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7C23AD" w:rsidP="004D7A15">
      <w:pPr>
        <w:widowControl/>
        <w:rPr>
          <w:lang w:val="en-US"/>
        </w:rPr>
      </w:pPr>
      <w:r>
        <w:t>Keďže ide o poslanecký návrh zákona, tento nebol predmetom predbežnej informácie.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35D75"/>
    <w:rsid w:val="0049695E"/>
    <w:rsid w:val="004A1531"/>
    <w:rsid w:val="004D7A15"/>
    <w:rsid w:val="00542AC5"/>
    <w:rsid w:val="006C5DD0"/>
    <w:rsid w:val="00716D4D"/>
    <w:rsid w:val="007C23A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C23A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2.2021 11:15:47"/>
    <f:field ref="objchangedby" par="" text="Administrator, System"/>
    <f:field ref="objmodifiedat" par="" text="19.2.2021 11:15:4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Streďanská Mariana</cp:lastModifiedBy>
  <cp:revision>2</cp:revision>
  <dcterms:created xsi:type="dcterms:W3CDTF">2021-03-10T12:18:00Z</dcterms:created>
  <dcterms:modified xsi:type="dcterms:W3CDTF">2021-03-10T12:18:00Z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Róbert Majchrák</vt:lpwstr>
  </property>
  <property fmtid="{D5CDD505-2E9C-101B-9397-08002B2CF9AE}" pid="9" name="FSC#SKEDITIONSLOVLEX@103.510:zodppredkladatel">
    <vt:lpwstr>JUDr. Miroslav Hlivák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pre verejné obstarávanie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Podľa § 70 ods. 2 zákona NR SR č. 350/1996 Z. z.</vt:lpwstr>
  </property>
  <property fmtid="{D5CDD505-2E9C-101B-9397-08002B2CF9AE}" pid="17" name="FSC#SKEDITIONSLOVLEX@103.510:plny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8" name="FSC#SKEDITIONSLOVLEX@103.510:rezortcislopredpis">
    <vt:lpwstr>3254-P/2021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LP/2021/78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48, 151 a 153 Zmluvy o fungovaní Európskej únie (Ú. v. ES C 202, 7.6.2016) </vt:lpwstr>
  </property>
  <property fmtid="{D5CDD505-2E9C-101B-9397-08002B2CF9AE}" pid="38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 	Smernica Európskeho parlamentu a Rady 2014/25/EÚ o obstarávaní vy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C-538/07 C-531/16 C 124/17</vt:lpwstr>
  </property>
  <property fmtid="{D5CDD505-2E9C-101B-9397-08002B2CF9AE}" pid="43" name="FSC#SKEDITIONSLOVLEX@103.510:AttrStrListDocPropLehotaPrebratieSmernice">
    <vt:lpwstr>nie je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</vt:lpwstr>
  </property>
  <property fmtid="{D5CDD505-2E9C-101B-9397-08002B2CF9AE}" pid="46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&lt;p&gt;Bezpredmetné&lt;/p&gt;</vt:lpwstr>
  </property>
  <property fmtid="{D5CDD505-2E9C-101B-9397-08002B2CF9AE}" pid="57" name="FSC#SKEDITIONSLOVLEX@103.510:AttrStrListDocPropAltRiesenia">
    <vt:lpwstr>Nepredkladajú sa 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Miroslav Hlivák_x000d_
predseda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align="center"&gt;&amp;nbsp;&lt;/p&gt;&lt;p style="text-align: justify;"&gt;&amp;nbsp;&amp;nbsp;&amp;nbsp;&amp;nbsp;&amp;nbsp;&amp;nbsp;&amp;nbsp;&amp;nbsp;&amp;nbsp;Za účelom prípravy stanoviska vlády Slovenskej republiky k&amp;nbsp;poslaneckému návrhu zákona podľa §&amp;nbsp;70 ods.&amp;nbsp;2 zákona Národnej rady S</vt:lpwstr>
  </property>
  <property fmtid="{D5CDD505-2E9C-101B-9397-08002B2CF9AE}" pid="135" name="FSC#COOSYSTEM@1.1:Container">
    <vt:lpwstr>COO.2145.1000.3.4256435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&lt;p&gt;Keďže ide o&amp;nbsp;poslanecký návrh zákona, tento nebol predmetom predbežnej informácie.&lt;/p&gt;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predsedu</vt:lpwstr>
  </property>
  <property fmtid="{D5CDD505-2E9C-101B-9397-08002B2CF9AE}" pid="148" name="FSC#SKEDITIONSLOVLEX@103.510:funkciaZodpPredDativ">
    <vt:lpwstr>predsedovi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19. 2. 2021</vt:lpwstr>
  </property>
</Properties>
</file>