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tblpY="1"/>
        <w:tblW w:w="5000" w:type="pct"/>
        <w:tblLook w:val="0400" w:firstRow="0" w:lastRow="0" w:firstColumn="0" w:lastColumn="0" w:noHBand="0" w:noVBand="1"/>
      </w:tblPr>
      <w:tblGrid>
        <w:gridCol w:w="1590"/>
        <w:gridCol w:w="2169"/>
        <w:gridCol w:w="4535"/>
        <w:gridCol w:w="482"/>
        <w:gridCol w:w="574"/>
      </w:tblGrid>
      <w:tr w:rsidR="000D6E43" w:rsidTr="000D6E43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Pr="000D6E43" w:rsidRDefault="000D6E43" w:rsidP="000D6E43">
            <w:pPr>
              <w:pStyle w:val="Nadpis2"/>
              <w:spacing w:before="0" w:line="256" w:lineRule="auto"/>
              <w:jc w:val="center"/>
              <w:rPr>
                <w:sz w:val="24"/>
                <w:szCs w:val="24"/>
              </w:rPr>
            </w:pPr>
            <w:r w:rsidRPr="000D6E43">
              <w:rPr>
                <w:sz w:val="24"/>
                <w:szCs w:val="24"/>
              </w:rPr>
              <w:t>Správa o účasti verejnosti na tvorbe právneho predpisu</w:t>
            </w:r>
          </w:p>
          <w:p w:rsidR="000D6E43" w:rsidRDefault="000D6E43" w:rsidP="000D6E43">
            <w:pPr>
              <w:pStyle w:val="Nadpis2"/>
              <w:spacing w:before="0"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Scenár 4: Verejnosť sa zúčastňuje na tvorbe právneho predpisu v rovnocennom postavení s predkladateľom právneho predpisu</w:t>
            </w:r>
          </w:p>
        </w:tc>
      </w:tr>
      <w:tr w:rsidR="000D6E43" w:rsidTr="000D6E43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</w:tr>
      <w:tr w:rsidR="000D6E43" w:rsidTr="000D6E43">
        <w:trPr>
          <w:trHeight w:val="47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1372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5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sz w:val="20"/>
              <w:szCs w:val="20"/>
            </w:rPr>
            <w:id w:val="158441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46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sz w:val="20"/>
              <w:szCs w:val="20"/>
            </w:rPr>
            <w:id w:val="774289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5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sz w:val="20"/>
              <w:szCs w:val="20"/>
            </w:rPr>
            <w:id w:val="-187191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9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1215003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33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-162677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0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1454451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74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158657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09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-62994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49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1280761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3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-1633097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48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sz w:val="20"/>
              <w:szCs w:val="20"/>
            </w:rPr>
            <w:id w:val="-1710795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sdt>
          <w:sdtPr>
            <w:rPr>
              <w:sz w:val="20"/>
              <w:szCs w:val="20"/>
            </w:rPr>
            <w:id w:val="49414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57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sz w:val="20"/>
              <w:szCs w:val="20"/>
            </w:rPr>
            <w:id w:val="1170832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32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sz w:val="20"/>
              <w:szCs w:val="20"/>
            </w:rPr>
            <w:id w:val="-111120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6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sz w:val="20"/>
              <w:szCs w:val="20"/>
            </w:rPr>
            <w:id w:val="649100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sdt>
          <w:sdtPr>
            <w:rPr>
              <w:sz w:val="20"/>
              <w:szCs w:val="20"/>
            </w:rPr>
            <w:id w:val="-2089686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32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sdt>
          <w:sdtPr>
            <w:rPr>
              <w:sz w:val="20"/>
              <w:szCs w:val="20"/>
            </w:rPr>
            <w:id w:val="418678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46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sdt>
          <w:sdtPr>
            <w:rPr>
              <w:sz w:val="20"/>
              <w:szCs w:val="20"/>
            </w:rPr>
            <w:id w:val="-209962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3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sz w:val="20"/>
              <w:szCs w:val="20"/>
            </w:rPr>
            <w:id w:val="33565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57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sz w:val="20"/>
              <w:szCs w:val="20"/>
            </w:rPr>
            <w:id w:val="131167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2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sz w:val="20"/>
              <w:szCs w:val="20"/>
            </w:rPr>
            <w:id w:val="1239443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2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sz w:val="20"/>
              <w:szCs w:val="20"/>
            </w:rPr>
            <w:id w:val="-2102406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9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sz w:val="20"/>
              <w:szCs w:val="20"/>
            </w:rPr>
            <w:id w:val="-1418091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4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Prispeli zvolené </w:t>
            </w:r>
            <w:proofErr w:type="spellStart"/>
            <w:r>
              <w:rPr>
                <w:sz w:val="20"/>
                <w:szCs w:val="20"/>
              </w:rPr>
              <w:t>participatívne</w:t>
            </w:r>
            <w:proofErr w:type="spellEnd"/>
            <w:r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sz w:val="20"/>
              <w:szCs w:val="20"/>
            </w:rPr>
            <w:id w:val="1321618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69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Bola kvantita </w:t>
            </w:r>
            <w:proofErr w:type="spellStart"/>
            <w:r>
              <w:rPr>
                <w:sz w:val="20"/>
                <w:szCs w:val="20"/>
              </w:rPr>
              <w:t>participatívnych</w:t>
            </w:r>
            <w:proofErr w:type="spellEnd"/>
            <w:r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sz w:val="20"/>
              <w:szCs w:val="20"/>
            </w:rPr>
            <w:id w:val="836349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>
              <w:rPr>
                <w:sz w:val="20"/>
                <w:szCs w:val="20"/>
              </w:rPr>
              <w:t>participatívnymi</w:t>
            </w:r>
            <w:proofErr w:type="spellEnd"/>
            <w:r>
              <w:rPr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sz w:val="20"/>
              <w:szCs w:val="20"/>
            </w:rPr>
            <w:id w:val="1635067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08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Viedli zvolené </w:t>
            </w:r>
            <w:proofErr w:type="spellStart"/>
            <w:r>
              <w:rPr>
                <w:sz w:val="20"/>
                <w:szCs w:val="20"/>
              </w:rPr>
              <w:t>participatívne</w:t>
            </w:r>
            <w:proofErr w:type="spellEnd"/>
            <w:r>
              <w:rPr>
                <w:sz w:val="20"/>
                <w:szCs w:val="20"/>
              </w:rPr>
              <w:t xml:space="preserve"> metódy k rovnocennému postaveniu predkladateľa právneho predpisu a zapojených aktérov?</w:t>
            </w:r>
          </w:p>
        </w:tc>
        <w:sdt>
          <w:sdtPr>
            <w:rPr>
              <w:sz w:val="20"/>
              <w:szCs w:val="20"/>
            </w:rPr>
            <w:id w:val="-20832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14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Indikujú zapojení aktéri rovnocenné postavenie so subjektom verejnej správy v rámci tvorby právneho predpisu?</w:t>
            </w:r>
          </w:p>
        </w:tc>
        <w:sdt>
          <w:sdtPr>
            <w:rPr>
              <w:sz w:val="20"/>
              <w:szCs w:val="20"/>
            </w:rPr>
            <w:id w:val="139993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38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sz w:val="20"/>
              <w:szCs w:val="20"/>
            </w:rPr>
            <w:id w:val="666134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88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-880009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5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sz w:val="20"/>
              <w:szCs w:val="20"/>
            </w:rPr>
            <w:id w:val="-380712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2E0758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7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2E0758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D6E43" w:rsidTr="000D6E4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43" w:rsidRDefault="000D6E43" w:rsidP="000D6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482122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6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E43" w:rsidRDefault="000D6E43" w:rsidP="000D6E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0D6E43" w:rsidRDefault="000D6E43" w:rsidP="000D6E4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D7A15" w:rsidRPr="000D6E43" w:rsidRDefault="004D7A15" w:rsidP="000D6E43"/>
    <w:sectPr w:rsidR="004D7A15" w:rsidRPr="000D6E4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4E" w:rsidRDefault="0003684E" w:rsidP="0003684E">
      <w:r>
        <w:separator/>
      </w:r>
    </w:p>
  </w:endnote>
  <w:endnote w:type="continuationSeparator" w:id="0">
    <w:p w:rsidR="0003684E" w:rsidRDefault="0003684E" w:rsidP="0003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40922"/>
      <w:docPartObj>
        <w:docPartGallery w:val="Page Numbers (Bottom of Page)"/>
        <w:docPartUnique/>
      </w:docPartObj>
    </w:sdtPr>
    <w:sdtEndPr/>
    <w:sdtContent>
      <w:p w:rsidR="0003684E" w:rsidRDefault="0003684E" w:rsidP="000368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5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4E" w:rsidRDefault="0003684E" w:rsidP="0003684E">
      <w:r>
        <w:separator/>
      </w:r>
    </w:p>
  </w:footnote>
  <w:footnote w:type="continuationSeparator" w:id="0">
    <w:p w:rsidR="0003684E" w:rsidRDefault="0003684E" w:rsidP="0003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3684E"/>
    <w:rsid w:val="000D6E43"/>
    <w:rsid w:val="000E4F08"/>
    <w:rsid w:val="00127FFE"/>
    <w:rsid w:val="00181754"/>
    <w:rsid w:val="00212F9A"/>
    <w:rsid w:val="002E0758"/>
    <w:rsid w:val="003F7950"/>
    <w:rsid w:val="0049695E"/>
    <w:rsid w:val="004A1531"/>
    <w:rsid w:val="004D7A15"/>
    <w:rsid w:val="005B0529"/>
    <w:rsid w:val="006B7672"/>
    <w:rsid w:val="006C5DD0"/>
    <w:rsid w:val="00716D4D"/>
    <w:rsid w:val="007D62CB"/>
    <w:rsid w:val="00856250"/>
    <w:rsid w:val="00974AE7"/>
    <w:rsid w:val="00AA762C"/>
    <w:rsid w:val="00AC5107"/>
    <w:rsid w:val="00C14D56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127FF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27FFE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27FFE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27FF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36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684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8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3.2020 16:25:28"/>
    <f:field ref="objchangedby" par="" text="Administrator, System"/>
    <f:field ref="objmodifiedat" par="" text="24.3.2020 16:25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3884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5</cp:revision>
  <cp:lastPrinted>2020-07-28T06:15:00Z</cp:lastPrinted>
  <dcterms:created xsi:type="dcterms:W3CDTF">2020-07-28T06:17:00Z</dcterms:created>
  <dcterms:modified xsi:type="dcterms:W3CDTF">2020-10-30T14:40:00Z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Lesy a lesné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a dopĺňa vyhláška Ministerstva pôdohospodárstva a rozvoja vidieka Slovenskej republiky č. 207/2019 Z. z. ktorou sa ustanovuje spôsob určenia výšky nájomného k lesným pozemkom za hospodárenie v lesoch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Vyhláška Ministerstva pôdohospodárstva a rozvoja vidieka Slovenskej republiky, ktorou sa mení a dopĺňa vyhláška Ministerstva pôdohospodárstva a rozvoja vidieka Slovenskej republiky č. 207/2019 Z. z. ktorou sa ustanovuje spôsob určenia výšky nájomného k l</vt:lpwstr>
  </property>
  <property fmtid="{D5CDD505-2E9C-101B-9397-08002B2CF9AE}" pid="18" name="FSC#SKEDITIONSLOVLEX@103.510:rezortcislopredpis">
    <vt:lpwstr>5471/2020-410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LP/2020/103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Návrhy vyhlášky bol predmetom konzultácií v&amp;nbsp;období od 10. októbra 2019 do 14. decembra 2019 počas odborných prednášok a&amp;nbsp;v&amp;nbsp;mesiaci január 2020 na pracovných rokovaniach k&amp;nbsp;uplatňovaniu novelizovanej vyhlášky so zástupcami štátneho aj neš</vt:lpwstr>
  </property>
  <property fmtid="{D5CDD505-2E9C-101B-9397-08002B2CF9AE}" pid="57" name="FSC#SKEDITIONSLOVLEX@103.510:AttrStrListDocPropAltRiesenia">
    <vt:lpwstr>Alternatívne riešenie iné než navrhnuté: nevykonať úpravu vyhlášky a ponechať ju v pôvodnom znení bez reflexie poznatkov z aplikačnej praxe, bez zdokonalenia výpočtu, bez zohľadnenia chýbajúcich faktorov, bez akceptovania námetov dotknutej podnikateľskej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pôdohospodárstva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Ján Mičovský_x000d_
minister pôdohospodárstva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vyhlášky Ministerstva pôdohospodárstva a rozvoja vidieka SR, ktorou sa mení a dopĺňa vyhláška Ministerstva pôdohospodárstva a&amp;nbsp;rozvoja vidieka Slovenskej republiky</vt:lpwstr>
  </property>
  <property fmtid="{D5CDD505-2E9C-101B-9397-08002B2CF9AE}" pid="135" name="FSC#COOSYSTEM@1.1:Container">
    <vt:lpwstr>COO.2145.1000.3.3831217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4: Verejno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esným pozemkom za hospodárenie v lesoch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pôdohospodárstva Slovenskej republiky</vt:lpwstr>
  </property>
  <property fmtid="{D5CDD505-2E9C-101B-9397-08002B2CF9AE}" pid="148" name="FSC#SKEDITIONSLOVLEX@103.510:funkciaZodpPredDativ">
    <vt:lpwstr>ministrovi pôdohospodárstva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24. 3. 2020</vt:lpwstr>
  </property>
</Properties>
</file>