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5EA1" w14:textId="77777777" w:rsidR="00634B9C" w:rsidRPr="000603AB" w:rsidRDefault="00634B9C" w:rsidP="002C48B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64BDF863" w14:textId="77777777" w:rsidR="00634B9C" w:rsidRPr="00C35BC3" w:rsidRDefault="00634B9C" w:rsidP="002C4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EED1E" w14:textId="1A93430C" w:rsidR="001773D5" w:rsidRDefault="001773D5" w:rsidP="002C48B0">
      <w:pPr>
        <w:pStyle w:val="Normlnywebov"/>
        <w:spacing w:line="276" w:lineRule="auto"/>
        <w:jc w:val="both"/>
        <w:divId w:val="348531621"/>
      </w:pPr>
      <w:r>
        <w:t xml:space="preserve">Ministerstvo životného prostredia Slovenskej republiky predkladá na </w:t>
      </w:r>
      <w:r w:rsidR="00265441">
        <w:t>rokovanie Legislatívnej rady vlády Slovenskej republiky</w:t>
      </w:r>
      <w:r>
        <w:t xml:space="preserve"> návrh nariadenia vlády Slovenskej republiky, ktorým sa vyhlasuje prírodná rezervácia Oborínsky luh (ďalej len „návrh nariadenia vlády“), podľa § 22 ods. 1. a 6. zákona č. 543/2002 Z. z. o ochrane prírody a krajiny v znení neskorších predpisov (ďalej len „zákon“), v súlade s návrhom Plánu legislatívnych úloh vlády Slovenskej republiky na 2. polrok 2020. Dôvodom vyhlásenia navrhovanej prírodnej rezervácie </w:t>
      </w:r>
      <w:r w:rsidR="00F42A39" w:rsidRPr="00265441">
        <w:t>(PR)</w:t>
      </w:r>
      <w:r w:rsidR="00F42A39">
        <w:t xml:space="preserve"> </w:t>
      </w:r>
      <w:r>
        <w:t>Oborínsky luh je aj f</w:t>
      </w:r>
      <w:bookmarkStart w:id="0" w:name="_GoBack"/>
      <w:bookmarkEnd w:id="0"/>
      <w:r>
        <w:t xml:space="preserve">ormálne oznámenie Európskej komisie v rámci konania o porušení č. 2019/2141, ktoré sa týka nedostatočného vyhlasovania lokalít európskeho významu </w:t>
      </w:r>
      <w:r w:rsidR="00A64101" w:rsidRPr="00A64101">
        <w:t>a stanovenia cieľov ochrany a opatrení na ich dosiahnutie (napr. v rámci programov starostlivosti).</w:t>
      </w:r>
    </w:p>
    <w:p w14:paraId="770B7B1A" w14:textId="77777777" w:rsidR="001773D5" w:rsidRDefault="001773D5" w:rsidP="002C48B0">
      <w:pPr>
        <w:pStyle w:val="Normlnywebov"/>
        <w:spacing w:line="276" w:lineRule="auto"/>
        <w:jc w:val="both"/>
        <w:divId w:val="348531621"/>
      </w:pPr>
      <w:r>
        <w:t>Celé územie PR Oborínsky luh leží v Chránenej krajinnej oblasti Latorica a v Chránenom vtáčom území SKCHVU0015 Medzibodrožie. Predstavuje posledné zachované zvyšky lužných lesov v medzihrádzovom území riek Laborec a Latorica. V súčasnosti v navrhovanej PR Oborínsky luh platí druhý stupeň ochrany podľa § 13 zákona, ktorý nepostačuje pre zabezpečenie prirodzených procesov a neobmedzeného vývoja tu prítomných rastlinných a živočíšnych spoločenstiev. Preto je pre celú PR Oborínsky luh navrhnutý piaty stupeň ochrany podľa § 16 zákona.</w:t>
      </w:r>
    </w:p>
    <w:p w14:paraId="0E7E812B" w14:textId="77777777" w:rsidR="001773D5" w:rsidRDefault="001773D5" w:rsidP="002C48B0">
      <w:pPr>
        <w:pStyle w:val="Normlnywebov"/>
        <w:spacing w:line="276" w:lineRule="auto"/>
        <w:jc w:val="both"/>
        <w:divId w:val="348531621"/>
      </w:pPr>
      <w:r>
        <w:t>Časť PR Oborínsky luh (71 %) je súčasťou územia európskeho významu s označením SKUEV0006 Latorica, ktoré bolo zaradené do národného zoznamu území európskeho významu schváleného v roku 2004 vládou Slovenskej republiky a v roku 2008 Európskou komisiou. Lokalita bola zaradená do výnosu Ministerstva životného prostredia Slovenskej republiky č. 3/2004-5.1 zo 14. júla 2004, ktorým sa vydáva národný zoznam území európskeho významu a do rozhodnutia Komisie 2008/26/ES z 13. novembra 2007, ktorým sa podľa smernice Rady 92/43/EHS prijíma zoznam lokalít európskeho významu v Panónskej biogeografickej oblasti (Ú. v. EÚ L 12, 15.1.2008) (ďalej len „rozhodnutie 2008/26/ES“). Rozhodnutie 2008/26/ES bolo ďalej aktualizované novšími rozhodnutiami a aktuálne je účinné vykonávacie rozhodnutie Komisie (EÚ) 2020/98 z 28. novembra 2019, ktorým sa v prípade panónskeho biogeografického regiónu prijíma jedenásta aktualizácia zoznamu lokalít s európskym významom (Ú. v. EÚ L 28, 31.1.2020).</w:t>
      </w:r>
    </w:p>
    <w:p w14:paraId="262E17AE" w14:textId="03F4AB64" w:rsidR="001773D5" w:rsidRDefault="001773D5" w:rsidP="002C48B0">
      <w:pPr>
        <w:pStyle w:val="Normlnywebov"/>
        <w:spacing w:line="276" w:lineRule="auto"/>
        <w:jc w:val="both"/>
        <w:divId w:val="348531621"/>
      </w:pPr>
      <w:r>
        <w:t xml:space="preserve">Výmera navrhovanej PR Oborínsky luh je 154,85 ha. Ochranné pásmo sa osobitne nevymedzuje, je ním územie do vzdialenosti 100 m </w:t>
      </w:r>
      <w:r w:rsidR="00620A7D">
        <w:t xml:space="preserve">smerom </w:t>
      </w:r>
      <w:r>
        <w:t>od hranice PR Oborínsky luh v zmysle </w:t>
      </w:r>
      <w:r>
        <w:br/>
        <w:t>§ 17 ods. 7 zákona a platí v ňom tretí stupeň ochrany podľa § 14 zákona. </w:t>
      </w:r>
    </w:p>
    <w:p w14:paraId="514F2582" w14:textId="0528552B" w:rsidR="001773D5" w:rsidRDefault="001773D5" w:rsidP="002C48B0">
      <w:pPr>
        <w:pStyle w:val="Normlnywebov"/>
        <w:spacing w:line="276" w:lineRule="auto"/>
        <w:jc w:val="both"/>
        <w:divId w:val="348531621"/>
      </w:pPr>
      <w:r>
        <w:t>Účelom vyhlásenia PR Oborínsky luh je zabezpečenie ochrany prirodzených procesov a umožnenie prirodzeného vývoja prírodných spoločenstiev nachádzajúcich sa na jej území, ako aj zabezpečenie priaznivého stavu predmetu ochrany PR Oborínsky luh, ktorým je prioritný biotop európskeho významu Ls1.1 Vŕbovo-topoľové nížinné lužné lesy (91E0*) a  biotop európskeho významu: Ls1.2 Dubovo-brestovo-jaseňové nížinné lužné lesy (91F0). Stav obidvoch biotopov je v PR Oborínsky luh vyhodnoten</w:t>
      </w:r>
      <w:r w:rsidR="00AB60D9">
        <w:t>ý v kategórii B priaznivý (dobrý)</w:t>
      </w:r>
      <w:r>
        <w:t xml:space="preserve"> a v rámci panónskeho </w:t>
      </w:r>
      <w:r>
        <w:lastRenderedPageBreak/>
        <w:t xml:space="preserve">biogeografického regiónu ako nepriaznivý (zlý). Preto je cieľom vyhlásenia PR Oborínsky luh zabezpečenie </w:t>
      </w:r>
      <w:r w:rsidR="00AB60D9">
        <w:t xml:space="preserve">stavu v kategórii A </w:t>
      </w:r>
      <w:r>
        <w:t>priazniv</w:t>
      </w:r>
      <w:r w:rsidR="00AB60D9">
        <w:t>ý</w:t>
      </w:r>
      <w:r>
        <w:t xml:space="preserve"> </w:t>
      </w:r>
      <w:r w:rsidR="00AB60D9">
        <w:t xml:space="preserve">(výborný) </w:t>
      </w:r>
      <w:r>
        <w:t>oboch uvedených biotopov. </w:t>
      </w:r>
    </w:p>
    <w:p w14:paraId="645EC803" w14:textId="2470F008" w:rsidR="001773D5" w:rsidRDefault="001773D5" w:rsidP="002C48B0">
      <w:pPr>
        <w:pStyle w:val="Normlnywebov"/>
        <w:spacing w:line="276" w:lineRule="auto"/>
        <w:jc w:val="both"/>
        <w:divId w:val="348531621"/>
      </w:pPr>
      <w:r>
        <w:t xml:space="preserve">Ciele ochrany sú stanovené v projekte ochrany spracovanom ako podklad na vyhlásenie PR Oborínsky luh, ktorý je zverejnený na webovom sídle Štátnej ochrany prírody Slovenskej republiky na adrese </w:t>
      </w:r>
      <w:hyperlink r:id="rId8" w:history="1">
        <w:r w:rsidRPr="0060606B">
          <w:rPr>
            <w:rStyle w:val="Hypertextovprepojenie"/>
          </w:rPr>
          <w:t>http://www.sopsr.sk/proborinskyluh/. </w:t>
        </w:r>
      </w:hyperlink>
      <w:r w:rsidR="006A6967" w:rsidRPr="006A6967">
        <w:rPr>
          <w:rFonts w:ascii="Times" w:hAnsi="Times" w:cs="Times"/>
          <w:color w:val="FF0000"/>
          <w:sz w:val="25"/>
          <w:szCs w:val="25"/>
        </w:rPr>
        <w:t xml:space="preserve"> </w:t>
      </w:r>
      <w:r w:rsidR="003637C7" w:rsidRPr="00B97C05">
        <w:t>Ciele ochrany a opatrenia na ich dosiahnutie sú rozpracované v programe starostlivosti.</w:t>
      </w:r>
    </w:p>
    <w:p w14:paraId="232C087D" w14:textId="77777777" w:rsidR="001773D5" w:rsidRDefault="001773D5" w:rsidP="002C48B0">
      <w:pPr>
        <w:pStyle w:val="Normlnywebov"/>
        <w:spacing w:line="276" w:lineRule="auto"/>
        <w:jc w:val="both"/>
        <w:divId w:val="348531621"/>
      </w:pPr>
      <w:r>
        <w:t>Zámer vyhlásiť PR Oborínsky luh bol v zmysle § 50 zákona oznámený Okresným úradom Košice. Pripomienky k zámeru vznesené zo strany dotknutých subjektov boli prerokované a zapracované do materiálu.  </w:t>
      </w:r>
    </w:p>
    <w:p w14:paraId="6B4E5E60" w14:textId="1E7FEA52" w:rsidR="001773D5" w:rsidRDefault="001773D5" w:rsidP="002C48B0">
      <w:pPr>
        <w:pStyle w:val="Normlnywebov"/>
        <w:spacing w:line="276" w:lineRule="auto"/>
        <w:jc w:val="both"/>
        <w:divId w:val="348531621"/>
      </w:pPr>
      <w:r>
        <w:t xml:space="preserve">Ministerstvo životného prostredia Slovenskej republiky prostredníctvom ním poverenej odbornej organizácie ochrany prírody v rámci schvaľovacieho procesu </w:t>
      </w:r>
      <w:r w:rsidR="00FB0B5A">
        <w:t>pred predložením na rokovanie vlády S</w:t>
      </w:r>
      <w:r w:rsidR="00F42A39">
        <w:t xml:space="preserve">lovenskej republiky, </w:t>
      </w:r>
      <w:r>
        <w:t>ako aj  pred zápisom do katastra nehnuteľností doručí správcovi informačného systému (§ 38 ods. 2 zákona č. 326/2005 Z. z. o lesoch v znení neskorších predpisov) na adresy nlc@nlcsk.org a nlc-ulzi@nlcsk.org hranice PR Oborínsky luh v dátovom formáte pre ukladanie vektorových priestorových dát pre geografické informačné systémy (napr. Esri shapefile), ktorý priestorovo popisuje geometrické body, línie a plochy hranice.</w:t>
      </w:r>
    </w:p>
    <w:p w14:paraId="38878734" w14:textId="2D889553" w:rsidR="001773D5" w:rsidRDefault="001773D5" w:rsidP="002C48B0">
      <w:pPr>
        <w:pStyle w:val="Normlnywebov"/>
        <w:spacing w:line="276" w:lineRule="auto"/>
        <w:jc w:val="both"/>
        <w:divId w:val="348531621"/>
      </w:pPr>
      <w:r>
        <w:t>Návrh nariadenia vlády nie je predmetom vnútrokomunitárneho pripomienkového konania.  </w:t>
      </w:r>
    </w:p>
    <w:p w14:paraId="6BD54F0A" w14:textId="00918D26" w:rsidR="002C48B0" w:rsidRPr="002C48B0" w:rsidRDefault="002C48B0" w:rsidP="002C48B0">
      <w:pPr>
        <w:spacing w:after="120"/>
        <w:jc w:val="both"/>
        <w:divId w:val="348531621"/>
        <w:rPr>
          <w:rFonts w:ascii="Times New Roman" w:eastAsia="Times New Roman" w:hAnsi="Times New Roman" w:cs="Times New Roman"/>
          <w:sz w:val="24"/>
          <w:szCs w:val="24"/>
        </w:rPr>
      </w:pPr>
      <w:r w:rsidRPr="00A51E56">
        <w:rPr>
          <w:rFonts w:ascii="Times New Roman" w:eastAsia="Times New Roman" w:hAnsi="Times New Roman" w:cs="Times New Roman"/>
          <w:sz w:val="24"/>
          <w:szCs w:val="24"/>
        </w:rPr>
        <w:t xml:space="preserve">Návrh nariadenia vlády bol v medzirezortnom pripomienkovom konaní od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51E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októbra</w:t>
      </w:r>
      <w:r w:rsidRPr="00A51E56">
        <w:rPr>
          <w:rFonts w:ascii="Times New Roman" w:eastAsia="Times New Roman" w:hAnsi="Times New Roman" w:cs="Times New Roman"/>
          <w:sz w:val="24"/>
          <w:szCs w:val="24"/>
        </w:rPr>
        <w:t xml:space="preserve"> 2020 do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1E56">
        <w:rPr>
          <w:rFonts w:ascii="Times New Roman" w:eastAsia="Times New Roman" w:hAnsi="Times New Roman" w:cs="Times New Roman"/>
          <w:sz w:val="24"/>
          <w:szCs w:val="24"/>
        </w:rPr>
        <w:t xml:space="preserve">. novembra 2020. Pripomienky boli prerokované a zapracované do materiálu. Návrh nariadenia vlády sa na rokovanie Legislatívnej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rady </w:t>
      </w:r>
      <w:r w:rsidRPr="00A51E56">
        <w:rPr>
          <w:rFonts w:ascii="Times New Roman" w:eastAsia="Times New Roman" w:hAnsi="Times New Roman" w:cs="Times New Roman"/>
          <w:sz w:val="24"/>
          <w:szCs w:val="24"/>
        </w:rPr>
        <w:t>vlády Slovenskej republiky predkladá bez rozporov.</w:t>
      </w:r>
      <w:r>
        <w:t>  </w:t>
      </w:r>
    </w:p>
    <w:p w14:paraId="425AB952" w14:textId="7F8AD875" w:rsidR="001773D5" w:rsidRDefault="001773D5" w:rsidP="002C48B0">
      <w:pPr>
        <w:pStyle w:val="Normlnywebov"/>
        <w:spacing w:line="276" w:lineRule="auto"/>
        <w:jc w:val="both"/>
        <w:divId w:val="348531621"/>
      </w:pPr>
      <w:r>
        <w:t xml:space="preserve">Dátum účinnosti návrhu nariadenia vlády je vzhľadom na predpokladanú dĺžku legislatívneho procesu a potrebnú legisvakačnú lehotu navrhnutý na 1. </w:t>
      </w:r>
      <w:r w:rsidR="00511472">
        <w:t>marec</w:t>
      </w:r>
      <w:r w:rsidR="00265441">
        <w:t xml:space="preserve"> </w:t>
      </w:r>
      <w:r>
        <w:t>202</w:t>
      </w:r>
      <w:r w:rsidR="00265441">
        <w:t>1</w:t>
      </w:r>
      <w:r>
        <w:t>. </w:t>
      </w:r>
    </w:p>
    <w:p w14:paraId="2D845A0E" w14:textId="77777777" w:rsidR="00E14E7F" w:rsidRDefault="001773D5" w:rsidP="002C48B0">
      <w:r>
        <w:t> </w:t>
      </w:r>
    </w:p>
    <w:p w14:paraId="497F87B4" w14:textId="77777777" w:rsidR="00E076A2" w:rsidRDefault="00E076A2" w:rsidP="002C48B0"/>
    <w:p w14:paraId="3C85DC35" w14:textId="77777777" w:rsidR="00E076A2" w:rsidRPr="00B75BB0" w:rsidRDefault="00E076A2" w:rsidP="002C48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CF8C5" w14:textId="77777777" w:rsidR="00CA2B1D" w:rsidRDefault="00CA2B1D" w:rsidP="000A67D5">
      <w:pPr>
        <w:spacing w:after="0" w:line="240" w:lineRule="auto"/>
      </w:pPr>
      <w:r>
        <w:separator/>
      </w:r>
    </w:p>
  </w:endnote>
  <w:endnote w:type="continuationSeparator" w:id="0">
    <w:p w14:paraId="6107981B" w14:textId="77777777" w:rsidR="00CA2B1D" w:rsidRDefault="00CA2B1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476F8" w14:textId="77777777" w:rsidR="00CA2B1D" w:rsidRDefault="00CA2B1D" w:rsidP="000A67D5">
      <w:pPr>
        <w:spacing w:after="0" w:line="240" w:lineRule="auto"/>
      </w:pPr>
      <w:r>
        <w:separator/>
      </w:r>
    </w:p>
  </w:footnote>
  <w:footnote w:type="continuationSeparator" w:id="0">
    <w:p w14:paraId="6706F6C6" w14:textId="77777777" w:rsidR="00CA2B1D" w:rsidRDefault="00CA2B1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57B8E"/>
    <w:rsid w:val="001773D5"/>
    <w:rsid w:val="001A3641"/>
    <w:rsid w:val="002109B0"/>
    <w:rsid w:val="0021228E"/>
    <w:rsid w:val="00230F3C"/>
    <w:rsid w:val="00265441"/>
    <w:rsid w:val="0026610F"/>
    <w:rsid w:val="002702D6"/>
    <w:rsid w:val="002A5577"/>
    <w:rsid w:val="002C48B0"/>
    <w:rsid w:val="003111B8"/>
    <w:rsid w:val="00322014"/>
    <w:rsid w:val="003637C7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D7DEF"/>
    <w:rsid w:val="004E70BA"/>
    <w:rsid w:val="00511472"/>
    <w:rsid w:val="00532574"/>
    <w:rsid w:val="0053385C"/>
    <w:rsid w:val="00581D58"/>
    <w:rsid w:val="0059081C"/>
    <w:rsid w:val="0060606B"/>
    <w:rsid w:val="00620A7D"/>
    <w:rsid w:val="00634B9C"/>
    <w:rsid w:val="00642FB8"/>
    <w:rsid w:val="00657226"/>
    <w:rsid w:val="006A3681"/>
    <w:rsid w:val="006A6967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07DB7"/>
    <w:rsid w:val="009239D9"/>
    <w:rsid w:val="009577F2"/>
    <w:rsid w:val="00964FBC"/>
    <w:rsid w:val="009B2526"/>
    <w:rsid w:val="009C6C5C"/>
    <w:rsid w:val="009D6F8B"/>
    <w:rsid w:val="009E5941"/>
    <w:rsid w:val="00A05DD1"/>
    <w:rsid w:val="00A54A16"/>
    <w:rsid w:val="00A64101"/>
    <w:rsid w:val="00AB60D9"/>
    <w:rsid w:val="00AF457A"/>
    <w:rsid w:val="00B133CC"/>
    <w:rsid w:val="00B1714B"/>
    <w:rsid w:val="00B67ED2"/>
    <w:rsid w:val="00B75BB0"/>
    <w:rsid w:val="00B81906"/>
    <w:rsid w:val="00B906B2"/>
    <w:rsid w:val="00B97C05"/>
    <w:rsid w:val="00BD1FAB"/>
    <w:rsid w:val="00BE7302"/>
    <w:rsid w:val="00C35BC3"/>
    <w:rsid w:val="00C65A4A"/>
    <w:rsid w:val="00C920E8"/>
    <w:rsid w:val="00CA2B1D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2A39"/>
    <w:rsid w:val="00F46B1B"/>
    <w:rsid w:val="00FA0ABD"/>
    <w:rsid w:val="00FB0B5A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01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0606B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0606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B60D9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637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37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37C7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37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37C7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sr.sk/proborinskyluh/.&#1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0.10.2020 16:05:32"/>
    <f:field ref="objchangedby" par="" text="Administrator, System"/>
    <f:field ref="objmodifiedat" par="" text="30.10.2020 16:05:3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2407468-8DE2-4313-8AD8-9471452C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2021-01-13T11:49:00Z</dcterms:created>
  <dcterms:modified xsi:type="dcterms:W3CDTF">2021-01-13T11:49:00Z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Michaela Kovačovicová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vyhlasuje prírodná rezervácia Oborínsky luh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22 ods. 1 a ods. 6 zákona č. 543/2002 Z. z. o ochrane prírody a krajiny v znení neskorších predpisov;_x000d_
Článok 4 ods. 4 smernice Rady 92/43/EHS z 21. mája 1992 o ochrane prirodzených biotopov a voľne žijúcich živočíchov a rastlín.</vt:lpwstr>
  </property>
  <property fmtid="{D5CDD505-2E9C-101B-9397-08002B2CF9AE}" pid="16" name="FSC#SKEDITIONSLOVLEX@103.510:plnynazovpredpis">
    <vt:lpwstr> Nariadenie vlády  Slovenskej republiky, ktorým sa vyhlasuje prírodná rezervácia Oborínsky luh</vt:lpwstr>
  </property>
  <property fmtid="{D5CDD505-2E9C-101B-9397-08002B2CF9AE}" pid="17" name="FSC#SKEDITIONSLOVLEX@103.510:rezortcislopredpis">
    <vt:lpwstr>10391/2020-9.1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LP/2020/505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191 až 193 Zmluvy o fungovaní Európskej únie v platnom znení</vt:lpwstr>
  </property>
  <property fmtid="{D5CDD505-2E9C-101B-9397-08002B2CF9AE}" pid="37" name="FSC#SKEDITIONSLOVLEX@103.510:AttrStrListDocPropSekundarneLegPravoPO">
    <vt:lpwstr>Smernica Rady 92/43/EHS z 21. mája 1992 o ochrane prirodzených biotopov a voľne žijúcich živočíchov a rastlín (Ú. v. ES L 206, 22.7.1992; Mimoriadne vydanie Ú. v. EÚ, kap.15/ zv. 2) v platnom znení; gestor: Ministerstvo životného prostredia Slovenskej rep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42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(Ú. v. ES L 206, 22.7.1992; Mimoriadne vydanie Ú. v. EÚ, kap.15/ zv. 2) v platnom znen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starostlivosti;_x000d_
_x000d_
Odôvodnené stanovisko Európskej komisie v rámci konania o </vt:lpwstr>
  </property>
  <property fmtid="{D5CDD505-2E9C-101B-9397-08002B2CF9AE}" pid="45" name="FSC#SKEDITIONSLOVLEX@103.510:AttrStrListDocPropInfoUzPreberanePP">
    <vt:lpwstr>Smernica Rady 92/43/EHS z 21. mája 1992 o ochrane prirodzených biotopov a voľne žijúcich živočíchov a rastlín (Ú. v. ES L 206, 22.7.1992; Mimoriadne vydanie Ú. v. EÚ, kap.15/ zv. 2) v platnom znení je prebratá predovšetkým_x000d_
- zákonom č. 543/2002 Z. z. o o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&lt;p&gt;Predkladaným návrhom nariadenia vlády sa vyhlási PR Oborínsky luh, ktorá je navrhovaná z&amp;nbsp;dôvodu ochrany prirodzených procesov a&amp;nbsp;umožnenie prirodzeného vývoja prírodných spoločenstiev nachádzajúcich sa na jej území, ako aj zabezpečenie priazni</vt:lpwstr>
  </property>
  <property fmtid="{D5CDD505-2E9C-101B-9397-08002B2CF9AE}" pid="56" name="FSC#SKEDITIONSLOVLEX@103.510:AttrStrListDocPropAltRiesenia">
    <vt:lpwstr>Alternatívne bol posudzovaný scenár 0 – teda zachovanie súčasného stavu a nevyhlásenie PR Oborínsky luh. V tomto prípade by nebola zabezpečená dostatočná ochrana územia, kde v súčasnosti platí druhý stupeň ochrany podľa zákona. Na území navrhovanej PR Obo</vt:lpwstr>
  </property>
  <property fmtid="{D5CDD505-2E9C-101B-9397-08002B2CF9AE}" pid="57" name="FSC#SKEDITIONSLOVLEX@103.510:AttrStrListDocPropStanoviskoGest">
    <vt:lpwstr>&lt;p&gt;Komisia v&amp;nbsp;stanovisku č. 129/2020 zo dňa 26.10.2020 uplatnila k&amp;nbsp;materiálu zásadnú pripomienku:&amp;nbsp;&lt;/p&gt;&lt;p&gt;&amp;nbsp;&lt;/p&gt;&lt;p&gt;&lt;strong&gt;K doložke vybraných vplyvov&lt;/strong&gt;&lt;/p&gt;&lt;p&gt;V Doložke vybraných vplyvov Komisia žiada vyznačiť pozitívne a negatívne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životného prostredia Slovenskej republiky predkladá na medzirezortné pripomienkové konanie návrh nariadenia vlády Slovenskej republiky, ktorým sa vyhlasuje prírodná rezervácia Oborínsky luh (ďalej len „návrh nariadenia vlády“), podľa § 22 </vt:lpwstr>
  </property>
  <property fmtid="{D5CDD505-2E9C-101B-9397-08002B2CF9AE}" pid="130" name="FSC#COOSYSTEM@1.1:Container">
    <vt:lpwstr>COO.2145.1000.3.4075243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&lt;p&gt;Zámer vyhlásiť prírodnú rezerváciu Oborínsky luh bol oznámený Okresným úradom Košice dotknutým subjektom v zmysle § 50 zákona č. 543/2002 Z. z. o ochrane prírody a krajiny v znení neskorších predpisov. Obec Oborín a&amp;nbsp;obec Zatín o zámere informovali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30. 10. 2020</vt:lpwstr>
  </property>
</Properties>
</file>