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10" w:rsidRPr="005F5E1E" w:rsidRDefault="005E3410">
      <w:pPr>
        <w:rPr>
          <w:color w:val="000000" w:themeColor="text1"/>
        </w:rPr>
      </w:pPr>
    </w:p>
    <w:p w:rsidR="00B46CDD" w:rsidRPr="005F5E1E" w:rsidRDefault="00B46CDD" w:rsidP="00B46CDD">
      <w:pPr>
        <w:jc w:val="center"/>
        <w:rPr>
          <w:b/>
          <w:bCs/>
          <w:color w:val="000000" w:themeColor="text1"/>
          <w:sz w:val="24"/>
          <w:szCs w:val="24"/>
        </w:rPr>
      </w:pPr>
      <w:r w:rsidRPr="005F5E1E">
        <w:rPr>
          <w:b/>
          <w:bCs/>
          <w:color w:val="000000" w:themeColor="text1"/>
          <w:sz w:val="24"/>
          <w:szCs w:val="24"/>
        </w:rPr>
        <w:t xml:space="preserve">DOLOŽKA ZLUČITEĽNOSTI </w:t>
      </w:r>
    </w:p>
    <w:p w:rsidR="00B46CDD" w:rsidRPr="005F5E1E" w:rsidRDefault="00B46CDD" w:rsidP="00B46CDD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B46CDD" w:rsidRPr="005F5E1E" w:rsidRDefault="00B46CDD" w:rsidP="00B46CDD">
      <w:pPr>
        <w:jc w:val="center"/>
        <w:rPr>
          <w:b/>
          <w:bCs/>
          <w:color w:val="000000" w:themeColor="text1"/>
          <w:sz w:val="24"/>
          <w:szCs w:val="24"/>
        </w:rPr>
      </w:pPr>
      <w:r w:rsidRPr="005F5E1E">
        <w:rPr>
          <w:b/>
          <w:bCs/>
          <w:color w:val="000000" w:themeColor="text1"/>
          <w:sz w:val="24"/>
          <w:szCs w:val="24"/>
        </w:rPr>
        <w:t>právneho predpisu s právom Európskej únie</w:t>
      </w:r>
    </w:p>
    <w:p w:rsidR="00B46CDD" w:rsidRPr="005F5E1E" w:rsidRDefault="00B46CDD" w:rsidP="00B46CDD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B46CDD" w:rsidRPr="005F5E1E" w:rsidRDefault="00D4156A" w:rsidP="00B46CDD">
      <w:pPr>
        <w:jc w:val="both"/>
        <w:rPr>
          <w:b/>
          <w:bCs/>
          <w:color w:val="000000" w:themeColor="text1"/>
          <w:sz w:val="24"/>
          <w:szCs w:val="24"/>
        </w:rPr>
      </w:pPr>
      <w:r w:rsidRPr="005F5E1E">
        <w:rPr>
          <w:b/>
          <w:bCs/>
          <w:color w:val="000000" w:themeColor="text1"/>
          <w:sz w:val="24"/>
          <w:szCs w:val="24"/>
        </w:rPr>
        <w:t>1. </w:t>
      </w:r>
      <w:r w:rsidR="00B46CDD" w:rsidRPr="005F5E1E">
        <w:rPr>
          <w:b/>
          <w:bCs/>
          <w:color w:val="000000" w:themeColor="text1"/>
          <w:sz w:val="24"/>
          <w:szCs w:val="24"/>
        </w:rPr>
        <w:t xml:space="preserve">Navrhovateľ právneho predpisu: </w:t>
      </w:r>
    </w:p>
    <w:p w:rsidR="00B46CDD" w:rsidRPr="005F5E1E" w:rsidRDefault="00B46CDD" w:rsidP="00B46CDD">
      <w:pPr>
        <w:jc w:val="both"/>
        <w:rPr>
          <w:color w:val="000000" w:themeColor="text1"/>
          <w:sz w:val="24"/>
          <w:szCs w:val="24"/>
        </w:rPr>
      </w:pPr>
      <w:r w:rsidRPr="005F5E1E">
        <w:rPr>
          <w:color w:val="000000" w:themeColor="text1"/>
          <w:sz w:val="24"/>
          <w:szCs w:val="24"/>
        </w:rPr>
        <w:t>Ministerstvo dopravy a výstavby Slovenskej republiky.</w:t>
      </w:r>
    </w:p>
    <w:p w:rsidR="00B46CDD" w:rsidRPr="005F5E1E" w:rsidRDefault="00B46CDD" w:rsidP="00B46CDD">
      <w:pPr>
        <w:jc w:val="both"/>
        <w:rPr>
          <w:color w:val="000000" w:themeColor="text1"/>
          <w:sz w:val="24"/>
          <w:szCs w:val="24"/>
        </w:rPr>
      </w:pPr>
    </w:p>
    <w:p w:rsidR="00B46CDD" w:rsidRPr="005F5E1E" w:rsidRDefault="00B46CDD" w:rsidP="00D4156A">
      <w:pPr>
        <w:numPr>
          <w:ilvl w:val="0"/>
          <w:numId w:val="1"/>
        </w:numPr>
        <w:tabs>
          <w:tab w:val="clear" w:pos="720"/>
          <w:tab w:val="num" w:pos="284"/>
          <w:tab w:val="num" w:pos="567"/>
        </w:tabs>
        <w:ind w:hanging="720"/>
        <w:jc w:val="both"/>
        <w:rPr>
          <w:b/>
          <w:bCs/>
          <w:color w:val="000000" w:themeColor="text1"/>
          <w:sz w:val="24"/>
          <w:szCs w:val="24"/>
        </w:rPr>
      </w:pPr>
      <w:r w:rsidRPr="005F5E1E">
        <w:rPr>
          <w:b/>
          <w:bCs/>
          <w:color w:val="000000" w:themeColor="text1"/>
          <w:sz w:val="24"/>
          <w:szCs w:val="24"/>
        </w:rPr>
        <w:t>Názov návrhu právneho predpisu:</w:t>
      </w:r>
    </w:p>
    <w:p w:rsidR="00FC7E61" w:rsidRDefault="00A43F88" w:rsidP="00B46CDD">
      <w:pPr>
        <w:jc w:val="both"/>
        <w:rPr>
          <w:color w:val="000000" w:themeColor="text1"/>
          <w:sz w:val="24"/>
          <w:szCs w:val="24"/>
        </w:rPr>
      </w:pPr>
      <w:r w:rsidRPr="00DD7A76">
        <w:rPr>
          <w:bCs/>
          <w:color w:val="000000" w:themeColor="text1"/>
          <w:sz w:val="24"/>
          <w:szCs w:val="24"/>
          <w:lang w:eastAsia="cs-CZ"/>
        </w:rPr>
        <w:t xml:space="preserve">Návrh zákona, ktorým </w:t>
      </w:r>
      <w:r w:rsidRPr="00DD7A76">
        <w:rPr>
          <w:rStyle w:val="Textzstupnhosymbolu"/>
          <w:color w:val="000000" w:themeColor="text1"/>
          <w:sz w:val="24"/>
          <w:szCs w:val="24"/>
        </w:rPr>
        <w:t xml:space="preserve">sa mení a dopĺňa zákon č. 135/1961 Zb. </w:t>
      </w:r>
      <w:r w:rsidRPr="00DD7A76">
        <w:rPr>
          <w:color w:val="000000" w:themeColor="text1"/>
          <w:sz w:val="24"/>
          <w:szCs w:val="24"/>
        </w:rPr>
        <w:t xml:space="preserve">o pozemných komunikáciách (cestný zákon) v znení neskorších predpisov a ktorým sa </w:t>
      </w:r>
      <w:r>
        <w:rPr>
          <w:color w:val="000000" w:themeColor="text1"/>
          <w:sz w:val="24"/>
          <w:szCs w:val="24"/>
        </w:rPr>
        <w:t>menia a dopĺňajú niektoré zákony</w:t>
      </w:r>
      <w:r>
        <w:rPr>
          <w:color w:val="000000" w:themeColor="text1"/>
          <w:sz w:val="24"/>
          <w:szCs w:val="24"/>
        </w:rPr>
        <w:t>.</w:t>
      </w:r>
    </w:p>
    <w:p w:rsidR="00A43F88" w:rsidRPr="005F5E1E" w:rsidRDefault="00A43F88" w:rsidP="00B46CDD">
      <w:pPr>
        <w:jc w:val="both"/>
        <w:rPr>
          <w:color w:val="000000" w:themeColor="text1"/>
          <w:sz w:val="24"/>
          <w:szCs w:val="24"/>
        </w:rPr>
      </w:pPr>
    </w:p>
    <w:p w:rsidR="00B46CDD" w:rsidRPr="005F5E1E" w:rsidRDefault="00D4156A" w:rsidP="00B46CDD">
      <w:pPr>
        <w:jc w:val="both"/>
        <w:rPr>
          <w:color w:val="000000" w:themeColor="text1"/>
          <w:sz w:val="24"/>
          <w:szCs w:val="24"/>
        </w:rPr>
      </w:pPr>
      <w:r w:rsidRPr="005F5E1E">
        <w:rPr>
          <w:b/>
          <w:color w:val="000000" w:themeColor="text1"/>
          <w:sz w:val="24"/>
          <w:szCs w:val="24"/>
        </w:rPr>
        <w:t xml:space="preserve">3. </w:t>
      </w:r>
      <w:r w:rsidR="00B46CDD" w:rsidRPr="005F5E1E">
        <w:rPr>
          <w:b/>
          <w:color w:val="000000" w:themeColor="text1"/>
          <w:sz w:val="24"/>
          <w:szCs w:val="24"/>
        </w:rPr>
        <w:t xml:space="preserve">Predmet návrhu </w:t>
      </w:r>
      <w:r w:rsidRPr="005F5E1E">
        <w:rPr>
          <w:b/>
          <w:color w:val="000000" w:themeColor="text1"/>
          <w:sz w:val="24"/>
          <w:szCs w:val="24"/>
        </w:rPr>
        <w:t>právneho predpisu</w:t>
      </w:r>
      <w:r w:rsidR="00B46CDD" w:rsidRPr="005F5E1E">
        <w:rPr>
          <w:b/>
          <w:color w:val="000000" w:themeColor="text1"/>
          <w:sz w:val="24"/>
          <w:szCs w:val="24"/>
        </w:rPr>
        <w:t xml:space="preserve"> je upravený v práve Európskej únie:</w:t>
      </w:r>
    </w:p>
    <w:p w:rsidR="008D23A6" w:rsidRPr="005F5E1E" w:rsidRDefault="00B46CDD" w:rsidP="008D23A6">
      <w:pPr>
        <w:jc w:val="both"/>
        <w:rPr>
          <w:color w:val="000000" w:themeColor="text1"/>
          <w:sz w:val="24"/>
          <w:szCs w:val="24"/>
        </w:rPr>
      </w:pPr>
      <w:r w:rsidRPr="005F5E1E">
        <w:rPr>
          <w:color w:val="000000" w:themeColor="text1"/>
          <w:sz w:val="24"/>
          <w:szCs w:val="24"/>
        </w:rPr>
        <w:t>a)      v primárnom práve:  </w:t>
      </w:r>
    </w:p>
    <w:p w:rsidR="008D23A6" w:rsidRPr="008D23A6" w:rsidRDefault="00257CBF" w:rsidP="00B46CDD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  <w:shd w:val="clear" w:color="auto" w:fill="FBFBFB"/>
        </w:rPr>
        <w:t>č</w:t>
      </w:r>
      <w:r w:rsidR="008D23A6" w:rsidRPr="008D23A6">
        <w:rPr>
          <w:color w:val="000000"/>
          <w:sz w:val="24"/>
          <w:szCs w:val="24"/>
          <w:shd w:val="clear" w:color="auto" w:fill="FBFBFB"/>
        </w:rPr>
        <w:t xml:space="preserve">l. 17 ods. 1 Charty základných práv Európskej únie, </w:t>
      </w:r>
    </w:p>
    <w:p w:rsidR="008D23A6" w:rsidRPr="00E04108" w:rsidRDefault="00ED4626" w:rsidP="00E04108">
      <w:pPr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čl. 90 až</w:t>
      </w:r>
      <w:r w:rsidR="00E04108">
        <w:rPr>
          <w:color w:val="000000" w:themeColor="text1"/>
          <w:sz w:val="24"/>
          <w:szCs w:val="24"/>
        </w:rPr>
        <w:t xml:space="preserve"> 100</w:t>
      </w:r>
      <w:r w:rsidR="008D23A6" w:rsidRPr="005F5E1E">
        <w:rPr>
          <w:color w:val="000000" w:themeColor="text1"/>
          <w:sz w:val="24"/>
          <w:szCs w:val="24"/>
        </w:rPr>
        <w:t xml:space="preserve"> Zm</w:t>
      </w:r>
      <w:r>
        <w:rPr>
          <w:color w:val="000000" w:themeColor="text1"/>
          <w:sz w:val="24"/>
          <w:szCs w:val="24"/>
        </w:rPr>
        <w:t>luvy o fungovaní Európskej únie.</w:t>
      </w:r>
      <w:r w:rsidR="008D23A6" w:rsidRPr="005F5E1E">
        <w:rPr>
          <w:color w:val="000000" w:themeColor="text1"/>
          <w:sz w:val="24"/>
          <w:szCs w:val="24"/>
        </w:rPr>
        <w:t xml:space="preserve"> </w:t>
      </w:r>
    </w:p>
    <w:p w:rsidR="00B46CDD" w:rsidRPr="005F5E1E" w:rsidRDefault="00B46CDD" w:rsidP="00B46CDD">
      <w:pPr>
        <w:jc w:val="both"/>
        <w:rPr>
          <w:color w:val="000000" w:themeColor="text1"/>
          <w:sz w:val="24"/>
          <w:szCs w:val="24"/>
        </w:rPr>
      </w:pPr>
    </w:p>
    <w:p w:rsidR="00B46CDD" w:rsidRPr="005F5E1E" w:rsidRDefault="00B46CDD" w:rsidP="00B46CDD">
      <w:pPr>
        <w:jc w:val="both"/>
        <w:rPr>
          <w:color w:val="000000" w:themeColor="text1"/>
          <w:sz w:val="24"/>
          <w:szCs w:val="24"/>
        </w:rPr>
      </w:pPr>
      <w:r w:rsidRPr="005F5E1E">
        <w:rPr>
          <w:color w:val="000000" w:themeColor="text1"/>
          <w:sz w:val="24"/>
          <w:szCs w:val="24"/>
        </w:rPr>
        <w:t xml:space="preserve">b)      v sekundárnom práve: </w:t>
      </w:r>
    </w:p>
    <w:p w:rsidR="00B46CDD" w:rsidRPr="005F5E1E" w:rsidRDefault="00FB0CE5" w:rsidP="00D9310B">
      <w:pPr>
        <w:numPr>
          <w:ilvl w:val="0"/>
          <w:numId w:val="3"/>
        </w:numPr>
        <w:ind w:left="709"/>
        <w:contextualSpacing/>
        <w:jc w:val="both"/>
        <w:rPr>
          <w:rFonts w:eastAsia="SimSun"/>
          <w:color w:val="000000" w:themeColor="text1"/>
          <w:sz w:val="24"/>
          <w:szCs w:val="24"/>
        </w:rPr>
      </w:pPr>
      <w:r w:rsidRPr="005F5E1E">
        <w:rPr>
          <w:rFonts w:eastAsia="SimSun"/>
          <w:color w:val="000000" w:themeColor="text1"/>
          <w:sz w:val="24"/>
          <w:szCs w:val="24"/>
        </w:rPr>
        <w:t>smernica</w:t>
      </w:r>
      <w:r w:rsidRPr="005F5E1E">
        <w:rPr>
          <w:color w:val="000000" w:themeColor="text1"/>
          <w:sz w:val="24"/>
          <w:szCs w:val="24"/>
          <w:shd w:val="clear" w:color="auto" w:fill="FFFFFF"/>
        </w:rPr>
        <w:t xml:space="preserve"> Európskeho parlamentu a Rady 1999/62/ES zo 17. júna 1999 o poplatkoch za používanie určitej dopravnej infraštruktúry ťažkými nákladnými vozidlami (Ú. v. ES L 187, 20.7.1999; Mimoriadne vydanie Ú. v. EÚ</w:t>
      </w:r>
      <w:r w:rsidR="00CB64FB" w:rsidRPr="005F5E1E">
        <w:rPr>
          <w:color w:val="000000" w:themeColor="text1"/>
          <w:sz w:val="24"/>
          <w:szCs w:val="24"/>
          <w:shd w:val="clear" w:color="auto" w:fill="FFFFFF"/>
        </w:rPr>
        <w:t xml:space="preserve">, kap. 7/zv. 4) v platnom znení </w:t>
      </w:r>
      <w:r w:rsidR="00D9310B" w:rsidRPr="005F5E1E">
        <w:rPr>
          <w:color w:val="000000" w:themeColor="text1"/>
          <w:sz w:val="24"/>
          <w:szCs w:val="24"/>
        </w:rPr>
        <w:t>– gestor MDV SR</w:t>
      </w:r>
      <w:r w:rsidR="00D9310B" w:rsidRPr="005F5E1E">
        <w:rPr>
          <w:rFonts w:eastAsia="SimSun"/>
          <w:color w:val="000000" w:themeColor="text1"/>
          <w:sz w:val="24"/>
          <w:szCs w:val="24"/>
        </w:rPr>
        <w:t>,</w:t>
      </w:r>
    </w:p>
    <w:p w:rsidR="00C5497C" w:rsidRPr="005F5E1E" w:rsidRDefault="00C5497C" w:rsidP="00D9310B">
      <w:pPr>
        <w:numPr>
          <w:ilvl w:val="0"/>
          <w:numId w:val="3"/>
        </w:numPr>
        <w:ind w:left="709"/>
        <w:contextualSpacing/>
        <w:jc w:val="both"/>
        <w:rPr>
          <w:rFonts w:eastAsia="SimSun"/>
          <w:color w:val="000000" w:themeColor="text1"/>
          <w:sz w:val="24"/>
          <w:szCs w:val="24"/>
        </w:rPr>
      </w:pPr>
      <w:r w:rsidRPr="005F5E1E">
        <w:rPr>
          <w:rFonts w:eastAsia="SimSun"/>
          <w:color w:val="000000" w:themeColor="text1"/>
          <w:sz w:val="24"/>
          <w:szCs w:val="24"/>
        </w:rPr>
        <w:t>smernica Európskeho parlamentu a Rady 2008/96/ES z 19. novembra 2008 o riadení bezpečnosti cestnej infraštruktúry</w:t>
      </w:r>
      <w:r w:rsidR="00B61A81" w:rsidRPr="005F5E1E">
        <w:rPr>
          <w:rFonts w:eastAsia="SimSun"/>
          <w:color w:val="000000" w:themeColor="text1"/>
          <w:sz w:val="24"/>
          <w:szCs w:val="24"/>
        </w:rPr>
        <w:t xml:space="preserve"> </w:t>
      </w:r>
      <w:r w:rsidR="00B61A81" w:rsidRPr="005F5E1E">
        <w:rPr>
          <w:color w:val="000000" w:themeColor="text1"/>
          <w:sz w:val="24"/>
          <w:szCs w:val="24"/>
        </w:rPr>
        <w:t>(Ú. v. ES L 319 29.11.2008) v platnom znení – gestor MDV SR,</w:t>
      </w:r>
    </w:p>
    <w:p w:rsidR="00B61A81" w:rsidRPr="005F5E1E" w:rsidRDefault="00B61A81" w:rsidP="00D9310B">
      <w:pPr>
        <w:numPr>
          <w:ilvl w:val="0"/>
          <w:numId w:val="3"/>
        </w:numPr>
        <w:ind w:left="709"/>
        <w:contextualSpacing/>
        <w:jc w:val="both"/>
        <w:rPr>
          <w:rFonts w:eastAsia="SimSun"/>
          <w:color w:val="000000" w:themeColor="text1"/>
          <w:sz w:val="24"/>
          <w:szCs w:val="24"/>
        </w:rPr>
      </w:pPr>
      <w:r w:rsidRPr="005F5E1E">
        <w:rPr>
          <w:color w:val="000000" w:themeColor="text1"/>
          <w:sz w:val="24"/>
          <w:szCs w:val="24"/>
        </w:rPr>
        <w:t>smernica Rady 96/53/ES z 25. júla 1996, ktorou sa v spoločenstve stanovujú najväčšie prípustné rozmery niektorých vozidiel vo vnútroštátnej a medzinárodnej cestnej doprave a maximálna povolená hmotnosť v medzinárodnej cestnej doprave (Ú. v. ES L</w:t>
      </w:r>
      <w:r w:rsidR="001B7901" w:rsidRPr="005F5E1E">
        <w:rPr>
          <w:color w:val="000000" w:themeColor="text1"/>
          <w:sz w:val="24"/>
          <w:szCs w:val="24"/>
        </w:rPr>
        <w:t xml:space="preserve"> 235 17.9.1996) v platnom znení – gestor MDV SR,</w:t>
      </w:r>
    </w:p>
    <w:p w:rsidR="00B46CDD" w:rsidRPr="005F5E1E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</w:p>
    <w:p w:rsidR="00B46CDD" w:rsidRPr="005F5E1E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  <w:r w:rsidRPr="005F5E1E">
        <w:rPr>
          <w:color w:val="000000" w:themeColor="text1"/>
          <w:sz w:val="24"/>
          <w:szCs w:val="24"/>
        </w:rPr>
        <w:t>c)       v judikatúre Súdneho dvora Európskej únie:</w:t>
      </w:r>
    </w:p>
    <w:p w:rsidR="00B46CDD" w:rsidRPr="005F5E1E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  <w:r w:rsidRPr="005F5E1E">
        <w:rPr>
          <w:color w:val="000000" w:themeColor="text1"/>
          <w:sz w:val="24"/>
          <w:szCs w:val="24"/>
        </w:rPr>
        <w:tab/>
      </w:r>
      <w:r w:rsidRPr="0085175E">
        <w:rPr>
          <w:color w:val="000000" w:themeColor="text1"/>
          <w:sz w:val="24"/>
          <w:szCs w:val="24"/>
        </w:rPr>
        <w:t xml:space="preserve">-  </w:t>
      </w:r>
      <w:r w:rsidR="00FB0CE5" w:rsidRPr="0085175E">
        <w:rPr>
          <w:color w:val="000000" w:themeColor="text1"/>
          <w:sz w:val="24"/>
          <w:szCs w:val="24"/>
        </w:rPr>
        <w:t>nie je</w:t>
      </w:r>
    </w:p>
    <w:p w:rsidR="00B46CDD" w:rsidRPr="005F5E1E" w:rsidRDefault="00B46CDD" w:rsidP="00B46CDD">
      <w:pPr>
        <w:ind w:left="480" w:hanging="480"/>
        <w:jc w:val="both"/>
        <w:rPr>
          <w:color w:val="000000" w:themeColor="text1"/>
          <w:sz w:val="24"/>
          <w:szCs w:val="24"/>
        </w:rPr>
      </w:pPr>
    </w:p>
    <w:p w:rsidR="00B46CDD" w:rsidRPr="005F5E1E" w:rsidRDefault="00B46CDD" w:rsidP="00B46CDD">
      <w:pPr>
        <w:rPr>
          <w:b/>
          <w:color w:val="000000" w:themeColor="text1"/>
          <w:sz w:val="24"/>
          <w:szCs w:val="24"/>
        </w:rPr>
      </w:pPr>
      <w:r w:rsidRPr="005F5E1E">
        <w:rPr>
          <w:b/>
          <w:color w:val="000000" w:themeColor="text1"/>
          <w:sz w:val="24"/>
          <w:szCs w:val="24"/>
        </w:rPr>
        <w:t>4. Záväzky Slovenskej republiky vo vzťahu k  Európskej únii:</w:t>
      </w:r>
    </w:p>
    <w:p w:rsidR="00B46CDD" w:rsidRPr="005F5E1E" w:rsidRDefault="00B46CDD" w:rsidP="00B46CDD">
      <w:pPr>
        <w:autoSpaceDE w:val="0"/>
        <w:autoSpaceDN w:val="0"/>
        <w:contextualSpacing/>
        <w:rPr>
          <w:color w:val="000000" w:themeColor="text1"/>
          <w:sz w:val="24"/>
          <w:szCs w:val="24"/>
        </w:rPr>
      </w:pPr>
      <w:r w:rsidRPr="005F5E1E">
        <w:rPr>
          <w:color w:val="000000" w:themeColor="text1"/>
          <w:sz w:val="24"/>
          <w:szCs w:val="24"/>
        </w:rPr>
        <w:t>a)  lehota na prebratie príslušného právneho aktu Európskej únie:</w:t>
      </w:r>
    </w:p>
    <w:p w:rsidR="00D9310B" w:rsidRPr="005F5E1E" w:rsidRDefault="00D9310B" w:rsidP="00D9310B">
      <w:pPr>
        <w:numPr>
          <w:ilvl w:val="0"/>
          <w:numId w:val="2"/>
        </w:numPr>
        <w:jc w:val="both"/>
        <w:rPr>
          <w:rFonts w:eastAsia="SimSun"/>
          <w:color w:val="000000" w:themeColor="text1"/>
          <w:sz w:val="24"/>
          <w:szCs w:val="24"/>
        </w:rPr>
      </w:pPr>
      <w:r w:rsidRPr="005F5E1E">
        <w:rPr>
          <w:rFonts w:eastAsia="SimSun"/>
          <w:color w:val="000000" w:themeColor="text1"/>
          <w:sz w:val="24"/>
          <w:szCs w:val="24"/>
        </w:rPr>
        <w:t xml:space="preserve">smernicu Európskeho parlamentu a Rady 1999/62/ES zo 17. júna 1999 o poplatkoch za používanie určitej dopravnej infraštruktúry ťažkými nákladnými vozidlami  </w:t>
      </w:r>
      <w:r w:rsidR="00B77E8F" w:rsidRPr="005F5E1E">
        <w:rPr>
          <w:color w:val="000000" w:themeColor="text1"/>
          <w:sz w:val="24"/>
          <w:szCs w:val="24"/>
        </w:rPr>
        <w:t>(Ú. v. ES L 187, 20.7.1999)</w:t>
      </w:r>
      <w:r w:rsidR="00253C38" w:rsidRPr="005F5E1E">
        <w:rPr>
          <w:color w:val="000000" w:themeColor="text1"/>
          <w:sz w:val="24"/>
          <w:szCs w:val="24"/>
        </w:rPr>
        <w:t xml:space="preserve"> v platnom znení</w:t>
      </w:r>
      <w:r w:rsidR="00B77E8F" w:rsidRPr="005F5E1E">
        <w:rPr>
          <w:color w:val="000000" w:themeColor="text1"/>
        </w:rPr>
        <w:t xml:space="preserve"> </w:t>
      </w:r>
      <w:r w:rsidRPr="005F5E1E">
        <w:rPr>
          <w:rFonts w:eastAsia="SimSun"/>
          <w:color w:val="000000" w:themeColor="text1"/>
          <w:sz w:val="24"/>
          <w:szCs w:val="24"/>
        </w:rPr>
        <w:t>bola Slovenská republika povinná transponovať do 1. mája 2004,</w:t>
      </w:r>
    </w:p>
    <w:p w:rsidR="001B7901" w:rsidRPr="005F5E1E" w:rsidRDefault="001B7901" w:rsidP="00D9310B">
      <w:pPr>
        <w:numPr>
          <w:ilvl w:val="0"/>
          <w:numId w:val="2"/>
        </w:numPr>
        <w:jc w:val="both"/>
        <w:rPr>
          <w:rFonts w:eastAsia="SimSun"/>
          <w:color w:val="000000" w:themeColor="text1"/>
          <w:sz w:val="24"/>
          <w:szCs w:val="24"/>
        </w:rPr>
      </w:pPr>
      <w:r w:rsidRPr="005F5E1E">
        <w:rPr>
          <w:rFonts w:eastAsia="SimSun"/>
          <w:color w:val="000000" w:themeColor="text1"/>
          <w:sz w:val="24"/>
          <w:szCs w:val="24"/>
        </w:rPr>
        <w:t xml:space="preserve">smernicu Európskeho parlamentu a Rady 2008/96/ES z 19. novembra 2008 o riadení bezpečnosti cestnej infraštruktúry </w:t>
      </w:r>
      <w:r w:rsidRPr="005F5E1E">
        <w:rPr>
          <w:color w:val="000000" w:themeColor="text1"/>
          <w:sz w:val="24"/>
          <w:szCs w:val="24"/>
        </w:rPr>
        <w:t>(Ú. v. ES L 319 29.11.2008) v platnom znení bola Slovenská republika povinná transponovať do 19. decembra 2010,</w:t>
      </w:r>
    </w:p>
    <w:p w:rsidR="001B7901" w:rsidRPr="005F5E1E" w:rsidRDefault="001B7901" w:rsidP="00D9310B">
      <w:pPr>
        <w:numPr>
          <w:ilvl w:val="0"/>
          <w:numId w:val="2"/>
        </w:numPr>
        <w:jc w:val="both"/>
        <w:rPr>
          <w:rFonts w:eastAsia="SimSun"/>
          <w:color w:val="000000" w:themeColor="text1"/>
          <w:sz w:val="24"/>
          <w:szCs w:val="24"/>
        </w:rPr>
      </w:pPr>
      <w:r w:rsidRPr="005F5E1E">
        <w:rPr>
          <w:color w:val="000000" w:themeColor="text1"/>
          <w:sz w:val="24"/>
          <w:szCs w:val="24"/>
        </w:rPr>
        <w:t>smernic</w:t>
      </w:r>
      <w:r w:rsidR="003A3A3B" w:rsidRPr="005F5E1E">
        <w:rPr>
          <w:color w:val="000000" w:themeColor="text1"/>
          <w:sz w:val="24"/>
          <w:szCs w:val="24"/>
        </w:rPr>
        <w:t>u</w:t>
      </w:r>
      <w:r w:rsidRPr="005F5E1E">
        <w:rPr>
          <w:color w:val="000000" w:themeColor="text1"/>
          <w:sz w:val="24"/>
          <w:szCs w:val="24"/>
        </w:rPr>
        <w:t xml:space="preserve"> Rady 96/53/ES z 25. júla 1996, ktorou sa v spoločenstve stanovujú najväčšie prípustné rozmery niektorých vozidiel vo vnútroštátnej a medzinárodnej cestnej doprave a maximálna povolená hmotnosť v medzinárodnej cestnej doprave (Ú. v. ES L 235 17.9.1996) v platnom znení </w:t>
      </w:r>
      <w:r w:rsidRPr="005F5E1E">
        <w:rPr>
          <w:rFonts w:eastAsia="SimSun"/>
          <w:color w:val="000000" w:themeColor="text1"/>
          <w:sz w:val="24"/>
          <w:szCs w:val="24"/>
        </w:rPr>
        <w:t xml:space="preserve">bola Slovenská republika povinná transponovať </w:t>
      </w:r>
      <w:r w:rsidRPr="005F5E1E">
        <w:rPr>
          <w:rFonts w:eastAsia="SimSun"/>
          <w:color w:val="000000" w:themeColor="text1"/>
          <w:sz w:val="24"/>
          <w:szCs w:val="24"/>
        </w:rPr>
        <w:br/>
        <w:t>do 1. mája 2004,</w:t>
      </w:r>
    </w:p>
    <w:p w:rsidR="00B46CDD" w:rsidRPr="005F5E1E" w:rsidRDefault="00B46CDD" w:rsidP="00B46CDD">
      <w:pPr>
        <w:jc w:val="both"/>
        <w:rPr>
          <w:bCs/>
          <w:color w:val="000000" w:themeColor="text1"/>
          <w:sz w:val="24"/>
          <w:szCs w:val="24"/>
        </w:rPr>
      </w:pPr>
    </w:p>
    <w:p w:rsidR="00B46CDD" w:rsidRPr="005F5E1E" w:rsidRDefault="00B46CDD" w:rsidP="00B46CDD">
      <w:pPr>
        <w:ind w:left="284" w:hanging="284"/>
        <w:jc w:val="both"/>
        <w:rPr>
          <w:color w:val="000000" w:themeColor="text1"/>
          <w:sz w:val="24"/>
          <w:szCs w:val="24"/>
        </w:rPr>
      </w:pPr>
      <w:r w:rsidRPr="005F5E1E">
        <w:rPr>
          <w:color w:val="000000" w:themeColor="text1"/>
          <w:sz w:val="24"/>
          <w:szCs w:val="24"/>
        </w:rPr>
        <w:lastRenderedPageBreak/>
        <w:t>b) informácia o začatí konania v rámci „EÚ Pilot“ alebo o začatí postupu Európskej komisie , alebo o konaní Súdneho dvora Európskej únie proti Slovenskej republike podľa čl. 258  a 260 Zmluvy o fungovaní Európskej únie:</w:t>
      </w:r>
    </w:p>
    <w:p w:rsidR="00B46CDD" w:rsidRPr="005F5E1E" w:rsidRDefault="00B46CDD" w:rsidP="00B46CDD">
      <w:pPr>
        <w:ind w:firstLine="284"/>
        <w:jc w:val="both"/>
        <w:rPr>
          <w:color w:val="000000" w:themeColor="text1"/>
          <w:sz w:val="24"/>
          <w:szCs w:val="24"/>
        </w:rPr>
      </w:pPr>
      <w:r w:rsidRPr="005F5E1E">
        <w:rPr>
          <w:color w:val="000000" w:themeColor="text1"/>
          <w:sz w:val="24"/>
          <w:szCs w:val="24"/>
        </w:rPr>
        <w:t>- bezpredmetné</w:t>
      </w:r>
    </w:p>
    <w:p w:rsidR="00B46CDD" w:rsidRPr="005F5E1E" w:rsidRDefault="00B46CDD" w:rsidP="00B46CDD">
      <w:pPr>
        <w:jc w:val="both"/>
        <w:rPr>
          <w:i/>
          <w:color w:val="000000" w:themeColor="text1"/>
          <w:sz w:val="24"/>
          <w:szCs w:val="24"/>
        </w:rPr>
      </w:pPr>
    </w:p>
    <w:p w:rsidR="003076F6" w:rsidRPr="005F5E1E" w:rsidRDefault="003076F6" w:rsidP="003076F6">
      <w:pPr>
        <w:pStyle w:val="Zarkazkladnhotextu2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5E1E">
        <w:rPr>
          <w:rFonts w:ascii="Times New Roman" w:hAnsi="Times New Roman"/>
          <w:color w:val="000000" w:themeColor="text1"/>
          <w:sz w:val="24"/>
          <w:szCs w:val="24"/>
        </w:rPr>
        <w:t xml:space="preserve">c) informácia o právnych predpisoch, v ktorých sú uvádzané právne akty Európskej únie prebrané spolu s uvedením rozsahu ich prebrania: </w:t>
      </w:r>
    </w:p>
    <w:p w:rsidR="001B7901" w:rsidRPr="005F5E1E" w:rsidRDefault="001B7901" w:rsidP="001B7901">
      <w:pPr>
        <w:numPr>
          <w:ilvl w:val="0"/>
          <w:numId w:val="3"/>
        </w:numPr>
        <w:ind w:left="709"/>
        <w:contextualSpacing/>
        <w:jc w:val="both"/>
        <w:rPr>
          <w:rFonts w:eastAsia="SimSun"/>
          <w:color w:val="000000" w:themeColor="text1"/>
          <w:sz w:val="24"/>
          <w:szCs w:val="24"/>
        </w:rPr>
      </w:pPr>
      <w:r w:rsidRPr="005F5E1E">
        <w:rPr>
          <w:rFonts w:eastAsia="SimSun"/>
          <w:color w:val="000000" w:themeColor="text1"/>
          <w:sz w:val="24"/>
          <w:szCs w:val="24"/>
        </w:rPr>
        <w:t>Smernica</w:t>
      </w:r>
      <w:r w:rsidRPr="005F5E1E">
        <w:rPr>
          <w:color w:val="000000" w:themeColor="text1"/>
          <w:sz w:val="24"/>
          <w:szCs w:val="24"/>
          <w:shd w:val="clear" w:color="auto" w:fill="FFFFFF"/>
        </w:rPr>
        <w:t xml:space="preserve"> Európskeho parlamentu a Rady 1999/62/ES:</w:t>
      </w:r>
    </w:p>
    <w:p w:rsidR="003076F6" w:rsidRPr="005F5E1E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5F5E1E">
        <w:rPr>
          <w:color w:val="000000" w:themeColor="text1"/>
          <w:sz w:val="24"/>
          <w:szCs w:val="24"/>
        </w:rPr>
        <w:t xml:space="preserve">Zákon č. 135/1961 Zb. o pozemných komunikáciách (cestný zákon) </w:t>
      </w:r>
      <w:r w:rsidR="00587EB9" w:rsidRPr="005F5E1E">
        <w:rPr>
          <w:color w:val="000000" w:themeColor="text1"/>
          <w:sz w:val="24"/>
          <w:szCs w:val="24"/>
        </w:rPr>
        <w:t>v znení neskorších predpisov</w:t>
      </w:r>
    </w:p>
    <w:p w:rsidR="003076F6" w:rsidRPr="005F5E1E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5F5E1E">
        <w:rPr>
          <w:color w:val="000000" w:themeColor="text1"/>
          <w:sz w:val="24"/>
          <w:szCs w:val="24"/>
        </w:rPr>
        <w:t>Zákon č. 582/2004 Z. z. o miestnych daniach a miestnom poplatku za komunálne odpady a drobné stavebné odpady v znení neskorších predpisov</w:t>
      </w:r>
    </w:p>
    <w:p w:rsidR="00587EB9" w:rsidRPr="005F5E1E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5F5E1E">
        <w:rPr>
          <w:color w:val="000000" w:themeColor="text1"/>
          <w:sz w:val="24"/>
          <w:szCs w:val="24"/>
        </w:rPr>
        <w:t xml:space="preserve">Zákon č. 639/2004 Z. z. o Národnej diaľničnej spoločnosti </w:t>
      </w:r>
      <w:r w:rsidR="00587EB9" w:rsidRPr="005F5E1E">
        <w:rPr>
          <w:color w:val="000000" w:themeColor="text1"/>
          <w:sz w:val="24"/>
          <w:szCs w:val="24"/>
        </w:rPr>
        <w:t xml:space="preserve">a o zmene a doplnení zákona č. </w:t>
      </w:r>
      <w:hyperlink r:id="rId6" w:tooltip="Odkaz na predpis alebo ustanovenie" w:history="1">
        <w:r w:rsidR="00587EB9" w:rsidRPr="005F5E1E">
          <w:rPr>
            <w:bCs/>
            <w:color w:val="000000" w:themeColor="text1"/>
            <w:sz w:val="24"/>
            <w:szCs w:val="24"/>
          </w:rPr>
          <w:t>135/1961 Zb.</w:t>
        </w:r>
      </w:hyperlink>
      <w:r w:rsidR="00587EB9" w:rsidRPr="005F5E1E">
        <w:rPr>
          <w:color w:val="000000" w:themeColor="text1"/>
          <w:sz w:val="24"/>
          <w:szCs w:val="24"/>
        </w:rPr>
        <w:t xml:space="preserve"> o pozemných komunikáciách (cestný zákon) v znení neskorších predpisov </w:t>
      </w:r>
    </w:p>
    <w:p w:rsidR="00587EB9" w:rsidRPr="005F5E1E" w:rsidRDefault="00587EB9" w:rsidP="00587EB9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5F5E1E">
        <w:rPr>
          <w:color w:val="000000" w:themeColor="text1"/>
          <w:sz w:val="24"/>
          <w:szCs w:val="24"/>
        </w:rPr>
        <w:t>Zákon č. 474/2013 Z. z. o výbere mýta za užívanie vymedzených úsekov pozemných komunikácií a o zmene a doplnení niektorých zákonov v znení neskorších predpisov</w:t>
      </w:r>
    </w:p>
    <w:p w:rsidR="003076F6" w:rsidRPr="005F5E1E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5F5E1E">
        <w:rPr>
          <w:color w:val="000000" w:themeColor="text1"/>
          <w:sz w:val="24"/>
          <w:szCs w:val="24"/>
        </w:rPr>
        <w:t>Zákon č. 488/2013 Z. z. o diaľničnej známke a</w:t>
      </w:r>
      <w:r w:rsidR="005F2E8F" w:rsidRPr="005F5E1E">
        <w:rPr>
          <w:color w:val="000000" w:themeColor="text1"/>
          <w:sz w:val="24"/>
          <w:szCs w:val="24"/>
        </w:rPr>
        <w:t xml:space="preserve"> o </w:t>
      </w:r>
      <w:r w:rsidRPr="005F5E1E">
        <w:rPr>
          <w:color w:val="000000" w:themeColor="text1"/>
          <w:sz w:val="24"/>
          <w:szCs w:val="24"/>
        </w:rPr>
        <w:t>zmene niektorých zákonov v znení neskorších predpisov</w:t>
      </w:r>
    </w:p>
    <w:p w:rsidR="003076F6" w:rsidRPr="005F5E1E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5F5E1E">
        <w:rPr>
          <w:bCs/>
          <w:color w:val="000000" w:themeColor="text1"/>
          <w:sz w:val="24"/>
          <w:szCs w:val="24"/>
        </w:rPr>
        <w:t>Nariadenie vlády Slovenskej republiky č. 497/2013 Z. z., ktorým sa ustanovuje spôsob výpočtu mýta, výška sadzby mýta a systém zliav zo sadzieb mýta za užívanie vymedzených úsekov pozemných komunikácií v znení neskorších predpisov</w:t>
      </w:r>
    </w:p>
    <w:p w:rsidR="003076F6" w:rsidRPr="005F5E1E" w:rsidRDefault="003076F6" w:rsidP="003076F6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5F5E1E">
        <w:rPr>
          <w:color w:val="000000" w:themeColor="text1"/>
          <w:sz w:val="24"/>
          <w:szCs w:val="24"/>
        </w:rPr>
        <w:t xml:space="preserve">Zákon č. 361/2014 Z. z. o dani z motorových vozidiel a o zmene a doplnení niektorých zákonov v znení </w:t>
      </w:r>
      <w:r w:rsidR="00E36F41" w:rsidRPr="005F5E1E">
        <w:rPr>
          <w:color w:val="000000" w:themeColor="text1"/>
          <w:sz w:val="24"/>
          <w:szCs w:val="24"/>
        </w:rPr>
        <w:t>neskorších predpisov</w:t>
      </w:r>
    </w:p>
    <w:p w:rsidR="001B7901" w:rsidRPr="005F5E1E" w:rsidRDefault="001B7901" w:rsidP="001B7901">
      <w:pPr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5F5E1E">
        <w:rPr>
          <w:color w:val="000000" w:themeColor="text1"/>
          <w:sz w:val="24"/>
          <w:szCs w:val="24"/>
        </w:rPr>
        <w:t>Vyhláška Ministerstva dopravy a výstavby Slovenskej republiky č. 228/2020 Z. z., ktorou sa vymedzujú úseky diaľnic, ciest I. triedy a ciest II. triedy s výberom mýta</w:t>
      </w:r>
    </w:p>
    <w:p w:rsidR="001B7901" w:rsidRPr="005F5E1E" w:rsidRDefault="001B7901" w:rsidP="001B7901">
      <w:pPr>
        <w:ind w:left="720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1B7901" w:rsidRPr="009714A0" w:rsidRDefault="001B7901" w:rsidP="001B7901">
      <w:pPr>
        <w:numPr>
          <w:ilvl w:val="0"/>
          <w:numId w:val="3"/>
        </w:numPr>
        <w:ind w:left="709"/>
        <w:contextualSpacing/>
        <w:jc w:val="both"/>
        <w:rPr>
          <w:rFonts w:eastAsia="SimSun"/>
          <w:color w:val="000000" w:themeColor="text1"/>
          <w:sz w:val="24"/>
          <w:szCs w:val="24"/>
        </w:rPr>
      </w:pPr>
      <w:r w:rsidRPr="009714A0">
        <w:rPr>
          <w:rFonts w:eastAsia="SimSun"/>
          <w:color w:val="000000" w:themeColor="text1"/>
          <w:sz w:val="24"/>
          <w:szCs w:val="24"/>
        </w:rPr>
        <w:t>Smernica</w:t>
      </w:r>
      <w:r w:rsidRPr="009714A0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714A0">
        <w:rPr>
          <w:rFonts w:eastAsia="SimSun"/>
          <w:color w:val="000000" w:themeColor="text1"/>
          <w:sz w:val="24"/>
          <w:szCs w:val="24"/>
        </w:rPr>
        <w:t>Európskeho parlamentu a Rady 2008/96/ES</w:t>
      </w:r>
      <w:r w:rsidRPr="009714A0">
        <w:rPr>
          <w:color w:val="000000" w:themeColor="text1"/>
          <w:sz w:val="24"/>
          <w:szCs w:val="24"/>
          <w:shd w:val="clear" w:color="auto" w:fill="FFFFFF"/>
        </w:rPr>
        <w:t>:</w:t>
      </w:r>
    </w:p>
    <w:p w:rsidR="005F5E1E" w:rsidRPr="005F5E1E" w:rsidRDefault="005F5E1E" w:rsidP="005F5E1E">
      <w:pPr>
        <w:pStyle w:val="Zarkazkladnhotextu3"/>
        <w:numPr>
          <w:ilvl w:val="3"/>
          <w:numId w:val="4"/>
        </w:numPr>
        <w:tabs>
          <w:tab w:val="clear" w:pos="2880"/>
        </w:tabs>
        <w:spacing w:after="0"/>
        <w:ind w:left="709" w:hanging="283"/>
        <w:jc w:val="both"/>
        <w:rPr>
          <w:color w:val="000000" w:themeColor="text1"/>
          <w:sz w:val="24"/>
          <w:szCs w:val="24"/>
        </w:rPr>
      </w:pPr>
      <w:r w:rsidRPr="005F5E1E">
        <w:rPr>
          <w:color w:val="000000" w:themeColor="text1"/>
          <w:sz w:val="24"/>
          <w:szCs w:val="24"/>
        </w:rPr>
        <w:t xml:space="preserve">Zákon </w:t>
      </w:r>
      <w:r w:rsidRPr="005F5E1E">
        <w:rPr>
          <w:bCs/>
          <w:color w:val="000000" w:themeColor="text1"/>
          <w:sz w:val="24"/>
          <w:szCs w:val="24"/>
        </w:rPr>
        <w:t xml:space="preserve">č. 8/2009 Z. z. </w:t>
      </w:r>
      <w:r w:rsidRPr="005F5E1E">
        <w:rPr>
          <w:color w:val="000000" w:themeColor="text1"/>
          <w:sz w:val="24"/>
          <w:szCs w:val="24"/>
        </w:rPr>
        <w:t>o cestnej premávke a o zmene a doplnení niektorých zákonov v znení neskorších predpisov</w:t>
      </w:r>
    </w:p>
    <w:p w:rsidR="005F5E1E" w:rsidRPr="005F5E1E" w:rsidRDefault="005F5E1E" w:rsidP="005F5E1E">
      <w:pPr>
        <w:pStyle w:val="Zarkazkladnhotextu3"/>
        <w:numPr>
          <w:ilvl w:val="3"/>
          <w:numId w:val="4"/>
        </w:numPr>
        <w:tabs>
          <w:tab w:val="clear" w:pos="2880"/>
          <w:tab w:val="num" w:pos="709"/>
        </w:tabs>
        <w:spacing w:after="0"/>
        <w:ind w:left="709" w:hanging="283"/>
        <w:jc w:val="both"/>
        <w:rPr>
          <w:color w:val="000000" w:themeColor="text1"/>
          <w:sz w:val="24"/>
          <w:szCs w:val="24"/>
        </w:rPr>
      </w:pPr>
      <w:r w:rsidRPr="005F5E1E">
        <w:rPr>
          <w:color w:val="000000" w:themeColor="text1"/>
          <w:sz w:val="24"/>
          <w:szCs w:val="24"/>
        </w:rPr>
        <w:t>Zákon č. 249/2011 Z. z. o riadení bezpečnosti pozemných komunikácií a o zmene a doplnení niektorých zákonov v znení zákona č. 177/2018 Z. z.</w:t>
      </w:r>
    </w:p>
    <w:p w:rsidR="001B7901" w:rsidRPr="005F5E1E" w:rsidRDefault="005F5E1E" w:rsidP="005F5E1E">
      <w:pPr>
        <w:pStyle w:val="Odsekzoznamu"/>
        <w:numPr>
          <w:ilvl w:val="3"/>
          <w:numId w:val="4"/>
        </w:numPr>
        <w:tabs>
          <w:tab w:val="clear" w:pos="2880"/>
        </w:tabs>
        <w:ind w:left="709" w:hanging="283"/>
        <w:jc w:val="both"/>
        <w:rPr>
          <w:color w:val="000000" w:themeColor="text1"/>
          <w:sz w:val="24"/>
          <w:szCs w:val="24"/>
        </w:rPr>
      </w:pPr>
      <w:r w:rsidRPr="005F5E1E">
        <w:rPr>
          <w:color w:val="000000" w:themeColor="text1"/>
          <w:sz w:val="24"/>
          <w:szCs w:val="24"/>
        </w:rPr>
        <w:t>Vyhláška Ministerstva dopravy, výstavby a regionálneho rozvoja Slovenskej republiky č. 251/ 2011 Z. z., ktorou sa ustanovujú podrobnosti riadenia bezpečnosti pozemných komunikácií</w:t>
      </w:r>
    </w:p>
    <w:p w:rsidR="005F5E1E" w:rsidRDefault="005F5E1E" w:rsidP="005F5E1E">
      <w:pPr>
        <w:pStyle w:val="Zarkazkladnhotextu3"/>
        <w:numPr>
          <w:ilvl w:val="3"/>
          <w:numId w:val="4"/>
        </w:numPr>
        <w:tabs>
          <w:tab w:val="clear" w:pos="2880"/>
        </w:tabs>
        <w:spacing w:after="0"/>
        <w:ind w:left="709" w:hanging="283"/>
        <w:jc w:val="both"/>
        <w:rPr>
          <w:color w:val="000000" w:themeColor="text1"/>
          <w:sz w:val="24"/>
          <w:szCs w:val="24"/>
        </w:rPr>
      </w:pPr>
      <w:r w:rsidRPr="005F5E1E">
        <w:rPr>
          <w:color w:val="000000" w:themeColor="text1"/>
          <w:sz w:val="24"/>
          <w:szCs w:val="24"/>
        </w:rPr>
        <w:t>Vyhláška Ministerstva dopravy, výstavby a regionálneho rozvoja Slovenskej republiky č. 135/2012 Z. z., ktorou sa ustanovujú podrobnosti o odbornej príprave, o odbornej skúške a o výkone činnosti audítora bezpečnosti pozemnej komunikácie, o zápise do zoznamu audítorov bezpečnosti pozemných komunikácií a o zápise do zoznamu vzdelávacích inštitúcií akreditovaných v odbore riadenia bezpečnosti pozemných komunikácií</w:t>
      </w:r>
    </w:p>
    <w:p w:rsidR="009714A0" w:rsidRPr="009714A0" w:rsidRDefault="009714A0" w:rsidP="009714A0">
      <w:pPr>
        <w:jc w:val="both"/>
        <w:rPr>
          <w:color w:val="000000" w:themeColor="text1"/>
          <w:sz w:val="24"/>
          <w:szCs w:val="24"/>
        </w:rPr>
      </w:pPr>
    </w:p>
    <w:p w:rsidR="009714A0" w:rsidRPr="009714A0" w:rsidRDefault="009714A0" w:rsidP="009714A0">
      <w:pPr>
        <w:numPr>
          <w:ilvl w:val="0"/>
          <w:numId w:val="3"/>
        </w:numPr>
        <w:ind w:left="709"/>
        <w:contextualSpacing/>
        <w:jc w:val="both"/>
        <w:rPr>
          <w:rFonts w:eastAsia="SimSun"/>
          <w:color w:val="000000" w:themeColor="text1"/>
          <w:sz w:val="24"/>
          <w:szCs w:val="24"/>
        </w:rPr>
      </w:pPr>
      <w:r w:rsidRPr="009714A0">
        <w:rPr>
          <w:rFonts w:eastAsia="SimSun"/>
          <w:color w:val="000000" w:themeColor="text1"/>
          <w:sz w:val="24"/>
          <w:szCs w:val="24"/>
        </w:rPr>
        <w:t>Smernica</w:t>
      </w:r>
      <w:r w:rsidRPr="009714A0">
        <w:rPr>
          <w:color w:val="000000" w:themeColor="text1"/>
          <w:sz w:val="24"/>
          <w:szCs w:val="24"/>
        </w:rPr>
        <w:t xml:space="preserve"> Rady 96/53/ES</w:t>
      </w:r>
      <w:r w:rsidRPr="009714A0">
        <w:rPr>
          <w:color w:val="000000" w:themeColor="text1"/>
          <w:sz w:val="24"/>
          <w:szCs w:val="24"/>
          <w:shd w:val="clear" w:color="auto" w:fill="FFFFFF"/>
        </w:rPr>
        <w:t>:</w:t>
      </w:r>
    </w:p>
    <w:p w:rsidR="009714A0" w:rsidRPr="009714A0" w:rsidRDefault="009714A0" w:rsidP="009714A0">
      <w:pPr>
        <w:ind w:left="720" w:hanging="294"/>
        <w:jc w:val="both"/>
        <w:rPr>
          <w:color w:val="000000" w:themeColor="text1"/>
          <w:sz w:val="24"/>
          <w:szCs w:val="24"/>
        </w:rPr>
      </w:pPr>
      <w:r w:rsidRPr="009714A0">
        <w:rPr>
          <w:color w:val="000000" w:themeColor="text1"/>
          <w:sz w:val="24"/>
          <w:szCs w:val="24"/>
          <w:shd w:val="clear" w:color="auto" w:fill="FFFFFF"/>
        </w:rPr>
        <w:t xml:space="preserve">1. Zákon </w:t>
      </w:r>
      <w:r w:rsidRPr="009714A0">
        <w:rPr>
          <w:color w:val="000000" w:themeColor="text1"/>
          <w:sz w:val="24"/>
          <w:szCs w:val="24"/>
        </w:rPr>
        <w:t>č. 135/1961 Zb. o pozemných komunikáciách (cestný zákon) v znení neskorších predpisov</w:t>
      </w:r>
    </w:p>
    <w:p w:rsidR="009714A0" w:rsidRPr="009714A0" w:rsidRDefault="009714A0" w:rsidP="009714A0">
      <w:pPr>
        <w:ind w:left="720" w:hanging="294"/>
        <w:jc w:val="both"/>
        <w:rPr>
          <w:color w:val="000000" w:themeColor="text1"/>
          <w:sz w:val="24"/>
          <w:szCs w:val="24"/>
        </w:rPr>
      </w:pPr>
      <w:r w:rsidRPr="009714A0">
        <w:rPr>
          <w:color w:val="000000" w:themeColor="text1"/>
          <w:sz w:val="24"/>
          <w:szCs w:val="24"/>
        </w:rPr>
        <w:t xml:space="preserve">2. Zákon </w:t>
      </w:r>
      <w:r w:rsidRPr="009714A0">
        <w:rPr>
          <w:bCs/>
          <w:color w:val="000000" w:themeColor="text1"/>
          <w:sz w:val="24"/>
          <w:szCs w:val="24"/>
        </w:rPr>
        <w:t xml:space="preserve">č. 8/2009 Z. z. </w:t>
      </w:r>
      <w:r w:rsidRPr="009714A0">
        <w:rPr>
          <w:color w:val="000000" w:themeColor="text1"/>
          <w:sz w:val="24"/>
          <w:szCs w:val="24"/>
        </w:rPr>
        <w:t>o cestnej premávke a o zmene a doplnení niektorých zákonov v znení neskorších predpisov</w:t>
      </w:r>
    </w:p>
    <w:p w:rsidR="009714A0" w:rsidRPr="009714A0" w:rsidRDefault="009714A0" w:rsidP="009714A0">
      <w:pPr>
        <w:ind w:left="720" w:hanging="294"/>
        <w:jc w:val="both"/>
        <w:rPr>
          <w:color w:val="000000" w:themeColor="text1"/>
          <w:sz w:val="24"/>
          <w:szCs w:val="24"/>
        </w:rPr>
      </w:pPr>
      <w:r w:rsidRPr="009714A0">
        <w:rPr>
          <w:color w:val="000000" w:themeColor="text1"/>
          <w:sz w:val="24"/>
          <w:szCs w:val="24"/>
        </w:rPr>
        <w:t>3. Zákon Slovenskej národnej rady č. 372/1990 Zb. o priestupkoch v znení neskorších predpisov</w:t>
      </w:r>
    </w:p>
    <w:p w:rsidR="009714A0" w:rsidRPr="009714A0" w:rsidRDefault="009714A0" w:rsidP="009714A0">
      <w:pPr>
        <w:pStyle w:val="Zarkazkladnhotextu3"/>
        <w:spacing w:after="0"/>
        <w:ind w:left="709" w:hanging="283"/>
        <w:jc w:val="both"/>
        <w:rPr>
          <w:color w:val="000000" w:themeColor="text1"/>
          <w:sz w:val="24"/>
          <w:szCs w:val="24"/>
        </w:rPr>
      </w:pPr>
      <w:r w:rsidRPr="009714A0">
        <w:rPr>
          <w:color w:val="000000" w:themeColor="text1"/>
          <w:sz w:val="24"/>
          <w:szCs w:val="24"/>
        </w:rPr>
        <w:lastRenderedPageBreak/>
        <w:t>4. Zákon č. 160/2018 Z. z. o prevádzke vozidiel v cestnej premávke a o zmene a doplnení niektorých zákonov v znení neskorších predpisov</w:t>
      </w:r>
    </w:p>
    <w:p w:rsidR="009714A0" w:rsidRPr="009714A0" w:rsidRDefault="009714A0" w:rsidP="009714A0">
      <w:pPr>
        <w:ind w:left="720" w:hanging="294"/>
        <w:jc w:val="both"/>
        <w:rPr>
          <w:color w:val="000000" w:themeColor="text1"/>
          <w:sz w:val="24"/>
          <w:szCs w:val="24"/>
        </w:rPr>
      </w:pPr>
      <w:r w:rsidRPr="009714A0">
        <w:rPr>
          <w:color w:val="000000" w:themeColor="text1"/>
          <w:sz w:val="24"/>
          <w:szCs w:val="24"/>
        </w:rPr>
        <w:t>5. Vyhláška Ministerstva dopravy a výstavby Slovenskej republiky č. 134/2018 Z. z, ktorou sa ustanovujú podrobnosti o prevádzke vozidiel v cestnej premávke v znení neskorších predpisov</w:t>
      </w:r>
    </w:p>
    <w:p w:rsidR="003A3A3B" w:rsidRPr="005F5E1E" w:rsidRDefault="003A3A3B" w:rsidP="00B46CDD">
      <w:pPr>
        <w:pStyle w:val="Zarkazkladnhotextu3"/>
        <w:spacing w:after="0"/>
        <w:ind w:left="0"/>
        <w:rPr>
          <w:b/>
          <w:bCs/>
          <w:color w:val="000000" w:themeColor="text1"/>
          <w:sz w:val="24"/>
          <w:szCs w:val="24"/>
        </w:rPr>
      </w:pPr>
    </w:p>
    <w:p w:rsidR="00B46CDD" w:rsidRPr="005F5E1E" w:rsidRDefault="00B46CDD" w:rsidP="00B46CDD">
      <w:pPr>
        <w:pStyle w:val="Zarkazkladnhotextu3"/>
        <w:spacing w:after="0"/>
        <w:ind w:left="0"/>
        <w:rPr>
          <w:b/>
          <w:bCs/>
          <w:color w:val="000000" w:themeColor="text1"/>
          <w:sz w:val="24"/>
          <w:szCs w:val="24"/>
        </w:rPr>
      </w:pPr>
      <w:r w:rsidRPr="005F5E1E">
        <w:rPr>
          <w:b/>
          <w:bCs/>
          <w:color w:val="000000" w:themeColor="text1"/>
          <w:sz w:val="24"/>
          <w:szCs w:val="24"/>
        </w:rPr>
        <w:t xml:space="preserve">5.  </w:t>
      </w:r>
      <w:r w:rsidR="00D4156A" w:rsidRPr="005F5E1E">
        <w:rPr>
          <w:b/>
          <w:bCs/>
          <w:color w:val="000000" w:themeColor="text1"/>
          <w:sz w:val="24"/>
          <w:szCs w:val="24"/>
        </w:rPr>
        <w:t>Návrh právneho predpisu</w:t>
      </w:r>
      <w:r w:rsidRPr="005F5E1E">
        <w:rPr>
          <w:b/>
          <w:bCs/>
          <w:color w:val="000000" w:themeColor="text1"/>
          <w:sz w:val="24"/>
          <w:szCs w:val="24"/>
        </w:rPr>
        <w:t xml:space="preserve"> je zlučiteľný s právom Európskej únie:</w:t>
      </w:r>
    </w:p>
    <w:p w:rsidR="00B46CDD" w:rsidRPr="005F5E1E" w:rsidRDefault="00B46CDD" w:rsidP="00B46CDD">
      <w:pPr>
        <w:ind w:firstLine="284"/>
        <w:jc w:val="both"/>
        <w:rPr>
          <w:color w:val="000000" w:themeColor="text1"/>
          <w:sz w:val="24"/>
          <w:szCs w:val="24"/>
        </w:rPr>
      </w:pPr>
      <w:r w:rsidRPr="005F5E1E">
        <w:rPr>
          <w:color w:val="000000" w:themeColor="text1"/>
          <w:sz w:val="24"/>
          <w:szCs w:val="24"/>
        </w:rPr>
        <w:t xml:space="preserve">- </w:t>
      </w:r>
      <w:r w:rsidR="00D4156A" w:rsidRPr="005F5E1E">
        <w:rPr>
          <w:color w:val="000000" w:themeColor="text1"/>
          <w:sz w:val="24"/>
          <w:szCs w:val="24"/>
        </w:rPr>
        <w:t>úplne</w:t>
      </w:r>
    </w:p>
    <w:p w:rsidR="00B46CDD" w:rsidRPr="005F5E1E" w:rsidRDefault="00B46CDD" w:rsidP="00B46CDD">
      <w:pPr>
        <w:jc w:val="center"/>
        <w:rPr>
          <w:b/>
          <w:caps/>
          <w:color w:val="000000" w:themeColor="text1"/>
          <w:spacing w:val="30"/>
          <w:sz w:val="24"/>
          <w:szCs w:val="24"/>
        </w:rPr>
      </w:pPr>
    </w:p>
    <w:p w:rsidR="00B46CDD" w:rsidRPr="005F5E1E" w:rsidRDefault="00B46CDD" w:rsidP="00B46CDD">
      <w:pPr>
        <w:jc w:val="center"/>
        <w:rPr>
          <w:b/>
          <w:caps/>
          <w:color w:val="000000" w:themeColor="text1"/>
          <w:spacing w:val="30"/>
          <w:sz w:val="24"/>
          <w:szCs w:val="24"/>
        </w:rPr>
      </w:pPr>
    </w:p>
    <w:p w:rsidR="005E3410" w:rsidRPr="005F5E1E" w:rsidRDefault="005E3410" w:rsidP="00B46CDD">
      <w:pPr>
        <w:jc w:val="center"/>
        <w:rPr>
          <w:color w:val="000000" w:themeColor="text1"/>
        </w:rPr>
      </w:pPr>
    </w:p>
    <w:sectPr w:rsidR="005E3410" w:rsidRPr="005F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376"/>
    <w:multiLevelType w:val="hybridMultilevel"/>
    <w:tmpl w:val="ECFE70F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B74E1C"/>
    <w:multiLevelType w:val="hybridMultilevel"/>
    <w:tmpl w:val="AC7229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611A26"/>
    <w:multiLevelType w:val="hybridMultilevel"/>
    <w:tmpl w:val="D64E266E"/>
    <w:lvl w:ilvl="0" w:tplc="57248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6E6D49"/>
    <w:multiLevelType w:val="hybridMultilevel"/>
    <w:tmpl w:val="0B6A1C52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6971518"/>
    <w:multiLevelType w:val="hybridMultilevel"/>
    <w:tmpl w:val="C1461F4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FA"/>
    <w:rsid w:val="000342A6"/>
    <w:rsid w:val="00071E1F"/>
    <w:rsid w:val="0007510C"/>
    <w:rsid w:val="00086D4D"/>
    <w:rsid w:val="00090408"/>
    <w:rsid w:val="00116523"/>
    <w:rsid w:val="0012014F"/>
    <w:rsid w:val="00151832"/>
    <w:rsid w:val="001B7901"/>
    <w:rsid w:val="001D29B3"/>
    <w:rsid w:val="001E35C7"/>
    <w:rsid w:val="00253C38"/>
    <w:rsid w:val="00257CBF"/>
    <w:rsid w:val="0026441B"/>
    <w:rsid w:val="002C6F2F"/>
    <w:rsid w:val="002F737A"/>
    <w:rsid w:val="003076F6"/>
    <w:rsid w:val="003336A9"/>
    <w:rsid w:val="003A3A3B"/>
    <w:rsid w:val="003E37AE"/>
    <w:rsid w:val="003E4BC6"/>
    <w:rsid w:val="0042734D"/>
    <w:rsid w:val="00460E22"/>
    <w:rsid w:val="004945F2"/>
    <w:rsid w:val="004C1A1E"/>
    <w:rsid w:val="00521E9E"/>
    <w:rsid w:val="00587EB9"/>
    <w:rsid w:val="005E3410"/>
    <w:rsid w:val="005F2E8F"/>
    <w:rsid w:val="005F5E1E"/>
    <w:rsid w:val="00651E24"/>
    <w:rsid w:val="006A28C8"/>
    <w:rsid w:val="0071230E"/>
    <w:rsid w:val="0075562E"/>
    <w:rsid w:val="00813183"/>
    <w:rsid w:val="00823EFE"/>
    <w:rsid w:val="0085175E"/>
    <w:rsid w:val="00871F7A"/>
    <w:rsid w:val="008D23A6"/>
    <w:rsid w:val="00963D19"/>
    <w:rsid w:val="009714A0"/>
    <w:rsid w:val="00985424"/>
    <w:rsid w:val="009C2309"/>
    <w:rsid w:val="009D623A"/>
    <w:rsid w:val="00A275C2"/>
    <w:rsid w:val="00A43F88"/>
    <w:rsid w:val="00AE2DCE"/>
    <w:rsid w:val="00B16CB2"/>
    <w:rsid w:val="00B40EBF"/>
    <w:rsid w:val="00B46CDD"/>
    <w:rsid w:val="00B61A81"/>
    <w:rsid w:val="00B77E8F"/>
    <w:rsid w:val="00B85EFE"/>
    <w:rsid w:val="00BA7220"/>
    <w:rsid w:val="00BF4155"/>
    <w:rsid w:val="00C121F7"/>
    <w:rsid w:val="00C173FA"/>
    <w:rsid w:val="00C53376"/>
    <w:rsid w:val="00C5497C"/>
    <w:rsid w:val="00CB64FB"/>
    <w:rsid w:val="00CF2D22"/>
    <w:rsid w:val="00D4156A"/>
    <w:rsid w:val="00D41FBB"/>
    <w:rsid w:val="00D91667"/>
    <w:rsid w:val="00D91E78"/>
    <w:rsid w:val="00D9310B"/>
    <w:rsid w:val="00DE38F2"/>
    <w:rsid w:val="00E04108"/>
    <w:rsid w:val="00E07042"/>
    <w:rsid w:val="00E36F41"/>
    <w:rsid w:val="00E43777"/>
    <w:rsid w:val="00E93DE1"/>
    <w:rsid w:val="00EC4F1A"/>
    <w:rsid w:val="00EC7D0D"/>
    <w:rsid w:val="00ED4626"/>
    <w:rsid w:val="00EF2ECD"/>
    <w:rsid w:val="00F6031C"/>
    <w:rsid w:val="00F64AC0"/>
    <w:rsid w:val="00F9634C"/>
    <w:rsid w:val="00FB0CE5"/>
    <w:rsid w:val="00FC7E61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7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zstupnhosymbolu">
    <w:name w:val="Placeholder Text"/>
    <w:basedOn w:val="Predvolenpsmoodseku"/>
    <w:uiPriority w:val="99"/>
    <w:rsid w:val="005E3410"/>
    <w:rPr>
      <w:rFonts w:ascii="Times New Roman" w:hAnsi="Times New Roman" w:cs="Times New Roman" w:hint="default"/>
      <w:color w:val="00000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E3410"/>
    <w:pPr>
      <w:spacing w:after="120" w:line="480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E3410"/>
    <w:rPr>
      <w:rFonts w:eastAsia="Times New Roman" w:cs="Times New Roman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5E3410"/>
    <w:pPr>
      <w:spacing w:after="120"/>
      <w:ind w:left="283"/>
    </w:pPr>
    <w:rPr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5E3410"/>
    <w:rPr>
      <w:rFonts w:ascii="Times New Roman" w:eastAsia="Times New Roman" w:hAnsi="Times New Roman" w:cs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D415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87E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7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zstupnhosymbolu">
    <w:name w:val="Placeholder Text"/>
    <w:basedOn w:val="Predvolenpsmoodseku"/>
    <w:uiPriority w:val="99"/>
    <w:rsid w:val="005E3410"/>
    <w:rPr>
      <w:rFonts w:ascii="Times New Roman" w:hAnsi="Times New Roman" w:cs="Times New Roman" w:hint="default"/>
      <w:color w:val="00000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E3410"/>
    <w:pPr>
      <w:spacing w:after="120" w:line="480" w:lineRule="auto"/>
      <w:ind w:left="283"/>
    </w:pPr>
    <w:rPr>
      <w:rFonts w:asciiTheme="minorHAnsi" w:hAnsiTheme="minorHAns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E3410"/>
    <w:rPr>
      <w:rFonts w:eastAsia="Times New Roman" w:cs="Times New Roman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5E3410"/>
    <w:pPr>
      <w:spacing w:after="120"/>
      <w:ind w:left="283"/>
    </w:pPr>
    <w:rPr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5E3410"/>
    <w:rPr>
      <w:rFonts w:ascii="Times New Roman" w:eastAsia="Times New Roman" w:hAnsi="Times New Roman" w:cs="Times New Roman"/>
      <w:sz w:val="16"/>
      <w:szCs w:val="16"/>
    </w:rPr>
  </w:style>
  <w:style w:type="paragraph" w:styleId="Odsekzoznamu">
    <w:name w:val="List Paragraph"/>
    <w:basedOn w:val="Normlny"/>
    <w:uiPriority w:val="34"/>
    <w:qFormat/>
    <w:rsid w:val="00D415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87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61/1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66</cp:revision>
  <cp:lastPrinted>2020-01-17T08:43:00Z</cp:lastPrinted>
  <dcterms:created xsi:type="dcterms:W3CDTF">2019-05-21T14:15:00Z</dcterms:created>
  <dcterms:modified xsi:type="dcterms:W3CDTF">2020-12-02T10:26:00Z</dcterms:modified>
</cp:coreProperties>
</file>