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90136" w:rsidRDefault="00A90136">
      <w:pPr>
        <w:jc w:val="center"/>
        <w:divId w:val="203059882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dopĺňa nariadenie vlády Slovenskej republiky č. 50/2002 Z. z. o úhrade za dobývací priestor, úhrade za vydobyté nerasty a o úhrade za uskladňovanie plynov alebo kvapalín v znení nariadenia vlády Slovenskej republiky č. 618/2007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90136" w:rsidP="00A9013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90136" w:rsidP="00A9013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90136" w:rsidP="00A9013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  <w:bookmarkStart w:id="0" w:name="_GoBack"/>
            <w:bookmarkEnd w:id="0"/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90136" w:rsidP="00A9013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90136" w:rsidP="00A9013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A90136" w:rsidRDefault="00A9013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A90136">
        <w:trPr>
          <w:divId w:val="186077900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sz w:val="20"/>
                <w:szCs w:val="20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sz w:val="20"/>
                <w:szCs w:val="20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sz w:val="20"/>
                <w:szCs w:val="20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sz w:val="20"/>
                <w:szCs w:val="20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90136">
        <w:trPr>
          <w:divId w:val="18607790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136" w:rsidRDefault="00A901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90136" w:rsidRDefault="00A9013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A90136">
        <w:trPr>
          <w:divId w:val="12759867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90136">
        <w:trPr>
          <w:divId w:val="12759867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celom texte za slovom „nerasty“ vložiť slovo „uvedené“ a slovo „písmene“ nahradiť slovom „písm.“. Zároveň dávame na zváženie, vzhľadom na dopĺňanie prechodného ustanovenia upravujúceho sadzby za rok 2002 až 2004, navrhovaný novelizačný bod upraviť ako samostatný odsek 2 a primerane zmeniť formuláciu novelizačného bodu.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2759867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názve návrhu nariadenia vlády slová „Nariadenie vlády“ nahradiť slovami „NARIADENIE VLÁDY“, v novelizačnom bode za slovo „nerasty“ vložiť slovo „uvedené“ (2x), slová „písmene b)“ nahradiť slovami „písm. b)“ a slová „písmene e)“ nahradiť slovami „písm. e)“).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2759867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I: Za slovo „nerasty“ navrhujeme vložiť slovo „uvedené“.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2759867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K názvu: Názov nariadenia navrhujeme zosúladiť s bodom č. 18 prílohy č. 1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90136">
        <w:trPr>
          <w:divId w:val="12759867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8 a prílohe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Navrhujeme, aby predkladateľ zdôvodnil dôvod zmeny sadzby podľa prílohy č. 2 písm. b) nariadenia vlády č. 50/2002 Z. z.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znení nariadenia vlády č. 618/2007 Z. z. (ďalej len nariadenie vlády č. 50/2002 Z. z.). Odôvodnenie: Z dôvodovej správy je zrejmé, že predkladateľ chce zmeniť výšku sadzieb za lignit a uhlie zo súčasných 0,1 % na 2% [príloha č. 2 pís. e) nariadenia vlády č. 50/2002 Z. z.], a to počnúc rokom 2024, kopírujúc predpokladaný útlm ťažby domáceho uhlia. Predkladateľ materiálu ale nijako nezdôvodnil, prečo z jeho strany došlo k ustanoveniu odlišného termínu k zmene sadzby za nerasty, z ktorých možno priemyselne vyrábať kovy, s výnimkou rúd zlata a striebra [príloha č. 2 písm. b) nariadenia vlády 50/2002 z. z.], t. j. od 01.01.2021, resp. prečo chce zmeniť sadzbu aj v prípade uvedenej položky.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0136" w:rsidRDefault="00A9013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938926"/>
      <w:docPartObj>
        <w:docPartGallery w:val="Page Numbers (Bottom of Page)"/>
        <w:docPartUnique/>
      </w:docPartObj>
    </w:sdtPr>
    <w:sdtContent>
      <w:p w:rsidR="00712DDF" w:rsidRDefault="00712DD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2DDF" w:rsidRDefault="00712D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2DDF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90136"/>
    <w:rsid w:val="00B721A5"/>
    <w:rsid w:val="00B76589"/>
    <w:rsid w:val="00B8767E"/>
    <w:rsid w:val="00BD1FAB"/>
    <w:rsid w:val="00BE7302"/>
    <w:rsid w:val="00BF7CE0"/>
    <w:rsid w:val="00C6433F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3.11.2020 9:15:49"/>
    <f:field ref="objchangedby" par="" text="Administrator, System"/>
    <f:field ref="objmodifiedat" par="" text="23.11.2020 9:15:5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5507</Characters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2020-11-23T08:16:00Z</dcterms:created>
  <dcterms:modified xsi:type="dcterms:W3CDTF">2020-12-02T07:24:00Z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Marek Franczel</vt:lpwstr>
  </property>
  <property fmtid="{D5CDD505-2E9C-101B-9397-08002B2CF9AE}" pid="11" name="FSC#SKEDITIONSLOVLEX@103.510:zodppredkladatel">
    <vt:lpwstr>Ing. Richard Sulík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50/2002 Z. z. o úhrade za dobývací priestor, úhrade za vydobyté nerasty a o úhrade za uskladňovanie plynov alebo kvapalín v znení nariadenia vlády Slovenskej republiky č. 618/2007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dopĺňa nariadenie vlády Slovenskej republiky č. 50/2002 Z. z. o úhrade za dobývací priestor, úhrade za vydobyté nerasty a o úhrade za uskladňovanie plynov alebo kvapalín v znení nariadenia vlády Slovenske</vt:lpwstr>
  </property>
  <property fmtid="{D5CDD505-2E9C-101B-9397-08002B2CF9AE}" pid="23" name="FSC#SKEDITIONSLOVLEX@103.510:plnynazovpredpis1">
    <vt:lpwstr>j republiky č. 618/2007 Z. z.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41425/2020-2062-100152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LP/2020/491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ministra hospodárstva Slovenskej republiky</vt:lpwstr>
  </property>
  <property fmtid="{D5CDD505-2E9C-101B-9397-08002B2CF9AE}" pid="142" name="FSC#SKEDITIONSLOVLEX@103.510:funkciaZodpPredDativ">
    <vt:lpwstr>ministrovi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Richard Sulík_x000d_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COO.2145.1000.3.4115373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23. 11. 2020</vt:lpwstr>
  </property>
</Properties>
</file>