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2"/>
      </w:tblGrid>
      <w:tr w:rsidR="001D74CD" w:rsidRPr="00D5254E" w:rsidTr="0099012F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1D74CD" w:rsidRDefault="001D74CD" w:rsidP="0099012F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</w:p>
          <w:p w:rsidR="001D74CD" w:rsidRDefault="001D74CD" w:rsidP="009901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74CD" w:rsidRPr="00D5254E" w:rsidRDefault="001D74CD" w:rsidP="009901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254E">
              <w:rPr>
                <w:color w:val="000000"/>
                <w:sz w:val="28"/>
                <w:szCs w:val="28"/>
              </w:rPr>
              <w:t>VLÁDA SLOVENSKEJ REPUBLIKY</w:t>
            </w:r>
          </w:p>
          <w:p w:rsidR="001D74CD" w:rsidRPr="00D5254E" w:rsidRDefault="001D74CD" w:rsidP="0099012F">
            <w:pPr>
              <w:tabs>
                <w:tab w:val="center" w:pos="4703"/>
                <w:tab w:val="left" w:pos="651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1D74CD" w:rsidRPr="00D5254E" w:rsidRDefault="001D74CD" w:rsidP="001D74CD">
      <w:pPr>
        <w:jc w:val="center"/>
        <w:rPr>
          <w:sz w:val="28"/>
          <w:szCs w:val="28"/>
        </w:rPr>
      </w:pPr>
      <w:r w:rsidRPr="00AF2CBC">
        <w:rPr>
          <w:noProof/>
          <w:sz w:val="28"/>
          <w:szCs w:val="28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CD" w:rsidRPr="00D5254E" w:rsidRDefault="001D74CD" w:rsidP="001D74CD">
      <w:pPr>
        <w:jc w:val="center"/>
        <w:rPr>
          <w:sz w:val="28"/>
          <w:szCs w:val="28"/>
        </w:rPr>
      </w:pPr>
    </w:p>
    <w:p w:rsidR="001D74CD" w:rsidRPr="00A16DD2" w:rsidRDefault="001D74CD" w:rsidP="001D74CD">
      <w:pPr>
        <w:spacing w:after="120"/>
        <w:jc w:val="center"/>
        <w:rPr>
          <w:caps/>
          <w:sz w:val="28"/>
          <w:szCs w:val="28"/>
        </w:rPr>
      </w:pPr>
      <w:r w:rsidRPr="00A16DD2">
        <w:rPr>
          <w:caps/>
          <w:sz w:val="28"/>
          <w:szCs w:val="28"/>
        </w:rPr>
        <w:t>Návrh</w:t>
      </w:r>
    </w:p>
    <w:p w:rsidR="001D74CD" w:rsidRPr="00A16DD2" w:rsidRDefault="001D74CD" w:rsidP="001D74CD">
      <w:pPr>
        <w:spacing w:after="120"/>
        <w:jc w:val="center"/>
        <w:rPr>
          <w:caps/>
          <w:sz w:val="28"/>
          <w:szCs w:val="28"/>
        </w:rPr>
      </w:pPr>
      <w:r w:rsidRPr="00A16DD2">
        <w:rPr>
          <w:caps/>
          <w:sz w:val="28"/>
          <w:szCs w:val="28"/>
        </w:rPr>
        <w:t>Uznesenie vlády Slovenskej republiky</w:t>
      </w:r>
    </w:p>
    <w:p w:rsidR="001D74CD" w:rsidRPr="00A16DD2" w:rsidRDefault="001D74CD" w:rsidP="001D74CD">
      <w:pPr>
        <w:spacing w:after="120"/>
        <w:jc w:val="center"/>
        <w:rPr>
          <w:b/>
          <w:bCs/>
          <w:sz w:val="28"/>
          <w:szCs w:val="28"/>
        </w:rPr>
      </w:pPr>
      <w:r w:rsidRPr="00A16DD2">
        <w:rPr>
          <w:b/>
          <w:bCs/>
          <w:sz w:val="28"/>
          <w:szCs w:val="28"/>
        </w:rPr>
        <w:t>č. ...</w:t>
      </w:r>
    </w:p>
    <w:p w:rsidR="001D74CD" w:rsidRPr="00A16DD2" w:rsidRDefault="001D74CD" w:rsidP="001D74CD">
      <w:pPr>
        <w:spacing w:after="120"/>
        <w:jc w:val="center"/>
      </w:pPr>
      <w:r w:rsidRPr="00A16DD2">
        <w:rPr>
          <w:sz w:val="28"/>
          <w:szCs w:val="28"/>
        </w:rPr>
        <w:t>z ...</w:t>
      </w:r>
    </w:p>
    <w:p w:rsidR="001D74CD" w:rsidRPr="00BD5C45" w:rsidRDefault="001D74CD" w:rsidP="001D74CD">
      <w:pPr>
        <w:jc w:val="center"/>
        <w:rPr>
          <w:b/>
        </w:rPr>
      </w:pPr>
      <w:r w:rsidRPr="00A16DD2">
        <w:rPr>
          <w:b/>
          <w:bCs/>
        </w:rPr>
        <w:t>k návrhu nariadenia vlády Slovenskej republiky,</w:t>
      </w:r>
      <w:r w:rsidRPr="00A16DD2">
        <w:t xml:space="preserve"> </w:t>
      </w:r>
      <w:r>
        <w:rPr>
          <w:b/>
        </w:rPr>
        <w:t>ktorým sa dopĺňa</w:t>
      </w:r>
      <w:r w:rsidRPr="00BD5C45">
        <w:rPr>
          <w:b/>
        </w:rPr>
        <w:t xml:space="preserve"> nariadenie vlády Slovenskej republiky č. 50/2002 Z. z. o úhrade za dobývací priestor, úhrade za vydobyté nerasty a o úhrade za uskladňovanie plynov alebo kvapalín v znení nariadenia vlády Slovenskej republiky č. 618/2007 Z. z.</w:t>
      </w:r>
    </w:p>
    <w:p w:rsidR="001D74CD" w:rsidRPr="00D5254E" w:rsidRDefault="001D74CD" w:rsidP="001D74CD">
      <w:pPr>
        <w:jc w:val="center"/>
        <w:rPr>
          <w:b/>
          <w:bCs/>
        </w:rPr>
      </w:pPr>
    </w:p>
    <w:p w:rsidR="001D74CD" w:rsidRPr="00D5254E" w:rsidRDefault="001D74CD" w:rsidP="001D74CD">
      <w:pPr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D74CD" w:rsidRPr="00D5254E" w:rsidTr="0099012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D74CD" w:rsidRPr="00D5254E" w:rsidRDefault="001D74CD" w:rsidP="0099012F">
            <w:r w:rsidRPr="00D5254E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4CD" w:rsidRPr="00D5254E" w:rsidRDefault="001D74CD" w:rsidP="0099012F"/>
        </w:tc>
      </w:tr>
      <w:tr w:rsidR="001D74CD" w:rsidRPr="00D5254E" w:rsidTr="0099012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4CD" w:rsidRPr="00D5254E" w:rsidRDefault="001D74CD" w:rsidP="0099012F">
            <w:r w:rsidRPr="00D5254E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4CD" w:rsidRPr="00D5254E" w:rsidRDefault="001D74CD" w:rsidP="0099012F">
            <w:r>
              <w:t xml:space="preserve">podpredseda vlády a </w:t>
            </w:r>
            <w:r w:rsidRPr="00D5254E">
              <w:t xml:space="preserve">minister hospodárstva </w:t>
            </w:r>
          </w:p>
        </w:tc>
      </w:tr>
    </w:tbl>
    <w:p w:rsidR="001D74CD" w:rsidRDefault="001D74CD" w:rsidP="001D74CD">
      <w:pPr>
        <w:jc w:val="both"/>
        <w:rPr>
          <w:b/>
          <w:bCs/>
          <w:sz w:val="32"/>
          <w:szCs w:val="32"/>
        </w:rPr>
      </w:pPr>
    </w:p>
    <w:p w:rsidR="001D74CD" w:rsidRDefault="001D74CD" w:rsidP="001D74C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1D74CD" w:rsidTr="0099012F">
        <w:trPr>
          <w:trHeight w:val="2260"/>
        </w:trPr>
        <w:tc>
          <w:tcPr>
            <w:tcW w:w="8789" w:type="dxa"/>
          </w:tcPr>
          <w:p w:rsidR="001D74CD" w:rsidRPr="00B238DC" w:rsidRDefault="001D74CD" w:rsidP="0099012F">
            <w:pPr>
              <w:pStyle w:val="Nadpis1"/>
              <w:spacing w:before="0" w:after="0"/>
              <w:ind w:left="567" w:hanging="567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1D74CD" w:rsidRPr="00B238DC" w:rsidRDefault="001D74CD" w:rsidP="0099012F">
            <w:pPr>
              <w:pStyle w:val="Nadpis1"/>
              <w:spacing w:before="0" w:after="0" w:line="257" w:lineRule="auto"/>
              <w:ind w:left="567" w:hanging="567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B238DC">
              <w:rPr>
                <w:rFonts w:ascii="Times New Roman" w:hAnsi="Times New Roman"/>
                <w:sz w:val="28"/>
                <w:szCs w:val="28"/>
                <w:lang w:eastAsia="en-US"/>
              </w:rPr>
              <w:t>A. </w:t>
            </w:r>
            <w:r w:rsidRPr="00B238D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schvaľuje </w:t>
            </w:r>
          </w:p>
          <w:p w:rsidR="001D74CD" w:rsidRDefault="001D74CD" w:rsidP="0099012F">
            <w:pPr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D74CD" w:rsidRDefault="001D74CD" w:rsidP="0099012F">
            <w:pPr>
              <w:pStyle w:val="Nadpis2"/>
              <w:spacing w:line="256" w:lineRule="auto"/>
              <w:ind w:left="1418" w:hanging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1. </w:t>
            </w:r>
            <w:r>
              <w:rPr>
                <w:lang w:eastAsia="en-US"/>
              </w:rPr>
              <w:tab/>
              <w:t>návrh nariadenia vlády Slovenskej republiky, ktorým sa dopĺňa nariadenie vlády Slovenskej republiky č. 50/2002 Z. z. o úhrade za dobývací priestor, úhrade za vydobyté nerasty a o úhrade za uskladňovanie plynov alebo kvapalín v znení nariadenia vlády Slovenskej republiky č. 618/2007 Z. z.; </w:t>
            </w:r>
          </w:p>
          <w:p w:rsidR="001D74CD" w:rsidRDefault="001D74CD" w:rsidP="0099012F">
            <w:pPr>
              <w:pStyle w:val="Nadpis2"/>
              <w:spacing w:line="256" w:lineRule="auto"/>
              <w:ind w:left="1418"/>
              <w:jc w:val="both"/>
              <w:rPr>
                <w:i/>
                <w:iCs/>
                <w:lang w:eastAsia="en-US"/>
              </w:rPr>
            </w:pPr>
          </w:p>
        </w:tc>
      </w:tr>
      <w:tr w:rsidR="001D74CD" w:rsidTr="0099012F">
        <w:trPr>
          <w:trHeight w:val="80"/>
        </w:trPr>
        <w:tc>
          <w:tcPr>
            <w:tcW w:w="8789" w:type="dxa"/>
            <w:hideMark/>
          </w:tcPr>
          <w:p w:rsidR="001D74CD" w:rsidRPr="00B238DC" w:rsidRDefault="001D74CD" w:rsidP="0099012F">
            <w:pPr>
              <w:pStyle w:val="Nadpis1"/>
              <w:spacing w:before="360" w:line="256" w:lineRule="auto"/>
              <w:ind w:left="567" w:hanging="567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B238DC">
              <w:rPr>
                <w:rFonts w:ascii="Times New Roman" w:hAnsi="Times New Roman"/>
                <w:sz w:val="28"/>
                <w:szCs w:val="28"/>
                <w:lang w:eastAsia="en-US"/>
              </w:rPr>
              <w:t>B. </w:t>
            </w:r>
            <w:r w:rsidRPr="00B238D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ukladá </w:t>
            </w:r>
          </w:p>
          <w:p w:rsidR="001D74CD" w:rsidRDefault="001D74CD" w:rsidP="0099012F">
            <w:pPr>
              <w:spacing w:before="240" w:after="120"/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 xml:space="preserve">predsedovi vlády </w:t>
            </w:r>
          </w:p>
          <w:p w:rsidR="001D74CD" w:rsidRDefault="001D74CD" w:rsidP="0099012F">
            <w:pPr>
              <w:pStyle w:val="Nadpis2"/>
              <w:spacing w:before="120" w:line="256" w:lineRule="auto"/>
              <w:ind w:left="1418" w:hanging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1. </w:t>
            </w:r>
            <w:r>
              <w:rPr>
                <w:lang w:eastAsia="en-US"/>
              </w:rPr>
              <w:tab/>
              <w:t>zabezpečiť uverejnenie nariadenia vlády Slovenskej republiky v Zbierke zákonov Slovenskej republiky. </w:t>
            </w:r>
          </w:p>
        </w:tc>
      </w:tr>
    </w:tbl>
    <w:p w:rsidR="001D74CD" w:rsidRDefault="001D74CD" w:rsidP="001D74CD">
      <w:pPr>
        <w:pStyle w:val="Nadpis2"/>
        <w:spacing w:before="12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7121"/>
      </w:tblGrid>
      <w:tr w:rsidR="001D74CD" w:rsidTr="0099012F">
        <w:tc>
          <w:tcPr>
            <w:tcW w:w="1668" w:type="dxa"/>
            <w:hideMark/>
          </w:tcPr>
          <w:p w:rsidR="001D74CD" w:rsidRDefault="001D74CD" w:rsidP="0099012F">
            <w:pPr>
              <w:pStyle w:val="Nadpis2"/>
              <w:spacing w:before="12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Vykoná: </w:t>
            </w:r>
          </w:p>
        </w:tc>
        <w:tc>
          <w:tcPr>
            <w:tcW w:w="7121" w:type="dxa"/>
            <w:hideMark/>
          </w:tcPr>
          <w:p w:rsidR="001D74CD" w:rsidRDefault="001D74CD" w:rsidP="0099012F">
            <w:pPr>
              <w:pStyle w:val="Nadpis2"/>
              <w:spacing w:before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predseda vlády </w:t>
            </w:r>
          </w:p>
        </w:tc>
      </w:tr>
    </w:tbl>
    <w:p w:rsidR="001D74CD" w:rsidRDefault="001D74CD" w:rsidP="001D74CD"/>
    <w:p w:rsidR="006E48A3" w:rsidRDefault="006E48A3"/>
    <w:sectPr w:rsidR="006E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CD"/>
    <w:rsid w:val="001D74CD"/>
    <w:rsid w:val="006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95B6"/>
  <w15:chartTrackingRefBased/>
  <w15:docId w15:val="{2F63333B-1A02-40BF-9E29-394393B2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74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aliases w:val="Úloha"/>
    <w:basedOn w:val="Normlny"/>
    <w:next w:val="Normlny"/>
    <w:link w:val="Nadpis2Char"/>
    <w:uiPriority w:val="9"/>
    <w:unhideWhenUsed/>
    <w:qFormat/>
    <w:rsid w:val="001D74CD"/>
    <w:pPr>
      <w:keepNext/>
      <w:outlineLvl w:val="1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74CD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1D74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2020-10-13T11:30:00Z</dcterms:created>
  <dcterms:modified xsi:type="dcterms:W3CDTF">2020-10-13T11:31:00Z</dcterms:modified>
</cp:coreProperties>
</file>