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8276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7B06BCEF" w14:textId="77777777" w:rsidR="00A27E89" w:rsidRDefault="00A27E8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A27E89" w14:paraId="0EC0347C" w14:textId="77777777">
        <w:trPr>
          <w:divId w:val="49252707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C8B1562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27E89" w14:paraId="6235B9F2" w14:textId="77777777">
        <w:trPr>
          <w:divId w:val="492527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EAA3164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27E89" w14:paraId="131E0745" w14:textId="77777777">
        <w:trPr>
          <w:divId w:val="492527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530E" w14:textId="77777777" w:rsidR="00A27E89" w:rsidRDefault="00BE3873" w:rsidP="000F39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</w:t>
            </w:r>
            <w:r w:rsidR="000F3924" w:rsidRPr="000F3924">
              <w:rPr>
                <w:rFonts w:ascii="Times" w:hAnsi="Times" w:cs="Times"/>
                <w:sz w:val="20"/>
                <w:szCs w:val="20"/>
              </w:rPr>
              <w:t>ákon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0F3924" w:rsidRPr="000F3924">
              <w:rPr>
                <w:rFonts w:ascii="Times" w:hAnsi="Times" w:cs="Times"/>
                <w:sz w:val="20"/>
                <w:szCs w:val="20"/>
              </w:rPr>
              <w:t xml:space="preserve">, ktorým sa mení a dopĺňa zákon č. 274/2017 Z. z. o obetiach trestných činov a o zmene a doplnení niektorých zákonov v znení zákona 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0F3924" w:rsidRPr="000F3924">
              <w:rPr>
                <w:rFonts w:ascii="Times" w:hAnsi="Times" w:cs="Times"/>
                <w:sz w:val="20"/>
                <w:szCs w:val="20"/>
              </w:rPr>
              <w:t>231/2019 Z. z. a k</w:t>
            </w:r>
            <w:r w:rsidR="000F3924">
              <w:rPr>
                <w:rFonts w:ascii="Times" w:hAnsi="Times" w:cs="Times"/>
                <w:sz w:val="20"/>
                <w:szCs w:val="20"/>
              </w:rPr>
              <w:t xml:space="preserve">torým sa </w:t>
            </w:r>
            <w:r w:rsidR="000F3924" w:rsidRPr="000F3924">
              <w:rPr>
                <w:rFonts w:ascii="Times" w:hAnsi="Times" w:cs="Times"/>
                <w:sz w:val="20"/>
                <w:szCs w:val="20"/>
              </w:rPr>
              <w:t>mení a dopĺňa zákon Národnej rady Slovenskej republiky č. 171/1993 Z. z. o Policajnom zbore v znení neskorších predpisov</w:t>
            </w:r>
          </w:p>
        </w:tc>
      </w:tr>
      <w:tr w:rsidR="00A27E89" w14:paraId="47F0E22E" w14:textId="77777777">
        <w:trPr>
          <w:divId w:val="492527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209AAFA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27E89" w14:paraId="5204704F" w14:textId="77777777">
        <w:trPr>
          <w:divId w:val="49252707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1E2BD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27E89" w14:paraId="0173D723" w14:textId="77777777">
        <w:trPr>
          <w:divId w:val="49252707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F556616" w14:textId="77777777" w:rsidR="00A27E89" w:rsidRDefault="00A27E8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163C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27E89" w14:paraId="57A70F4D" w14:textId="77777777">
        <w:trPr>
          <w:divId w:val="4925270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1D4D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E6AC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27E89" w14:paraId="65A14746" w14:textId="77777777">
        <w:trPr>
          <w:divId w:val="49252707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ED5E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F44E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27E89" w14:paraId="39B75132" w14:textId="77777777">
        <w:trPr>
          <w:divId w:val="49252707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83AD8" w14:textId="77777777" w:rsidR="00A27E89" w:rsidRDefault="008C7DE6">
            <w:pPr>
              <w:rPr>
                <w:rFonts w:ascii="Times" w:hAnsi="Times" w:cs="Times"/>
                <w:sz w:val="20"/>
                <w:szCs w:val="20"/>
              </w:rPr>
            </w:pPr>
            <w:r w:rsidRPr="008C7DE6">
              <w:rPr>
                <w:rFonts w:ascii="Times" w:hAnsi="Times" w:cs="Times"/>
                <w:sz w:val="20"/>
                <w:szCs w:val="20"/>
              </w:rPr>
              <w:t>Smernica Európskeho parlamentu a Rady 2012/29/EÚ z 25. októbra 2012 , ktorou sa stanovujú minimálne normy v oblasti práv, podpory a ochrany obetí trestných činov a ktorou sa nahrádza rámcové rozhodnutie Rady 2001/220/SVV (Ú. v. EÚ L 315, 14. 11. 2012</w:t>
            </w:r>
            <w:r w:rsidR="003326D1">
              <w:rPr>
                <w:rFonts w:ascii="Times" w:hAnsi="Times" w:cs="Times"/>
                <w:sz w:val="20"/>
                <w:szCs w:val="20"/>
              </w:rPr>
              <w:t>)</w:t>
            </w:r>
          </w:p>
          <w:p w14:paraId="43365852" w14:textId="77777777" w:rsidR="008C7DE6" w:rsidRDefault="008C7DE6">
            <w:pPr>
              <w:rPr>
                <w:rFonts w:ascii="Times" w:hAnsi="Times" w:cs="Times"/>
                <w:sz w:val="20"/>
                <w:szCs w:val="20"/>
              </w:rPr>
            </w:pPr>
          </w:p>
          <w:p w14:paraId="16E71257" w14:textId="77777777" w:rsidR="008C7DE6" w:rsidRDefault="008C7DE6">
            <w:pPr>
              <w:rPr>
                <w:rFonts w:ascii="Times" w:hAnsi="Times" w:cs="Times"/>
                <w:sz w:val="20"/>
                <w:szCs w:val="20"/>
              </w:rPr>
            </w:pPr>
            <w:r w:rsidRPr="008C7DE6">
              <w:rPr>
                <w:rFonts w:ascii="Times" w:hAnsi="Times" w:cs="Times"/>
                <w:sz w:val="20"/>
                <w:szCs w:val="20"/>
              </w:rPr>
              <w:t>Smernica Rady 2004/80/ES z 29. apríla 2004 o náhradách obetiam trestnej činnosti (Ú. v. EÚ L 2</w:t>
            </w:r>
            <w:r>
              <w:rPr>
                <w:rFonts w:ascii="Times" w:hAnsi="Times" w:cs="Times"/>
                <w:sz w:val="20"/>
                <w:szCs w:val="20"/>
              </w:rPr>
              <w:t>61, 6. 8. 2004</w:t>
            </w:r>
            <w:r w:rsidR="00C01C18">
              <w:rPr>
                <w:rFonts w:ascii="Times" w:hAnsi="Times" w:cs="Times"/>
                <w:sz w:val="20"/>
                <w:szCs w:val="20"/>
              </w:rPr>
              <w:t xml:space="preserve">; </w:t>
            </w:r>
            <w:r w:rsidR="00C01C18" w:rsidRPr="00C01C18">
              <w:rPr>
                <w:rFonts w:ascii="Times" w:hAnsi="Times" w:cs="Times"/>
                <w:sz w:val="20"/>
                <w:szCs w:val="20"/>
              </w:rPr>
              <w:t>Mimoriadne vydanie Ú. v. EÚ, kap. 19/zv. 7</w:t>
            </w:r>
            <w:r>
              <w:rPr>
                <w:rFonts w:ascii="Times" w:hAnsi="Times" w:cs="Times"/>
                <w:sz w:val="20"/>
                <w:szCs w:val="20"/>
              </w:rPr>
              <w:t>)</w:t>
            </w:r>
          </w:p>
        </w:tc>
      </w:tr>
      <w:tr w:rsidR="00A27E89" w14:paraId="75D75261" w14:textId="77777777">
        <w:trPr>
          <w:divId w:val="4925270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8B2D0D7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2B49B" w14:textId="77777777" w:rsidR="00A27E89" w:rsidRDefault="00DD1B2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2020</w:t>
            </w:r>
          </w:p>
        </w:tc>
      </w:tr>
      <w:tr w:rsidR="00A27E89" w14:paraId="4A5A1DE4" w14:textId="77777777">
        <w:trPr>
          <w:divId w:val="49252707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805CA8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F77F7" w14:textId="77777777" w:rsidR="00A27E89" w:rsidRDefault="00DE131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</w:t>
            </w:r>
            <w:r w:rsidR="00A27E89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  <w:tr w:rsidR="00A27E89" w14:paraId="2FA204D9" w14:textId="77777777">
        <w:trPr>
          <w:divId w:val="49252707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E398186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AFFBD" w14:textId="77777777" w:rsidR="00A27E89" w:rsidRDefault="000F3924" w:rsidP="00DE131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E131D">
              <w:rPr>
                <w:rFonts w:ascii="Times" w:hAnsi="Times" w:cs="Times"/>
                <w:sz w:val="20"/>
                <w:szCs w:val="20"/>
              </w:rPr>
              <w:t>december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27E89">
              <w:rPr>
                <w:rFonts w:ascii="Times" w:hAnsi="Times" w:cs="Times"/>
                <w:sz w:val="20"/>
                <w:szCs w:val="20"/>
              </w:rPr>
              <w:t>2020</w:t>
            </w:r>
          </w:p>
        </w:tc>
      </w:tr>
    </w:tbl>
    <w:p w14:paraId="75A0D72A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66B5A66" w14:textId="77777777" w:rsidR="00A27E89" w:rsidRDefault="00A27E8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27E89" w14:paraId="409444DE" w14:textId="77777777">
        <w:trPr>
          <w:divId w:val="8105148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F77C382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27E89" w14:paraId="396D9D08" w14:textId="77777777">
        <w:trPr>
          <w:divId w:val="8105148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2CF0B" w14:textId="15EE93DC" w:rsidR="007B5561" w:rsidRDefault="007B5561" w:rsidP="00B123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7B5561">
              <w:rPr>
                <w:rFonts w:ascii="Times" w:hAnsi="Times" w:cs="Times"/>
                <w:sz w:val="20"/>
                <w:szCs w:val="20"/>
              </w:rPr>
              <w:t>Prijatím zákona o</w:t>
            </w:r>
            <w:r w:rsidR="00302963">
              <w:rPr>
                <w:rFonts w:ascii="Times" w:hAnsi="Times" w:cs="Times"/>
                <w:sz w:val="20"/>
                <w:szCs w:val="20"/>
              </w:rPr>
              <w:t> </w:t>
            </w:r>
            <w:r w:rsidRPr="007B5561">
              <w:rPr>
                <w:rFonts w:ascii="Times" w:hAnsi="Times" w:cs="Times"/>
                <w:sz w:val="20"/>
                <w:szCs w:val="20"/>
              </w:rPr>
              <w:t>obetiach</w:t>
            </w:r>
            <w:r w:rsidR="00302963">
              <w:rPr>
                <w:rFonts w:ascii="Times" w:hAnsi="Times" w:cs="Times"/>
                <w:sz w:val="20"/>
                <w:szCs w:val="20"/>
              </w:rPr>
              <w:t xml:space="preserve"> trestných činov</w:t>
            </w:r>
            <w:r w:rsidRPr="007B5561">
              <w:rPr>
                <w:rFonts w:ascii="Times" w:hAnsi="Times" w:cs="Times"/>
                <w:sz w:val="20"/>
                <w:szCs w:val="20"/>
              </w:rPr>
              <w:t xml:space="preserve"> bola do slovenského právneho poriadku transponovaná smernica Európskeho parlamentu a Rady 2012/29/EÚ z 25. októbra 2012, ktorou sa stanovujú minimálne normy v oblasti práv, podpory a ochrany obetí trestných činov a ktorou sa nahrádza rámcové rozhodnutie Rady 2001/220/SVV 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B556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5824" w:rsidRPr="00065824">
              <w:rPr>
                <w:rFonts w:ascii="Times" w:hAnsi="Times" w:cs="Times"/>
                <w:sz w:val="20"/>
                <w:szCs w:val="20"/>
              </w:rPr>
              <w:t>a rovnako aj smernica Rady 2004/80/ES z 29. apríla 2004 o odš</w:t>
            </w:r>
            <w:r w:rsidR="00065824">
              <w:rPr>
                <w:rFonts w:ascii="Times" w:hAnsi="Times" w:cs="Times"/>
                <w:sz w:val="20"/>
                <w:szCs w:val="20"/>
              </w:rPr>
              <w:t>kodňovaní obetí trestných činov</w:t>
            </w:r>
            <w:r w:rsidRPr="007B5561">
              <w:rPr>
                <w:rFonts w:ascii="Times" w:hAnsi="Times" w:cs="Times"/>
                <w:sz w:val="20"/>
                <w:szCs w:val="20"/>
              </w:rPr>
              <w:t>. Touto transpozíciou boli zaručené minimálne štandardy vo vzťahu k právam obetí trestných činov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 a k poskytovaniu odbornej pomoc</w:t>
            </w:r>
            <w:r w:rsidR="009918B1">
              <w:rPr>
                <w:rFonts w:ascii="Times" w:hAnsi="Times" w:cs="Times"/>
                <w:sz w:val="20"/>
                <w:szCs w:val="20"/>
              </w:rPr>
              <w:t>i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 obetiam trestných činov</w:t>
            </w:r>
            <w:r w:rsidRPr="007B5561">
              <w:rPr>
                <w:rFonts w:ascii="Times" w:hAnsi="Times" w:cs="Times"/>
                <w:sz w:val="20"/>
                <w:szCs w:val="20"/>
              </w:rPr>
              <w:t xml:space="preserve">. Prax 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však </w:t>
            </w:r>
            <w:r w:rsidRPr="007B5561">
              <w:rPr>
                <w:rFonts w:ascii="Times" w:hAnsi="Times" w:cs="Times"/>
                <w:sz w:val="20"/>
                <w:szCs w:val="20"/>
              </w:rPr>
              <w:t>pri poskytovaní odbornej pomoci</w:t>
            </w:r>
            <w:r w:rsidR="00B12306" w:rsidRPr="007B556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B5561">
              <w:rPr>
                <w:rFonts w:ascii="Times" w:hAnsi="Times" w:cs="Times"/>
                <w:sz w:val="20"/>
                <w:szCs w:val="20"/>
              </w:rPr>
              <w:t xml:space="preserve">poukázala na potrebu 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prijatia </w:t>
            </w:r>
            <w:r w:rsidRPr="007B5561">
              <w:rPr>
                <w:rFonts w:ascii="Times" w:hAnsi="Times" w:cs="Times"/>
                <w:sz w:val="20"/>
                <w:szCs w:val="20"/>
              </w:rPr>
              <w:t xml:space="preserve">legislatívnych zmien a zjednodušenie prístupu obetí k odbornej pomoci ako aj odškodňovaniu. </w:t>
            </w:r>
            <w:r w:rsidR="0003799C" w:rsidRPr="0003799C">
              <w:rPr>
                <w:rFonts w:ascii="Times" w:hAnsi="Times" w:cs="Times"/>
                <w:sz w:val="20"/>
                <w:szCs w:val="20"/>
              </w:rPr>
              <w:t>Súčasná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právna úprava umožňuje získanie</w:t>
            </w:r>
            <w:r w:rsidR="0003799C" w:rsidRPr="0003799C">
              <w:rPr>
                <w:rFonts w:ascii="Times" w:hAnsi="Times" w:cs="Times"/>
                <w:sz w:val="20"/>
                <w:szCs w:val="20"/>
              </w:rPr>
              <w:t xml:space="preserve"> odškodnenia pre obete násilných trestných činov až po právoplatnom skončení trestného konania. Uvedený postup sťažuje prístup obetí k odškodneniu, zvyšuje riziko 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druhotnej alebo opakovanej </w:t>
            </w:r>
            <w:proofErr w:type="spellStart"/>
            <w:r w:rsidR="0003799C" w:rsidRPr="0003799C">
              <w:rPr>
                <w:rFonts w:ascii="Times" w:hAnsi="Times" w:cs="Times"/>
                <w:sz w:val="20"/>
                <w:szCs w:val="20"/>
              </w:rPr>
              <w:t>viktimizácie</w:t>
            </w:r>
            <w:proofErr w:type="spellEnd"/>
            <w:r w:rsidR="0003799C" w:rsidRPr="0003799C">
              <w:rPr>
                <w:rFonts w:ascii="Times" w:hAnsi="Times" w:cs="Times"/>
                <w:sz w:val="20"/>
                <w:szCs w:val="20"/>
              </w:rPr>
              <w:t xml:space="preserve"> obete pri vymáhaní odškodnenia od páchateľa </w:t>
            </w:r>
            <w:r w:rsidR="0005042F">
              <w:rPr>
                <w:rFonts w:ascii="Times" w:hAnsi="Times" w:cs="Times"/>
                <w:sz w:val="20"/>
                <w:szCs w:val="20"/>
              </w:rPr>
              <w:t xml:space="preserve">a </w:t>
            </w:r>
            <w:r w:rsidR="0003799C" w:rsidRPr="0003799C">
              <w:rPr>
                <w:rFonts w:ascii="Times" w:hAnsi="Times" w:cs="Times"/>
                <w:sz w:val="20"/>
                <w:szCs w:val="20"/>
              </w:rPr>
              <w:t>predlžuje dobu</w:t>
            </w:r>
            <w:r w:rsidR="0003799C">
              <w:rPr>
                <w:rFonts w:ascii="Times" w:hAnsi="Times" w:cs="Times"/>
                <w:sz w:val="20"/>
                <w:szCs w:val="20"/>
              </w:rPr>
              <w:t>,</w:t>
            </w:r>
            <w:r w:rsidR="0003799C" w:rsidRPr="0003799C">
              <w:rPr>
                <w:rFonts w:ascii="Times" w:hAnsi="Times" w:cs="Times"/>
                <w:sz w:val="20"/>
                <w:szCs w:val="20"/>
              </w:rPr>
              <w:t xml:space="preserve"> počas ktorej obeti nie je poskytnutá náhrada škody spôsobenej trestným činom. </w:t>
            </w:r>
            <w:r w:rsidR="00B12306">
              <w:rPr>
                <w:rFonts w:ascii="Times" w:hAnsi="Times" w:cs="Times"/>
                <w:sz w:val="20"/>
                <w:szCs w:val="20"/>
              </w:rPr>
              <w:t>Súčasná p</w:t>
            </w:r>
            <w:r w:rsidR="0003799C" w:rsidRPr="0003799C">
              <w:rPr>
                <w:rFonts w:ascii="Times" w:hAnsi="Times" w:cs="Times"/>
                <w:sz w:val="20"/>
                <w:szCs w:val="20"/>
              </w:rPr>
              <w:t>rávna úprava pri poskytovaní pomoci obetiam domáceho násilia neumožňuje koordinovaný postup medzi orgánmi činnými v trestnom konaní a subjektmi poskytujúcimi pomo</w:t>
            </w:r>
            <w:r w:rsidR="0003799C">
              <w:rPr>
                <w:rFonts w:ascii="Times" w:hAnsi="Times" w:cs="Times"/>
                <w:sz w:val="20"/>
                <w:szCs w:val="20"/>
              </w:rPr>
              <w:t>c obetiam za účelom zabezpečenia</w:t>
            </w:r>
            <w:r w:rsidR="0003799C" w:rsidRPr="0003799C">
              <w:rPr>
                <w:rFonts w:ascii="Times" w:hAnsi="Times" w:cs="Times"/>
                <w:sz w:val="20"/>
                <w:szCs w:val="20"/>
              </w:rPr>
              <w:t xml:space="preserve"> ochrany práv a právom chránených záujmov obete.</w:t>
            </w:r>
          </w:p>
        </w:tc>
      </w:tr>
      <w:tr w:rsidR="00A27E89" w14:paraId="2B9D96B7" w14:textId="77777777">
        <w:trPr>
          <w:divId w:val="8105148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D2E130C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27E89" w14:paraId="72C29907" w14:textId="77777777">
        <w:trPr>
          <w:divId w:val="8105148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BBEC6" w14:textId="6C138EDC" w:rsidR="007B5561" w:rsidRDefault="00A27E89" w:rsidP="00D8027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>zefektívniť a posilniť práva obetí trestných činov v zmysle odporúčaní Európskej komisie adresovaných v správe Špeciálnej poradkyne pre odš</w:t>
            </w:r>
            <w:r w:rsidR="007B5561">
              <w:rPr>
                <w:rFonts w:ascii="Times" w:hAnsi="Times" w:cs="Times"/>
                <w:sz w:val="20"/>
                <w:szCs w:val="20"/>
              </w:rPr>
              <w:t xml:space="preserve">kodňovanie obetí. 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>Návrhom zákona sa zásadným spôsobom mení filozofia odškodňovania obetí násilných trestných činov. V prvom rade sa rozširuje okruh obetí násilných trestných činov o pozostalé blízke osoby, ktoré v čase smrti žili so zomretým v spoločnej domácnosti v prípade, ak bola jeho smrť spôsobená násilným trestným činom a o obete trestného činu týrania blízkej</w:t>
            </w:r>
            <w:r w:rsidR="0005042F">
              <w:rPr>
                <w:rFonts w:ascii="Times" w:hAnsi="Times" w:cs="Times"/>
                <w:sz w:val="20"/>
                <w:szCs w:val="20"/>
              </w:rPr>
              <w:t xml:space="preserve"> osoby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 xml:space="preserve"> a zverenej osoby a trestného činu nedobrovoľného zmiznutia, ktorým bola spôsobená nemajetková ujma. V druhom rade sa upravuje možnosť obete násilného trestného činu požiadať ministerstvo</w:t>
            </w:r>
            <w:r w:rsidR="00B12306">
              <w:rPr>
                <w:rFonts w:ascii="Times" w:hAnsi="Times" w:cs="Times"/>
                <w:sz w:val="20"/>
                <w:szCs w:val="20"/>
              </w:rPr>
              <w:t xml:space="preserve"> spravodlivosti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 xml:space="preserve"> o odškodnenie už v priebehu trestného konania (po začatí trestného stíhania) a nie až </w:t>
            </w:r>
            <w:r w:rsidR="00D8027D">
              <w:rPr>
                <w:rFonts w:ascii="Times" w:hAnsi="Times" w:cs="Times"/>
                <w:sz w:val="20"/>
                <w:szCs w:val="20"/>
              </w:rPr>
              <w:t>po právoplatnom skončení trestného konania</w:t>
            </w:r>
            <w:r w:rsidR="00A764C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>ako je tomu v súčasnosti.</w:t>
            </w:r>
            <w:r w:rsidR="007B556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 xml:space="preserve">Návrh zákona reaguje aj na súčasnú situáciu vo vzťahu k ochoreniu COVID-19 a s tým súvisiaci nárast prípadov domáceho násilia ako aj na potrebu adekvátneho a promptného poskytnutia odbornej pomoci obetiam domáceho násilia. V neposlednom rade, návrh zákona zohľadňuje správu a odporúčania adresované Slovenskej republike Výborom OSN pre </w:t>
            </w:r>
            <w:r w:rsidR="00D8027D">
              <w:rPr>
                <w:rFonts w:ascii="Times" w:hAnsi="Times" w:cs="Times"/>
                <w:sz w:val="20"/>
                <w:szCs w:val="20"/>
              </w:rPr>
              <w:t xml:space="preserve">nedobrovoľné zmiznutia, 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 xml:space="preserve">v dôsledku ktorých 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lastRenderedPageBreak/>
              <w:t xml:space="preserve">zaraďuje obete </w:t>
            </w:r>
            <w:r w:rsidR="00D8027D">
              <w:rPr>
                <w:rFonts w:ascii="Times" w:hAnsi="Times" w:cs="Times"/>
                <w:sz w:val="20"/>
                <w:szCs w:val="20"/>
              </w:rPr>
              <w:t xml:space="preserve">trestného činu </w:t>
            </w:r>
            <w:r w:rsidR="007B5561" w:rsidRPr="007B5561">
              <w:rPr>
                <w:rFonts w:ascii="Times" w:hAnsi="Times" w:cs="Times"/>
                <w:sz w:val="20"/>
                <w:szCs w:val="20"/>
              </w:rPr>
              <w:t>nedobrovoľného zmiznutia medzi obzvlášť zraniteľné obete a poskytuje im vyššiu formu ochrany.</w:t>
            </w:r>
          </w:p>
        </w:tc>
      </w:tr>
      <w:tr w:rsidR="00A27E89" w14:paraId="716EF245" w14:textId="77777777">
        <w:trPr>
          <w:divId w:val="8105148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759F59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A27E89" w14:paraId="6DFFFFE1" w14:textId="77777777">
        <w:trPr>
          <w:divId w:val="8105148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13235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Štátne orgány, fyzické osoby, právnické osoby.</w:t>
            </w:r>
          </w:p>
        </w:tc>
      </w:tr>
      <w:tr w:rsidR="00A27E89" w14:paraId="08424520" w14:textId="77777777">
        <w:trPr>
          <w:divId w:val="8105148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10858C5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27E89" w14:paraId="6FEE0835" w14:textId="77777777">
        <w:trPr>
          <w:divId w:val="8105148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2A202" w14:textId="77777777" w:rsidR="00A27E89" w:rsidRDefault="008C7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C7DE6">
              <w:rPr>
                <w:rFonts w:ascii="Times" w:hAnsi="Times" w:cs="Times"/>
                <w:sz w:val="20"/>
                <w:szCs w:val="20"/>
              </w:rPr>
              <w:t xml:space="preserve">Alternatívnym riešením je </w:t>
            </w:r>
            <w:r>
              <w:rPr>
                <w:rFonts w:ascii="Times" w:hAnsi="Times" w:cs="Times"/>
                <w:sz w:val="20"/>
                <w:szCs w:val="20"/>
              </w:rPr>
              <w:t xml:space="preserve">nulový variant, t. j. neprijatie </w:t>
            </w:r>
            <w:r w:rsidRPr="008C7DE6">
              <w:rPr>
                <w:rFonts w:ascii="Times" w:hAnsi="Times" w:cs="Times"/>
                <w:sz w:val="20"/>
                <w:szCs w:val="20"/>
              </w:rPr>
              <w:t>zákona a zachovanie súčasného stavu</w:t>
            </w:r>
            <w:r w:rsidR="00FA4864">
              <w:rPr>
                <w:rFonts w:ascii="Times" w:hAnsi="Times" w:cs="Times"/>
                <w:sz w:val="20"/>
                <w:szCs w:val="20"/>
              </w:rPr>
              <w:t xml:space="preserve">, čo by v praxi znamenalo neodstránenie problémov, na ktoré poukázala aplikačná prax a ktorých zmena je nevyhnutná. </w:t>
            </w:r>
          </w:p>
        </w:tc>
      </w:tr>
      <w:tr w:rsidR="00A27E89" w14:paraId="1F5E1C84" w14:textId="77777777">
        <w:trPr>
          <w:divId w:val="8105148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9BDBF3C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27E89" w14:paraId="2B2A704F" w14:textId="77777777">
        <w:trPr>
          <w:divId w:val="8105148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8C4DF" w14:textId="559D60D0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B750C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B750C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  <w:p w14:paraId="4C25A5CF" w14:textId="77777777" w:rsidR="0003799C" w:rsidRDefault="0003799C">
            <w:pPr>
              <w:rPr>
                <w:rFonts w:ascii="Times" w:hAnsi="Times" w:cs="Times"/>
                <w:sz w:val="20"/>
                <w:szCs w:val="20"/>
              </w:rPr>
            </w:pPr>
          </w:p>
          <w:p w14:paraId="5B56C758" w14:textId="002D850A" w:rsidR="0003799C" w:rsidRDefault="0003799C" w:rsidP="0003799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27E89" w14:paraId="6310C446" w14:textId="77777777">
        <w:trPr>
          <w:divId w:val="8105148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6234B69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27E89" w14:paraId="4FF7951D" w14:textId="77777777">
        <w:trPr>
          <w:divId w:val="8105148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69610" w14:textId="77777777" w:rsidR="00A27E89" w:rsidRDefault="008C7DE6" w:rsidP="007B556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Áno. </w:t>
            </w:r>
            <w:r w:rsidR="00A27E89"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A27E89" w14:paraId="3E27F926" w14:textId="77777777">
        <w:trPr>
          <w:divId w:val="81051485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820674E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27E89" w14:paraId="455D3269" w14:textId="77777777">
        <w:trPr>
          <w:divId w:val="81051485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DEA2B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jeho účinnosti.</w:t>
            </w:r>
          </w:p>
        </w:tc>
      </w:tr>
    </w:tbl>
    <w:p w14:paraId="2363C83A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460529FE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4F28D5B5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6C9B51D3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1D9EFA06" w14:textId="77777777" w:rsidR="00A27E89" w:rsidRDefault="00A27E8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A27E89" w14:paraId="1D66F8B8" w14:textId="77777777">
        <w:trPr>
          <w:divId w:val="213386381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EA8115" w14:textId="77777777" w:rsidR="00A27E89" w:rsidRDefault="00A27E8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27E89" w14:paraId="0FA6B7D4" w14:textId="77777777">
        <w:trPr>
          <w:divId w:val="213386381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606883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2FE0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6662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BEC7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3799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78F7B35E" w14:textId="77777777">
        <w:trPr>
          <w:divId w:val="213386381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0A33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F342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97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D497A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15AD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B556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B556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5A7F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497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D497A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27E89" w14:paraId="49150C30" w14:textId="77777777">
        <w:trPr>
          <w:divId w:val="213386381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1A91974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5E2A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04E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04E1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6819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3799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3DB5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173476B3" w14:textId="77777777">
        <w:trPr>
          <w:divId w:val="213386381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798F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40E9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04E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04E1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FBF2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2976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560CA5B6" w14:textId="77777777">
        <w:trPr>
          <w:divId w:val="213386381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2BA7AFB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D3BC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3799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CA5C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04E1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B5561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F6F3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2FAC9E4A" w14:textId="77777777">
        <w:trPr>
          <w:divId w:val="213386381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3E245D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D72D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CDFEC" w14:textId="77777777" w:rsidR="00A27E89" w:rsidRDefault="0003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27E89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A27E8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1CE7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3324F370" w14:textId="77777777">
        <w:trPr>
          <w:divId w:val="213386381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414498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282D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1F96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3799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A425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056F39F6" w14:textId="77777777">
        <w:trPr>
          <w:divId w:val="213386381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9BDAEB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2AF0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3799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EA32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3799C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2BB2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7887C2E3" w14:textId="77777777">
        <w:trPr>
          <w:divId w:val="213386381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543B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284F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467A" w14:textId="77777777" w:rsidR="00A27E89" w:rsidRDefault="0003799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27E89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27E8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E7FC0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3799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3799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27E89" w14:paraId="67C5AAD4" w14:textId="77777777">
        <w:trPr>
          <w:divId w:val="213386381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B4C6C03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7826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011A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1E3B" w14:textId="77777777" w:rsidR="00A27E89" w:rsidRDefault="00A27E8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5376859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AAF64C" w14:textId="77777777" w:rsidR="00A27E89" w:rsidRDefault="00A27E8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27E89" w14:paraId="363D8C28" w14:textId="77777777" w:rsidTr="00DE131D">
        <w:trPr>
          <w:divId w:val="12012102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EB7A4E5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27E89" w14:paraId="348D9665" w14:textId="77777777" w:rsidTr="00DE131D">
        <w:trPr>
          <w:divId w:val="12012102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9F63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27E89" w14:paraId="5104006C" w14:textId="77777777" w:rsidTr="00DE131D">
        <w:trPr>
          <w:divId w:val="12012102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6CF7D3B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27E89" w14:paraId="54C8278E" w14:textId="77777777" w:rsidTr="00DE131D">
        <w:trPr>
          <w:divId w:val="12012102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10DB9" w14:textId="77777777" w:rsidR="00A27E89" w:rsidRDefault="00504E14" w:rsidP="000F39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Michaela Hanáková</w:t>
            </w:r>
            <w:r w:rsidR="00A27E89">
              <w:rPr>
                <w:rFonts w:ascii="Times" w:hAnsi="Times" w:cs="Times"/>
                <w:sz w:val="20"/>
                <w:szCs w:val="20"/>
              </w:rPr>
              <w:t xml:space="preserve"> (e-mail: </w:t>
            </w:r>
            <w:hyperlink r:id="rId7" w:history="1">
              <w:r w:rsidRPr="00586977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michaela.hanakova@justice.sk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>, tel. č. 02 888 91 182</w:t>
            </w:r>
            <w:r w:rsidR="000F3924">
              <w:rPr>
                <w:rFonts w:ascii="Times" w:hAnsi="Times" w:cs="Times"/>
                <w:sz w:val="20"/>
                <w:szCs w:val="20"/>
              </w:rPr>
              <w:t>)</w:t>
            </w:r>
          </w:p>
        </w:tc>
      </w:tr>
      <w:tr w:rsidR="00A27E89" w14:paraId="783DAD8A" w14:textId="77777777" w:rsidTr="00DE131D">
        <w:trPr>
          <w:divId w:val="12012102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DA25904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27E89" w14:paraId="79F983DE" w14:textId="77777777" w:rsidTr="00DE131D">
        <w:trPr>
          <w:divId w:val="120121027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8516" w14:textId="77777777" w:rsidR="00A27E89" w:rsidRDefault="00A27E89" w:rsidP="00504E1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zákona je výstupom </w:t>
            </w:r>
            <w:r w:rsidR="00FA4864">
              <w:rPr>
                <w:rFonts w:ascii="Times" w:hAnsi="Times" w:cs="Times"/>
                <w:sz w:val="20"/>
                <w:szCs w:val="20"/>
              </w:rPr>
              <w:t xml:space="preserve">internej </w:t>
            </w:r>
            <w:r>
              <w:rPr>
                <w:rFonts w:ascii="Times" w:hAnsi="Times" w:cs="Times"/>
                <w:sz w:val="20"/>
                <w:szCs w:val="20"/>
              </w:rPr>
              <w:t>pracovnej skupiny zriadenej Ministerstvom spravodlivosti Slovenskej republiky a bol vypracovaný v spolupráci s dotknutými štátnymi orgánmi</w:t>
            </w:r>
            <w:r w:rsidR="00FA4864">
              <w:rPr>
                <w:rFonts w:ascii="Times" w:hAnsi="Times" w:cs="Times"/>
                <w:sz w:val="20"/>
                <w:szCs w:val="20"/>
              </w:rPr>
              <w:t xml:space="preserve"> ako napr. </w:t>
            </w:r>
            <w:r w:rsidRPr="00FA4864">
              <w:rPr>
                <w:rFonts w:ascii="Times" w:hAnsi="Times" w:cs="Times"/>
                <w:sz w:val="20"/>
                <w:szCs w:val="20"/>
              </w:rPr>
              <w:t>Ministers</w:t>
            </w:r>
            <w:r w:rsidR="00504E14" w:rsidRPr="00FA4864">
              <w:rPr>
                <w:rFonts w:ascii="Times" w:hAnsi="Times" w:cs="Times"/>
                <w:sz w:val="20"/>
                <w:szCs w:val="20"/>
              </w:rPr>
              <w:t>tvo vnútra Slovenskej republiky</w:t>
            </w:r>
            <w:r w:rsidR="00FA4864" w:rsidRPr="00FA4864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A27E89" w14:paraId="0D37F409" w14:textId="77777777" w:rsidTr="00DE131D">
        <w:trPr>
          <w:divId w:val="120121027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444C49F" w14:textId="77777777" w:rsidR="00A27E89" w:rsidRDefault="00A27E8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13.  Stanovisko Komisie pre posudzovanie vybraných vplyvov z PPK</w:t>
            </w:r>
          </w:p>
        </w:tc>
      </w:tr>
      <w:tr w:rsidR="00A27E89" w14:paraId="2D681577" w14:textId="77777777" w:rsidTr="00DE131D">
        <w:trPr>
          <w:divId w:val="1201210276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C2E1" w14:textId="77777777" w:rsidR="00DE131D" w:rsidRDefault="00DE131D" w:rsidP="00DE1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3B4C1D">
              <w:rPr>
                <w:bCs/>
                <w:sz w:val="20"/>
                <w:szCs w:val="20"/>
              </w:rPr>
              <w:t xml:space="preserve">Stála pracovná komisia Legislatívnej rady vlády Slovenskej republiky na posudzovanie vybraných vplyvov (ďalej len „Komisia“) vyjadrila k predloženému materiálu nesúhlasné stanovisko </w:t>
            </w:r>
            <w:r>
              <w:rPr>
                <w:bCs/>
                <w:sz w:val="20"/>
                <w:szCs w:val="20"/>
              </w:rPr>
              <w:t>a uplatnila k materiálu zásadnú pripomienku.</w:t>
            </w:r>
          </w:p>
          <w:p w14:paraId="43D601C3" w14:textId="77777777" w:rsidR="00DE131D" w:rsidRPr="00DE131D" w:rsidRDefault="00DE131D" w:rsidP="00DE131D">
            <w:pPr>
              <w:jc w:val="both"/>
              <w:rPr>
                <w:bCs/>
                <w:sz w:val="20"/>
                <w:szCs w:val="20"/>
                <w:u w:val="single"/>
              </w:rPr>
            </w:pPr>
          </w:p>
          <w:p w14:paraId="040E6F62" w14:textId="77777777" w:rsidR="00DE131D" w:rsidRDefault="00DE131D" w:rsidP="00DE131D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DE131D">
              <w:rPr>
                <w:bCs/>
                <w:sz w:val="20"/>
                <w:szCs w:val="20"/>
                <w:u w:val="single"/>
              </w:rPr>
              <w:t>Zásadná pripomienka Komisie k</w:t>
            </w:r>
            <w:r>
              <w:rPr>
                <w:bCs/>
                <w:sz w:val="20"/>
                <w:szCs w:val="20"/>
                <w:u w:val="single"/>
              </w:rPr>
              <w:t> </w:t>
            </w:r>
            <w:r w:rsidRPr="00DE131D">
              <w:rPr>
                <w:bCs/>
                <w:sz w:val="20"/>
                <w:szCs w:val="20"/>
                <w:u w:val="single"/>
              </w:rPr>
              <w:t>analýze</w:t>
            </w:r>
            <w:r>
              <w:rPr>
                <w:bCs/>
                <w:sz w:val="20"/>
                <w:szCs w:val="20"/>
                <w:u w:val="single"/>
              </w:rPr>
              <w:t xml:space="preserve"> vplyvov</w:t>
            </w:r>
            <w:r w:rsidRPr="00DE131D">
              <w:rPr>
                <w:bCs/>
                <w:sz w:val="20"/>
                <w:szCs w:val="20"/>
                <w:u w:val="single"/>
              </w:rPr>
              <w:t xml:space="preserve"> na rozpočet verejnej správy:</w:t>
            </w:r>
          </w:p>
          <w:p w14:paraId="38D3B867" w14:textId="77777777" w:rsidR="00DE131D" w:rsidRDefault="00DE131D" w:rsidP="00DE13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Komisia uviedla, že v</w:t>
            </w:r>
            <w:r w:rsidRPr="00DE131D">
              <w:rPr>
                <w:bCs/>
                <w:sz w:val="20"/>
                <w:szCs w:val="20"/>
              </w:rPr>
              <w:t xml:space="preserve"> analýze vplyvov na rozpočet je vyčíslený rozpočtovo nekrytý vplyv v sume 3 743 800 eur v roku 2021 a v sume 3 501 800 eur ročne od roku 2022 a zároveň je uvedená požiadavka na zvýšenie limitu počtu zamestnancov kapitoly o 2 štátnozamestnanecké miesta, pričom  predkladateľ </w:t>
            </w:r>
            <w:r w:rsidR="00BA756E">
              <w:rPr>
                <w:bCs/>
                <w:sz w:val="20"/>
                <w:szCs w:val="20"/>
              </w:rPr>
              <w:t>uviedol,</w:t>
            </w:r>
            <w:r w:rsidRPr="00DE131D">
              <w:rPr>
                <w:bCs/>
                <w:sz w:val="20"/>
                <w:szCs w:val="20"/>
              </w:rPr>
              <w:t xml:space="preserve"> že požaduje navýšenie rozpočtu kapitoly Ministerstvo spravodlivosti SR v rámci návrhu rozpočtu na roky 2021 až 2023. </w:t>
            </w:r>
            <w:r w:rsidR="00BA756E">
              <w:rPr>
                <w:bCs/>
                <w:sz w:val="20"/>
                <w:szCs w:val="20"/>
              </w:rPr>
              <w:t>Komisia upozorňuje</w:t>
            </w:r>
            <w:r w:rsidRPr="00DE131D">
              <w:rPr>
                <w:bCs/>
                <w:sz w:val="20"/>
                <w:szCs w:val="20"/>
              </w:rPr>
              <w:t>, že predmetné finančné prostriedky ani zvýšenie limitu počtu zamestnancov nie sú v súčasnosti zohľadnené v kapitole</w:t>
            </w:r>
            <w:r w:rsidR="00BA756E">
              <w:rPr>
                <w:bCs/>
                <w:sz w:val="20"/>
                <w:szCs w:val="20"/>
              </w:rPr>
              <w:t xml:space="preserve"> Ministerstvo spravodlivosti SR a z uvedeného dôvodu odporúča</w:t>
            </w:r>
            <w:r w:rsidRPr="00DE131D">
              <w:rPr>
                <w:bCs/>
                <w:sz w:val="20"/>
                <w:szCs w:val="20"/>
              </w:rPr>
              <w:t xml:space="preserve"> v legislatívnom procese k materiálu pokračovať až po doriešení jeho finančného aj personálneho krytia.</w:t>
            </w:r>
          </w:p>
          <w:p w14:paraId="2D560AEE" w14:textId="77777777" w:rsidR="00BA756E" w:rsidRDefault="00BA756E" w:rsidP="00DE131D">
            <w:pPr>
              <w:jc w:val="both"/>
              <w:rPr>
                <w:bCs/>
                <w:sz w:val="20"/>
                <w:szCs w:val="20"/>
              </w:rPr>
            </w:pPr>
          </w:p>
          <w:p w14:paraId="58EE1930" w14:textId="77777777" w:rsidR="004D497A" w:rsidRDefault="004D497A" w:rsidP="004D497A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3B4C1D">
              <w:rPr>
                <w:bCs/>
                <w:sz w:val="20"/>
                <w:szCs w:val="20"/>
                <w:u w:val="single"/>
              </w:rPr>
              <w:t>Vyhodnotenie uplatnenej pripomienky:</w:t>
            </w:r>
          </w:p>
          <w:p w14:paraId="41492047" w14:textId="77777777" w:rsidR="00EE5BDD" w:rsidRPr="00EE5BDD" w:rsidRDefault="004D497A" w:rsidP="00EE5BDD">
            <w:pPr>
              <w:jc w:val="both"/>
              <w:rPr>
                <w:bCs/>
                <w:sz w:val="20"/>
                <w:szCs w:val="20"/>
              </w:rPr>
            </w:pPr>
            <w:r w:rsidRPr="003B4C1D">
              <w:rPr>
                <w:bCs/>
                <w:sz w:val="20"/>
                <w:szCs w:val="20"/>
              </w:rPr>
              <w:t>Pripomienka bola akceptovaná a analýza vplyvov</w:t>
            </w:r>
            <w:r w:rsidR="00E13088">
              <w:rPr>
                <w:bCs/>
                <w:sz w:val="20"/>
                <w:szCs w:val="20"/>
              </w:rPr>
              <w:t xml:space="preserve"> na rozpočet verejnej správy</w:t>
            </w:r>
            <w:r w:rsidRPr="003B4C1D">
              <w:rPr>
                <w:bCs/>
                <w:sz w:val="20"/>
                <w:szCs w:val="20"/>
              </w:rPr>
              <w:t xml:space="preserve"> bola </w:t>
            </w:r>
            <w:r w:rsidR="00E13088">
              <w:rPr>
                <w:bCs/>
                <w:sz w:val="20"/>
                <w:szCs w:val="20"/>
              </w:rPr>
              <w:t>pre</w:t>
            </w:r>
            <w:r w:rsidRPr="003B4C1D">
              <w:rPr>
                <w:bCs/>
                <w:sz w:val="20"/>
                <w:szCs w:val="20"/>
              </w:rPr>
              <w:t>pracovaná</w:t>
            </w:r>
            <w:r w:rsidR="00E13088">
              <w:rPr>
                <w:bCs/>
                <w:sz w:val="20"/>
                <w:szCs w:val="20"/>
              </w:rPr>
              <w:t>. R</w:t>
            </w:r>
            <w:r w:rsidR="00E13088" w:rsidRPr="00E13088">
              <w:rPr>
                <w:bCs/>
                <w:sz w:val="20"/>
                <w:szCs w:val="20"/>
              </w:rPr>
              <w:t xml:space="preserve">ozpočtovo nekrytý vplyv </w:t>
            </w:r>
            <w:r w:rsidR="00E13088">
              <w:rPr>
                <w:bCs/>
                <w:sz w:val="20"/>
                <w:szCs w:val="20"/>
              </w:rPr>
              <w:t xml:space="preserve">bude po dohode s Ministerstvom financií SR rozpočtovo krytý. </w:t>
            </w:r>
          </w:p>
        </w:tc>
      </w:tr>
    </w:tbl>
    <w:p w14:paraId="0D0C4FA0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6141" w14:textId="77777777" w:rsidR="007A7BAD" w:rsidRDefault="007A7BAD">
      <w:r>
        <w:separator/>
      </w:r>
    </w:p>
  </w:endnote>
  <w:endnote w:type="continuationSeparator" w:id="0">
    <w:p w14:paraId="25236DC9" w14:textId="77777777" w:rsidR="007A7BAD" w:rsidRDefault="007A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D81E" w14:textId="77777777" w:rsidR="007A7BAD" w:rsidRDefault="007A7BAD">
      <w:r>
        <w:separator/>
      </w:r>
    </w:p>
  </w:footnote>
  <w:footnote w:type="continuationSeparator" w:id="0">
    <w:p w14:paraId="572B0B8A" w14:textId="77777777" w:rsidR="007A7BAD" w:rsidRDefault="007A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99C"/>
    <w:rsid w:val="00037C3F"/>
    <w:rsid w:val="00041DE9"/>
    <w:rsid w:val="00042608"/>
    <w:rsid w:val="000457DA"/>
    <w:rsid w:val="0005042F"/>
    <w:rsid w:val="00052109"/>
    <w:rsid w:val="0005425E"/>
    <w:rsid w:val="00062B7D"/>
    <w:rsid w:val="00065824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31C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924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0CBA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14BD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71C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2963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26D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0FD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1CB8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55AD"/>
    <w:rsid w:val="004C789B"/>
    <w:rsid w:val="004D1916"/>
    <w:rsid w:val="004D497A"/>
    <w:rsid w:val="004D5A7E"/>
    <w:rsid w:val="004E05FA"/>
    <w:rsid w:val="004F7808"/>
    <w:rsid w:val="005000B4"/>
    <w:rsid w:val="005006DF"/>
    <w:rsid w:val="00500C00"/>
    <w:rsid w:val="00501139"/>
    <w:rsid w:val="00504E14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4652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2F12"/>
    <w:rsid w:val="007A49F3"/>
    <w:rsid w:val="007A58AF"/>
    <w:rsid w:val="007A72E4"/>
    <w:rsid w:val="007A7BAD"/>
    <w:rsid w:val="007B3184"/>
    <w:rsid w:val="007B3B5F"/>
    <w:rsid w:val="007B4920"/>
    <w:rsid w:val="007B4A7D"/>
    <w:rsid w:val="007B5561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C7DE6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18B1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7E89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4CE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306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50C7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756E"/>
    <w:rsid w:val="00BB1663"/>
    <w:rsid w:val="00BB2E4A"/>
    <w:rsid w:val="00BC073F"/>
    <w:rsid w:val="00BC681F"/>
    <w:rsid w:val="00BC6888"/>
    <w:rsid w:val="00BC6B75"/>
    <w:rsid w:val="00BD7A52"/>
    <w:rsid w:val="00BE20C1"/>
    <w:rsid w:val="00BE3873"/>
    <w:rsid w:val="00BF2483"/>
    <w:rsid w:val="00BF311D"/>
    <w:rsid w:val="00BF3ADC"/>
    <w:rsid w:val="00BF5440"/>
    <w:rsid w:val="00C01643"/>
    <w:rsid w:val="00C01C18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113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027D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1B22"/>
    <w:rsid w:val="00DD245D"/>
    <w:rsid w:val="00DD2661"/>
    <w:rsid w:val="00DD268C"/>
    <w:rsid w:val="00DD7C88"/>
    <w:rsid w:val="00DE131D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08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1346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5BDD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1ADD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486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AF0A2"/>
  <w14:defaultImageDpi w14:val="96"/>
  <w15:docId w15:val="{CA4F78C0-61DB-4766-AAA6-8AF9A7D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A27E8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9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a.hanakova@justic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6.2020 9:29:57"/>
    <f:field ref="objchangedby" par="" text="Administrator, System"/>
    <f:field ref="objmodifiedat" par="" text="25.6.2020 9:30:0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Miška Hanáková</cp:lastModifiedBy>
  <cp:revision>22</cp:revision>
  <dcterms:created xsi:type="dcterms:W3CDTF">2020-06-25T07:30:00Z</dcterms:created>
  <dcterms:modified xsi:type="dcterms:W3CDTF">2020-11-17T09:43:00Z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Michaela Gasparova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o výkone rozhodnutia o zaistení majetku a správe zaisteného majetku a o zmene a doplnení niektorých zákonov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</vt:lpwstr>
  </property>
  <property fmtid="{D5CDD505-2E9C-101B-9397-08002B2CF9AE}" pid="16" name="FSC#SKEDITIONSLOVLEX@103.510:plnynazovpredpis">
    <vt:lpwstr> Zákon o výkone rozhodnutia o zaistení majetku a správe zaisteného majetku a o zmene a doplnení niektorých zákonov </vt:lpwstr>
  </property>
  <property fmtid="{D5CDD505-2E9C-101B-9397-08002B2CF9AE}" pid="17" name="FSC#SKEDITIONSLOVLEX@103.510:rezortcislopredpis">
    <vt:lpwstr>24444/2020/120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LP/2020/234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82 ods. 2, čl. 83 ods. 1 a čl. 87 až 89 Zmluvy o fungovaní Európskej únie</vt:lpwstr>
  </property>
  <property fmtid="{D5CDD505-2E9C-101B-9397-08002B2CF9AE}" pid="37" name="FSC#SKEDITIONSLOVLEX@103.510:AttrStrListDocPropSekundarneLegPravoPO">
    <vt:lpwstr>Smernica Európskeho parlamentu a Rady 2011/36/EÚ z 5. apríla 2011 o prevencii obchodovania s ľuďmi a boji proti nemu a o ochrane obetí obchodovania, ktorou sa nahrádza rámcové rozhodnutie Rady 2002/629/SVV (Ú. v. EÚ L 101, 15. 4. 2011), Ministerstvo sprav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spravodlivosti Slovenskej republiky predkladá do medzirezortného&amp;nbsp; pripomienkového konania návrh zákona o výkone rozhodnutia o zaistení majetku a správe zaisteného majetku a o zmene a doplnení niektorých zákonov (ďalej len „návrh zákon</vt:lpwstr>
  </property>
  <property fmtid="{D5CDD505-2E9C-101B-9397-08002B2CF9AE}" pid="130" name="FSC#COOSYSTEM@1.1:Container">
    <vt:lpwstr>COO.2145.1000.3.3910191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25. 6. 2020</vt:lpwstr>
  </property>
</Properties>
</file>