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6BED5" w14:textId="77777777" w:rsidR="00D14B99" w:rsidRPr="00A347AA" w:rsidRDefault="00B326AA" w:rsidP="00A347AA">
      <w:pPr>
        <w:jc w:val="center"/>
        <w:rPr>
          <w:b/>
          <w:caps/>
          <w:spacing w:val="30"/>
        </w:rPr>
      </w:pPr>
      <w:r w:rsidRPr="00A347AA">
        <w:rPr>
          <w:b/>
          <w:caps/>
          <w:spacing w:val="30"/>
        </w:rPr>
        <w:t>Doložka zlučiteľnosti</w:t>
      </w:r>
    </w:p>
    <w:p w14:paraId="01C3C228" w14:textId="77777777" w:rsidR="001F0AA3" w:rsidRPr="00A347AA" w:rsidRDefault="00C12975" w:rsidP="00A347AA">
      <w:pPr>
        <w:jc w:val="center"/>
        <w:rPr>
          <w:b/>
        </w:rPr>
      </w:pPr>
      <w:r w:rsidRPr="00A347AA">
        <w:rPr>
          <w:b/>
        </w:rPr>
        <w:t xml:space="preserve">návrhu </w:t>
      </w:r>
      <w:r w:rsidR="007B1E41" w:rsidRPr="00A347AA">
        <w:rPr>
          <w:b/>
        </w:rPr>
        <w:t>zákona</w:t>
      </w:r>
      <w:r w:rsidR="00DC377E" w:rsidRPr="00A347AA">
        <w:rPr>
          <w:b/>
        </w:rPr>
        <w:t xml:space="preserve"> s právom Európskej únie</w:t>
      </w:r>
    </w:p>
    <w:p w14:paraId="4DFC24AA" w14:textId="77777777" w:rsidR="00DC377E" w:rsidRPr="00A347AA" w:rsidRDefault="00DC377E" w:rsidP="00A347AA">
      <w:pPr>
        <w:jc w:val="center"/>
        <w:rPr>
          <w:b/>
        </w:rPr>
      </w:pPr>
    </w:p>
    <w:p w14:paraId="5D176713" w14:textId="77777777" w:rsidR="00DC377E" w:rsidRPr="00A347AA" w:rsidRDefault="00DC377E" w:rsidP="00A347AA">
      <w:pPr>
        <w:jc w:val="center"/>
        <w:rPr>
          <w:b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8810"/>
      </w:tblGrid>
      <w:tr w:rsidR="001F0AA3" w:rsidRPr="00A347AA" w14:paraId="2707949B" w14:textId="77777777" w:rsidTr="0039782C">
        <w:tc>
          <w:tcPr>
            <w:tcW w:w="404" w:type="dxa"/>
          </w:tcPr>
          <w:p w14:paraId="65DA2229" w14:textId="77777777" w:rsidR="001F0AA3" w:rsidRPr="00A347AA" w:rsidRDefault="001F0AA3" w:rsidP="00A347AA">
            <w:pPr>
              <w:tabs>
                <w:tab w:val="left" w:pos="360"/>
              </w:tabs>
              <w:rPr>
                <w:b/>
              </w:rPr>
            </w:pPr>
            <w:r w:rsidRPr="00A347AA">
              <w:rPr>
                <w:b/>
              </w:rPr>
              <w:t>1.</w:t>
            </w:r>
          </w:p>
        </w:tc>
        <w:tc>
          <w:tcPr>
            <w:tcW w:w="8810" w:type="dxa"/>
          </w:tcPr>
          <w:p w14:paraId="7C5D6C10" w14:textId="18107BE5" w:rsidR="001F0AA3" w:rsidRPr="00A347AA" w:rsidRDefault="00181A65" w:rsidP="00A347AA">
            <w:pPr>
              <w:tabs>
                <w:tab w:val="left" w:pos="360"/>
              </w:tabs>
            </w:pPr>
            <w:r>
              <w:rPr>
                <w:b/>
              </w:rPr>
              <w:t xml:space="preserve">Navrhovateľ </w:t>
            </w:r>
            <w:r w:rsidR="007B1E41" w:rsidRPr="00A347AA">
              <w:rPr>
                <w:b/>
              </w:rPr>
              <w:t>zákona</w:t>
            </w:r>
            <w:r w:rsidR="001F0AA3" w:rsidRPr="00A347AA">
              <w:rPr>
                <w:b/>
              </w:rPr>
              <w:t>:</w:t>
            </w:r>
            <w:r w:rsidR="00632C56" w:rsidRPr="00A347AA">
              <w:t xml:space="preserve"> </w:t>
            </w:r>
            <w:fldSimple w:instr=" DOCPROPERTY  FSC#SKEDITIONSLOVLEX@103.510:zodpinstitucia  \* MERGEFORMAT ">
              <w:r w:rsidR="0044678F" w:rsidRPr="00A347AA">
                <w:t>Ministerstvo pôdohospodárstva a rozvoja vidieka Slovenskej republiky</w:t>
              </w:r>
            </w:fldSimple>
          </w:p>
        </w:tc>
      </w:tr>
      <w:tr w:rsidR="001F0AA3" w:rsidRPr="00A347AA" w14:paraId="7AD67161" w14:textId="77777777" w:rsidTr="0039782C">
        <w:tc>
          <w:tcPr>
            <w:tcW w:w="404" w:type="dxa"/>
          </w:tcPr>
          <w:p w14:paraId="68DCBC46" w14:textId="77777777" w:rsidR="001F0AA3" w:rsidRPr="00A347AA" w:rsidRDefault="001F0AA3" w:rsidP="00A347AA">
            <w:pPr>
              <w:tabs>
                <w:tab w:val="left" w:pos="360"/>
              </w:tabs>
            </w:pPr>
          </w:p>
        </w:tc>
        <w:tc>
          <w:tcPr>
            <w:tcW w:w="8810" w:type="dxa"/>
          </w:tcPr>
          <w:p w14:paraId="772FAB95" w14:textId="77777777" w:rsidR="006E1D9C" w:rsidRPr="00A347AA" w:rsidRDefault="006E1D9C" w:rsidP="00A347AA">
            <w:pPr>
              <w:tabs>
                <w:tab w:val="left" w:pos="360"/>
              </w:tabs>
            </w:pPr>
          </w:p>
        </w:tc>
      </w:tr>
      <w:tr w:rsidR="001F0AA3" w:rsidRPr="00A347AA" w14:paraId="6A1008BF" w14:textId="77777777" w:rsidTr="0039782C">
        <w:tc>
          <w:tcPr>
            <w:tcW w:w="404" w:type="dxa"/>
          </w:tcPr>
          <w:p w14:paraId="0FC898FE" w14:textId="77777777" w:rsidR="001F0AA3" w:rsidRPr="00A347AA" w:rsidRDefault="001F0AA3" w:rsidP="00A347AA">
            <w:pPr>
              <w:tabs>
                <w:tab w:val="left" w:pos="360"/>
              </w:tabs>
              <w:rPr>
                <w:b/>
              </w:rPr>
            </w:pPr>
            <w:r w:rsidRPr="00A347AA">
              <w:rPr>
                <w:b/>
              </w:rPr>
              <w:t>2.</w:t>
            </w:r>
          </w:p>
        </w:tc>
        <w:tc>
          <w:tcPr>
            <w:tcW w:w="8810" w:type="dxa"/>
          </w:tcPr>
          <w:p w14:paraId="1DA1FA67" w14:textId="5556506E" w:rsidR="001F0AA3" w:rsidRPr="00A347AA" w:rsidRDefault="001F0AA3" w:rsidP="00A347AA">
            <w:pPr>
              <w:jc w:val="both"/>
            </w:pPr>
            <w:r w:rsidRPr="00A347AA">
              <w:rPr>
                <w:b/>
              </w:rPr>
              <w:t xml:space="preserve">Názov návrhu </w:t>
            </w:r>
            <w:r w:rsidR="007B1E41" w:rsidRPr="00A347AA">
              <w:rPr>
                <w:b/>
              </w:rPr>
              <w:t>zákona</w:t>
            </w:r>
            <w:r w:rsidRPr="00A347AA">
              <w:rPr>
                <w:b/>
              </w:rPr>
              <w:t>:</w:t>
            </w:r>
            <w:r w:rsidR="00632C56" w:rsidRPr="00A347AA">
              <w:t xml:space="preserve"> </w:t>
            </w:r>
            <w:r w:rsidR="003111F2" w:rsidRPr="00A347AA">
              <w:t>Návrh zákona</w:t>
            </w:r>
            <w:r w:rsidR="00BD518D">
              <w:t xml:space="preserve">, </w:t>
            </w:r>
            <w:r w:rsidR="0075203B">
              <w:t>ktorým sa mení zákon č. 282</w:t>
            </w:r>
            <w:r w:rsidR="00BD518D" w:rsidRPr="00BD518D">
              <w:t>/2020 Z. z. o</w:t>
            </w:r>
            <w:r w:rsidR="00BD518D">
              <w:t> </w:t>
            </w:r>
            <w:r w:rsidR="00BD518D" w:rsidRPr="00BD518D">
              <w:t>ekologickej poľnohospodárskej výrobe</w:t>
            </w:r>
            <w:r w:rsidR="003111F2" w:rsidRPr="00A347AA">
              <w:t xml:space="preserve"> </w:t>
            </w:r>
            <w:r w:rsidR="00605199" w:rsidRPr="00A347AA">
              <w:fldChar w:fldCharType="begin"/>
            </w:r>
            <w:r w:rsidR="00DB3DB1" w:rsidRPr="00A347AA">
              <w:instrText xml:space="preserve"> DOCPROPERTY  FSC#SKEDITIONSLOVLEX@103.510:plnynazovpredpis2  \* MERGEFORMAT </w:instrText>
            </w:r>
            <w:r w:rsidR="00605199" w:rsidRPr="00A347AA">
              <w:fldChar w:fldCharType="end"/>
            </w:r>
            <w:r w:rsidR="00605199" w:rsidRPr="00A347AA">
              <w:fldChar w:fldCharType="begin"/>
            </w:r>
            <w:r w:rsidR="00DB3DB1" w:rsidRPr="00A347AA">
              <w:instrText xml:space="preserve"> DOCPROPERTY  FSC#SKEDITIONSLOVLEX@103.510:plnynazovpredpis3  \* MERGEFORMAT </w:instrText>
            </w:r>
            <w:r w:rsidR="00605199" w:rsidRPr="00A347AA">
              <w:fldChar w:fldCharType="end"/>
            </w:r>
          </w:p>
        </w:tc>
      </w:tr>
      <w:tr w:rsidR="001F0AA3" w:rsidRPr="00A347AA" w14:paraId="5E8DF1CE" w14:textId="77777777" w:rsidTr="0039782C">
        <w:tc>
          <w:tcPr>
            <w:tcW w:w="404" w:type="dxa"/>
          </w:tcPr>
          <w:p w14:paraId="042C8499" w14:textId="77777777" w:rsidR="001F0AA3" w:rsidRPr="00A347AA" w:rsidRDefault="001F0AA3" w:rsidP="00A347AA">
            <w:pPr>
              <w:tabs>
                <w:tab w:val="left" w:pos="360"/>
              </w:tabs>
            </w:pPr>
          </w:p>
        </w:tc>
        <w:tc>
          <w:tcPr>
            <w:tcW w:w="8810" w:type="dxa"/>
          </w:tcPr>
          <w:p w14:paraId="3AE782B3" w14:textId="77777777" w:rsidR="006E1D9C" w:rsidRPr="00A347AA" w:rsidRDefault="006E1D9C" w:rsidP="00A347AA">
            <w:pPr>
              <w:tabs>
                <w:tab w:val="left" w:pos="360"/>
              </w:tabs>
            </w:pPr>
          </w:p>
        </w:tc>
      </w:tr>
      <w:tr w:rsidR="001F0AA3" w:rsidRPr="00A347AA" w14:paraId="4C8BEFD0" w14:textId="77777777" w:rsidTr="0039782C">
        <w:tc>
          <w:tcPr>
            <w:tcW w:w="404" w:type="dxa"/>
          </w:tcPr>
          <w:p w14:paraId="06825171" w14:textId="77777777" w:rsidR="001F0AA3" w:rsidRPr="00A347AA" w:rsidRDefault="001F0AA3" w:rsidP="00A347AA">
            <w:pPr>
              <w:tabs>
                <w:tab w:val="left" w:pos="360"/>
              </w:tabs>
              <w:rPr>
                <w:b/>
              </w:rPr>
            </w:pPr>
            <w:r w:rsidRPr="00A347AA">
              <w:rPr>
                <w:b/>
              </w:rPr>
              <w:t>3.</w:t>
            </w:r>
          </w:p>
        </w:tc>
        <w:tc>
          <w:tcPr>
            <w:tcW w:w="8810" w:type="dxa"/>
          </w:tcPr>
          <w:p w14:paraId="77805ECD" w14:textId="1F8DC6AC" w:rsidR="00181A65" w:rsidRDefault="00181A65" w:rsidP="00181A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>Predmet</w:t>
            </w:r>
            <w:r w:rsidR="001F0AA3" w:rsidRPr="00A347AA">
              <w:rPr>
                <w:b/>
              </w:rPr>
              <w:t xml:space="preserve"> návrhu </w:t>
            </w:r>
            <w:r w:rsidR="007B1E41" w:rsidRPr="00A347AA">
              <w:rPr>
                <w:b/>
              </w:rPr>
              <w:t>zákona</w:t>
            </w:r>
            <w:r>
              <w:rPr>
                <w:b/>
                <w:bCs/>
                <w:sz w:val="23"/>
                <w:szCs w:val="23"/>
              </w:rPr>
              <w:t xml:space="preserve"> je upravený v práve Európskej únie</w:t>
            </w:r>
            <w:r>
              <w:rPr>
                <w:sz w:val="23"/>
                <w:szCs w:val="23"/>
              </w:rPr>
              <w:t xml:space="preserve">: </w:t>
            </w:r>
          </w:p>
          <w:p w14:paraId="1D0B779F" w14:textId="77777777" w:rsidR="00181A65" w:rsidRDefault="00181A65" w:rsidP="00181A65">
            <w:pPr>
              <w:pStyle w:val="Default"/>
              <w:rPr>
                <w:sz w:val="23"/>
                <w:szCs w:val="23"/>
              </w:rPr>
            </w:pPr>
          </w:p>
          <w:p w14:paraId="3B6D5971" w14:textId="709C1A2C" w:rsidR="00181A65" w:rsidRDefault="00181A65" w:rsidP="00181A65">
            <w:pPr>
              <w:pStyle w:val="Default"/>
              <w:numPr>
                <w:ilvl w:val="0"/>
                <w:numId w:val="10"/>
              </w:numPr>
              <w:ind w:left="3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 primárnom práve </w:t>
            </w:r>
          </w:p>
          <w:p w14:paraId="12C1CAD2" w14:textId="5515DC6B" w:rsidR="00181A65" w:rsidRDefault="00181A65" w:rsidP="00181A65">
            <w:pPr>
              <w:pStyle w:val="Default"/>
              <w:ind w:left="360"/>
              <w:jc w:val="both"/>
              <w:rPr>
                <w:sz w:val="23"/>
                <w:szCs w:val="23"/>
              </w:rPr>
            </w:pPr>
            <w:r w:rsidRPr="00A347AA">
              <w:t>Hlava III (Poľnohospodárstvo a rybné hospodárstvo) čl. 38 až 44</w:t>
            </w:r>
            <w:r>
              <w:t xml:space="preserve"> </w:t>
            </w:r>
            <w:r w:rsidRPr="00A347AA">
              <w:t>Zmluv</w:t>
            </w:r>
            <w:r>
              <w:t xml:space="preserve">y </w:t>
            </w:r>
            <w:r w:rsidRPr="00A347AA">
              <w:t xml:space="preserve">o fungovaní </w:t>
            </w:r>
            <w:r>
              <w:t>Európskej únie v platnom znení</w:t>
            </w:r>
            <w:r>
              <w:rPr>
                <w:sz w:val="23"/>
                <w:szCs w:val="23"/>
              </w:rPr>
              <w:t xml:space="preserve">, </w:t>
            </w:r>
          </w:p>
          <w:p w14:paraId="42B5D2AE" w14:textId="77777777" w:rsidR="00181A65" w:rsidRDefault="00181A65" w:rsidP="00181A65">
            <w:pPr>
              <w:pStyle w:val="Default"/>
              <w:ind w:left="360"/>
              <w:jc w:val="both"/>
              <w:rPr>
                <w:sz w:val="23"/>
                <w:szCs w:val="23"/>
              </w:rPr>
            </w:pPr>
          </w:p>
          <w:p w14:paraId="2F8EA6F1" w14:textId="4F61E034" w:rsidR="00181A65" w:rsidRDefault="00181A65" w:rsidP="00181A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v sekundárnom práve </w:t>
            </w:r>
          </w:p>
          <w:p w14:paraId="5E3F7AA2" w14:textId="58FE8EB3" w:rsidR="00181A65" w:rsidRPr="00A347AA" w:rsidRDefault="00181A65" w:rsidP="00181A65">
            <w:pPr>
              <w:jc w:val="both"/>
            </w:pPr>
          </w:p>
          <w:p w14:paraId="2DECE5D3" w14:textId="1AC35D18" w:rsidR="00181A65" w:rsidRPr="00181A65" w:rsidRDefault="00181A65" w:rsidP="00181A65">
            <w:pPr>
              <w:pStyle w:val="Textpoznmkypodiarou"/>
              <w:keepNext w:val="0"/>
              <w:widowControl w:val="0"/>
              <w:numPr>
                <w:ilvl w:val="0"/>
                <w:numId w:val="8"/>
              </w:numPr>
              <w:ind w:left="483"/>
              <w:rPr>
                <w:rStyle w:val="Zvraznenie"/>
                <w:i w:val="0"/>
              </w:rPr>
            </w:pPr>
            <w:r w:rsidRPr="00A347AA">
              <w:rPr>
                <w:sz w:val="24"/>
                <w:szCs w:val="24"/>
              </w:rPr>
              <w:t>Nariadenie Európskeho parlamentu a Rady (EÚ) 2017/625 z 15. marca 2017 o úradných kontrolách a iných úradných činnostiach vykonávaných na zabezpečenie uplatňovania potravinového a krmivového práva a pravidiel pre zdravie zvierat a dobré životné podmienky zvierat, pre zdravie rastlín a pre prípravky na ochranu rastlín, o zmene nariadení Európskeho parlamentu a Rady (ES) č. 999/2001, (ES) č. 396/2005, (ES) č. 1069/2009, (ES) č. 1107/2009, (EÚ) č. 1151/2012, (EÚ) č. 652/2014, (EÚ) 2016/429 a (EÚ) 2016/2031, nariadení Rady (ES) č. 1/2005 a (ES) č. 1099/2009 a smerníc Rady 98/58/ES, 1999/74/ES, 2007/43/ES, 2008/119/ES a 2008/120/ES a o zrušení nariadení Európskeho parlamentu a Rady (ES) č. 854/2004 a (ES) č. 882/2004, smerníc Rady 89/608/EHS, 89/662/EHS, 90/425/EHS, 91/496/EHS, 96/23/ES, 96/93/ES a 97/78/ES a rozhodnutia Rady 92/438/EHS (nariadenie o úradných kontrolách) (</w:t>
            </w:r>
            <w:r w:rsidRPr="00A347AA">
              <w:rPr>
                <w:rStyle w:val="Zvraznenie"/>
                <w:i w:val="0"/>
                <w:sz w:val="24"/>
                <w:szCs w:val="24"/>
              </w:rPr>
              <w:t>Ú. v. EÚ L 95, 7.4.2017)</w:t>
            </w:r>
            <w:r w:rsidR="00632A5D">
              <w:rPr>
                <w:rStyle w:val="Zvraznenie"/>
                <w:i w:val="0"/>
                <w:sz w:val="24"/>
                <w:szCs w:val="24"/>
              </w:rPr>
              <w:t xml:space="preserve"> v platnom znení</w:t>
            </w:r>
            <w:r>
              <w:rPr>
                <w:rStyle w:val="Zvraznenie"/>
                <w:i w:val="0"/>
                <w:sz w:val="24"/>
                <w:szCs w:val="24"/>
              </w:rPr>
              <w:t xml:space="preserve">, </w:t>
            </w:r>
            <w:r w:rsidRPr="002834A6">
              <w:rPr>
                <w:rStyle w:val="Zvraznenie"/>
                <w:i w:val="0"/>
                <w:sz w:val="24"/>
                <w:szCs w:val="24"/>
              </w:rPr>
              <w:t xml:space="preserve">gestor: </w:t>
            </w:r>
            <w:r w:rsidRPr="002834A6">
              <w:rPr>
                <w:rStyle w:val="Zvraznenie"/>
                <w:i w:val="0"/>
                <w:sz w:val="24"/>
                <w:szCs w:val="24"/>
              </w:rPr>
              <w:fldChar w:fldCharType="begin"/>
            </w:r>
            <w:r w:rsidRPr="002834A6">
              <w:rPr>
                <w:rStyle w:val="Zvraznenie"/>
                <w:i w:val="0"/>
                <w:sz w:val="24"/>
                <w:szCs w:val="24"/>
              </w:rPr>
              <w:instrText xml:space="preserve"> DOCPROPERTY  FSC#SKEDITIONSLOVLEX@103.510:zodpinstitucia  \* MERGEFORMAT </w:instrText>
            </w:r>
            <w:r w:rsidRPr="002834A6">
              <w:rPr>
                <w:rStyle w:val="Zvraznenie"/>
                <w:i w:val="0"/>
                <w:sz w:val="24"/>
                <w:szCs w:val="24"/>
              </w:rPr>
              <w:fldChar w:fldCharType="separate"/>
            </w:r>
            <w:r w:rsidRPr="002834A6">
              <w:rPr>
                <w:rStyle w:val="Zvraznenie"/>
                <w:i w:val="0"/>
                <w:sz w:val="24"/>
                <w:szCs w:val="24"/>
              </w:rPr>
              <w:t>Ministerstvo pôdohospodárstva a rozvoja vidieka Slovenskej republiky</w:t>
            </w:r>
            <w:r w:rsidRPr="002834A6">
              <w:rPr>
                <w:rStyle w:val="Zvraznenie"/>
                <w:i w:val="0"/>
                <w:sz w:val="24"/>
                <w:szCs w:val="24"/>
              </w:rPr>
              <w:fldChar w:fldCharType="end"/>
            </w:r>
            <w:r w:rsidR="0075203B">
              <w:rPr>
                <w:rStyle w:val="Zvraznenie"/>
                <w:i w:val="0"/>
                <w:sz w:val="24"/>
                <w:szCs w:val="24"/>
              </w:rPr>
              <w:t>,</w:t>
            </w:r>
          </w:p>
          <w:p w14:paraId="63533681" w14:textId="77777777" w:rsidR="00181A65" w:rsidRPr="00181A65" w:rsidRDefault="00181A65" w:rsidP="00181A65">
            <w:pPr>
              <w:pStyle w:val="Textpoznmkypodiarou"/>
              <w:keepNext w:val="0"/>
              <w:widowControl w:val="0"/>
              <w:ind w:left="483" w:firstLine="0"/>
              <w:rPr>
                <w:rStyle w:val="Zvraznenie"/>
                <w:i w:val="0"/>
              </w:rPr>
            </w:pPr>
          </w:p>
          <w:p w14:paraId="7746BBAB" w14:textId="5E0AA7ED" w:rsidR="003841E0" w:rsidRPr="0075203B" w:rsidRDefault="00181A65" w:rsidP="00181A65">
            <w:pPr>
              <w:pStyle w:val="Textpoznmkypodiarou"/>
              <w:keepNext w:val="0"/>
              <w:widowControl w:val="0"/>
              <w:numPr>
                <w:ilvl w:val="0"/>
                <w:numId w:val="8"/>
              </w:numPr>
              <w:ind w:left="483"/>
              <w:rPr>
                <w:iCs/>
                <w:sz w:val="24"/>
                <w:szCs w:val="24"/>
              </w:rPr>
            </w:pPr>
            <w:r w:rsidRPr="00181A65">
              <w:rPr>
                <w:sz w:val="24"/>
                <w:szCs w:val="24"/>
              </w:rPr>
              <w:t>Nariadenie Európskeho parlamentu a Rady (EÚ) 2018/848 z 30. mája 2018 o ekologickej poľnohospodárskej výrobe a označovaní produktov ekologickej poľnohospodárskej výroby a o zrušení nariadenia Rady (ES) č. 834/2007 (</w:t>
            </w:r>
            <w:r w:rsidRPr="00181A65">
              <w:rPr>
                <w:rStyle w:val="Zvraznenie"/>
                <w:i w:val="0"/>
                <w:sz w:val="24"/>
                <w:szCs w:val="24"/>
              </w:rPr>
              <w:t>Ú. v. EÚ L 150, 14.6.2018)</w:t>
            </w:r>
            <w:r w:rsidR="00632A5D">
              <w:rPr>
                <w:rStyle w:val="Zvraznenie"/>
                <w:i w:val="0"/>
                <w:sz w:val="24"/>
                <w:szCs w:val="24"/>
              </w:rPr>
              <w:t xml:space="preserve"> v platnom znení</w:t>
            </w:r>
            <w:r w:rsidRPr="00181A65">
              <w:rPr>
                <w:rStyle w:val="Zvraznenie"/>
                <w:i w:val="0"/>
                <w:sz w:val="24"/>
                <w:szCs w:val="24"/>
              </w:rPr>
              <w:t xml:space="preserve">, gestor: </w:t>
            </w:r>
            <w:r w:rsidRPr="00181A65">
              <w:rPr>
                <w:sz w:val="24"/>
                <w:szCs w:val="24"/>
              </w:rPr>
              <w:fldChar w:fldCharType="begin"/>
            </w:r>
            <w:r w:rsidRPr="00181A65">
              <w:rPr>
                <w:sz w:val="24"/>
                <w:szCs w:val="24"/>
              </w:rPr>
              <w:instrText xml:space="preserve"> DOCPROPERTY  FSC#SKEDITIONSLOVLEX@103.510:zodpinstitucia  \* MERGEFORMAT </w:instrText>
            </w:r>
            <w:r w:rsidRPr="00181A65">
              <w:rPr>
                <w:sz w:val="24"/>
                <w:szCs w:val="24"/>
              </w:rPr>
              <w:fldChar w:fldCharType="separate"/>
            </w:r>
            <w:r w:rsidRPr="00181A65">
              <w:rPr>
                <w:sz w:val="24"/>
                <w:szCs w:val="24"/>
              </w:rPr>
              <w:t>Ministerstvo pôdohospodárstva a rozvoja vidieka Slovenskej republiky</w:t>
            </w:r>
            <w:r w:rsidRPr="00181A65">
              <w:rPr>
                <w:sz w:val="24"/>
                <w:szCs w:val="24"/>
              </w:rPr>
              <w:fldChar w:fldCharType="end"/>
            </w:r>
            <w:r w:rsidRPr="00181A65">
              <w:rPr>
                <w:sz w:val="24"/>
                <w:szCs w:val="24"/>
              </w:rPr>
              <w:t>,</w:t>
            </w:r>
          </w:p>
          <w:p w14:paraId="6F9A9098" w14:textId="77777777" w:rsidR="0075203B" w:rsidRDefault="0075203B" w:rsidP="0075203B">
            <w:pPr>
              <w:pStyle w:val="Odsekzoznamu"/>
              <w:rPr>
                <w:iCs/>
              </w:rPr>
            </w:pPr>
          </w:p>
          <w:p w14:paraId="1DCFEB8B" w14:textId="502BAA35" w:rsidR="0075203B" w:rsidRPr="00A21E3A" w:rsidRDefault="00C502F6" w:rsidP="00C502F6">
            <w:pPr>
              <w:pStyle w:val="Textpoznmkypodiarou"/>
              <w:keepNext w:val="0"/>
              <w:widowControl w:val="0"/>
              <w:numPr>
                <w:ilvl w:val="0"/>
                <w:numId w:val="8"/>
              </w:numPr>
              <w:ind w:left="483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C502F6">
              <w:rPr>
                <w:sz w:val="24"/>
                <w:szCs w:val="24"/>
              </w:rPr>
              <w:t>ávrh nariadenia Európskeho parlamentu a Rady, ktorým sa mení nariadenie (EÚ) 2018/848 o ekologickej poľnohospodárskej výrobe, pokiaľ ide o dátum začatia jeho uplatňovania a určité ďalšie dátumy uvedené v dano</w:t>
            </w:r>
            <w:r>
              <w:rPr>
                <w:sz w:val="24"/>
                <w:szCs w:val="24"/>
              </w:rPr>
              <w:t xml:space="preserve">m nariadení (COM/2020/483 </w:t>
            </w:r>
            <w:proofErr w:type="spellStart"/>
            <w:r>
              <w:rPr>
                <w:sz w:val="24"/>
                <w:szCs w:val="24"/>
              </w:rPr>
              <w:t>final</w:t>
            </w:r>
            <w:proofErr w:type="spellEnd"/>
            <w:r w:rsidR="00A21E3A" w:rsidRPr="00D5409A">
              <w:rPr>
                <w:sz w:val="24"/>
                <w:szCs w:val="24"/>
              </w:rPr>
              <w:t>)</w:t>
            </w:r>
            <w:r w:rsidR="001439B8" w:rsidRPr="00D5409A">
              <w:rPr>
                <w:sz w:val="24"/>
                <w:szCs w:val="24"/>
              </w:rPr>
              <w:t>,</w:t>
            </w:r>
            <w:r w:rsidR="001439B8">
              <w:rPr>
                <w:sz w:val="24"/>
                <w:szCs w:val="24"/>
              </w:rPr>
              <w:t xml:space="preserve"> </w:t>
            </w:r>
            <w:r w:rsidR="001439B8" w:rsidRPr="00181A65">
              <w:rPr>
                <w:rStyle w:val="Zvraznenie"/>
                <w:i w:val="0"/>
                <w:sz w:val="24"/>
                <w:szCs w:val="24"/>
              </w:rPr>
              <w:t xml:space="preserve">gestor: </w:t>
            </w:r>
            <w:r w:rsidR="001439B8" w:rsidRPr="00181A65">
              <w:rPr>
                <w:sz w:val="24"/>
                <w:szCs w:val="24"/>
              </w:rPr>
              <w:fldChar w:fldCharType="begin"/>
            </w:r>
            <w:r w:rsidR="001439B8" w:rsidRPr="00181A65">
              <w:rPr>
                <w:sz w:val="24"/>
                <w:szCs w:val="24"/>
              </w:rPr>
              <w:instrText xml:space="preserve"> DOCPROPERTY  FSC#SKEDITIONSLOVLEX@103.510:zodpinstitucia  \* MERGEFORMAT </w:instrText>
            </w:r>
            <w:r w:rsidR="001439B8" w:rsidRPr="00181A65">
              <w:rPr>
                <w:sz w:val="24"/>
                <w:szCs w:val="24"/>
              </w:rPr>
              <w:fldChar w:fldCharType="separate"/>
            </w:r>
            <w:r w:rsidR="001439B8" w:rsidRPr="00181A65">
              <w:rPr>
                <w:sz w:val="24"/>
                <w:szCs w:val="24"/>
              </w:rPr>
              <w:t>Ministerstvo pôdohospodárstva a rozvoja vidieka Slovenskej republiky</w:t>
            </w:r>
            <w:r w:rsidR="001439B8" w:rsidRPr="00181A65">
              <w:rPr>
                <w:sz w:val="24"/>
                <w:szCs w:val="24"/>
              </w:rPr>
              <w:fldChar w:fldCharType="end"/>
            </w:r>
          </w:p>
        </w:tc>
      </w:tr>
      <w:tr w:rsidR="001F0AA3" w:rsidRPr="00A347AA" w14:paraId="5743BC2E" w14:textId="77777777" w:rsidTr="0039782C">
        <w:tc>
          <w:tcPr>
            <w:tcW w:w="404" w:type="dxa"/>
          </w:tcPr>
          <w:p w14:paraId="2F7BE0DF" w14:textId="77777777" w:rsidR="001F0AA3" w:rsidRPr="00A347AA" w:rsidRDefault="001F0AA3" w:rsidP="00A347AA">
            <w:pPr>
              <w:tabs>
                <w:tab w:val="left" w:pos="360"/>
              </w:tabs>
            </w:pPr>
          </w:p>
        </w:tc>
        <w:tc>
          <w:tcPr>
            <w:tcW w:w="8810" w:type="dxa"/>
          </w:tcPr>
          <w:p w14:paraId="1F533C79" w14:textId="77777777" w:rsidR="00075C16" w:rsidRPr="00A347AA" w:rsidRDefault="00075C16" w:rsidP="00A347AA">
            <w:pPr>
              <w:ind w:left="360"/>
              <w:jc w:val="both"/>
              <w:divId w:val="1533180825"/>
            </w:pPr>
          </w:p>
        </w:tc>
      </w:tr>
      <w:tr w:rsidR="001F0AA3" w:rsidRPr="00A347AA" w14:paraId="3C86F328" w14:textId="77777777" w:rsidTr="0039782C">
        <w:tc>
          <w:tcPr>
            <w:tcW w:w="404" w:type="dxa"/>
          </w:tcPr>
          <w:p w14:paraId="5C9722D3" w14:textId="77777777" w:rsidR="001F0AA3" w:rsidRPr="00A347AA" w:rsidRDefault="001F0AA3" w:rsidP="00A347AA">
            <w:pPr>
              <w:tabs>
                <w:tab w:val="left" w:pos="360"/>
              </w:tabs>
            </w:pPr>
          </w:p>
        </w:tc>
        <w:tc>
          <w:tcPr>
            <w:tcW w:w="8810" w:type="dxa"/>
          </w:tcPr>
          <w:p w14:paraId="2D1FEAFF" w14:textId="77777777" w:rsidR="0023485C" w:rsidRPr="00A347AA" w:rsidRDefault="00AD7AE3" w:rsidP="00A347A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contextualSpacing w:val="0"/>
              <w:divId w:val="1034382631"/>
            </w:pPr>
            <w:r w:rsidRPr="00A347AA">
              <w:t>nie je obsiahnutá v judikatúre Súdneho dvora Európskej únie</w:t>
            </w:r>
          </w:p>
        </w:tc>
      </w:tr>
      <w:tr w:rsidR="001F0AA3" w:rsidRPr="00A347AA" w14:paraId="1B32F33B" w14:textId="77777777" w:rsidTr="0039782C">
        <w:tc>
          <w:tcPr>
            <w:tcW w:w="404" w:type="dxa"/>
          </w:tcPr>
          <w:p w14:paraId="202B1A0D" w14:textId="77777777" w:rsidR="001F0AA3" w:rsidRPr="00A347AA" w:rsidRDefault="001F0AA3" w:rsidP="00A347AA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810" w:type="dxa"/>
          </w:tcPr>
          <w:p w14:paraId="30933A5E" w14:textId="77777777" w:rsidR="006E1D9C" w:rsidRPr="00A347AA" w:rsidRDefault="006E1D9C" w:rsidP="00A347AA">
            <w:pPr>
              <w:tabs>
                <w:tab w:val="left" w:pos="360"/>
              </w:tabs>
            </w:pPr>
          </w:p>
        </w:tc>
      </w:tr>
    </w:tbl>
    <w:tbl>
      <w:tblPr>
        <w:tblW w:w="492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00"/>
        <w:gridCol w:w="8647"/>
      </w:tblGrid>
      <w:tr w:rsidR="00AD7AE3" w:rsidRPr="00A347AA" w14:paraId="2D873599" w14:textId="77777777" w:rsidTr="00A347AA">
        <w:trPr>
          <w:divId w:val="36516490"/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A9D210" w14:textId="77777777" w:rsidR="00AD7AE3" w:rsidRPr="00A347AA" w:rsidRDefault="00AD7AE3" w:rsidP="00A347AA">
            <w:pPr>
              <w:rPr>
                <w:b/>
                <w:bCs/>
              </w:rPr>
            </w:pPr>
            <w:r w:rsidRPr="00A347AA">
              <w:rPr>
                <w:b/>
                <w:bCs/>
              </w:rPr>
              <w:t>4.</w:t>
            </w:r>
          </w:p>
        </w:tc>
        <w:tc>
          <w:tcPr>
            <w:tcW w:w="48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C690E" w14:textId="77777777" w:rsidR="00AD7AE3" w:rsidRPr="00A347AA" w:rsidRDefault="00A347AA" w:rsidP="00A347AA">
            <w:pPr>
              <w:rPr>
                <w:b/>
                <w:bCs/>
              </w:rPr>
            </w:pPr>
            <w:r w:rsidRPr="00A347AA">
              <w:rPr>
                <w:b/>
                <w:bCs/>
              </w:rPr>
              <w:t xml:space="preserve"> </w:t>
            </w:r>
            <w:r w:rsidR="00AD7AE3" w:rsidRPr="00A347AA">
              <w:rPr>
                <w:b/>
                <w:bCs/>
              </w:rPr>
              <w:t>Záväzky Slovenskej republiky vo vzťahu k Európskej únii:</w:t>
            </w:r>
          </w:p>
        </w:tc>
      </w:tr>
      <w:tr w:rsidR="00AD7AE3" w:rsidRPr="00A347AA" w14:paraId="2744A65E" w14:textId="77777777" w:rsidTr="00A347AA">
        <w:trPr>
          <w:divId w:val="36516490"/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1FFD8F" w14:textId="77777777" w:rsidR="00AD7AE3" w:rsidRPr="00A347AA" w:rsidRDefault="00AD7AE3" w:rsidP="00A347AA">
            <w:pPr>
              <w:rPr>
                <w:b/>
                <w:bCs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4F1BA8" w14:textId="77777777" w:rsidR="00AD7AE3" w:rsidRPr="00A347AA" w:rsidRDefault="00AD7AE3" w:rsidP="00A347AA">
            <w:r w:rsidRPr="00A347AA">
              <w:t>a)</w:t>
            </w:r>
          </w:p>
        </w:tc>
        <w:tc>
          <w:tcPr>
            <w:tcW w:w="47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4EB87" w14:textId="77777777" w:rsidR="00AD7AE3" w:rsidRPr="00A347AA" w:rsidRDefault="00A347AA" w:rsidP="00A347AA">
            <w:pPr>
              <w:ind w:left="-9"/>
            </w:pPr>
            <w:r w:rsidRPr="00A347AA">
              <w:t xml:space="preserve"> </w:t>
            </w:r>
            <w:r w:rsidRPr="00DE3C94">
              <w:rPr>
                <w:lang w:val="ru-RU"/>
              </w:rPr>
              <w:t xml:space="preserve">lehota na prebratie </w:t>
            </w:r>
            <w:r w:rsidRPr="00DE3C94">
              <w:t>právne záväzného aktu Európskej únie</w:t>
            </w:r>
          </w:p>
          <w:p w14:paraId="49B34E2A" w14:textId="77777777" w:rsidR="003C7E09" w:rsidRDefault="00A347AA" w:rsidP="004B5D6E">
            <w:r w:rsidRPr="00A347AA">
              <w:lastRenderedPageBreak/>
              <w:t xml:space="preserve"> </w:t>
            </w:r>
            <w:r w:rsidR="004B5D6E">
              <w:t>zatiaľ nie je určená</w:t>
            </w:r>
          </w:p>
          <w:p w14:paraId="132C5850" w14:textId="66E3BC15" w:rsidR="005A7334" w:rsidRPr="00A347AA" w:rsidRDefault="005A7334" w:rsidP="004B5D6E"/>
        </w:tc>
      </w:tr>
      <w:tr w:rsidR="00AD7AE3" w:rsidRPr="00A347AA" w14:paraId="553907A9" w14:textId="77777777" w:rsidTr="00A347AA">
        <w:trPr>
          <w:divId w:val="36516490"/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AF2B8F" w14:textId="77777777" w:rsidR="00AD7AE3" w:rsidRPr="00A347AA" w:rsidRDefault="00AD7AE3" w:rsidP="00A347AA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26C465" w14:textId="77777777" w:rsidR="00AD7AE3" w:rsidRPr="00A347AA" w:rsidRDefault="00AD7AE3" w:rsidP="00A347AA"/>
        </w:tc>
        <w:tc>
          <w:tcPr>
            <w:tcW w:w="47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9406A" w14:textId="77777777" w:rsidR="00AD7AE3" w:rsidRPr="00A347AA" w:rsidRDefault="00AD7AE3" w:rsidP="00A347AA"/>
        </w:tc>
      </w:tr>
      <w:tr w:rsidR="00AD7AE3" w:rsidRPr="00A347AA" w14:paraId="6E3E6645" w14:textId="77777777" w:rsidTr="00A347AA">
        <w:trPr>
          <w:divId w:val="36516490"/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E7C07B" w14:textId="77777777" w:rsidR="00AD7AE3" w:rsidRPr="00A347AA" w:rsidRDefault="00AD7AE3" w:rsidP="00A347AA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60CFD93E" w14:textId="77777777" w:rsidR="00AD7AE3" w:rsidRPr="00A347AA" w:rsidRDefault="00E95CDB" w:rsidP="00A347AA">
            <w:r w:rsidRPr="00A347AA">
              <w:t>b)</w:t>
            </w:r>
            <w:r w:rsidR="00A347AA" w:rsidRPr="00A347AA">
              <w:t xml:space="preserve"> </w:t>
            </w:r>
          </w:p>
        </w:tc>
        <w:tc>
          <w:tcPr>
            <w:tcW w:w="47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DFFF5" w14:textId="77777777" w:rsidR="00AD7AE3" w:rsidRPr="00A347AA" w:rsidRDefault="00A347AA" w:rsidP="00A347AA">
            <w:pPr>
              <w:tabs>
                <w:tab w:val="left" w:pos="132"/>
              </w:tabs>
              <w:ind w:left="132"/>
              <w:jc w:val="both"/>
            </w:pPr>
            <w:r w:rsidRPr="00DE3C94">
              <w:rPr>
                <w:lang w:val="ru-RU"/>
              </w:rPr>
      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      </w:r>
          </w:p>
          <w:p w14:paraId="19E12B14" w14:textId="77777777" w:rsidR="00E95CDB" w:rsidRPr="00A347AA" w:rsidRDefault="00A347AA" w:rsidP="00636B36">
            <w:pPr>
              <w:tabs>
                <w:tab w:val="left" w:pos="165"/>
              </w:tabs>
              <w:jc w:val="both"/>
            </w:pPr>
            <w:r w:rsidRPr="00A347AA">
              <w:t xml:space="preserve"> </w:t>
            </w:r>
          </w:p>
        </w:tc>
      </w:tr>
      <w:tr w:rsidR="00AD7AE3" w:rsidRPr="00A347AA" w14:paraId="69F3304E" w14:textId="77777777" w:rsidTr="00A347AA">
        <w:trPr>
          <w:divId w:val="36516490"/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E65442" w14:textId="77777777" w:rsidR="00AD7AE3" w:rsidRPr="00A347AA" w:rsidRDefault="00AD7AE3" w:rsidP="00A347AA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3B5719" w14:textId="77777777" w:rsidR="00AD7AE3" w:rsidRPr="00A347AA" w:rsidRDefault="00AD7AE3" w:rsidP="00A347AA"/>
        </w:tc>
        <w:tc>
          <w:tcPr>
            <w:tcW w:w="47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91BF1" w14:textId="3A961371" w:rsidR="00AD7AE3" w:rsidRDefault="00AD7AE3" w:rsidP="00A347AA">
            <w:pPr>
              <w:tabs>
                <w:tab w:val="left" w:pos="274"/>
              </w:tabs>
              <w:ind w:left="132"/>
              <w:jc w:val="both"/>
            </w:pPr>
            <w:r w:rsidRPr="00A347AA">
              <w:t>V danej oblasti</w:t>
            </w:r>
            <w:r w:rsidR="009B0CDD" w:rsidRPr="00A347AA">
              <w:t>, ktorú upravuje tento zákon</w:t>
            </w:r>
            <w:r w:rsidR="003C7E09" w:rsidRPr="00A347AA">
              <w:t>, ne</w:t>
            </w:r>
            <w:r w:rsidR="009B0CDD" w:rsidRPr="00A347AA">
              <w:t xml:space="preserve">bolo </w:t>
            </w:r>
            <w:r w:rsidRPr="00A347AA">
              <w:t>začaté</w:t>
            </w:r>
            <w:r w:rsidR="00A347AA" w:rsidRPr="00A347AA">
              <w:t xml:space="preserve"> </w:t>
            </w:r>
            <w:r w:rsidR="009B0CDD" w:rsidRPr="00A347AA">
              <w:t xml:space="preserve">proti Slovenskej republike </w:t>
            </w:r>
            <w:r w:rsidR="004C7FB9">
              <w:t xml:space="preserve">žiadne z uvedených </w:t>
            </w:r>
            <w:r w:rsidR="009B0CDD" w:rsidRPr="00A347AA">
              <w:t>konan</w:t>
            </w:r>
            <w:r w:rsidR="004C7FB9">
              <w:t>í.</w:t>
            </w:r>
            <w:r w:rsidR="003C7E09" w:rsidRPr="00A347AA">
              <w:t xml:space="preserve"> </w:t>
            </w:r>
          </w:p>
          <w:p w14:paraId="3301DFCB" w14:textId="77777777" w:rsidR="00A347AA" w:rsidRPr="00A347AA" w:rsidRDefault="00A347AA" w:rsidP="00A347AA">
            <w:pPr>
              <w:tabs>
                <w:tab w:val="left" w:pos="274"/>
              </w:tabs>
              <w:ind w:left="132"/>
              <w:jc w:val="both"/>
            </w:pPr>
          </w:p>
        </w:tc>
      </w:tr>
      <w:tr w:rsidR="00AD7AE3" w:rsidRPr="00A347AA" w14:paraId="676BA22F" w14:textId="77777777" w:rsidTr="00A347AA">
        <w:trPr>
          <w:divId w:val="36516490"/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911E11" w14:textId="77777777" w:rsidR="00AD7AE3" w:rsidRPr="00A347AA" w:rsidRDefault="00AD7AE3" w:rsidP="00A347AA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3B4413" w14:textId="77777777" w:rsidR="00AD7AE3" w:rsidRPr="00A347AA" w:rsidRDefault="00A347AA" w:rsidP="00A347AA">
            <w:r>
              <w:t>c</w:t>
            </w:r>
            <w:r w:rsidR="00AD7AE3" w:rsidRPr="00A347AA">
              <w:t>)</w:t>
            </w:r>
          </w:p>
        </w:tc>
        <w:tc>
          <w:tcPr>
            <w:tcW w:w="47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F54D6" w14:textId="4152D2F7" w:rsidR="00A347AA" w:rsidRDefault="00A347AA" w:rsidP="00A347AA">
            <w:pPr>
              <w:ind w:left="132"/>
              <w:jc w:val="both"/>
            </w:pPr>
            <w:r w:rsidRPr="00DE3C94">
              <w:rPr>
                <w:lang w:val="ru-RU"/>
              </w:rPr>
              <w:t>informácia o právnych predpisoch,</w:t>
            </w:r>
            <w:r w:rsidR="00A21E3A">
              <w:rPr>
                <w:lang w:val="ru-RU"/>
              </w:rPr>
              <w:t xml:space="preserve"> v ktorých sú uvádzané</w:t>
            </w:r>
            <w:r w:rsidR="00A21E3A">
              <w:t xml:space="preserve"> právne akty Európskej únie</w:t>
            </w:r>
            <w:r w:rsidRPr="00DE3C94">
              <w:rPr>
                <w:lang w:val="ru-RU"/>
              </w:rPr>
              <w:t xml:space="preserve"> už prebraté spolu s uvedením rozsahu tohto prebratia</w:t>
            </w:r>
            <w:r w:rsidRPr="00A347AA">
              <w:t xml:space="preserve"> </w:t>
            </w:r>
          </w:p>
          <w:p w14:paraId="62BF264C" w14:textId="3AE26120" w:rsidR="005828F5" w:rsidRDefault="004C7FB9" w:rsidP="004C7FB9">
            <w:pPr>
              <w:jc w:val="both"/>
            </w:pPr>
            <w:r>
              <w:t>Z</w:t>
            </w:r>
            <w:r w:rsidR="00A21E3A">
              <w:t xml:space="preserve">ákon č. 282/2020 Z. z. o ekologickej poľnohospodárskej výrobe </w:t>
            </w:r>
          </w:p>
          <w:p w14:paraId="0C56579C" w14:textId="3D46DDFE" w:rsidR="00A21E3A" w:rsidRPr="00A347AA" w:rsidRDefault="00A21E3A" w:rsidP="00632A5D">
            <w:pPr>
              <w:pStyle w:val="Odsekzoznamu"/>
              <w:jc w:val="both"/>
            </w:pPr>
          </w:p>
        </w:tc>
      </w:tr>
      <w:tr w:rsidR="00AD7AE3" w:rsidRPr="00A347AA" w14:paraId="6FC50BF5" w14:textId="77777777" w:rsidTr="00A347AA">
        <w:trPr>
          <w:divId w:val="36516490"/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39CCDA" w14:textId="77777777" w:rsidR="00AD7AE3" w:rsidRPr="00A347AA" w:rsidRDefault="00AD7AE3" w:rsidP="00A347AA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74909F" w14:textId="77777777" w:rsidR="00AD7AE3" w:rsidRPr="00A347AA" w:rsidRDefault="00AD7AE3" w:rsidP="00A347AA"/>
        </w:tc>
        <w:tc>
          <w:tcPr>
            <w:tcW w:w="47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D2443" w14:textId="77777777" w:rsidR="00AD7AE3" w:rsidRPr="00A347AA" w:rsidRDefault="00AD7AE3" w:rsidP="00A347AA"/>
        </w:tc>
      </w:tr>
      <w:tr w:rsidR="00AD7AE3" w:rsidRPr="00A347AA" w14:paraId="038C79D9" w14:textId="77777777" w:rsidTr="00A347AA">
        <w:trPr>
          <w:divId w:val="36516490"/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68AC3D" w14:textId="77777777" w:rsidR="00AD7AE3" w:rsidRPr="00A347AA" w:rsidRDefault="00AD7AE3" w:rsidP="00A347AA">
            <w:pPr>
              <w:rPr>
                <w:b/>
                <w:bCs/>
              </w:rPr>
            </w:pPr>
            <w:r w:rsidRPr="00A347AA">
              <w:rPr>
                <w:b/>
                <w:bCs/>
              </w:rPr>
              <w:t>5.</w:t>
            </w:r>
          </w:p>
        </w:tc>
        <w:tc>
          <w:tcPr>
            <w:tcW w:w="487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A49247" w14:textId="77777777" w:rsidR="00AD7AE3" w:rsidRPr="00A347AA" w:rsidRDefault="007B1E41" w:rsidP="00A347AA">
            <w:pPr>
              <w:ind w:left="186"/>
              <w:rPr>
                <w:b/>
                <w:bCs/>
              </w:rPr>
            </w:pPr>
            <w:r w:rsidRPr="00A347AA">
              <w:rPr>
                <w:b/>
                <w:bCs/>
              </w:rPr>
              <w:t>Návrh zákona je zlučiteľný</w:t>
            </w:r>
            <w:r w:rsidR="00AD7AE3" w:rsidRPr="00A347AA">
              <w:rPr>
                <w:b/>
                <w:bCs/>
              </w:rPr>
              <w:t xml:space="preserve"> s právom Európskej únie:</w:t>
            </w:r>
          </w:p>
        </w:tc>
      </w:tr>
      <w:tr w:rsidR="00AD7AE3" w:rsidRPr="00A347AA" w14:paraId="42466C10" w14:textId="77777777" w:rsidTr="00A347AA">
        <w:trPr>
          <w:divId w:val="36516490"/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2B3B52" w14:textId="77777777" w:rsidR="00AD7AE3" w:rsidRPr="00A347AA" w:rsidRDefault="00AD7AE3" w:rsidP="00A347AA">
            <w:pPr>
              <w:rPr>
                <w:b/>
                <w:bCs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8F892F" w14:textId="77777777" w:rsidR="00AD7AE3" w:rsidRPr="00A347AA" w:rsidRDefault="00AD7AE3" w:rsidP="00A347AA"/>
        </w:tc>
        <w:tc>
          <w:tcPr>
            <w:tcW w:w="47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ECC75" w14:textId="77777777" w:rsidR="00AD7AE3" w:rsidRPr="00A347AA" w:rsidRDefault="00AD7AE3" w:rsidP="00A347AA">
            <w:r w:rsidRPr="00A347AA">
              <w:t>úpln</w:t>
            </w:r>
            <w:r w:rsidR="007B1E41" w:rsidRPr="00A347AA">
              <w:t>e</w:t>
            </w:r>
          </w:p>
        </w:tc>
      </w:tr>
      <w:tr w:rsidR="00AD7AE3" w:rsidRPr="00A347AA" w14:paraId="520E01D8" w14:textId="77777777" w:rsidTr="00A347AA">
        <w:trPr>
          <w:divId w:val="36516490"/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22AC6733" w14:textId="77777777" w:rsidR="00AD7AE3" w:rsidRPr="00A347AA" w:rsidRDefault="00AD7AE3" w:rsidP="00A347AA">
            <w:pPr>
              <w:rPr>
                <w:b/>
                <w:bCs/>
              </w:rPr>
            </w:pPr>
          </w:p>
        </w:tc>
        <w:tc>
          <w:tcPr>
            <w:tcW w:w="48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FCAA5" w14:textId="77777777" w:rsidR="00AD7AE3" w:rsidRPr="00A347AA" w:rsidRDefault="00AD7AE3" w:rsidP="00A347AA">
            <w:pPr>
              <w:rPr>
                <w:b/>
                <w:bCs/>
              </w:rPr>
            </w:pPr>
          </w:p>
        </w:tc>
      </w:tr>
      <w:tr w:rsidR="00AD7AE3" w:rsidRPr="00A347AA" w14:paraId="43CAA121" w14:textId="77777777" w:rsidTr="00A347AA">
        <w:trPr>
          <w:divId w:val="36516490"/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699681" w14:textId="77777777" w:rsidR="00AD7AE3" w:rsidRPr="00A347AA" w:rsidRDefault="00AD7AE3" w:rsidP="00A347AA">
            <w:pPr>
              <w:rPr>
                <w:b/>
                <w:bCs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BFC74E" w14:textId="77777777" w:rsidR="00AD7AE3" w:rsidRPr="00A347AA" w:rsidRDefault="00AD7AE3" w:rsidP="00A347AA"/>
        </w:tc>
        <w:tc>
          <w:tcPr>
            <w:tcW w:w="47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DB94D" w14:textId="77777777" w:rsidR="00AD7AE3" w:rsidRPr="00A347AA" w:rsidRDefault="00AD7AE3" w:rsidP="00A347AA"/>
        </w:tc>
      </w:tr>
    </w:tbl>
    <w:p w14:paraId="4F9446E1" w14:textId="77777777" w:rsidR="003D0DA4" w:rsidRPr="00A347AA" w:rsidRDefault="003D0DA4" w:rsidP="00A347AA">
      <w:pPr>
        <w:tabs>
          <w:tab w:val="left" w:pos="360"/>
        </w:tabs>
        <w:jc w:val="both"/>
      </w:pPr>
      <w:bookmarkStart w:id="0" w:name="_GoBack"/>
      <w:bookmarkEnd w:id="0"/>
    </w:p>
    <w:sectPr w:rsidR="003D0DA4" w:rsidRPr="00A347AA" w:rsidSect="00D00909">
      <w:footerReference w:type="default" r:id="rId9"/>
      <w:pgSz w:w="12240" w:h="15840"/>
      <w:pgMar w:top="1417" w:right="1608" w:bottom="1417" w:left="1417" w:header="708" w:footer="567" w:gutter="0"/>
      <w:pgNumType w:start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2CD69" w14:textId="77777777" w:rsidR="00142073" w:rsidRDefault="00142073" w:rsidP="007F18FB">
      <w:r>
        <w:separator/>
      </w:r>
    </w:p>
  </w:endnote>
  <w:endnote w:type="continuationSeparator" w:id="0">
    <w:p w14:paraId="6D2B551F" w14:textId="77777777" w:rsidR="00142073" w:rsidRDefault="00142073" w:rsidP="007F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660448"/>
      <w:docPartObj>
        <w:docPartGallery w:val="Page Numbers (Bottom of Page)"/>
        <w:docPartUnique/>
      </w:docPartObj>
    </w:sdtPr>
    <w:sdtContent>
      <w:p w14:paraId="0B751AAD" w14:textId="408EF942" w:rsidR="00172E13" w:rsidRDefault="00172E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48CFFD4" w14:textId="51785C03" w:rsidR="00D00909" w:rsidRDefault="00D00909" w:rsidP="00D0090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ACDC1" w14:textId="77777777" w:rsidR="00142073" w:rsidRDefault="00142073" w:rsidP="007F18FB">
      <w:r>
        <w:separator/>
      </w:r>
    </w:p>
  </w:footnote>
  <w:footnote w:type="continuationSeparator" w:id="0">
    <w:p w14:paraId="7D8EEB4D" w14:textId="77777777" w:rsidR="00142073" w:rsidRDefault="00142073" w:rsidP="007F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6753"/>
    <w:multiLevelType w:val="hybridMultilevel"/>
    <w:tmpl w:val="F2428E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7D4"/>
    <w:multiLevelType w:val="hybridMultilevel"/>
    <w:tmpl w:val="D870C7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687CF8"/>
    <w:multiLevelType w:val="hybridMultilevel"/>
    <w:tmpl w:val="3618C7D2"/>
    <w:lvl w:ilvl="0" w:tplc="A1801A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75C16"/>
    <w:rsid w:val="000C03E4"/>
    <w:rsid w:val="000C5887"/>
    <w:rsid w:val="000D3C5C"/>
    <w:rsid w:val="00114975"/>
    <w:rsid w:val="00117A7E"/>
    <w:rsid w:val="00142073"/>
    <w:rsid w:val="001439B8"/>
    <w:rsid w:val="00172E13"/>
    <w:rsid w:val="00181A65"/>
    <w:rsid w:val="001B45AF"/>
    <w:rsid w:val="001D60ED"/>
    <w:rsid w:val="001E2829"/>
    <w:rsid w:val="001E4E52"/>
    <w:rsid w:val="001F0AA3"/>
    <w:rsid w:val="001F3961"/>
    <w:rsid w:val="0020025E"/>
    <w:rsid w:val="00223FBE"/>
    <w:rsid w:val="0023485C"/>
    <w:rsid w:val="00255E40"/>
    <w:rsid w:val="00273A99"/>
    <w:rsid w:val="00277CE7"/>
    <w:rsid w:val="002834A6"/>
    <w:rsid w:val="002A60ED"/>
    <w:rsid w:val="002B14DD"/>
    <w:rsid w:val="002B6803"/>
    <w:rsid w:val="002E504F"/>
    <w:rsid w:val="002E6AC0"/>
    <w:rsid w:val="002F5828"/>
    <w:rsid w:val="00302ECF"/>
    <w:rsid w:val="003111F2"/>
    <w:rsid w:val="003353DA"/>
    <w:rsid w:val="0035100F"/>
    <w:rsid w:val="003841E0"/>
    <w:rsid w:val="0039524E"/>
    <w:rsid w:val="0039782C"/>
    <w:rsid w:val="003C7E09"/>
    <w:rsid w:val="003D0DA4"/>
    <w:rsid w:val="003F6687"/>
    <w:rsid w:val="0040085A"/>
    <w:rsid w:val="00443AF1"/>
    <w:rsid w:val="0044678F"/>
    <w:rsid w:val="0047503B"/>
    <w:rsid w:val="00482868"/>
    <w:rsid w:val="004853E1"/>
    <w:rsid w:val="004971EA"/>
    <w:rsid w:val="004A3CCB"/>
    <w:rsid w:val="004B1E6E"/>
    <w:rsid w:val="004B5D6E"/>
    <w:rsid w:val="004C7FB9"/>
    <w:rsid w:val="004E2FC6"/>
    <w:rsid w:val="004E7F23"/>
    <w:rsid w:val="004F1B7A"/>
    <w:rsid w:val="00515567"/>
    <w:rsid w:val="0052183D"/>
    <w:rsid w:val="00527104"/>
    <w:rsid w:val="00533A8F"/>
    <w:rsid w:val="00537E5C"/>
    <w:rsid w:val="005828F5"/>
    <w:rsid w:val="00596545"/>
    <w:rsid w:val="005A7334"/>
    <w:rsid w:val="005C1197"/>
    <w:rsid w:val="00605199"/>
    <w:rsid w:val="00632A5D"/>
    <w:rsid w:val="00632C56"/>
    <w:rsid w:val="00636891"/>
    <w:rsid w:val="00636B36"/>
    <w:rsid w:val="00673E16"/>
    <w:rsid w:val="006B257E"/>
    <w:rsid w:val="006C0FA0"/>
    <w:rsid w:val="006D5441"/>
    <w:rsid w:val="006E1D9C"/>
    <w:rsid w:val="006F3E6F"/>
    <w:rsid w:val="00726594"/>
    <w:rsid w:val="0075203B"/>
    <w:rsid w:val="00767B72"/>
    <w:rsid w:val="00784160"/>
    <w:rsid w:val="00784EA9"/>
    <w:rsid w:val="00785F65"/>
    <w:rsid w:val="007A0419"/>
    <w:rsid w:val="007B1E41"/>
    <w:rsid w:val="007F18FB"/>
    <w:rsid w:val="007F5B72"/>
    <w:rsid w:val="008115F3"/>
    <w:rsid w:val="00814DF5"/>
    <w:rsid w:val="00824CCF"/>
    <w:rsid w:val="00847169"/>
    <w:rsid w:val="008570D4"/>
    <w:rsid w:val="00861221"/>
    <w:rsid w:val="008655C8"/>
    <w:rsid w:val="008E2891"/>
    <w:rsid w:val="008F4653"/>
    <w:rsid w:val="00902E1D"/>
    <w:rsid w:val="00950796"/>
    <w:rsid w:val="00970F68"/>
    <w:rsid w:val="009B0CDD"/>
    <w:rsid w:val="009C3D3F"/>
    <w:rsid w:val="009C63EB"/>
    <w:rsid w:val="009E2A14"/>
    <w:rsid w:val="00A21E3A"/>
    <w:rsid w:val="00A347AA"/>
    <w:rsid w:val="00A77D2C"/>
    <w:rsid w:val="00A95F2B"/>
    <w:rsid w:val="00A97269"/>
    <w:rsid w:val="00AD7AE3"/>
    <w:rsid w:val="00B128CD"/>
    <w:rsid w:val="00B326AA"/>
    <w:rsid w:val="00B575CB"/>
    <w:rsid w:val="00B66E65"/>
    <w:rsid w:val="00B767CF"/>
    <w:rsid w:val="00BB3C98"/>
    <w:rsid w:val="00BD518D"/>
    <w:rsid w:val="00C12975"/>
    <w:rsid w:val="00C334A9"/>
    <w:rsid w:val="00C502F6"/>
    <w:rsid w:val="00C90146"/>
    <w:rsid w:val="00C955C0"/>
    <w:rsid w:val="00CA5D08"/>
    <w:rsid w:val="00CF74D1"/>
    <w:rsid w:val="00D00909"/>
    <w:rsid w:val="00D125BE"/>
    <w:rsid w:val="00D14B99"/>
    <w:rsid w:val="00D465F6"/>
    <w:rsid w:val="00D5344B"/>
    <w:rsid w:val="00D5409A"/>
    <w:rsid w:val="00D631C2"/>
    <w:rsid w:val="00D710E7"/>
    <w:rsid w:val="00D7275F"/>
    <w:rsid w:val="00D75FDD"/>
    <w:rsid w:val="00DB3DB1"/>
    <w:rsid w:val="00DC377E"/>
    <w:rsid w:val="00DC3BFE"/>
    <w:rsid w:val="00DE3914"/>
    <w:rsid w:val="00E53751"/>
    <w:rsid w:val="00E85F6B"/>
    <w:rsid w:val="00E93D10"/>
    <w:rsid w:val="00E95CDB"/>
    <w:rsid w:val="00EC5BF8"/>
    <w:rsid w:val="00EF099A"/>
    <w:rsid w:val="00F107D1"/>
    <w:rsid w:val="00F55BF5"/>
    <w:rsid w:val="00FA32F7"/>
    <w:rsid w:val="00FD64BC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962A2"/>
  <w15:docId w15:val="{A94373AD-0134-4318-B204-98AFA02E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F18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18F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F18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18FB"/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A97269"/>
    <w:rPr>
      <w:strike w:val="0"/>
      <w:dstrike w:val="0"/>
      <w:color w:val="05507A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075C16"/>
    <w:rPr>
      <w:i/>
      <w:iCs/>
    </w:rPr>
  </w:style>
  <w:style w:type="paragraph" w:styleId="Textpoznmkypodiarou">
    <w:name w:val="footnote text"/>
    <w:basedOn w:val="Normlny"/>
    <w:link w:val="TextpoznmkypodiarouChar"/>
    <w:rsid w:val="001E2829"/>
    <w:pPr>
      <w:keepNext/>
      <w:widowControl/>
      <w:suppressAutoHyphens/>
      <w:autoSpaceDE/>
      <w:autoSpaceDN/>
      <w:adjustRightInd/>
      <w:ind w:left="227" w:hanging="227"/>
      <w:jc w:val="both"/>
    </w:pPr>
    <w:rPr>
      <w:rFonts w:eastAsia="Calibri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rsid w:val="001E2829"/>
    <w:rPr>
      <w:rFonts w:eastAsia="Calibri"/>
      <w:sz w:val="20"/>
      <w:szCs w:val="20"/>
      <w:lang w:eastAsia="ar-SA"/>
    </w:rPr>
  </w:style>
  <w:style w:type="paragraph" w:customStyle="1" w:styleId="Default">
    <w:name w:val="Default"/>
    <w:rsid w:val="00181A6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4.2.2017 16:01:36"/>
    <f:field ref="objchangedby" par="" text="Administrator, System"/>
    <f:field ref="objmodifiedat" par="" text="14.2.2017 16:01:39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3A22EE5-79C5-413E-838D-D5C6C0E1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468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Benová Tímea</cp:lastModifiedBy>
  <cp:revision>11</cp:revision>
  <cp:lastPrinted>2020-10-27T07:53:00Z</cp:lastPrinted>
  <dcterms:created xsi:type="dcterms:W3CDTF">2020-10-13T11:27:00Z</dcterms:created>
  <dcterms:modified xsi:type="dcterms:W3CDTF">2020-10-27T07:53:00Z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COO.2145.1000.3.1829070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Návrh nariadenia vlády Slovenskej republiky, ktorým sa mení a dopĺňa nariadenie vlády Slovenskej republiky č. 75/2015 Z. z., ktorým sa ustanovujú pravidlá poskytovania podpory v súvislosti s opatreniami programu rozvoja vidieka v znení nariadenia vlády S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 4 na mesiac marec podľa PLÚ VSR na rok 2017</vt:lpwstr>
  </property>
  <property fmtid="{D5CDD505-2E9C-101B-9397-08002B2CF9AE}" pid="18" name="FSC#SKEDITIONSLOVLEX@103.510:plnynazovpredpis">
    <vt:lpwstr> Nariadenie vlády  Slovenskej republiky Návrh nariadenia vlády Slovenskej republiky, ktorým sa mení a dopĺňa nariadenie vlády Slovenskej republiky č. 75/2015 Z. z., ktorým sa ustanovujú pravidlá poskytovania podpory v súvislosti s opatreniami programu roz</vt:lpwstr>
  </property>
  <property fmtid="{D5CDD505-2E9C-101B-9397-08002B2CF9AE}" pid="19" name="FSC#SKEDITIONSLOVLEX@103.510:rezortcislopredpis">
    <vt:lpwstr>1199/2017-410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LP/2017/100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38 až 44 a 107 až 109 Zmluvy o fungovaní Európskej únie v platnom znení</vt:lpwstr>
  </property>
  <property fmtid="{D5CDD505-2E9C-101B-9397-08002B2CF9AE}" pid="39" name="FSC#SKEDITIONSLOVLEX@103.510:AttrStrListDocPropSekundarneLegPravoPO">
    <vt:lpwstr>Nariadenie Európskeho parlamentu a Rady (EÚ) č. 1305/2013, o podpore rozvoja vidieka prostredníctvom Európskeho poľnohospodárskeho fondu pre rozvoj vidieka (EPFRV) a o zrušení nariadenia Rady (ES) č. 1698/2005 (Ú. v. EÚ L 347, 20.12.2013) v platnom znení_x000d_</vt:lpwstr>
  </property>
  <property fmtid="{D5CDD505-2E9C-101B-9397-08002B2CF9AE}" pid="40" name="FSC#SKEDITIONSLOVLEX@103.510:AttrStrListDocPropSekundarneNelegPravoPO">
    <vt:lpwstr>delegované nariadenie Komisie (EÚ) č. 640/2014, ktorým sa dopĺňa nariadenie Európskeho parlamentu a Rady (EÚ) č. 1306/2013 vzhľadom na integrovaný administratívny a kontrolný systém, podmienky zamietnutia alebo odňatia platieb a administratívne sankcie up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 </vt:lpwstr>
  </property>
  <property fmtid="{D5CDD505-2E9C-101B-9397-08002B2CF9AE}" pid="45" name="FSC#SKEDITIONSLOVLEX@103.510:AttrStrListDocPropLehotaNaPredlozenie">
    <vt:lpwstr>bezpredmetné </vt:lpwstr>
  </property>
  <property fmtid="{D5CDD505-2E9C-101B-9397-08002B2CF9AE}" pid="46" name="FSC#SKEDITIONSLOVLEX@103.510:AttrStrListDocPropInfoZaciatokKonania">
    <vt:lpwstr>V danej oblasti nebolo začaté konanie proti Slovenskej republike o porušení Zmluvy o založení Európskych spoločenstiev podľa čl. 258 až 260 Zmluvy o fungovaní Európskej únie v platnom znení.</vt:lpwstr>
  </property>
  <property fmtid="{D5CDD505-2E9C-101B-9397-08002B2CF9AE}" pid="47" name="FSC#SKEDITIONSLOVLEX@103.510:AttrStrListDocPropInfoUzPreberanePP">
    <vt:lpwstr>bezpredmetné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9. 2. 2017</vt:lpwstr>
  </property>
  <property fmtid="{D5CDD505-2E9C-101B-9397-08002B2CF9AE}" pid="51" name="FSC#SKEDITIONSLOVLEX@103.510:AttrDateDocPropUkonceniePKK">
    <vt:lpwstr>13. 2. 2017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Finančné prostriedky sú zabezpečené v rámci schválených výdavkov kapitoly MPRV SR určené na PRV SR 2014-2020 bez zvýšených požiadaviek na prostriedky štátneho rozpočtu. </vt:lpwstr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>I. Úvod: Ministerstvo pôdohospodárstva a rozvoja vidieka Slovenskej republiky dňa 8. februára 2017 predložilo Stálej pracovnej komisii na posudzovanie vybraných vplyvov (ďalej len „Komisia“) na predbežné pripomienkové konanie materiál „Nariadenie vlády Sl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Návrh nariadenia vlády Slovenskej republiky, ktorým sa mení a dopĺňa nariadenie vlády Slovenskej republiky č. 75/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nariadenia vlády Slovenskej republiky, ktorým sa mení a dopĺňa nariadenie vlády Slovenskej republiky č. 75/2015 Z. z., ktorým sa ustanovujú pravidlá poskytovania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style="width:99.0%;" width="99%"&gt;	&lt;tbody&gt;		&lt;tr&gt;			&lt;td colspan="5" style="width:100.0%;height:27px;"&gt;			&lt;p align="center"&gt;&lt;strong&gt;Správa o účasti verejnosti na tvorbe právneho predpisu&lt;/strong&gt;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lovenskej republiky č. 163/2015 Z. z.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voja vidieka v znení nariadenia vlády Slovenskej republiky č. 163/2015 Z. z.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