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D0" w:rsidRPr="00A74F22" w:rsidRDefault="006E21A0" w:rsidP="006E21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F22">
        <w:rPr>
          <w:rFonts w:ascii="Times New Roman" w:hAnsi="Times New Roman" w:cs="Times New Roman"/>
          <w:b/>
          <w:sz w:val="24"/>
          <w:szCs w:val="24"/>
        </w:rPr>
        <w:t>Vyhlásenie o rozporoch</w:t>
      </w:r>
    </w:p>
    <w:p w:rsidR="006E21A0" w:rsidRPr="00A74F22" w:rsidRDefault="006E21A0" w:rsidP="006E21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F22">
        <w:rPr>
          <w:rFonts w:ascii="Times New Roman" w:hAnsi="Times New Roman" w:cs="Times New Roman"/>
          <w:b/>
          <w:sz w:val="24"/>
          <w:szCs w:val="24"/>
        </w:rPr>
        <w:t>k návrhu zákona, ktorým sa mení a dopĺňa zákon č. 329/2018 Z. z. o poplatkoch za uloženie odpadov a o zmene a doplnení zákona č. 587/2004 Z. z. o Environmentálnom fonde a o zmene a doplnení niektorých zákonov v znení neskorších predpisov v znení zákona č. 111/2019 Z. z.</w:t>
      </w:r>
    </w:p>
    <w:p w:rsidR="006E21A0" w:rsidRPr="00A74F22" w:rsidRDefault="006E21A0">
      <w:pPr>
        <w:rPr>
          <w:rFonts w:ascii="Times New Roman" w:hAnsi="Times New Roman" w:cs="Times New Roman"/>
          <w:sz w:val="24"/>
          <w:szCs w:val="24"/>
        </w:rPr>
      </w:pPr>
    </w:p>
    <w:p w:rsidR="006E21A0" w:rsidRPr="00A74F22" w:rsidRDefault="006E21A0">
      <w:pPr>
        <w:rPr>
          <w:rFonts w:ascii="Times New Roman" w:hAnsi="Times New Roman" w:cs="Times New Roman"/>
          <w:sz w:val="24"/>
          <w:szCs w:val="24"/>
        </w:rPr>
      </w:pPr>
      <w:r w:rsidRPr="00A74F22">
        <w:rPr>
          <w:rFonts w:ascii="Times New Roman" w:hAnsi="Times New Roman" w:cs="Times New Roman"/>
          <w:sz w:val="24"/>
          <w:szCs w:val="24"/>
        </w:rPr>
        <w:t>Návrh zákona sa predkladá s rozpormi so Združením miest a obcí Slovenska.</w:t>
      </w:r>
    </w:p>
    <w:p w:rsidR="00A74F22" w:rsidRDefault="00A74F22" w:rsidP="00A74F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4F22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rozpor</w:t>
      </w:r>
      <w:r w:rsidRPr="00A74F22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6E21A0" w:rsidRPr="00A74F22">
        <w:rPr>
          <w:rFonts w:ascii="Times New Roman" w:hAnsi="Times New Roman" w:cs="Times New Roman"/>
          <w:b/>
          <w:bCs/>
          <w:sz w:val="24"/>
          <w:szCs w:val="24"/>
        </w:rPr>
        <w:t xml:space="preserve"> doložke vybraných vplyvov</w:t>
      </w:r>
      <w:bookmarkStart w:id="0" w:name="_GoBack"/>
      <w:bookmarkEnd w:id="0"/>
    </w:p>
    <w:p w:rsidR="006E21A0" w:rsidRPr="00A74F22" w:rsidRDefault="006E21A0" w:rsidP="00A74F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4F22">
        <w:rPr>
          <w:rFonts w:ascii="Times" w:hAnsi="Times" w:cs="Times"/>
          <w:b/>
          <w:sz w:val="24"/>
          <w:szCs w:val="24"/>
        </w:rPr>
        <w:t>Z</w:t>
      </w:r>
      <w:r w:rsidR="00B34483">
        <w:rPr>
          <w:rFonts w:ascii="Times" w:hAnsi="Times" w:cs="Times"/>
          <w:b/>
          <w:sz w:val="24"/>
          <w:szCs w:val="24"/>
        </w:rPr>
        <w:t>MOS zásadne nesúhlasí</w:t>
      </w:r>
      <w:r w:rsidRPr="00A74F22">
        <w:rPr>
          <w:rFonts w:ascii="Times" w:hAnsi="Times" w:cs="Times"/>
          <w:b/>
          <w:sz w:val="24"/>
          <w:szCs w:val="24"/>
        </w:rPr>
        <w:t xml:space="preserve"> s tvrdením, že návrh zákona nebude mať žiadny vplyv na rozpočet verejnej správy.</w:t>
      </w:r>
    </w:p>
    <w:p w:rsidR="00A74F22" w:rsidRPr="00A74F22" w:rsidRDefault="006E21A0" w:rsidP="00A74F22">
      <w:pPr>
        <w:jc w:val="both"/>
        <w:rPr>
          <w:rFonts w:ascii="Times New Roman" w:hAnsi="Times New Roman" w:cs="Times New Roman"/>
          <w:sz w:val="24"/>
          <w:szCs w:val="24"/>
        </w:rPr>
      </w:pPr>
      <w:r w:rsidRPr="00A74F22">
        <w:rPr>
          <w:rFonts w:ascii="Times New Roman" w:hAnsi="Times New Roman" w:cs="Times New Roman"/>
          <w:sz w:val="24"/>
          <w:szCs w:val="24"/>
          <w:u w:val="single"/>
        </w:rPr>
        <w:t>Vyjadrenie MŽP SR:</w:t>
      </w:r>
      <w:r w:rsidRPr="00A74F22">
        <w:rPr>
          <w:rFonts w:ascii="Times New Roman" w:hAnsi="Times New Roman" w:cs="Times New Roman"/>
          <w:sz w:val="24"/>
          <w:szCs w:val="24"/>
        </w:rPr>
        <w:t xml:space="preserve"> MŽP SR doplnilo doložku vybraných vplyvov na rozpočet verejnej správy </w:t>
      </w:r>
      <w:r w:rsidR="00A74F22">
        <w:rPr>
          <w:rFonts w:ascii="Times New Roman" w:hAnsi="Times New Roman" w:cs="Times New Roman"/>
          <w:sz w:val="24"/>
          <w:szCs w:val="24"/>
        </w:rPr>
        <w:t xml:space="preserve">v zmysle pripomienky  a záverov </w:t>
      </w:r>
      <w:proofErr w:type="spellStart"/>
      <w:r w:rsidR="00A74F22">
        <w:rPr>
          <w:rFonts w:ascii="Times New Roman" w:hAnsi="Times New Roman" w:cs="Times New Roman"/>
          <w:sz w:val="24"/>
          <w:szCs w:val="24"/>
        </w:rPr>
        <w:t>rozporového</w:t>
      </w:r>
      <w:proofErr w:type="spellEnd"/>
      <w:r w:rsidR="00A74F22">
        <w:rPr>
          <w:rFonts w:ascii="Times New Roman" w:hAnsi="Times New Roman" w:cs="Times New Roman"/>
          <w:sz w:val="24"/>
          <w:szCs w:val="24"/>
        </w:rPr>
        <w:t xml:space="preserve"> konania na úrovni štátneho tajomníka MŽP SR </w:t>
      </w:r>
      <w:r w:rsidRPr="00A74F22">
        <w:rPr>
          <w:rFonts w:ascii="Times New Roman" w:hAnsi="Times New Roman" w:cs="Times New Roman"/>
          <w:sz w:val="24"/>
          <w:szCs w:val="24"/>
        </w:rPr>
        <w:t xml:space="preserve">a preložilo na </w:t>
      </w:r>
      <w:r w:rsidR="00A74F22" w:rsidRPr="00A74F22">
        <w:rPr>
          <w:rFonts w:ascii="Times New Roman" w:hAnsi="Times New Roman" w:cs="Times New Roman"/>
          <w:sz w:val="24"/>
          <w:szCs w:val="24"/>
        </w:rPr>
        <w:t>záverečné posúdenie</w:t>
      </w:r>
      <w:r w:rsidRPr="00A74F22">
        <w:rPr>
          <w:rFonts w:ascii="Times New Roman" w:hAnsi="Times New Roman" w:cs="Times New Roman"/>
          <w:sz w:val="24"/>
          <w:szCs w:val="24"/>
        </w:rPr>
        <w:t xml:space="preserve"> do Stálej pracovnej komisie Legislatívnej rady vlády SR na posudzovanie vybraných vplyvov pri MH SR, ktorá uplatnila </w:t>
      </w:r>
      <w:r w:rsidR="00A74F22" w:rsidRPr="00A74F22">
        <w:rPr>
          <w:rFonts w:ascii="Times New Roman" w:hAnsi="Times New Roman" w:cs="Times New Roman"/>
          <w:sz w:val="24"/>
          <w:szCs w:val="24"/>
        </w:rPr>
        <w:t>nasledovnú pripomienku:</w:t>
      </w:r>
    </w:p>
    <w:p w:rsidR="006E21A0" w:rsidRPr="00A74F22" w:rsidRDefault="00A74F22" w:rsidP="00A74F22">
      <w:pPr>
        <w:jc w:val="both"/>
        <w:rPr>
          <w:rFonts w:ascii="Times New Roman" w:hAnsi="Times New Roman" w:cs="Times New Roman"/>
          <w:sz w:val="24"/>
          <w:szCs w:val="24"/>
        </w:rPr>
      </w:pPr>
      <w:r w:rsidRPr="00A74F22">
        <w:rPr>
          <w:rFonts w:ascii="Times New Roman" w:hAnsi="Times New Roman" w:cs="Times New Roman"/>
          <w:sz w:val="24"/>
          <w:szCs w:val="24"/>
        </w:rPr>
        <w:t>„Predkladateľ návrhu zákona v doložke vybraných vplyvov, ako aj ostatných častiach materiálu, uvádza nepriamy pozitívny a negatívny vplyv návrhu zákona na rozpočet verejnej správy. S uvedeným konštatovaním sa nestotožňujeme, keďže predkladateľ v časti 2.2.1. Popis návrhu analýzy vplyvov na rozpočet verejnej správy konštatuje, že samotný plánovaný rozpočet Environmentálneho fondu určený na prerozdelenie pre všetky skupiny subjektov podľa § 7 ods. 1 zákona č. 329/2018 Z. z. sa nemení a výška príjmov Environmentálneho fondu účelovo viazaných na prerozdelenie pre tieto skupiny je závislá od množstva odpadov uložených na skládky odpadov a odkaliská, pričom návrh zákona ustanovuje len nový spôsob prerozdelenia týchto finančných prostriedkov Environmentálneho fondu v nadväznosti na doplnenie nového príspevku pre obce. Z uvedeného vyplýva, že materiál nezakladá žiaden vplyv na rozpočet verejnej správy, v súlade s čím žiadame prepracovať doložku vybraných vplyvov, ako aj ostatné časti materiálu.“</w:t>
      </w:r>
      <w:r w:rsidR="00B34483">
        <w:rPr>
          <w:rFonts w:ascii="Times New Roman" w:hAnsi="Times New Roman" w:cs="Times New Roman"/>
          <w:sz w:val="24"/>
          <w:szCs w:val="24"/>
        </w:rPr>
        <w:t>.</w:t>
      </w:r>
    </w:p>
    <w:p w:rsidR="00A74F22" w:rsidRPr="006E21A0" w:rsidRDefault="00A74F22" w:rsidP="00A74F22">
      <w:pPr>
        <w:jc w:val="both"/>
        <w:rPr>
          <w:rFonts w:ascii="Times New Roman" w:hAnsi="Times New Roman" w:cs="Times New Roman"/>
          <w:sz w:val="24"/>
          <w:szCs w:val="24"/>
        </w:rPr>
      </w:pPr>
      <w:r w:rsidRPr="00A74F22">
        <w:rPr>
          <w:rFonts w:ascii="Times New Roman" w:hAnsi="Times New Roman" w:cs="Times New Roman"/>
          <w:sz w:val="24"/>
          <w:szCs w:val="24"/>
        </w:rPr>
        <w:t xml:space="preserve">Doložka vybraných vplyvov bola následne upravená v zmysle stanoviska </w:t>
      </w:r>
      <w:r w:rsidRPr="00A74F22">
        <w:rPr>
          <w:rFonts w:ascii="Times New Roman" w:hAnsi="Times New Roman" w:cs="Times New Roman"/>
          <w:sz w:val="24"/>
          <w:szCs w:val="24"/>
        </w:rPr>
        <w:t>Stálej pracovnej komisie Legislatívnej rady vlády SR n</w:t>
      </w:r>
      <w:r w:rsidRPr="00A74F22">
        <w:rPr>
          <w:rFonts w:ascii="Times New Roman" w:hAnsi="Times New Roman" w:cs="Times New Roman"/>
          <w:sz w:val="24"/>
          <w:szCs w:val="24"/>
        </w:rPr>
        <w:t>a posudzovanie vybraných vplyvov.</w:t>
      </w:r>
    </w:p>
    <w:p w:rsidR="00A74F22" w:rsidRDefault="00A74F22" w:rsidP="00A74F22">
      <w:pPr>
        <w:jc w:val="both"/>
        <w:rPr>
          <w:rFonts w:ascii="Times" w:hAnsi="Times" w:cs="Times"/>
          <w:b/>
          <w:bCs/>
          <w:sz w:val="24"/>
          <w:szCs w:val="24"/>
        </w:rPr>
      </w:pPr>
      <w:r w:rsidRPr="00A74F22">
        <w:rPr>
          <w:rFonts w:ascii="Times" w:hAnsi="Times" w:cs="Times"/>
          <w:b/>
          <w:bCs/>
          <w:sz w:val="24"/>
          <w:szCs w:val="24"/>
        </w:rPr>
        <w:t>2. rozpor k</w:t>
      </w:r>
      <w:r w:rsidRPr="00A74F22">
        <w:rPr>
          <w:rFonts w:ascii="Times" w:hAnsi="Times" w:cs="Times"/>
          <w:b/>
          <w:bCs/>
          <w:sz w:val="24"/>
          <w:szCs w:val="24"/>
        </w:rPr>
        <w:t xml:space="preserve"> návrhu zákona </w:t>
      </w:r>
      <w:r w:rsidRPr="00A74F22">
        <w:rPr>
          <w:rFonts w:ascii="Times" w:hAnsi="Times" w:cs="Times"/>
          <w:b/>
          <w:bCs/>
          <w:sz w:val="24"/>
          <w:szCs w:val="24"/>
        </w:rPr>
        <w:t>všeobecne</w:t>
      </w:r>
    </w:p>
    <w:p w:rsidR="006E21A0" w:rsidRPr="00A74F22" w:rsidRDefault="00A74F22" w:rsidP="00A74F22">
      <w:pPr>
        <w:jc w:val="both"/>
        <w:rPr>
          <w:rFonts w:ascii="Times New Roman" w:hAnsi="Times New Roman" w:cs="Times New Roman"/>
          <w:sz w:val="24"/>
          <w:szCs w:val="24"/>
        </w:rPr>
      </w:pPr>
      <w:r w:rsidRPr="00A74F22">
        <w:rPr>
          <w:rFonts w:ascii="Times" w:hAnsi="Times" w:cs="Times"/>
          <w:b/>
          <w:sz w:val="24"/>
          <w:szCs w:val="24"/>
        </w:rPr>
        <w:t>ZMOS</w:t>
      </w:r>
      <w:r w:rsidRPr="00A74F22">
        <w:rPr>
          <w:rFonts w:ascii="Times" w:hAnsi="Times" w:cs="Times"/>
          <w:b/>
          <w:sz w:val="24"/>
          <w:szCs w:val="24"/>
        </w:rPr>
        <w:t xml:space="preserve"> odmieta návrh zákona ako celok. Požaduje, aby dotačná podpora spojená so zrušením výnimky v § 81 ods. 21 písm. d) zákona č. 79/2015 Z. z. o odpadoch bola realizovaná z kapitoly MŽP SR a premietnutá ako záväzný ukazovateľ do návrhu štátneho rozpočtu na roky 2021 - 2023 nárokovo pre všetky mestá a obce.</w:t>
      </w:r>
    </w:p>
    <w:p w:rsidR="006E21A0" w:rsidRPr="00A74F22" w:rsidRDefault="00A74F22" w:rsidP="00A74F22">
      <w:pPr>
        <w:jc w:val="both"/>
        <w:rPr>
          <w:rFonts w:ascii="Times New Roman" w:hAnsi="Times New Roman" w:cs="Times New Roman"/>
          <w:sz w:val="24"/>
          <w:szCs w:val="24"/>
        </w:rPr>
      </w:pPr>
      <w:r w:rsidRPr="00A74F22">
        <w:rPr>
          <w:rFonts w:ascii="Times New Roman" w:hAnsi="Times New Roman" w:cs="Times New Roman"/>
          <w:sz w:val="24"/>
          <w:szCs w:val="24"/>
          <w:u w:val="single"/>
        </w:rPr>
        <w:t>Vyjadrenie MŽP SR:</w:t>
      </w:r>
      <w:r w:rsidRPr="00A74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Ú</w:t>
      </w:r>
      <w:r w:rsidRPr="00A74F22">
        <w:rPr>
          <w:rFonts w:ascii="Times" w:hAnsi="Times" w:cs="Times"/>
          <w:sz w:val="24"/>
          <w:szCs w:val="24"/>
        </w:rPr>
        <w:t xml:space="preserve">čelom návrhu zákona je zmena prerozdelenia príjmov Environmentálneho fondu z poplatkov za uloženie odpadov na skládky odpadov a na odkaliská. Aj napriek tomu, že ide o postupné rušenie výnimiek povinnosti obce zabezpečiť zavedenie a vykonávanie triedeného zberu biologicky rozložiteľného kuchynského odpadu z domácností, ktoré bolo ustanovené v decembri 2019, MŽP SR sa snaží byť ústretové a hľadá možnosti finančnej podpory obcí. MŽP SR nedisponuje finančnými prostriedkami zo svojej kapitoly </w:t>
      </w:r>
      <w:r w:rsidRPr="00A74F22">
        <w:rPr>
          <w:rFonts w:ascii="Times" w:hAnsi="Times" w:cs="Times"/>
          <w:sz w:val="24"/>
          <w:szCs w:val="24"/>
        </w:rPr>
        <w:lastRenderedPageBreak/>
        <w:t>štátneho rozpočtu, ktorými by mohol podporiť triedený zber biologicky rozložiteľného kuchynského odpadu z</w:t>
      </w:r>
      <w:r w:rsidR="00B34483">
        <w:rPr>
          <w:rFonts w:ascii="Times" w:hAnsi="Times" w:cs="Times"/>
          <w:sz w:val="24"/>
          <w:szCs w:val="24"/>
        </w:rPr>
        <w:t> </w:t>
      </w:r>
      <w:r w:rsidRPr="00A74F22">
        <w:rPr>
          <w:rFonts w:ascii="Times" w:hAnsi="Times" w:cs="Times"/>
          <w:sz w:val="24"/>
          <w:szCs w:val="24"/>
        </w:rPr>
        <w:t>domácností</w:t>
      </w:r>
      <w:r w:rsidR="00B34483">
        <w:rPr>
          <w:rFonts w:ascii="Times" w:hAnsi="Times" w:cs="Times"/>
          <w:sz w:val="24"/>
          <w:szCs w:val="24"/>
        </w:rPr>
        <w:t xml:space="preserve">. </w:t>
      </w:r>
    </w:p>
    <w:p w:rsidR="006E21A0" w:rsidRPr="00A74F22" w:rsidRDefault="006E21A0">
      <w:pPr>
        <w:rPr>
          <w:rFonts w:ascii="Times New Roman" w:hAnsi="Times New Roman" w:cs="Times New Roman"/>
          <w:sz w:val="24"/>
          <w:szCs w:val="24"/>
        </w:rPr>
      </w:pPr>
    </w:p>
    <w:p w:rsidR="006E21A0" w:rsidRPr="00A74F22" w:rsidRDefault="006E21A0">
      <w:pPr>
        <w:rPr>
          <w:rFonts w:ascii="Times New Roman" w:hAnsi="Times New Roman" w:cs="Times New Roman"/>
          <w:sz w:val="24"/>
          <w:szCs w:val="24"/>
        </w:rPr>
      </w:pPr>
    </w:p>
    <w:p w:rsidR="006E21A0" w:rsidRPr="00A74F22" w:rsidRDefault="006E21A0">
      <w:pPr>
        <w:rPr>
          <w:rFonts w:ascii="Times New Roman" w:hAnsi="Times New Roman" w:cs="Times New Roman"/>
          <w:sz w:val="24"/>
          <w:szCs w:val="24"/>
        </w:rPr>
      </w:pPr>
    </w:p>
    <w:sectPr w:rsidR="006E21A0" w:rsidRPr="00A74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005AC"/>
    <w:multiLevelType w:val="hybridMultilevel"/>
    <w:tmpl w:val="ED3EF5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13"/>
    <w:rsid w:val="006E21A0"/>
    <w:rsid w:val="00825213"/>
    <w:rsid w:val="00A74F22"/>
    <w:rsid w:val="00B34483"/>
    <w:rsid w:val="00E0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DC87"/>
  <w15:chartTrackingRefBased/>
  <w15:docId w15:val="{008ACE25-6DB8-4E5F-93C0-D7650359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21A0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6E2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Smažáková Janette</dc:creator>
  <cp:keywords/>
  <dc:description/>
  <cp:lastModifiedBy>Smažáková Janette</cp:lastModifiedBy>
  <cp:revision>2</cp:revision>
  <dcterms:created xsi:type="dcterms:W3CDTF">2020-10-16T13:25:00Z</dcterms:created>
  <dcterms:modified xsi:type="dcterms:W3CDTF">2020-10-16T13:47:00Z</dcterms:modified>
</cp:coreProperties>
</file>