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D6640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D66402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D6640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D66402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D66402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D66402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D66402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D66402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D66402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D66402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D66402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D66402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7546C5" w:rsidP="00D66402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D66402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D66402">
            <w:pPr>
              <w:rPr>
                <w:b/>
              </w:rPr>
            </w:pPr>
          </w:p>
        </w:tc>
      </w:tr>
      <w:tr w:rsidR="009F2DFA" w:rsidRPr="00F04CCD" w:rsidTr="00D66402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D66402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D66402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7546C5" w:rsidRPr="007546C5" w:rsidRDefault="00B06D6F" w:rsidP="007908D1">
            <w:pPr>
              <w:jc w:val="both"/>
            </w:pPr>
            <w:r>
              <w:t>Predkladaným návrhom zákona v časti týkajúcej sa zmien a doplnení zákona č. 161/2015 Z. z. Civilný mimosporový poriadok v znení neskorších predpisov</w:t>
            </w:r>
            <w:r w:rsidR="00F61E11">
              <w:t xml:space="preserve"> a zákona Slovenskej národnej rady č. 323/1992 Zb. o notároch a notárskej činnosti (Notársky poriadok) v znení neskorších predpisov,</w:t>
            </w:r>
            <w:r w:rsidR="00F61E11" w:rsidRPr="00DA0F2E">
              <w:rPr>
                <w:sz w:val="24"/>
                <w:szCs w:val="24"/>
              </w:rPr>
              <w:t xml:space="preserve"> </w:t>
            </w:r>
            <w:r>
              <w:t>budú ovplyvnení notári, ktorí vydávali osvedčenia vyhlásení o</w:t>
            </w:r>
            <w:r w:rsidR="007908D1">
              <w:t> </w:t>
            </w:r>
            <w:r>
              <w:t>vydržaní</w:t>
            </w:r>
            <w:r w:rsidR="007908D1">
              <w:t>, keďže sa</w:t>
            </w:r>
            <w:r>
              <w:t xml:space="preserve"> predkladaným návrhom zákona táto kompetencia vyníma z</w:t>
            </w:r>
            <w:r w:rsidR="007908D1">
              <w:t xml:space="preserve"> ich </w:t>
            </w:r>
            <w:r>
              <w:t>právomoci a navrhuje sa preniesť súd. Z dostupných štatistických údajov</w:t>
            </w:r>
            <w:r w:rsidR="00206D0C">
              <w:t xml:space="preserve"> za roky 2018 a 2019 uvádzame,</w:t>
            </w:r>
            <w:r>
              <w:t xml:space="preserve"> že osvedčenia vyhlásení o vydržaní vydávalo cca 35 – 39 % notárov</w:t>
            </w:r>
            <w:r w:rsidR="00206D0C">
              <w:t>, celkovo v roku 2018 bolo vydaných 3 293 osvedčení vyhlásenia o vydržaní a v roku 2019 bolo vydaných 2 390 osvedčení vyhlásenia o vydržaní formou notárskej zápisnice</w:t>
            </w:r>
            <w:r w:rsidR="001B0085" w:rsidRPr="00E32A8C">
              <w:rPr>
                <w:rFonts w:eastAsia="Calibri"/>
              </w:rPr>
              <w:t>.</w:t>
            </w:r>
            <w:r w:rsidR="001B0085">
              <w:rPr>
                <w:rFonts w:eastAsia="Calibri"/>
              </w:rPr>
              <w:t xml:space="preserve"> Odmena notára za spísanie notárskej zápisnice, poskytnutie právnych </w:t>
            </w:r>
            <w:r w:rsidR="001B0085" w:rsidRPr="00E32A8C">
              <w:rPr>
                <w:rFonts w:eastAsia="Calibri"/>
              </w:rPr>
              <w:t xml:space="preserve">rád a spisovanie iných listín v súvislosti s výkonom notárskej činnosti je upravená v osobitnom predpise – vyhláške </w:t>
            </w:r>
            <w:r w:rsidR="00206D0C">
              <w:rPr>
                <w:rFonts w:eastAsia="Calibri"/>
              </w:rPr>
              <w:t xml:space="preserve">Ministerstva spravodlivosti Slovenskej republiky </w:t>
            </w:r>
            <w:r w:rsidR="001B0085" w:rsidRPr="00E32A8C">
              <w:rPr>
                <w:rFonts w:eastAsia="Calibri"/>
              </w:rPr>
              <w:t>č. 31/1993 Z. z.</w:t>
            </w:r>
            <w:r w:rsidR="00206D0C">
              <w:rPr>
                <w:rFonts w:eastAsia="Calibri"/>
              </w:rPr>
              <w:t xml:space="preserve"> o odmenách a náhradách notárov</w:t>
            </w:r>
            <w:r w:rsidR="001B0085" w:rsidRPr="00E32A8C">
              <w:rPr>
                <w:rFonts w:eastAsia="Calibri"/>
              </w:rPr>
              <w:t xml:space="preserve"> v znení neskorších predpisov. Predmetná odmena notára je tvorená kombináciou viacerých položiek, pričom výška odmeny za spísanie notárskej zápisnice, ktorou sa osvedčuje vyhlásenie o vydržaní vlastníckeho práva k nehnuteľnosti alebo o vydržaní práva zodpovedajúceho vecnému bremenu</w:t>
            </w:r>
            <w:r w:rsidR="001B0085">
              <w:rPr>
                <w:rFonts w:eastAsia="Calibri"/>
              </w:rPr>
              <w:t xml:space="preserve">, sa odvíja </w:t>
            </w:r>
            <w:r w:rsidR="00206D0C">
              <w:rPr>
                <w:rFonts w:eastAsia="Calibri"/>
              </w:rPr>
              <w:t xml:space="preserve">najmä </w:t>
            </w:r>
            <w:r w:rsidR="001B0085">
              <w:rPr>
                <w:rFonts w:eastAsia="Calibri"/>
              </w:rPr>
              <w:t xml:space="preserve">od hodnoty danej nehnuteľnosti.  </w:t>
            </w:r>
            <w:r>
              <w:t xml:space="preserve">Z uvedeného </w:t>
            </w:r>
            <w:r w:rsidR="00F61E11">
              <w:t xml:space="preserve">možno dedukovať, že časť notárov môže v dôsledku uvedenej zmeny právnych predpisov prísť o príjmy spojené s vydávaním osvedčení vyhlásení o vydržaní, čo predstavuje negatívny vplyv na </w:t>
            </w:r>
            <w:r w:rsidR="009958A2">
              <w:t>podnikateľské prostredie</w:t>
            </w:r>
            <w:r w:rsidR="001B0085">
              <w:t>, avšak tento nie je možné žiadnym spôsobom kvantifikovať vzhľadom na neznámy potencionálny nápad vecí v tomto smere a vzhľadom na absenciu údajov o výške ceny za notársku zápisnicu, ktorá sa naviac odvíja od hodnoty nehnuteľnosti.</w:t>
            </w:r>
          </w:p>
        </w:tc>
      </w:tr>
      <w:tr w:rsidR="009F2DFA" w:rsidRPr="00F04CCD" w:rsidTr="00D66402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D66402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D66402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D66402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4C1B0A" w:rsidRPr="00BC68CC" w:rsidRDefault="00BC68CC" w:rsidP="0066390C">
            <w:pPr>
              <w:jc w:val="both"/>
            </w:pPr>
            <w:r>
              <w:t xml:space="preserve">Predkladaný návrh zákona bol konzultovaný so </w:t>
            </w:r>
            <w:r w:rsidR="00E67696">
              <w:t>zástupcami odbornej praxe.</w:t>
            </w:r>
            <w:r w:rsidR="004C1B0A">
              <w:t xml:space="preserve"> Predkladaný návrh zákona bol odkonzultovaný so zástupcami </w:t>
            </w:r>
            <w:r w:rsidR="00206D0C">
              <w:t>N</w:t>
            </w:r>
            <w:r w:rsidR="004C1B0A">
              <w:t>otárskej komory</w:t>
            </w:r>
            <w:r w:rsidR="00206D0C">
              <w:t xml:space="preserve"> Slovenskej republiky, ktorí vyslovili nesúhlas</w:t>
            </w:r>
            <w:r w:rsidR="004C1B0A">
              <w:t xml:space="preserve"> s presunom právomoci vydávať deklaratórne rozhodnutie potvrdzujúce vydržanie vlastníckeho práva alebo práva zodpovedajúceho vecnému bremenu</w:t>
            </w:r>
            <w:r w:rsidR="00206D0C">
              <w:t xml:space="preserve"> na súd</w:t>
            </w:r>
            <w:r w:rsidR="007908D1">
              <w:t>, avšak vyjadrili súhlas s potrebou zmeny tejto právnej úpravy</w:t>
            </w:r>
            <w:r w:rsidR="004C1B0A">
              <w:t xml:space="preserve">. </w:t>
            </w:r>
          </w:p>
        </w:tc>
      </w:tr>
      <w:tr w:rsidR="009F2DFA" w:rsidRPr="00F04CCD" w:rsidTr="00D66402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D66402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D6640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CE718A" w:rsidRDefault="0066390C" w:rsidP="0066390C">
            <w:pPr>
              <w:jc w:val="both"/>
            </w:pPr>
            <w:r>
              <w:t>Predkladaným návrhom zákona nedochádza k zvýšeniu/zníženiu priamych finančných nákladov.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D6640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696028" w:rsidRDefault="00C25944" w:rsidP="00696028">
            <w:pPr>
              <w:jc w:val="both"/>
            </w:pPr>
            <w:r>
              <w:t xml:space="preserve">Predkladaný návrh zákona </w:t>
            </w:r>
            <w:r w:rsidR="00696028">
              <w:t>nev</w:t>
            </w:r>
            <w:r w:rsidR="00696028" w:rsidRPr="00696028">
              <w:t>yžaduje dodatočné náklady na nákup tovarov alebo služieb</w:t>
            </w:r>
            <w:r w:rsidR="00696028">
              <w:t xml:space="preserve"> a ani nezvyšuje náklady súvisiace so zamestnávaním.</w:t>
            </w:r>
          </w:p>
          <w:p w:rsidR="009F2DFA" w:rsidRPr="00F04CCD" w:rsidRDefault="009F2DFA" w:rsidP="005E624C">
            <w:pPr>
              <w:jc w:val="both"/>
              <w:rPr>
                <w:b/>
                <w:i/>
              </w:rPr>
            </w:pP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D6640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5E624C" w:rsidP="005E624C">
            <w:pPr>
              <w:jc w:val="both"/>
              <w:rPr>
                <w:b/>
                <w:i/>
              </w:rPr>
            </w:pPr>
            <w:r>
              <w:lastRenderedPageBreak/>
              <w:t xml:space="preserve">Predkladaný návrh zákona nezavádza, neodstraňuje a ani neupravuje existujúce informačné povinnosti podnikateľských subjektov, v súvislosti s ktorými by </w:t>
            </w:r>
            <w:r w:rsidR="009B12C2">
              <w:t xml:space="preserve">mali vzniknúť </w:t>
            </w:r>
            <w:r>
              <w:t>na strane podnikateľských subjektov akékoľvek administratívne náklady.</w:t>
            </w:r>
          </w:p>
          <w:p w:rsidR="009F2DFA" w:rsidRPr="00F04CCD" w:rsidRDefault="009F2DFA" w:rsidP="00D66402">
            <w:pPr>
              <w:rPr>
                <w:b/>
                <w:i/>
              </w:rPr>
            </w:pPr>
          </w:p>
        </w:tc>
      </w:tr>
      <w:tr w:rsidR="009F2DFA" w:rsidRPr="00F04CCD" w:rsidTr="00D66402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D66402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D66402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D66402">
              <w:tc>
                <w:tcPr>
                  <w:tcW w:w="2993" w:type="dxa"/>
                </w:tcPr>
                <w:p w:rsidR="009F2DFA" w:rsidRPr="00F04CCD" w:rsidRDefault="009F2DFA" w:rsidP="00D66402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D6640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D6640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D66402">
              <w:tc>
                <w:tcPr>
                  <w:tcW w:w="2993" w:type="dxa"/>
                </w:tcPr>
                <w:p w:rsidR="009F2DFA" w:rsidRPr="00F04CCD" w:rsidRDefault="009F2DFA" w:rsidP="00D66402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D81C93" w:rsidP="00D6640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D81C93" w:rsidP="00D6640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D66402">
              <w:tc>
                <w:tcPr>
                  <w:tcW w:w="2993" w:type="dxa"/>
                </w:tcPr>
                <w:p w:rsidR="009F2DFA" w:rsidRPr="00F04CCD" w:rsidRDefault="009F2DFA" w:rsidP="00D66402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A75DE8" w:rsidP="00D6640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E767BD" w:rsidP="00D6640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D66402">
              <w:tc>
                <w:tcPr>
                  <w:tcW w:w="2993" w:type="dxa"/>
                </w:tcPr>
                <w:p w:rsidR="009F2DFA" w:rsidRPr="00F04CCD" w:rsidRDefault="009F2DFA" w:rsidP="00D66402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D6640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D6640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D66402">
              <w:tc>
                <w:tcPr>
                  <w:tcW w:w="2993" w:type="dxa"/>
                </w:tcPr>
                <w:p w:rsidR="009F2DFA" w:rsidRPr="00F04CCD" w:rsidRDefault="009F2DFA" w:rsidP="00D66402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D81C93" w:rsidP="00D6640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D81C93" w:rsidRDefault="00D81C93" w:rsidP="00D66402">
                  <w:pPr>
                    <w:jc w:val="center"/>
                    <w:rPr>
                      <w:b/>
                      <w:i/>
                    </w:rPr>
                  </w:pPr>
                  <w:r w:rsidRPr="00D81C93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D66402">
            <w:pPr>
              <w:rPr>
                <w:i/>
              </w:rPr>
            </w:pPr>
          </w:p>
        </w:tc>
      </w:tr>
      <w:tr w:rsidR="009F2DFA" w:rsidRPr="00F04CCD" w:rsidTr="00D66402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D66402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D6640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274B2F">
        <w:trPr>
          <w:trHeight w:val="81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5E624C" w:rsidRDefault="00D709C2" w:rsidP="009B12C2">
            <w:r>
              <w:t>Predkladaný návrh zákona nezakladá vplyvy v sledovanej oblasti.</w:t>
            </w:r>
          </w:p>
        </w:tc>
      </w:tr>
      <w:tr w:rsidR="009F2DFA" w:rsidRPr="00F04CCD" w:rsidTr="00D66402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D66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D66402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D66402">
        <w:tc>
          <w:tcPr>
            <w:tcW w:w="9212" w:type="dxa"/>
          </w:tcPr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D66402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D66402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274B2F">
        <w:trPr>
          <w:trHeight w:val="883"/>
        </w:trPr>
        <w:tc>
          <w:tcPr>
            <w:tcW w:w="9212" w:type="dxa"/>
          </w:tcPr>
          <w:p w:rsidR="009F2DFA" w:rsidRPr="005E624C" w:rsidRDefault="005E624C" w:rsidP="00D66402">
            <w:r>
              <w:t>Predkladaný návrh zákona nezakladá vplyvy v sledovanej oblasti.</w:t>
            </w:r>
          </w:p>
        </w:tc>
      </w:tr>
    </w:tbl>
    <w:p w:rsidR="009F2DFA" w:rsidRPr="00F04CCD" w:rsidRDefault="009F2DFA" w:rsidP="009F2DFA"/>
    <w:p w:rsidR="009F2DFA" w:rsidRDefault="009F2DFA" w:rsidP="009F2DFA"/>
    <w:sectPr w:rsidR="009F2DFA" w:rsidSect="000E7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6A" w:rsidRDefault="00FA386A" w:rsidP="009F2DFA">
      <w:r>
        <w:separator/>
      </w:r>
    </w:p>
  </w:endnote>
  <w:endnote w:type="continuationSeparator" w:id="0">
    <w:p w:rsidR="00FA386A" w:rsidRDefault="00FA386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8E" w:rsidRDefault="000E74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129646"/>
      <w:docPartObj>
        <w:docPartGallery w:val="Page Numbers (Bottom of Page)"/>
        <w:docPartUnique/>
      </w:docPartObj>
    </w:sdtPr>
    <w:sdtEndPr/>
    <w:sdtContent>
      <w:p w:rsidR="000E748E" w:rsidRDefault="000E74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FC3">
          <w:rPr>
            <w:noProof/>
          </w:rPr>
          <w:t>2</w:t>
        </w:r>
        <w:r>
          <w:fldChar w:fldCharType="end"/>
        </w:r>
      </w:p>
    </w:sdtContent>
  </w:sdt>
  <w:p w:rsidR="00D66402" w:rsidRDefault="00D6640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8E" w:rsidRDefault="000E74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6A" w:rsidRDefault="00FA386A" w:rsidP="009F2DFA">
      <w:r>
        <w:separator/>
      </w:r>
    </w:p>
  </w:footnote>
  <w:footnote w:type="continuationSeparator" w:id="0">
    <w:p w:rsidR="00FA386A" w:rsidRDefault="00FA386A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8E" w:rsidRDefault="000E74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02" w:rsidRDefault="00D66402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D66402" w:rsidRDefault="00D6640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8E" w:rsidRDefault="000E74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B9C"/>
    <w:multiLevelType w:val="hybridMultilevel"/>
    <w:tmpl w:val="AF7C9752"/>
    <w:lvl w:ilvl="0" w:tplc="34F8703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E825DD"/>
    <w:multiLevelType w:val="hybridMultilevel"/>
    <w:tmpl w:val="73CAAE36"/>
    <w:lvl w:ilvl="0" w:tplc="041B0017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A5D07"/>
    <w:multiLevelType w:val="hybridMultilevel"/>
    <w:tmpl w:val="4D182A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95CFC"/>
    <w:rsid w:val="000E748E"/>
    <w:rsid w:val="00154881"/>
    <w:rsid w:val="00180814"/>
    <w:rsid w:val="001A61FC"/>
    <w:rsid w:val="001B0085"/>
    <w:rsid w:val="001C37C2"/>
    <w:rsid w:val="00206D0C"/>
    <w:rsid w:val="00265657"/>
    <w:rsid w:val="00274B2F"/>
    <w:rsid w:val="002B1108"/>
    <w:rsid w:val="002D2A80"/>
    <w:rsid w:val="0036146F"/>
    <w:rsid w:val="003734CC"/>
    <w:rsid w:val="003F5CCA"/>
    <w:rsid w:val="0040201F"/>
    <w:rsid w:val="00437C46"/>
    <w:rsid w:val="004A1218"/>
    <w:rsid w:val="004C1B0A"/>
    <w:rsid w:val="004D41FF"/>
    <w:rsid w:val="0052297F"/>
    <w:rsid w:val="005400FC"/>
    <w:rsid w:val="0057105B"/>
    <w:rsid w:val="005B773E"/>
    <w:rsid w:val="005E624C"/>
    <w:rsid w:val="00613AE9"/>
    <w:rsid w:val="00615EAB"/>
    <w:rsid w:val="0066390C"/>
    <w:rsid w:val="00696028"/>
    <w:rsid w:val="0072125C"/>
    <w:rsid w:val="007546C5"/>
    <w:rsid w:val="00770243"/>
    <w:rsid w:val="00780BA6"/>
    <w:rsid w:val="00787C1C"/>
    <w:rsid w:val="007908D1"/>
    <w:rsid w:val="008035F1"/>
    <w:rsid w:val="008325DC"/>
    <w:rsid w:val="00837639"/>
    <w:rsid w:val="0085079A"/>
    <w:rsid w:val="008A1252"/>
    <w:rsid w:val="008A220B"/>
    <w:rsid w:val="008A40B6"/>
    <w:rsid w:val="008F7713"/>
    <w:rsid w:val="00903411"/>
    <w:rsid w:val="00904C9B"/>
    <w:rsid w:val="00944F96"/>
    <w:rsid w:val="00970F6A"/>
    <w:rsid w:val="009958A2"/>
    <w:rsid w:val="00997633"/>
    <w:rsid w:val="009B12C2"/>
    <w:rsid w:val="009F2DFA"/>
    <w:rsid w:val="009F4BCA"/>
    <w:rsid w:val="00A43588"/>
    <w:rsid w:val="00A45C51"/>
    <w:rsid w:val="00A75DE8"/>
    <w:rsid w:val="00B06D6F"/>
    <w:rsid w:val="00B31A8E"/>
    <w:rsid w:val="00BA073A"/>
    <w:rsid w:val="00BB3421"/>
    <w:rsid w:val="00BC4283"/>
    <w:rsid w:val="00BC68CC"/>
    <w:rsid w:val="00C25944"/>
    <w:rsid w:val="00CA4845"/>
    <w:rsid w:val="00CB3623"/>
    <w:rsid w:val="00CB6563"/>
    <w:rsid w:val="00CC0FC3"/>
    <w:rsid w:val="00CC4D24"/>
    <w:rsid w:val="00CE718A"/>
    <w:rsid w:val="00D66402"/>
    <w:rsid w:val="00D709C2"/>
    <w:rsid w:val="00D771F6"/>
    <w:rsid w:val="00D81C93"/>
    <w:rsid w:val="00D94F1A"/>
    <w:rsid w:val="00D95759"/>
    <w:rsid w:val="00D9584F"/>
    <w:rsid w:val="00E27FC9"/>
    <w:rsid w:val="00E67696"/>
    <w:rsid w:val="00E767BD"/>
    <w:rsid w:val="00E86AD1"/>
    <w:rsid w:val="00EB51B3"/>
    <w:rsid w:val="00F24679"/>
    <w:rsid w:val="00F30873"/>
    <w:rsid w:val="00F41620"/>
    <w:rsid w:val="00F61E11"/>
    <w:rsid w:val="00F9590E"/>
    <w:rsid w:val="00FA386A"/>
    <w:rsid w:val="00FB5C13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3734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734CC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734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2020-10-15T06:31:00Z</dcterms:created>
  <dcterms:modified xsi:type="dcterms:W3CDTF">2020-10-15T06:58:00Z</dcterms:modified>
</cp:coreProperties>
</file>