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A8" w:rsidRPr="00A618FD" w:rsidRDefault="00D20DA8" w:rsidP="00D20DA8">
      <w:pPr>
        <w:jc w:val="center"/>
        <w:rPr>
          <w:rFonts w:ascii="Times New Roman" w:hAnsi="Times New Roman" w:cs="Times New Roman"/>
          <w:b/>
          <w:sz w:val="24"/>
          <w:szCs w:val="24"/>
        </w:rPr>
      </w:pPr>
      <w:r w:rsidRPr="00A618FD">
        <w:rPr>
          <w:rFonts w:ascii="Times New Roman" w:hAnsi="Times New Roman" w:cs="Times New Roman"/>
          <w:b/>
          <w:sz w:val="24"/>
          <w:szCs w:val="24"/>
        </w:rPr>
        <w:t>Vyhlásenie o rozporoch</w:t>
      </w:r>
      <w:bookmarkStart w:id="0" w:name="_GoBack"/>
      <w:bookmarkEnd w:id="0"/>
    </w:p>
    <w:p w:rsidR="00D20DA8" w:rsidRPr="00A618FD" w:rsidRDefault="00D20DA8" w:rsidP="00D20DA8">
      <w:pPr>
        <w:jc w:val="center"/>
        <w:rPr>
          <w:rFonts w:ascii="Times New Roman" w:hAnsi="Times New Roman" w:cs="Times New Roman"/>
          <w:sz w:val="24"/>
          <w:szCs w:val="24"/>
        </w:rPr>
      </w:pPr>
      <w:r w:rsidRPr="00A618FD">
        <w:rPr>
          <w:rFonts w:ascii="Times New Roman" w:hAnsi="Times New Roman" w:cs="Times New Roman"/>
          <w:sz w:val="24"/>
          <w:szCs w:val="24"/>
        </w:rPr>
        <w:t xml:space="preserve">Návrh zákona o rozpočtových pravidlách verejnej správy sa predkladá s týmito rozpormi s Ministerstvom investícií, regionálneho rozvoja a informatizácie SR (MIRRISR), Ministerstvom kultúry SR </w:t>
      </w:r>
      <w:r w:rsidR="006D29DD" w:rsidRPr="00A618FD">
        <w:rPr>
          <w:rFonts w:ascii="Times New Roman" w:hAnsi="Times New Roman" w:cs="Times New Roman"/>
          <w:sz w:val="24"/>
          <w:szCs w:val="24"/>
        </w:rPr>
        <w:t xml:space="preserve">(MKSR) </w:t>
      </w:r>
      <w:r w:rsidRPr="00A618FD">
        <w:rPr>
          <w:rFonts w:ascii="Times New Roman" w:hAnsi="Times New Roman" w:cs="Times New Roman"/>
          <w:sz w:val="24"/>
          <w:szCs w:val="24"/>
        </w:rPr>
        <w:t>a Ministerstvom školstva, vedy, výskumu a športu (</w:t>
      </w:r>
      <w:proofErr w:type="spellStart"/>
      <w:r w:rsidRPr="00A618FD">
        <w:rPr>
          <w:rFonts w:ascii="Times New Roman" w:hAnsi="Times New Roman" w:cs="Times New Roman"/>
          <w:sz w:val="24"/>
          <w:szCs w:val="24"/>
        </w:rPr>
        <w:t>MŠVVaŠSR</w:t>
      </w:r>
      <w:proofErr w:type="spellEnd"/>
      <w:r w:rsidRPr="00A618FD">
        <w:rPr>
          <w:rFonts w:ascii="Times New Roman" w:hAnsi="Times New Roman" w:cs="Times New Roman"/>
          <w:sz w:val="24"/>
          <w:szCs w:val="24"/>
        </w:rPr>
        <w:t>)</w:t>
      </w:r>
    </w:p>
    <w:p w:rsidR="00D20DA8" w:rsidRPr="00A618FD" w:rsidRDefault="00D20DA8" w:rsidP="00D20DA8">
      <w:pPr>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838"/>
        <w:gridCol w:w="8363"/>
        <w:gridCol w:w="3793"/>
      </w:tblGrid>
      <w:tr w:rsidR="00D20DA8" w:rsidRPr="00A618FD" w:rsidTr="002768BD">
        <w:tc>
          <w:tcPr>
            <w:tcW w:w="1838" w:type="dxa"/>
            <w:vAlign w:val="center"/>
          </w:tcPr>
          <w:p w:rsidR="00D20DA8" w:rsidRPr="00A618FD" w:rsidRDefault="00D20DA8" w:rsidP="00D20DA8">
            <w:pPr>
              <w:rPr>
                <w:rFonts w:ascii="Times New Roman" w:hAnsi="Times New Roman" w:cs="Times New Roman"/>
                <w:b/>
                <w:color w:val="000000"/>
                <w:sz w:val="24"/>
                <w:szCs w:val="24"/>
              </w:rPr>
            </w:pPr>
            <w:r w:rsidRPr="00A618FD">
              <w:rPr>
                <w:rFonts w:ascii="Times New Roman" w:hAnsi="Times New Roman" w:cs="Times New Roman"/>
                <w:b/>
                <w:color w:val="000000"/>
                <w:sz w:val="24"/>
                <w:szCs w:val="24"/>
              </w:rPr>
              <w:t>MIRRI SR</w:t>
            </w:r>
          </w:p>
        </w:tc>
        <w:tc>
          <w:tcPr>
            <w:tcW w:w="8363" w:type="dxa"/>
          </w:tcPr>
          <w:p w:rsidR="002768BD" w:rsidRPr="00A618FD" w:rsidRDefault="002768BD" w:rsidP="002768BD">
            <w:pPr>
              <w:jc w:val="both"/>
              <w:rPr>
                <w:rFonts w:ascii="Times New Roman" w:hAnsi="Times New Roman" w:cs="Times New Roman"/>
                <w:b/>
                <w:sz w:val="24"/>
                <w:szCs w:val="24"/>
              </w:rPr>
            </w:pPr>
            <w:r w:rsidRPr="00A618FD">
              <w:rPr>
                <w:rFonts w:ascii="Times New Roman" w:hAnsi="Times New Roman" w:cs="Times New Roman"/>
                <w:b/>
                <w:sz w:val="24"/>
                <w:szCs w:val="24"/>
              </w:rPr>
              <w:t>bod 11. vlastného materiálu, § 19a bod 2) písm. a)</w:t>
            </w:r>
          </w:p>
          <w:p w:rsidR="00D20DA8" w:rsidRPr="00A618FD" w:rsidRDefault="002768BD" w:rsidP="002768BD">
            <w:pPr>
              <w:jc w:val="both"/>
              <w:rPr>
                <w:rFonts w:ascii="Times New Roman" w:hAnsi="Times New Roman" w:cs="Times New Roman"/>
                <w:b/>
                <w:sz w:val="24"/>
                <w:szCs w:val="24"/>
              </w:rPr>
            </w:pPr>
            <w:r w:rsidRPr="00A618FD">
              <w:rPr>
                <w:rFonts w:ascii="Times New Roman" w:hAnsi="Times New Roman" w:cs="Times New Roman"/>
                <w:sz w:val="24"/>
                <w:szCs w:val="24"/>
              </w:rPr>
              <w:t>Ustanovenie žiadame preformulovať nasledovne: „Začiatkom prípravy investície alebo koncesie je úkon subjektu verejnej správy, ktorý iniciuje alebo smeruje k získaniu potrebných podkladov alebo povolení na realizáciu investície alebo koncesie alebo úkon, ktorým vzniká jeho záväzok alebo povinnosť investíciu alebo koncesiu realizovať, podľa toho, čo nastane skôr. Začiatkom prípravy investície alebo koncesie je najmä a) zverejnenie 1. oznámenia o začatí prípravných trhových konzultácií a poskytnutých informácií od nezávislých odborníkov, nezávislých inštitúcií alebo od účastníkov trhu 2. oznámenia o vyhlásení verejného obstarávania, ktorého predmetom je realizácia investície, 3. oznámenia použitom ako výzva na súťaž alebo 4. oznámenia o koncesii“ Odôvodnenie: Od prijatia zákona o rozpočtových pravidlách bolo zákonom č. 343/2015 Z. z. o verejnom obstarávaní a o zmene a doplnení niektorých zákonov v znení neskorších predpisov zavedené nové ustanovenie § 25. V zmysle tohto ustanovenia sú prípravné trhové konzultácie úkonom verejného obstarávateľa a teda verejnej správy, ktorý smeruje k získaniu nových podkladov na realizáciu investície a zároveň úkonom, ktorý predchádza verejnému obstarávaniu investície a tento úkon tak jednoznačne začiatkom prípravy investície. Zámerom preformulovania tohto ustanovenia je zvýšenie transparentnosti, efektívnosti a kvality prípravy verejných investícií, ešte pred samotným procesom verejného obstarávania.</w:t>
            </w:r>
          </w:p>
        </w:tc>
        <w:tc>
          <w:tcPr>
            <w:tcW w:w="3793" w:type="dxa"/>
            <w:vAlign w:val="center"/>
          </w:tcPr>
          <w:p w:rsidR="00D20DA8" w:rsidRPr="00A618FD" w:rsidRDefault="00254D5C" w:rsidP="002768BD">
            <w:pPr>
              <w:rPr>
                <w:rFonts w:ascii="Times New Roman" w:hAnsi="Times New Roman" w:cs="Times New Roman"/>
                <w:sz w:val="24"/>
                <w:szCs w:val="24"/>
              </w:rPr>
            </w:pPr>
            <w:r w:rsidRPr="00A618FD">
              <w:rPr>
                <w:rFonts w:ascii="Times New Roman" w:hAnsi="Times New Roman" w:cs="Times New Roman"/>
                <w:sz w:val="24"/>
                <w:szCs w:val="24"/>
              </w:rPr>
              <w:t>Prípravná trhová konzultácia môže slúžiť ako vstup informácií do štúdie uskutočniteľnosti. Pripomienkujúci subjekt však svojou pripomienkou chcel dosiahnuť iný zámer, ako je možné v zákone č. 523/2004 Z. z. možné dosiahnuť a preto pripomienka nebola akceptovaná.</w:t>
            </w:r>
          </w:p>
        </w:tc>
      </w:tr>
      <w:tr w:rsidR="00D20DA8" w:rsidRPr="00A618FD" w:rsidTr="002768BD">
        <w:tc>
          <w:tcPr>
            <w:tcW w:w="1838" w:type="dxa"/>
            <w:vAlign w:val="center"/>
          </w:tcPr>
          <w:p w:rsidR="00D20DA8" w:rsidRPr="00A618FD" w:rsidRDefault="00D20DA8" w:rsidP="00D20DA8">
            <w:pPr>
              <w:rPr>
                <w:rFonts w:ascii="Times New Roman" w:hAnsi="Times New Roman" w:cs="Times New Roman"/>
                <w:b/>
                <w:color w:val="000000"/>
                <w:sz w:val="24"/>
                <w:szCs w:val="24"/>
              </w:rPr>
            </w:pPr>
            <w:r w:rsidRPr="00A618FD">
              <w:rPr>
                <w:rFonts w:ascii="Times New Roman" w:hAnsi="Times New Roman" w:cs="Times New Roman"/>
                <w:b/>
                <w:color w:val="000000"/>
                <w:sz w:val="24"/>
                <w:szCs w:val="24"/>
              </w:rPr>
              <w:t>MKSR</w:t>
            </w:r>
          </w:p>
        </w:tc>
        <w:tc>
          <w:tcPr>
            <w:tcW w:w="8363" w:type="dxa"/>
          </w:tcPr>
          <w:p w:rsidR="009D755B" w:rsidRPr="00A618FD" w:rsidRDefault="009D755B" w:rsidP="009D755B">
            <w:pPr>
              <w:jc w:val="both"/>
              <w:rPr>
                <w:rFonts w:ascii="Times New Roman" w:hAnsi="Times New Roman" w:cs="Times New Roman"/>
                <w:b/>
                <w:sz w:val="24"/>
                <w:szCs w:val="24"/>
              </w:rPr>
            </w:pPr>
            <w:r w:rsidRPr="00A618FD">
              <w:rPr>
                <w:rFonts w:ascii="Times New Roman" w:hAnsi="Times New Roman" w:cs="Times New Roman"/>
                <w:b/>
                <w:sz w:val="24"/>
                <w:szCs w:val="24"/>
              </w:rPr>
              <w:t>K čl. I bod 11</w:t>
            </w:r>
          </w:p>
          <w:p w:rsidR="00D20DA8" w:rsidRPr="00A618FD" w:rsidRDefault="009D755B" w:rsidP="009D755B">
            <w:pPr>
              <w:jc w:val="both"/>
              <w:rPr>
                <w:rFonts w:ascii="Times New Roman" w:hAnsi="Times New Roman" w:cs="Times New Roman"/>
                <w:sz w:val="24"/>
                <w:szCs w:val="24"/>
              </w:rPr>
            </w:pPr>
            <w:r w:rsidRPr="00A618FD">
              <w:rPr>
                <w:rFonts w:ascii="Times New Roman" w:hAnsi="Times New Roman" w:cs="Times New Roman"/>
                <w:sz w:val="24"/>
                <w:szCs w:val="24"/>
              </w:rPr>
              <w:t xml:space="preserve">V § 19a ods. 2 písm. a) navrhujeme vložiť nový bod 1., ktorý znie: ,,1. oznámenia o začatí prípravných trhových konzultácií a predbežné zapojenie záujemcov alebo uchádzačov,“. Ostatné body tohto písmena navrhujeme primerane prečíslovať. Odôvodnenie: V zákone č. 343/2015 Z. z. o verejnom obstarávaní a o zmene a doplnení niektorých zákonov sa nachádza § 25 ,,Prípravné trhové konzultácie a predbežné zapojenie záujemcov alebo uchádzačov", ktoré sú začiatkom prípravy </w:t>
            </w:r>
            <w:r w:rsidRPr="00A618FD">
              <w:rPr>
                <w:rFonts w:ascii="Times New Roman" w:hAnsi="Times New Roman" w:cs="Times New Roman"/>
                <w:sz w:val="24"/>
                <w:szCs w:val="24"/>
              </w:rPr>
              <w:lastRenderedPageBreak/>
              <w:t>investície alebo koncesie, je to úkon verejného obstarávateľa a teda verejnej správy, ktorý smeruje k získaniu nových podkladov na realizáciu investície a úkon, ktorý predchádza verejnému obstarávaniu investície, jednoznačne je to začiatok prípravy investície.</w:t>
            </w:r>
          </w:p>
        </w:tc>
        <w:tc>
          <w:tcPr>
            <w:tcW w:w="3793" w:type="dxa"/>
            <w:vAlign w:val="center"/>
          </w:tcPr>
          <w:p w:rsidR="00D20DA8" w:rsidRPr="00A618FD" w:rsidRDefault="00254D5C" w:rsidP="002768BD">
            <w:pPr>
              <w:rPr>
                <w:rFonts w:ascii="Times New Roman" w:hAnsi="Times New Roman" w:cs="Times New Roman"/>
                <w:sz w:val="24"/>
                <w:szCs w:val="24"/>
              </w:rPr>
            </w:pPr>
            <w:r w:rsidRPr="00A618FD">
              <w:rPr>
                <w:rFonts w:ascii="Times New Roman" w:hAnsi="Times New Roman" w:cs="Times New Roman"/>
                <w:sz w:val="24"/>
                <w:szCs w:val="24"/>
              </w:rPr>
              <w:lastRenderedPageBreak/>
              <w:t>Prípravná trhová konzultácia môže slúžiť ako vstup informácií do štúdie uskutočniteľnosti, z pohľadu prípravy štúdie uskutočniteľnosti však nepredstavuje bod, ktorý by mal byť považovaný za začiatok prípravy investície.</w:t>
            </w:r>
          </w:p>
        </w:tc>
      </w:tr>
      <w:tr w:rsidR="00D20DA8" w:rsidRPr="00A618FD" w:rsidTr="002768BD">
        <w:tc>
          <w:tcPr>
            <w:tcW w:w="1838" w:type="dxa"/>
            <w:vAlign w:val="center"/>
          </w:tcPr>
          <w:p w:rsidR="00D20DA8" w:rsidRPr="00A618FD" w:rsidRDefault="00D20DA8" w:rsidP="00D20DA8">
            <w:pPr>
              <w:rPr>
                <w:rFonts w:ascii="Times New Roman" w:hAnsi="Times New Roman" w:cs="Times New Roman"/>
                <w:b/>
                <w:color w:val="000000"/>
                <w:sz w:val="24"/>
                <w:szCs w:val="24"/>
              </w:rPr>
            </w:pPr>
            <w:proofErr w:type="spellStart"/>
            <w:r w:rsidRPr="00A618FD">
              <w:rPr>
                <w:rFonts w:ascii="Times New Roman" w:hAnsi="Times New Roman" w:cs="Times New Roman"/>
                <w:b/>
                <w:color w:val="000000"/>
                <w:sz w:val="24"/>
                <w:szCs w:val="24"/>
              </w:rPr>
              <w:t>MŠVVaŠSR</w:t>
            </w:r>
            <w:proofErr w:type="spellEnd"/>
          </w:p>
        </w:tc>
        <w:tc>
          <w:tcPr>
            <w:tcW w:w="8363" w:type="dxa"/>
          </w:tcPr>
          <w:p w:rsidR="009D755B" w:rsidRPr="00A618FD" w:rsidRDefault="009D755B" w:rsidP="009D755B">
            <w:pPr>
              <w:jc w:val="both"/>
              <w:rPr>
                <w:rFonts w:ascii="Times New Roman" w:hAnsi="Times New Roman" w:cs="Times New Roman"/>
                <w:b/>
                <w:sz w:val="24"/>
                <w:szCs w:val="24"/>
              </w:rPr>
            </w:pPr>
            <w:r w:rsidRPr="00A618FD">
              <w:rPr>
                <w:rFonts w:ascii="Times New Roman" w:hAnsi="Times New Roman" w:cs="Times New Roman"/>
                <w:b/>
                <w:sz w:val="24"/>
                <w:szCs w:val="24"/>
              </w:rPr>
              <w:t>k čl. I bodu 11</w:t>
            </w:r>
          </w:p>
          <w:p w:rsidR="00D20DA8" w:rsidRPr="00A618FD" w:rsidRDefault="009D755B" w:rsidP="009D755B">
            <w:pPr>
              <w:jc w:val="both"/>
              <w:rPr>
                <w:rFonts w:ascii="Times New Roman" w:hAnsi="Times New Roman" w:cs="Times New Roman"/>
                <w:sz w:val="24"/>
                <w:szCs w:val="24"/>
              </w:rPr>
            </w:pPr>
            <w:r w:rsidRPr="00A618FD">
              <w:rPr>
                <w:rFonts w:ascii="Times New Roman" w:hAnsi="Times New Roman" w:cs="Times New Roman"/>
                <w:sz w:val="24"/>
                <w:szCs w:val="24"/>
              </w:rPr>
              <w:t>V § 19a ods. 2 písm. a) žiadame vložiť nový prvý bod, ktorý znie: "1. oznámenia o začatí prípravných trhových konzultácií a predbežné zapojenie záujemcov alebo uchádzačov," a doterajšie body 1 až 3 označiť ako body 2 až 4. Ide o zosúladenie so zákonom č. 343/2015 Z. z. vzhľadom na to, že zákon č. 523/2004 Z. z. doposiaľ nezohľadňuje skutočnosť, že v rámci procesu verejného obstarávania boli od roku 2016 zavedené trhové konzultácie. Začiatkom prípravy je teda aj zverejnenie oznámenia o začatí týchto konzultácií. Ide o úkon verejného obstarávateľa ako subjektu verejnej správy, ktorý smeruje k získaniu nových podkladov na realizáciu investície a úkon, ktorý predchádza verejnému obstarávaniu investície, t. j. začiatok prípravy investície. Ministerstvo školstva, vedy, výskumu a športu Slovenskej republiky považuje túto pripomienku za zásadnú.</w:t>
            </w:r>
          </w:p>
        </w:tc>
        <w:tc>
          <w:tcPr>
            <w:tcW w:w="3793" w:type="dxa"/>
            <w:vAlign w:val="center"/>
          </w:tcPr>
          <w:p w:rsidR="00D20DA8" w:rsidRPr="00A618FD" w:rsidRDefault="00254D5C" w:rsidP="002768BD">
            <w:pPr>
              <w:rPr>
                <w:rFonts w:ascii="Times New Roman" w:hAnsi="Times New Roman" w:cs="Times New Roman"/>
                <w:sz w:val="24"/>
                <w:szCs w:val="24"/>
              </w:rPr>
            </w:pPr>
            <w:r w:rsidRPr="00A618FD">
              <w:rPr>
                <w:rFonts w:ascii="Times New Roman" w:hAnsi="Times New Roman" w:cs="Times New Roman"/>
                <w:sz w:val="24"/>
                <w:szCs w:val="24"/>
              </w:rPr>
              <w:t>Prípravná trhová konzultácia môže slúžiť ako vstup informácií do štúdie uskutočniteľnosti, z pohľadu prípravy štúdie uskutočniteľnosti však nepredstavuje bod, ktorý by mal byť považovaný za začiatok prípravy investície.</w:t>
            </w:r>
          </w:p>
        </w:tc>
      </w:tr>
    </w:tbl>
    <w:p w:rsidR="00D20DA8" w:rsidRPr="00A618FD" w:rsidRDefault="00D20DA8" w:rsidP="00D20DA8">
      <w:pPr>
        <w:jc w:val="both"/>
        <w:rPr>
          <w:rFonts w:ascii="Times New Roman" w:hAnsi="Times New Roman" w:cs="Times New Roman"/>
          <w:sz w:val="24"/>
          <w:szCs w:val="24"/>
        </w:rPr>
      </w:pPr>
    </w:p>
    <w:sectPr w:rsidR="00D20DA8" w:rsidRPr="00A618FD" w:rsidSect="00A618F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A8"/>
    <w:rsid w:val="000656DA"/>
    <w:rsid w:val="000915A3"/>
    <w:rsid w:val="000D0C8C"/>
    <w:rsid w:val="000D5073"/>
    <w:rsid w:val="000F6E3B"/>
    <w:rsid w:val="00235C92"/>
    <w:rsid w:val="00254D5C"/>
    <w:rsid w:val="002768BD"/>
    <w:rsid w:val="002D76AE"/>
    <w:rsid w:val="00304519"/>
    <w:rsid w:val="0044332D"/>
    <w:rsid w:val="00456933"/>
    <w:rsid w:val="00475ED6"/>
    <w:rsid w:val="004E6F8B"/>
    <w:rsid w:val="005A677A"/>
    <w:rsid w:val="005E5CE4"/>
    <w:rsid w:val="006B38E7"/>
    <w:rsid w:val="006D29DD"/>
    <w:rsid w:val="006F5762"/>
    <w:rsid w:val="00717C6C"/>
    <w:rsid w:val="0085101D"/>
    <w:rsid w:val="008A62C1"/>
    <w:rsid w:val="008F0190"/>
    <w:rsid w:val="009500BE"/>
    <w:rsid w:val="009D755B"/>
    <w:rsid w:val="00A233E9"/>
    <w:rsid w:val="00A618FD"/>
    <w:rsid w:val="00C93C3A"/>
    <w:rsid w:val="00CF7983"/>
    <w:rsid w:val="00D20DA8"/>
    <w:rsid w:val="00D22347"/>
    <w:rsid w:val="00DA01ED"/>
    <w:rsid w:val="00E7201D"/>
    <w:rsid w:val="00F704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557A1-DFE9-4853-8F06-8B9444F7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D20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20DA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21609">
      <w:bodyDiv w:val="1"/>
      <w:marLeft w:val="0"/>
      <w:marRight w:val="0"/>
      <w:marTop w:val="0"/>
      <w:marBottom w:val="0"/>
      <w:divBdr>
        <w:top w:val="none" w:sz="0" w:space="0" w:color="auto"/>
        <w:left w:val="none" w:sz="0" w:space="0" w:color="auto"/>
        <w:bottom w:val="none" w:sz="0" w:space="0" w:color="auto"/>
        <w:right w:val="none" w:sz="0" w:space="0" w:color="auto"/>
      </w:divBdr>
    </w:div>
    <w:div w:id="19827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Hroncek Peter</dc:creator>
  <cp:keywords/>
  <dc:description/>
  <cp:lastModifiedBy>Herkova Lenka</cp:lastModifiedBy>
  <cp:revision>2</cp:revision>
  <dcterms:created xsi:type="dcterms:W3CDTF">2020-09-18T07:30:00Z</dcterms:created>
  <dcterms:modified xsi:type="dcterms:W3CDTF">2020-09-18T07:30:00Z</dcterms:modified>
</cp:coreProperties>
</file>