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C4" w:rsidRPr="004161A4" w:rsidRDefault="00DC787E" w:rsidP="00D70FC3">
      <w:pPr>
        <w:spacing w:after="0" w:line="240" w:lineRule="auto"/>
        <w:jc w:val="center"/>
        <w:rPr>
          <w:rFonts w:ascii="Times New Roman" w:hAnsi="Times New Roman" w:cs="Times New Roman"/>
          <w:b/>
          <w:sz w:val="24"/>
          <w:szCs w:val="24"/>
        </w:rPr>
      </w:pPr>
      <w:r w:rsidRPr="004161A4">
        <w:rPr>
          <w:rFonts w:ascii="Times New Roman" w:hAnsi="Times New Roman" w:cs="Times New Roman"/>
          <w:b/>
          <w:sz w:val="24"/>
          <w:szCs w:val="24"/>
        </w:rPr>
        <w:t>Dôvodová správa</w:t>
      </w:r>
    </w:p>
    <w:p w:rsidR="00DC787E" w:rsidRPr="004161A4" w:rsidRDefault="00DC787E" w:rsidP="00D70FC3">
      <w:pPr>
        <w:spacing w:after="0" w:line="240" w:lineRule="auto"/>
        <w:jc w:val="center"/>
        <w:rPr>
          <w:rFonts w:ascii="Times New Roman" w:hAnsi="Times New Roman" w:cs="Times New Roman"/>
          <w:b/>
          <w:sz w:val="24"/>
          <w:szCs w:val="24"/>
        </w:rPr>
      </w:pPr>
    </w:p>
    <w:p w:rsidR="00DC787E" w:rsidRPr="004161A4" w:rsidRDefault="00384E1F" w:rsidP="00D70FC3">
      <w:pPr>
        <w:spacing w:after="0" w:line="240" w:lineRule="auto"/>
        <w:rPr>
          <w:rFonts w:ascii="Times New Roman" w:hAnsi="Times New Roman" w:cs="Times New Roman"/>
          <w:b/>
          <w:sz w:val="24"/>
          <w:szCs w:val="24"/>
        </w:rPr>
      </w:pPr>
      <w:r w:rsidRPr="004161A4">
        <w:rPr>
          <w:rFonts w:ascii="Times New Roman" w:hAnsi="Times New Roman" w:cs="Times New Roman"/>
          <w:b/>
          <w:sz w:val="24"/>
          <w:szCs w:val="24"/>
        </w:rPr>
        <w:t>Osobitná</w:t>
      </w:r>
      <w:r w:rsidR="00DC787E" w:rsidRPr="004161A4">
        <w:rPr>
          <w:rFonts w:ascii="Times New Roman" w:hAnsi="Times New Roman" w:cs="Times New Roman"/>
          <w:b/>
          <w:sz w:val="24"/>
          <w:szCs w:val="24"/>
        </w:rPr>
        <w:t xml:space="preserve"> časť</w:t>
      </w:r>
    </w:p>
    <w:p w:rsidR="00DC787E" w:rsidRPr="004161A4" w:rsidRDefault="00DC787E" w:rsidP="00D70FC3">
      <w:pPr>
        <w:shd w:val="clear" w:color="auto" w:fill="FFFFFF"/>
        <w:spacing w:after="0" w:line="240" w:lineRule="auto"/>
        <w:jc w:val="both"/>
        <w:rPr>
          <w:rFonts w:ascii="Times New Roman" w:hAnsi="Times New Roman" w:cs="Times New Roman"/>
          <w:sz w:val="24"/>
          <w:szCs w:val="24"/>
        </w:rPr>
      </w:pPr>
    </w:p>
    <w:p w:rsidR="00384E1F" w:rsidRPr="004161A4" w:rsidRDefault="00384E1F" w:rsidP="00D70FC3">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K čl. I</w:t>
      </w:r>
    </w:p>
    <w:p w:rsidR="00041064" w:rsidRPr="004161A4" w:rsidRDefault="00041064" w:rsidP="00D70FC3">
      <w:pPr>
        <w:shd w:val="clear" w:color="auto" w:fill="FFFFFF"/>
        <w:spacing w:after="0" w:line="240" w:lineRule="auto"/>
        <w:jc w:val="both"/>
        <w:rPr>
          <w:rFonts w:ascii="Times New Roman" w:hAnsi="Times New Roman" w:cs="Times New Roman"/>
          <w:b/>
          <w:sz w:val="24"/>
          <w:szCs w:val="24"/>
        </w:rPr>
      </w:pPr>
    </w:p>
    <w:p w:rsidR="00DC787E" w:rsidRPr="004161A4" w:rsidRDefault="00384E1F" w:rsidP="00D70FC3">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K bodu 1</w:t>
      </w:r>
    </w:p>
    <w:p w:rsidR="000E6BE2" w:rsidRPr="004161A4" w:rsidRDefault="002A143C" w:rsidP="00D70FC3">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Z dôvodu zabezpečenia včasného informovania o údajoch rozpočtu verejnej správy vrátane údajov štátneho rozpočtu n</w:t>
      </w:r>
      <w:r w:rsidR="000E6BE2" w:rsidRPr="004161A4">
        <w:rPr>
          <w:rFonts w:ascii="Times New Roman" w:hAnsi="Times New Roman" w:cs="Times New Roman"/>
          <w:sz w:val="24"/>
          <w:szCs w:val="24"/>
        </w:rPr>
        <w:t>avrhuje sa skrátenie lehoty na zverejnenie údajov štátneho rozpočtu a rozpočtu verejnej správy z</w:t>
      </w:r>
      <w:r w:rsidRPr="004161A4">
        <w:rPr>
          <w:rFonts w:ascii="Times New Roman" w:hAnsi="Times New Roman" w:cs="Times New Roman"/>
          <w:sz w:val="24"/>
          <w:szCs w:val="24"/>
        </w:rPr>
        <w:t>o</w:t>
      </w:r>
      <w:r w:rsidR="000E6BE2" w:rsidRPr="004161A4">
        <w:rPr>
          <w:rFonts w:ascii="Times New Roman" w:hAnsi="Times New Roman" w:cs="Times New Roman"/>
          <w:sz w:val="24"/>
          <w:szCs w:val="24"/>
        </w:rPr>
        <w:t xml:space="preserve"> 60 dní na 30 dní po nadobudnutí účinnosti zákona o štátnom rozpočte. </w:t>
      </w:r>
      <w:r w:rsidR="00AC2AF6" w:rsidRPr="004161A4">
        <w:rPr>
          <w:rFonts w:ascii="Times New Roman" w:hAnsi="Times New Roman" w:cs="Times New Roman"/>
          <w:sz w:val="24"/>
          <w:szCs w:val="24"/>
        </w:rPr>
        <w:t>Zároveň sa navrhuje, aby sa údaje štátneho rozpočtu a rozpočtu verejnej správy zverejnili v </w:t>
      </w:r>
      <w:r w:rsidR="00AC2AF6" w:rsidRPr="004161A4">
        <w:rPr>
          <w:rFonts w:ascii="Times New Roman" w:hAnsi="Times New Roman" w:cs="Times New Roman"/>
          <w:bCs/>
          <w:sz w:val="24"/>
          <w:szCs w:val="24"/>
        </w:rPr>
        <w:t>podobe štruktúrovaných údajov, ktorá umožňuje ich ďalšie automatizované spracovanie.</w:t>
      </w:r>
      <w:r w:rsidR="00AC2AF6" w:rsidRPr="004161A4">
        <w:rPr>
          <w:rFonts w:ascii="Times New Roman" w:hAnsi="Times New Roman" w:cs="Times New Roman"/>
          <w:sz w:val="24"/>
          <w:szCs w:val="24"/>
        </w:rPr>
        <w:t xml:space="preserve"> </w:t>
      </w:r>
    </w:p>
    <w:p w:rsidR="002A143C" w:rsidRPr="004161A4" w:rsidRDefault="002A143C" w:rsidP="00D70FC3">
      <w:pPr>
        <w:shd w:val="clear" w:color="auto" w:fill="FFFFFF"/>
        <w:spacing w:after="0" w:line="240" w:lineRule="auto"/>
        <w:jc w:val="both"/>
        <w:rPr>
          <w:rFonts w:ascii="Times New Roman" w:hAnsi="Times New Roman" w:cs="Times New Roman"/>
          <w:sz w:val="24"/>
          <w:szCs w:val="24"/>
        </w:rPr>
      </w:pPr>
    </w:p>
    <w:p w:rsidR="009B301F" w:rsidRPr="004161A4" w:rsidRDefault="009B301F" w:rsidP="00D70FC3">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K bodu 2</w:t>
      </w:r>
    </w:p>
    <w:p w:rsidR="006A175F" w:rsidRPr="004161A4" w:rsidRDefault="003814ED" w:rsidP="00D70FC3">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 xml:space="preserve">S cieľom </w:t>
      </w:r>
      <w:r w:rsidR="002A143C" w:rsidRPr="004161A4">
        <w:rPr>
          <w:rFonts w:ascii="Times New Roman" w:hAnsi="Times New Roman" w:cs="Times New Roman"/>
          <w:sz w:val="24"/>
          <w:szCs w:val="24"/>
        </w:rPr>
        <w:t>zabezpečiť</w:t>
      </w:r>
      <w:r w:rsidRPr="004161A4">
        <w:rPr>
          <w:rFonts w:ascii="Times New Roman" w:hAnsi="Times New Roman" w:cs="Times New Roman"/>
          <w:sz w:val="24"/>
          <w:szCs w:val="24"/>
        </w:rPr>
        <w:t xml:space="preserve">, aby sa do návrhu rozpočtu verejnej správy </w:t>
      </w:r>
      <w:r w:rsidR="002A143C" w:rsidRPr="004161A4">
        <w:rPr>
          <w:rFonts w:ascii="Times New Roman" w:hAnsi="Times New Roman" w:cs="Times New Roman"/>
          <w:sz w:val="24"/>
          <w:szCs w:val="24"/>
        </w:rPr>
        <w:t>v plnej miere preberali</w:t>
      </w:r>
      <w:r w:rsidRPr="004161A4">
        <w:rPr>
          <w:rFonts w:ascii="Times New Roman" w:hAnsi="Times New Roman" w:cs="Times New Roman"/>
          <w:sz w:val="24"/>
          <w:szCs w:val="24"/>
        </w:rPr>
        <w:t xml:space="preserve"> prognózy Výboru pre daňové prognózy</w:t>
      </w:r>
      <w:r w:rsidR="00AC1F72" w:rsidRPr="004161A4">
        <w:rPr>
          <w:rFonts w:ascii="Times New Roman" w:hAnsi="Times New Roman" w:cs="Times New Roman"/>
          <w:sz w:val="24"/>
          <w:szCs w:val="24"/>
        </w:rPr>
        <w:t>,</w:t>
      </w:r>
      <w:r w:rsidRPr="004161A4">
        <w:rPr>
          <w:rFonts w:ascii="Times New Roman" w:hAnsi="Times New Roman" w:cs="Times New Roman"/>
          <w:sz w:val="24"/>
          <w:szCs w:val="24"/>
        </w:rPr>
        <w:t xml:space="preserve"> navrhuje </w:t>
      </w:r>
      <w:r w:rsidR="00EC605E" w:rsidRPr="004161A4">
        <w:rPr>
          <w:rFonts w:ascii="Times New Roman" w:hAnsi="Times New Roman" w:cs="Times New Roman"/>
          <w:sz w:val="24"/>
          <w:szCs w:val="24"/>
        </w:rPr>
        <w:t xml:space="preserve">sa </w:t>
      </w:r>
      <w:r w:rsidRPr="004161A4">
        <w:rPr>
          <w:rFonts w:ascii="Times New Roman" w:hAnsi="Times New Roman" w:cs="Times New Roman"/>
          <w:sz w:val="24"/>
          <w:szCs w:val="24"/>
        </w:rPr>
        <w:t>vypustiť možnosť</w:t>
      </w:r>
      <w:r w:rsidR="007B58AB" w:rsidRPr="004161A4">
        <w:rPr>
          <w:rFonts w:ascii="Times New Roman" w:hAnsi="Times New Roman" w:cs="Times New Roman"/>
          <w:sz w:val="24"/>
          <w:szCs w:val="24"/>
        </w:rPr>
        <w:t>,</w:t>
      </w:r>
      <w:r w:rsidRPr="004161A4">
        <w:rPr>
          <w:rFonts w:ascii="Times New Roman" w:hAnsi="Times New Roman" w:cs="Times New Roman"/>
          <w:sz w:val="24"/>
          <w:szCs w:val="24"/>
        </w:rPr>
        <w:t xml:space="preserve"> </w:t>
      </w:r>
      <w:r w:rsidR="006A175F" w:rsidRPr="004161A4">
        <w:rPr>
          <w:rFonts w:ascii="Times New Roman" w:hAnsi="Times New Roman" w:cs="Times New Roman"/>
          <w:sz w:val="24"/>
          <w:szCs w:val="24"/>
        </w:rPr>
        <w:t>aby návrh rozpočtu verejnej správy obsahoval daňové a odvodové príjmy štátneho rozpočtu, ktoré neboli obsiahnuté v prognóze Výboru pre daňové prognózy.</w:t>
      </w:r>
    </w:p>
    <w:p w:rsidR="003814ED" w:rsidRPr="004161A4" w:rsidRDefault="003814ED" w:rsidP="00D70FC3">
      <w:pPr>
        <w:shd w:val="clear" w:color="auto" w:fill="FFFFFF"/>
        <w:spacing w:after="0" w:line="240" w:lineRule="auto"/>
        <w:jc w:val="both"/>
        <w:rPr>
          <w:rFonts w:ascii="Times New Roman" w:hAnsi="Times New Roman" w:cs="Times New Roman"/>
          <w:sz w:val="24"/>
          <w:szCs w:val="24"/>
        </w:rPr>
      </w:pPr>
    </w:p>
    <w:p w:rsidR="009B301F" w:rsidRPr="004161A4" w:rsidRDefault="009B301F" w:rsidP="00D70FC3">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K bodu 3</w:t>
      </w:r>
    </w:p>
    <w:p w:rsidR="00384E1F" w:rsidRPr="004161A4" w:rsidRDefault="00384E1F" w:rsidP="00D70FC3">
      <w:pPr>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Navrhuje sa sprecizovať ustanovenie § 8 ods. 5 vo vzťahu k určeniu časového okamihu poskytnutia bežného transferu po 31. júli rozpočtového roka z dôvodu, aby bolo nespochybniteľné, že možnosť použiť bežné výdavky do 31. marca nasledujúceho rozpočtového roka sa vzťahuje aj na prostriedky poskytnuté 1. augusta rozpočtového roka.</w:t>
      </w:r>
    </w:p>
    <w:p w:rsidR="00384E1F" w:rsidRPr="004161A4" w:rsidRDefault="00384E1F" w:rsidP="00D70FC3">
      <w:pPr>
        <w:shd w:val="clear" w:color="auto" w:fill="FFFFFF"/>
        <w:spacing w:after="0" w:line="240" w:lineRule="auto"/>
        <w:jc w:val="both"/>
        <w:rPr>
          <w:rFonts w:ascii="Times New Roman" w:hAnsi="Times New Roman" w:cs="Times New Roman"/>
          <w:sz w:val="24"/>
          <w:szCs w:val="24"/>
        </w:rPr>
      </w:pPr>
    </w:p>
    <w:p w:rsidR="00384E1F" w:rsidRDefault="00384E1F" w:rsidP="00D70FC3">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 xml:space="preserve">K bodu </w:t>
      </w:r>
      <w:r w:rsidR="00736482" w:rsidRPr="004161A4">
        <w:rPr>
          <w:rFonts w:ascii="Times New Roman" w:hAnsi="Times New Roman" w:cs="Times New Roman"/>
          <w:b/>
          <w:sz w:val="24"/>
          <w:szCs w:val="24"/>
        </w:rPr>
        <w:t>4</w:t>
      </w:r>
    </w:p>
    <w:p w:rsidR="00737B98" w:rsidRDefault="00737B98" w:rsidP="00D70FC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 sa, aby sa v prípade poskytovania podpory z výdavkov štátneho rozpočtu na riešenie krízových situácií</w:t>
      </w:r>
      <w:r w:rsidR="00017072">
        <w:rPr>
          <w:rFonts w:ascii="Times New Roman" w:hAnsi="Times New Roman" w:cs="Times New Roman"/>
          <w:sz w:val="24"/>
          <w:szCs w:val="24"/>
        </w:rPr>
        <w:t>, ktorými sú výnimočný stav, núdzový stav a mimoriadna situácia,</w:t>
      </w:r>
      <w:r>
        <w:rPr>
          <w:rFonts w:ascii="Times New Roman" w:hAnsi="Times New Roman" w:cs="Times New Roman"/>
          <w:sz w:val="24"/>
          <w:szCs w:val="24"/>
        </w:rPr>
        <w:t xml:space="preserve"> nevzťahovala úprava týkajúca sa poskytovania dotácií podľa § 8a zákona. Dotácie sa poskytujú vždy na konkrétny účel na podporu určitej oblasti, pričom ich použitie podlieha  zúčtovaniu. V prípade podpory na riešenie krízových situácií ide o</w:t>
      </w:r>
      <w:r w:rsidR="008D34E9">
        <w:rPr>
          <w:rFonts w:ascii="Times New Roman" w:hAnsi="Times New Roman" w:cs="Times New Roman"/>
          <w:sz w:val="24"/>
          <w:szCs w:val="24"/>
        </w:rPr>
        <w:t xml:space="preserve"> promptné</w:t>
      </w:r>
      <w:r>
        <w:rPr>
          <w:rFonts w:ascii="Times New Roman" w:hAnsi="Times New Roman" w:cs="Times New Roman"/>
          <w:sz w:val="24"/>
          <w:szCs w:val="24"/>
        </w:rPr>
        <w:t xml:space="preserve"> poskytnutie finančných prostriedkov na odstraňovanie následkov krízových situácií, </w:t>
      </w:r>
      <w:r w:rsidR="008D34E9">
        <w:rPr>
          <w:rFonts w:ascii="Times New Roman" w:hAnsi="Times New Roman" w:cs="Times New Roman"/>
          <w:sz w:val="24"/>
          <w:szCs w:val="24"/>
        </w:rPr>
        <w:t>ktoré je potrebné okamžite riešiť</w:t>
      </w:r>
      <w:r w:rsidR="00017072">
        <w:rPr>
          <w:rFonts w:ascii="Times New Roman" w:hAnsi="Times New Roman" w:cs="Times New Roman"/>
          <w:sz w:val="24"/>
          <w:szCs w:val="24"/>
        </w:rPr>
        <w:t xml:space="preserve"> na základe osobitnej legislatívy.</w:t>
      </w:r>
    </w:p>
    <w:p w:rsidR="00737B98" w:rsidRPr="00737B98" w:rsidRDefault="00737B98" w:rsidP="00D70FC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37B98" w:rsidRPr="004161A4" w:rsidRDefault="00737B98" w:rsidP="00D70FC3">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5</w:t>
      </w:r>
    </w:p>
    <w:p w:rsidR="00736482" w:rsidRPr="004161A4" w:rsidRDefault="000E6BE2" w:rsidP="00D70FC3">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V nadväznosti na navrhovanú úpravu v bode 1 sa skracuje aj lehota na zverejnenie údajov rozpočtu kapitoly</w:t>
      </w:r>
      <w:r w:rsidR="002A143C" w:rsidRPr="004161A4">
        <w:rPr>
          <w:rFonts w:ascii="Times New Roman" w:hAnsi="Times New Roman" w:cs="Times New Roman"/>
          <w:sz w:val="24"/>
          <w:szCs w:val="24"/>
        </w:rPr>
        <w:t>,</w:t>
      </w:r>
      <w:r w:rsidR="00131FAD" w:rsidRPr="004161A4">
        <w:rPr>
          <w:rFonts w:ascii="Times New Roman" w:hAnsi="Times New Roman" w:cs="Times New Roman"/>
          <w:sz w:val="24"/>
          <w:szCs w:val="24"/>
        </w:rPr>
        <w:t xml:space="preserve"> a to </w:t>
      </w:r>
      <w:r w:rsidR="00AC1F72" w:rsidRPr="004161A4">
        <w:rPr>
          <w:rFonts w:ascii="Times New Roman" w:hAnsi="Times New Roman" w:cs="Times New Roman"/>
          <w:sz w:val="24"/>
          <w:szCs w:val="24"/>
        </w:rPr>
        <w:t>na</w:t>
      </w:r>
      <w:r w:rsidR="00131FAD" w:rsidRPr="004161A4">
        <w:rPr>
          <w:rFonts w:ascii="Times New Roman" w:hAnsi="Times New Roman" w:cs="Times New Roman"/>
          <w:sz w:val="24"/>
          <w:szCs w:val="24"/>
        </w:rPr>
        <w:t xml:space="preserve"> 30 dní po nadobudnutí účinnosti zákona o štátnom rozpočte na príslušný rozpočtový rok</w:t>
      </w:r>
      <w:r w:rsidRPr="004161A4">
        <w:rPr>
          <w:rFonts w:ascii="Times New Roman" w:hAnsi="Times New Roman" w:cs="Times New Roman"/>
          <w:sz w:val="24"/>
          <w:szCs w:val="24"/>
        </w:rPr>
        <w:t xml:space="preserve">. </w:t>
      </w:r>
    </w:p>
    <w:p w:rsidR="00736482" w:rsidRPr="004161A4" w:rsidRDefault="00736482" w:rsidP="00D70FC3">
      <w:pPr>
        <w:shd w:val="clear" w:color="auto" w:fill="FFFFFF"/>
        <w:spacing w:after="0" w:line="240" w:lineRule="auto"/>
        <w:jc w:val="both"/>
        <w:rPr>
          <w:rFonts w:ascii="Times New Roman" w:hAnsi="Times New Roman" w:cs="Times New Roman"/>
          <w:sz w:val="24"/>
          <w:szCs w:val="24"/>
        </w:rPr>
      </w:pPr>
    </w:p>
    <w:p w:rsidR="009B301F" w:rsidRPr="004161A4" w:rsidRDefault="009B301F" w:rsidP="00D70FC3">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 xml:space="preserve">K bodu </w:t>
      </w:r>
      <w:r w:rsidR="008D34E9">
        <w:rPr>
          <w:rFonts w:ascii="Times New Roman" w:hAnsi="Times New Roman" w:cs="Times New Roman"/>
          <w:b/>
          <w:sz w:val="24"/>
          <w:szCs w:val="24"/>
        </w:rPr>
        <w:t>6</w:t>
      </w:r>
      <w:r w:rsidRPr="004161A4">
        <w:rPr>
          <w:rFonts w:ascii="Times New Roman" w:hAnsi="Times New Roman" w:cs="Times New Roman"/>
          <w:b/>
          <w:sz w:val="24"/>
          <w:szCs w:val="24"/>
        </w:rPr>
        <w:t xml:space="preserve"> a </w:t>
      </w:r>
      <w:r w:rsidR="008D34E9">
        <w:rPr>
          <w:rFonts w:ascii="Times New Roman" w:hAnsi="Times New Roman" w:cs="Times New Roman"/>
          <w:b/>
          <w:sz w:val="24"/>
          <w:szCs w:val="24"/>
        </w:rPr>
        <w:t>7</w:t>
      </w:r>
    </w:p>
    <w:p w:rsidR="00F570DF" w:rsidRPr="004161A4" w:rsidRDefault="000E6BE2" w:rsidP="00D70FC3">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Navrhovaným znením sa taxatívn</w:t>
      </w:r>
      <w:r w:rsidR="00A25383" w:rsidRPr="004161A4">
        <w:rPr>
          <w:rFonts w:ascii="Times New Roman" w:hAnsi="Times New Roman" w:cs="Times New Roman"/>
          <w:sz w:val="24"/>
          <w:szCs w:val="24"/>
        </w:rPr>
        <w:t>ym spôsobom</w:t>
      </w:r>
      <w:r w:rsidRPr="004161A4">
        <w:rPr>
          <w:rFonts w:ascii="Times New Roman" w:hAnsi="Times New Roman" w:cs="Times New Roman"/>
          <w:sz w:val="24"/>
          <w:szCs w:val="24"/>
        </w:rPr>
        <w:t xml:space="preserve"> vymedzujú druhy rozpočtových rezerv v štátnom rozpočte</w:t>
      </w:r>
      <w:r w:rsidR="004F01D9" w:rsidRPr="004161A4">
        <w:rPr>
          <w:rFonts w:ascii="Times New Roman" w:hAnsi="Times New Roman" w:cs="Times New Roman"/>
          <w:sz w:val="24"/>
          <w:szCs w:val="24"/>
        </w:rPr>
        <w:t xml:space="preserve">. Okrem rozpočtovej rezervy vlády, rozpočtovej rezervy predsedu vlády a rezervy na prostriedky Európskej únie a odvody Európskej únii </w:t>
      </w:r>
      <w:r w:rsidR="002A143C" w:rsidRPr="004161A4">
        <w:rPr>
          <w:rFonts w:ascii="Times New Roman" w:hAnsi="Times New Roman" w:cs="Times New Roman"/>
          <w:sz w:val="24"/>
          <w:szCs w:val="24"/>
        </w:rPr>
        <w:t>sa</w:t>
      </w:r>
      <w:r w:rsidR="004F01D9" w:rsidRPr="004161A4">
        <w:rPr>
          <w:rFonts w:ascii="Times New Roman" w:hAnsi="Times New Roman" w:cs="Times New Roman"/>
          <w:sz w:val="24"/>
          <w:szCs w:val="24"/>
        </w:rPr>
        <w:t xml:space="preserve"> tvorí rezerva na riešenie vplyvov nových právnych predpisov, rezerva na riešenie krízových situácií a vykonávanie povodňových prác a rezerva, ktorá je uvedená v zákone o štátnom rozpočte na príslušný rozpočtový rok.</w:t>
      </w:r>
      <w:r w:rsidR="006F6AC0">
        <w:rPr>
          <w:rFonts w:ascii="Times New Roman" w:hAnsi="Times New Roman" w:cs="Times New Roman"/>
          <w:sz w:val="24"/>
          <w:szCs w:val="24"/>
        </w:rPr>
        <w:t xml:space="preserve"> Rezerva na riešenie vplyvov nových právnych predpisov</w:t>
      </w:r>
      <w:r w:rsidR="00CE7C0D" w:rsidRPr="00CE7C0D">
        <w:rPr>
          <w:rFonts w:ascii="Times New Roman" w:hAnsi="Times New Roman" w:cs="Times New Roman"/>
          <w:sz w:val="24"/>
          <w:szCs w:val="24"/>
        </w:rPr>
        <w:t xml:space="preserve"> </w:t>
      </w:r>
      <w:r w:rsidR="00CE7C0D">
        <w:rPr>
          <w:rFonts w:ascii="Times New Roman" w:hAnsi="Times New Roman" w:cs="Times New Roman"/>
          <w:sz w:val="24"/>
          <w:szCs w:val="24"/>
        </w:rPr>
        <w:t xml:space="preserve">podľa odseku 2 písm. d) </w:t>
      </w:r>
      <w:r w:rsidR="006F6AC0">
        <w:rPr>
          <w:rFonts w:ascii="Times New Roman" w:hAnsi="Times New Roman" w:cs="Times New Roman"/>
          <w:sz w:val="24"/>
          <w:szCs w:val="24"/>
        </w:rPr>
        <w:t>a rezerva uvedená v zákone o štátnom rozpočte na príslušný rozpočtový rok podľa odseku 2 písm. f)  sa rozpočtuje v štruktúre podľa jej vecného vymedzenia.</w:t>
      </w:r>
      <w:r w:rsidR="002A143C" w:rsidRPr="004161A4">
        <w:rPr>
          <w:rFonts w:ascii="Times New Roman" w:hAnsi="Times New Roman" w:cs="Times New Roman"/>
          <w:sz w:val="24"/>
          <w:szCs w:val="24"/>
        </w:rPr>
        <w:t xml:space="preserve"> Iné ako uvedené rezervy nebude možné v štátnom rozpočte vytvoriť.</w:t>
      </w:r>
      <w:r w:rsidR="004F01D9" w:rsidRPr="004161A4">
        <w:rPr>
          <w:rFonts w:ascii="Times New Roman" w:hAnsi="Times New Roman" w:cs="Times New Roman"/>
          <w:sz w:val="24"/>
          <w:szCs w:val="24"/>
        </w:rPr>
        <w:t xml:space="preserve"> Výška rozpočtových rezerv je schvaľovaná </w:t>
      </w:r>
      <w:r w:rsidR="004F01D9" w:rsidRPr="004161A4">
        <w:rPr>
          <w:rFonts w:ascii="Times New Roman" w:hAnsi="Times New Roman" w:cs="Times New Roman"/>
          <w:sz w:val="24"/>
          <w:szCs w:val="24"/>
        </w:rPr>
        <w:lastRenderedPageBreak/>
        <w:t xml:space="preserve">Národnou radou Slovenskej republiky v zákone o štátnom rozpočte na príslušný rozpočtový rok. </w:t>
      </w:r>
    </w:p>
    <w:p w:rsidR="00384E1F" w:rsidRPr="004161A4" w:rsidRDefault="00F570DF" w:rsidP="00D70FC3">
      <w:pPr>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 xml:space="preserve">Rozhodovaciu právomoc pre použitie rezervy vlády má vláda na návrh ministra financií, o použití rezervy </w:t>
      </w:r>
      <w:r w:rsidR="00E230A7" w:rsidRPr="004161A4">
        <w:rPr>
          <w:rFonts w:ascii="Times New Roman" w:hAnsi="Times New Roman" w:cs="Times New Roman"/>
          <w:sz w:val="24"/>
          <w:szCs w:val="24"/>
        </w:rPr>
        <w:t xml:space="preserve">predsedu </w:t>
      </w:r>
      <w:r w:rsidRPr="004161A4">
        <w:rPr>
          <w:rFonts w:ascii="Times New Roman" w:hAnsi="Times New Roman" w:cs="Times New Roman"/>
          <w:sz w:val="24"/>
          <w:szCs w:val="24"/>
        </w:rPr>
        <w:t xml:space="preserve">vlády rozhoduje predseda vlády a o použití </w:t>
      </w:r>
      <w:r w:rsidR="008E6999" w:rsidRPr="004161A4">
        <w:rPr>
          <w:rFonts w:ascii="Times New Roman" w:hAnsi="Times New Roman" w:cs="Times New Roman"/>
          <w:sz w:val="24"/>
          <w:szCs w:val="24"/>
        </w:rPr>
        <w:t xml:space="preserve">ostatných rezerv rozhoduje minister financií, s výnimkou rezervy na riešenie krízových situácií a vykonávanie povodňových prác, pri použití ktorej sa postupuje v súlade s platnou právnou úpravou ustanovenou v osobitných predpisoch. </w:t>
      </w:r>
      <w:r w:rsidR="002A143C" w:rsidRPr="004161A4">
        <w:rPr>
          <w:rFonts w:ascii="Times New Roman" w:hAnsi="Times New Roman" w:cs="Times New Roman"/>
          <w:sz w:val="24"/>
          <w:szCs w:val="24"/>
        </w:rPr>
        <w:t>Uvedenou úpravou sa posilňuje</w:t>
      </w:r>
      <w:r w:rsidR="004F01D9" w:rsidRPr="004161A4">
        <w:rPr>
          <w:rFonts w:ascii="Times New Roman" w:hAnsi="Times New Roman" w:cs="Times New Roman"/>
          <w:sz w:val="24"/>
          <w:szCs w:val="24"/>
        </w:rPr>
        <w:t xml:space="preserve"> transparentnosť pri tvorbe </w:t>
      </w:r>
      <w:r w:rsidR="00A25383" w:rsidRPr="004161A4">
        <w:rPr>
          <w:rFonts w:ascii="Times New Roman" w:hAnsi="Times New Roman" w:cs="Times New Roman"/>
          <w:sz w:val="24"/>
          <w:szCs w:val="24"/>
        </w:rPr>
        <w:t xml:space="preserve">a použití </w:t>
      </w:r>
      <w:r w:rsidR="004F01D9" w:rsidRPr="004161A4">
        <w:rPr>
          <w:rFonts w:ascii="Times New Roman" w:hAnsi="Times New Roman" w:cs="Times New Roman"/>
          <w:sz w:val="24"/>
          <w:szCs w:val="24"/>
        </w:rPr>
        <w:t xml:space="preserve">rozpočtových rezerv. </w:t>
      </w:r>
    </w:p>
    <w:p w:rsidR="00EC605E" w:rsidRPr="004161A4" w:rsidRDefault="00EC605E" w:rsidP="00D70FC3">
      <w:pPr>
        <w:spacing w:after="0" w:line="240" w:lineRule="auto"/>
        <w:jc w:val="both"/>
        <w:rPr>
          <w:rFonts w:ascii="Times New Roman" w:hAnsi="Times New Roman" w:cs="Times New Roman"/>
          <w:sz w:val="24"/>
          <w:szCs w:val="24"/>
        </w:rPr>
      </w:pPr>
    </w:p>
    <w:p w:rsidR="00A25383" w:rsidRPr="004161A4" w:rsidRDefault="00AC1F72" w:rsidP="00D70FC3">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Taktiež</w:t>
      </w:r>
      <w:r w:rsidR="00A25383" w:rsidRPr="004161A4">
        <w:rPr>
          <w:rFonts w:ascii="Times New Roman" w:hAnsi="Times New Roman" w:cs="Times New Roman"/>
          <w:sz w:val="24"/>
          <w:szCs w:val="24"/>
        </w:rPr>
        <w:t xml:space="preserve"> sa navrhuje  upraviť obsahové náležitosti informácie, ktorú predkladá vláda Slovenskej republiky Národnej rade Slovenskej republiky.</w:t>
      </w:r>
      <w:r w:rsidR="00E461A8" w:rsidRPr="004161A4">
        <w:rPr>
          <w:rFonts w:ascii="Times New Roman" w:hAnsi="Times New Roman" w:cs="Times New Roman"/>
          <w:sz w:val="24"/>
          <w:szCs w:val="24"/>
        </w:rPr>
        <w:t xml:space="preserve"> </w:t>
      </w:r>
      <w:r w:rsidR="00D9652A" w:rsidRPr="004161A4">
        <w:rPr>
          <w:rFonts w:ascii="Times New Roman" w:hAnsi="Times New Roman" w:cs="Times New Roman"/>
          <w:sz w:val="24"/>
          <w:szCs w:val="24"/>
        </w:rPr>
        <w:t>Navrhuje sa, aby t</w:t>
      </w:r>
      <w:r w:rsidR="00E461A8" w:rsidRPr="004161A4">
        <w:rPr>
          <w:rFonts w:ascii="Times New Roman" w:hAnsi="Times New Roman" w:cs="Times New Roman"/>
          <w:sz w:val="24"/>
          <w:szCs w:val="24"/>
        </w:rPr>
        <w:t>áto informácia obsah</w:t>
      </w:r>
      <w:r w:rsidR="00D9652A" w:rsidRPr="004161A4">
        <w:rPr>
          <w:rFonts w:ascii="Times New Roman" w:hAnsi="Times New Roman" w:cs="Times New Roman"/>
          <w:sz w:val="24"/>
          <w:szCs w:val="24"/>
        </w:rPr>
        <w:t>ovala</w:t>
      </w:r>
      <w:r w:rsidR="00E461A8" w:rsidRPr="004161A4">
        <w:rPr>
          <w:rFonts w:ascii="Times New Roman" w:hAnsi="Times New Roman" w:cs="Times New Roman"/>
          <w:sz w:val="24"/>
          <w:szCs w:val="24"/>
        </w:rPr>
        <w:t xml:space="preserve"> prehľad o uvoľnení alebo použití prostriedkov z rozpočtových rezerv v členení podľa </w:t>
      </w:r>
      <w:r w:rsidR="00A25383" w:rsidRPr="004161A4">
        <w:rPr>
          <w:rFonts w:ascii="Times New Roman" w:hAnsi="Times New Roman" w:cs="Times New Roman"/>
          <w:sz w:val="24"/>
          <w:szCs w:val="24"/>
        </w:rPr>
        <w:t xml:space="preserve"> </w:t>
      </w:r>
      <w:r w:rsidR="00E461A8" w:rsidRPr="004161A4">
        <w:rPr>
          <w:rFonts w:ascii="Times New Roman" w:hAnsi="Times New Roman" w:cs="Times New Roman"/>
          <w:sz w:val="24"/>
          <w:szCs w:val="24"/>
        </w:rPr>
        <w:t>správcov kapitol alebo prijímateľov prostriedkov, podľa účelu a výšky ich čerpania.</w:t>
      </w:r>
    </w:p>
    <w:p w:rsidR="009B301F" w:rsidRPr="004161A4" w:rsidRDefault="009B301F" w:rsidP="00D70FC3">
      <w:pPr>
        <w:shd w:val="clear" w:color="auto" w:fill="FFFFFF"/>
        <w:spacing w:after="0" w:line="240" w:lineRule="auto"/>
        <w:jc w:val="both"/>
        <w:rPr>
          <w:rFonts w:ascii="Times New Roman" w:hAnsi="Times New Roman" w:cs="Times New Roman"/>
          <w:sz w:val="24"/>
          <w:szCs w:val="24"/>
        </w:rPr>
      </w:pPr>
    </w:p>
    <w:p w:rsidR="00384E1F" w:rsidRPr="004161A4" w:rsidRDefault="00384E1F" w:rsidP="00D70FC3">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 xml:space="preserve">K bodu </w:t>
      </w:r>
      <w:r w:rsidR="008D34E9">
        <w:rPr>
          <w:rFonts w:ascii="Times New Roman" w:hAnsi="Times New Roman" w:cs="Times New Roman"/>
          <w:b/>
          <w:sz w:val="24"/>
          <w:szCs w:val="24"/>
        </w:rPr>
        <w:t>8</w:t>
      </w:r>
    </w:p>
    <w:p w:rsidR="00384E1F" w:rsidRPr="004161A4" w:rsidRDefault="000D7B75" w:rsidP="00D70FC3">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V</w:t>
      </w:r>
      <w:r w:rsidR="00C9722A" w:rsidRPr="004161A4">
        <w:rPr>
          <w:rFonts w:ascii="Times New Roman" w:hAnsi="Times New Roman" w:cs="Times New Roman"/>
          <w:sz w:val="24"/>
          <w:szCs w:val="24"/>
        </w:rPr>
        <w:t xml:space="preserve"> súlade so  zaužívaným výkladom </w:t>
      </w:r>
      <w:r w:rsidRPr="004161A4">
        <w:rPr>
          <w:rFonts w:ascii="Times New Roman" w:hAnsi="Times New Roman" w:cs="Times New Roman"/>
          <w:sz w:val="24"/>
          <w:szCs w:val="24"/>
        </w:rPr>
        <w:t>sa precizuje</w:t>
      </w:r>
      <w:r w:rsidR="00C9722A" w:rsidRPr="004161A4">
        <w:rPr>
          <w:rFonts w:ascii="Times New Roman" w:hAnsi="Times New Roman" w:cs="Times New Roman"/>
          <w:sz w:val="24"/>
          <w:szCs w:val="24"/>
        </w:rPr>
        <w:t xml:space="preserve"> znenie § 13 ods. 2 </w:t>
      </w:r>
      <w:r w:rsidR="00F576DE" w:rsidRPr="004161A4">
        <w:rPr>
          <w:rFonts w:ascii="Times New Roman" w:hAnsi="Times New Roman" w:cs="Times New Roman"/>
          <w:sz w:val="24"/>
          <w:szCs w:val="24"/>
        </w:rPr>
        <w:t>tak, že</w:t>
      </w:r>
      <w:r w:rsidR="00384E1F" w:rsidRPr="004161A4">
        <w:rPr>
          <w:rFonts w:ascii="Times New Roman" w:hAnsi="Times New Roman" w:cs="Times New Roman"/>
          <w:sz w:val="24"/>
          <w:szCs w:val="24"/>
        </w:rPr>
        <w:t xml:space="preserve"> správ</w:t>
      </w:r>
      <w:r w:rsidR="00F576DE" w:rsidRPr="004161A4">
        <w:rPr>
          <w:rFonts w:ascii="Times New Roman" w:hAnsi="Times New Roman" w:cs="Times New Roman"/>
          <w:sz w:val="24"/>
          <w:szCs w:val="24"/>
        </w:rPr>
        <w:t>u</w:t>
      </w:r>
      <w:r w:rsidR="00384E1F" w:rsidRPr="004161A4">
        <w:rPr>
          <w:rFonts w:ascii="Times New Roman" w:hAnsi="Times New Roman" w:cs="Times New Roman"/>
          <w:sz w:val="24"/>
          <w:szCs w:val="24"/>
        </w:rPr>
        <w:t xml:space="preserve"> prostriedkov na bežných účtoch štátnych rozpočtových organizácií a štátnych príspevkových organizácií </w:t>
      </w:r>
      <w:r w:rsidR="00F576DE" w:rsidRPr="004161A4">
        <w:rPr>
          <w:rFonts w:ascii="Times New Roman" w:hAnsi="Times New Roman" w:cs="Times New Roman"/>
          <w:sz w:val="24"/>
          <w:szCs w:val="24"/>
        </w:rPr>
        <w:t xml:space="preserve">vykonávajú </w:t>
      </w:r>
      <w:r w:rsidR="00384E1F" w:rsidRPr="004161A4">
        <w:rPr>
          <w:rFonts w:ascii="Times New Roman" w:hAnsi="Times New Roman" w:cs="Times New Roman"/>
          <w:sz w:val="24"/>
          <w:szCs w:val="24"/>
        </w:rPr>
        <w:t>jednotlivé štátne rozpočtové organizácie a štátne príspevkové organizácie</w:t>
      </w:r>
      <w:r w:rsidR="00F576DE" w:rsidRPr="004161A4">
        <w:rPr>
          <w:rFonts w:ascii="Times New Roman" w:hAnsi="Times New Roman" w:cs="Times New Roman"/>
          <w:sz w:val="24"/>
          <w:szCs w:val="24"/>
        </w:rPr>
        <w:t>.</w:t>
      </w:r>
    </w:p>
    <w:p w:rsidR="00384E1F" w:rsidRPr="004161A4" w:rsidRDefault="00384E1F" w:rsidP="00D70FC3">
      <w:pPr>
        <w:shd w:val="clear" w:color="auto" w:fill="FFFFFF"/>
        <w:spacing w:after="0" w:line="240" w:lineRule="auto"/>
        <w:jc w:val="both"/>
        <w:rPr>
          <w:rFonts w:ascii="Times New Roman" w:hAnsi="Times New Roman" w:cs="Times New Roman"/>
          <w:sz w:val="24"/>
          <w:szCs w:val="24"/>
        </w:rPr>
      </w:pPr>
    </w:p>
    <w:p w:rsidR="00384E1F" w:rsidRPr="004161A4" w:rsidRDefault="00384E1F" w:rsidP="00D70FC3">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 xml:space="preserve">K bodu </w:t>
      </w:r>
      <w:r w:rsidR="008D34E9">
        <w:rPr>
          <w:rFonts w:ascii="Times New Roman" w:hAnsi="Times New Roman" w:cs="Times New Roman"/>
          <w:b/>
          <w:sz w:val="24"/>
          <w:szCs w:val="24"/>
        </w:rPr>
        <w:t>9</w:t>
      </w:r>
    </w:p>
    <w:p w:rsidR="00BA06A0" w:rsidRPr="004161A4" w:rsidRDefault="00BA06A0" w:rsidP="00D70FC3">
      <w:pPr>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Navrhovaným znením sa upravujú jednotné pravidlá a podmienky poskytovania návratnej finančnej výpomoci zo štátnych finančných aktív. Návratnú finančnú výpomoc zo štátnych finančných aktív možno poskytnúť obciam, vyšším územným celkom a</w:t>
      </w:r>
      <w:r w:rsidR="00906888">
        <w:rPr>
          <w:rFonts w:ascii="Times New Roman" w:hAnsi="Times New Roman" w:cs="Times New Roman"/>
          <w:sz w:val="24"/>
          <w:szCs w:val="24"/>
        </w:rPr>
        <w:t> iným právnickým osobám</w:t>
      </w:r>
      <w:r w:rsidRPr="004161A4">
        <w:rPr>
          <w:rFonts w:ascii="Times New Roman" w:hAnsi="Times New Roman" w:cs="Times New Roman"/>
          <w:sz w:val="24"/>
          <w:szCs w:val="24"/>
        </w:rPr>
        <w:t xml:space="preserve">, a to len po predchádzajúcom súhlase vlády Slovenskej republiky, na určený účel schválený vládou. Zmluva o poskytnutí návratnej finančnej výpomoci musí mať písomnú formu. Pri poskytovaní návratnej finančnej výpomoci obciam a vyšším územným celkom platí, že táto výpomoc nemôže byť poskytnutá za účelom zabezpečenia ich platobnej schopnosti. Predchádzajúci súhlas vlády Slovenskej republiky na poskytnutie návratnej finančnej výpomoci sa nevyžaduje, ak sa návratná finančná výpomoc poskytuje na účely, na ktoré vláda prevzala úver. Pri  poskytovaní návratnej finančnej výpomoci zo štátnych finančných aktív na základe osobitných predpisov a pri poskytovaní návratnej finančnej výpomoci príspevkovej organizácii, ktorá je zdravotníckym zariadením, sa postupuje </w:t>
      </w:r>
      <w:r w:rsidR="00504EAE" w:rsidRPr="004161A4">
        <w:rPr>
          <w:rFonts w:ascii="Times New Roman" w:hAnsi="Times New Roman" w:cs="Times New Roman"/>
          <w:sz w:val="24"/>
          <w:szCs w:val="24"/>
        </w:rPr>
        <w:t xml:space="preserve">v súlade s platnou právnou úpravou ustanovenou </w:t>
      </w:r>
      <w:r w:rsidRPr="004161A4">
        <w:rPr>
          <w:rFonts w:ascii="Times New Roman" w:hAnsi="Times New Roman" w:cs="Times New Roman"/>
          <w:sz w:val="24"/>
          <w:szCs w:val="24"/>
        </w:rPr>
        <w:t>v osobitných predpisoch.</w:t>
      </w:r>
    </w:p>
    <w:p w:rsidR="00384E1F" w:rsidRPr="004161A4" w:rsidRDefault="00384E1F" w:rsidP="00D70FC3">
      <w:pPr>
        <w:shd w:val="clear" w:color="auto" w:fill="FFFFFF"/>
        <w:spacing w:after="0" w:line="240" w:lineRule="auto"/>
        <w:jc w:val="both"/>
        <w:rPr>
          <w:rFonts w:ascii="Times New Roman" w:hAnsi="Times New Roman" w:cs="Times New Roman"/>
          <w:sz w:val="24"/>
          <w:szCs w:val="24"/>
        </w:rPr>
      </w:pPr>
    </w:p>
    <w:p w:rsidR="00384E1F" w:rsidRPr="004161A4" w:rsidRDefault="00384E1F" w:rsidP="00D70FC3">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 xml:space="preserve">K bodu </w:t>
      </w:r>
      <w:r w:rsidR="008D34E9">
        <w:rPr>
          <w:rFonts w:ascii="Times New Roman" w:hAnsi="Times New Roman" w:cs="Times New Roman"/>
          <w:b/>
          <w:sz w:val="24"/>
          <w:szCs w:val="24"/>
        </w:rPr>
        <w:t>10</w:t>
      </w:r>
    </w:p>
    <w:p w:rsidR="00BC4AAC" w:rsidRDefault="009321AD" w:rsidP="00580A13">
      <w:pPr>
        <w:spacing w:after="0" w:line="240" w:lineRule="auto"/>
        <w:jc w:val="both"/>
        <w:rPr>
          <w:rFonts w:ascii="Times New Roman" w:hAnsi="Times New Roman" w:cs="Times New Roman"/>
          <w:sz w:val="24"/>
          <w:szCs w:val="24"/>
        </w:rPr>
      </w:pPr>
      <w:r w:rsidRPr="00580A13">
        <w:rPr>
          <w:rFonts w:ascii="Times New Roman" w:hAnsi="Times New Roman" w:cs="Times New Roman"/>
          <w:sz w:val="24"/>
          <w:szCs w:val="24"/>
        </w:rPr>
        <w:t xml:space="preserve">Navrhovaným znením sa v súlade s doterajším výkladom precizuje ustanovenie § 14 ods. 3 vo vzťahu k určeniu časového okamihu na predloženie hodnotenia plnenia opatrení navrhnutých v revízii výdavkov. </w:t>
      </w:r>
      <w:r w:rsidR="00440FBE" w:rsidRPr="00580A13">
        <w:rPr>
          <w:rFonts w:ascii="Times New Roman" w:hAnsi="Times New Roman" w:cs="Times New Roman"/>
          <w:sz w:val="24"/>
          <w:szCs w:val="24"/>
        </w:rPr>
        <w:t>H</w:t>
      </w:r>
      <w:r w:rsidRPr="00580A13">
        <w:rPr>
          <w:rFonts w:ascii="Times New Roman" w:hAnsi="Times New Roman" w:cs="Times New Roman"/>
          <w:sz w:val="24"/>
          <w:szCs w:val="24"/>
        </w:rPr>
        <w:t xml:space="preserve">odnotenie plnenia opatrení navrhnutých v revízii výdavkov </w:t>
      </w:r>
      <w:r w:rsidR="006F6AC0" w:rsidRPr="00580A13">
        <w:rPr>
          <w:rFonts w:ascii="Times New Roman" w:hAnsi="Times New Roman" w:cs="Times New Roman"/>
          <w:sz w:val="24"/>
          <w:szCs w:val="24"/>
        </w:rPr>
        <w:t xml:space="preserve">sa predkladá v rovnakom čase ako návrh rozpočtu verejnej správy. Hodnotenie plnenia opatrení navrhnutých v revízii výdavkov vypracúva Implementačná jednotka Úradu vlády SR a prekladá ju </w:t>
      </w:r>
      <w:r w:rsidRPr="00580A13">
        <w:rPr>
          <w:rFonts w:ascii="Times New Roman" w:hAnsi="Times New Roman" w:cs="Times New Roman"/>
          <w:sz w:val="24"/>
          <w:szCs w:val="24"/>
        </w:rPr>
        <w:t xml:space="preserve"> Ministerstvo financií SR ako samostatný dokument súčasne s návrhom rozpočtu verejnej správy. </w:t>
      </w:r>
    </w:p>
    <w:p w:rsidR="00580A13" w:rsidRPr="00BC4AAC" w:rsidRDefault="00580A13" w:rsidP="00580A13">
      <w:pPr>
        <w:spacing w:after="0" w:line="240" w:lineRule="auto"/>
        <w:jc w:val="both"/>
        <w:rPr>
          <w:rFonts w:ascii="Times New Roman" w:hAnsi="Times New Roman" w:cs="Times New Roman"/>
          <w:bCs/>
          <w:sz w:val="24"/>
          <w:szCs w:val="24"/>
        </w:rPr>
      </w:pPr>
      <w:r w:rsidRPr="00BC4AAC">
        <w:rPr>
          <w:rFonts w:ascii="Times New Roman" w:hAnsi="Times New Roman" w:cs="Times New Roman"/>
          <w:sz w:val="24"/>
          <w:szCs w:val="24"/>
        </w:rPr>
        <w:t>Z dôvodu zvýšenia transparentnosti v</w:t>
      </w:r>
      <w:r w:rsidR="00652364">
        <w:rPr>
          <w:rFonts w:ascii="Times New Roman" w:hAnsi="Times New Roman" w:cs="Times New Roman"/>
          <w:sz w:val="24"/>
          <w:szCs w:val="24"/>
        </w:rPr>
        <w:t xml:space="preserve"> procese schvaľovania rozpočtu verejnej správy </w:t>
      </w:r>
      <w:r w:rsidRPr="00BC4AAC">
        <w:rPr>
          <w:rFonts w:ascii="Times New Roman" w:hAnsi="Times New Roman" w:cs="Times New Roman"/>
          <w:sz w:val="24"/>
          <w:szCs w:val="24"/>
        </w:rPr>
        <w:t xml:space="preserve">sa navrhuje, aby minister financií informoval </w:t>
      </w:r>
      <w:r w:rsidR="00BC4AAC" w:rsidRPr="00BC4AAC">
        <w:rPr>
          <w:rFonts w:ascii="Times New Roman" w:hAnsi="Times New Roman" w:cs="Times New Roman"/>
          <w:sz w:val="24"/>
          <w:szCs w:val="24"/>
        </w:rPr>
        <w:t>pri prerokovaní návrhu rozpočtu verejnej správy Národnú radu Slovenskej republiky o aktualizácii prognózy V</w:t>
      </w:r>
      <w:r w:rsidRPr="00BC4AAC">
        <w:rPr>
          <w:rFonts w:ascii="Times New Roman" w:hAnsi="Times New Roman" w:cs="Times New Roman"/>
          <w:sz w:val="24"/>
          <w:szCs w:val="24"/>
        </w:rPr>
        <w:t>ýbor</w:t>
      </w:r>
      <w:r w:rsidR="00BC4AAC" w:rsidRPr="00BC4AAC">
        <w:rPr>
          <w:rFonts w:ascii="Times New Roman" w:hAnsi="Times New Roman" w:cs="Times New Roman"/>
          <w:sz w:val="24"/>
          <w:szCs w:val="24"/>
        </w:rPr>
        <w:t>u</w:t>
      </w:r>
      <w:r w:rsidRPr="00BC4AAC">
        <w:rPr>
          <w:rFonts w:ascii="Times New Roman" w:hAnsi="Times New Roman" w:cs="Times New Roman"/>
          <w:sz w:val="24"/>
          <w:szCs w:val="24"/>
        </w:rPr>
        <w:t xml:space="preserve"> pre daňové prognózy</w:t>
      </w:r>
      <w:r w:rsidR="00BC4AAC" w:rsidRPr="00BC4AAC">
        <w:rPr>
          <w:rFonts w:ascii="Times New Roman" w:hAnsi="Times New Roman" w:cs="Times New Roman"/>
          <w:sz w:val="24"/>
          <w:szCs w:val="24"/>
        </w:rPr>
        <w:t xml:space="preserve"> vypracovan</w:t>
      </w:r>
      <w:r w:rsidR="00CD2CE9">
        <w:rPr>
          <w:rFonts w:ascii="Times New Roman" w:hAnsi="Times New Roman" w:cs="Times New Roman"/>
          <w:sz w:val="24"/>
          <w:szCs w:val="24"/>
        </w:rPr>
        <w:t>ej</w:t>
      </w:r>
      <w:r w:rsidR="00BC4AAC" w:rsidRPr="00BC4AAC">
        <w:rPr>
          <w:rFonts w:ascii="Times New Roman" w:hAnsi="Times New Roman" w:cs="Times New Roman"/>
          <w:sz w:val="24"/>
          <w:szCs w:val="24"/>
        </w:rPr>
        <w:t xml:space="preserve"> po 15. októbri bežného roka.</w:t>
      </w:r>
      <w:r w:rsidRPr="00BC4AAC">
        <w:rPr>
          <w:rFonts w:ascii="Times New Roman" w:hAnsi="Times New Roman" w:cs="Times New Roman"/>
          <w:sz w:val="24"/>
          <w:szCs w:val="24"/>
        </w:rPr>
        <w:t xml:space="preserve"> </w:t>
      </w:r>
      <w:r w:rsidR="00BC4AAC">
        <w:rPr>
          <w:rFonts w:ascii="Times New Roman" w:hAnsi="Times New Roman" w:cs="Times New Roman"/>
          <w:sz w:val="24"/>
          <w:szCs w:val="24"/>
        </w:rPr>
        <w:t>Vytvára sa tak priestor na zohľadnenie najaktuálnejšej prognózy</w:t>
      </w:r>
      <w:r w:rsidR="00BC4AAC" w:rsidRPr="00BC4AAC">
        <w:rPr>
          <w:rFonts w:ascii="Times New Roman" w:hAnsi="Times New Roman" w:cs="Times New Roman"/>
          <w:sz w:val="24"/>
          <w:szCs w:val="24"/>
        </w:rPr>
        <w:t xml:space="preserve"> Výboru pre daňové prognózy</w:t>
      </w:r>
      <w:r w:rsidR="00BC4AAC">
        <w:rPr>
          <w:rFonts w:ascii="Times New Roman" w:hAnsi="Times New Roman" w:cs="Times New Roman"/>
          <w:sz w:val="24"/>
          <w:szCs w:val="24"/>
        </w:rPr>
        <w:t xml:space="preserve"> v</w:t>
      </w:r>
      <w:r w:rsidR="00652364">
        <w:rPr>
          <w:rFonts w:ascii="Times New Roman" w:hAnsi="Times New Roman" w:cs="Times New Roman"/>
          <w:sz w:val="24"/>
          <w:szCs w:val="24"/>
        </w:rPr>
        <w:t> </w:t>
      </w:r>
      <w:r w:rsidR="00BC4AAC">
        <w:rPr>
          <w:rFonts w:ascii="Times New Roman" w:hAnsi="Times New Roman" w:cs="Times New Roman"/>
          <w:sz w:val="24"/>
          <w:szCs w:val="24"/>
        </w:rPr>
        <w:t>rozpočte verejnej správy.</w:t>
      </w:r>
    </w:p>
    <w:p w:rsidR="009321AD" w:rsidRDefault="009321AD" w:rsidP="00D70FC3">
      <w:pPr>
        <w:shd w:val="clear" w:color="auto" w:fill="FFFFFF"/>
        <w:spacing w:after="0" w:line="240" w:lineRule="auto"/>
        <w:jc w:val="both"/>
        <w:rPr>
          <w:rFonts w:ascii="Times New Roman" w:hAnsi="Times New Roman" w:cs="Times New Roman"/>
          <w:sz w:val="24"/>
          <w:szCs w:val="24"/>
        </w:rPr>
      </w:pPr>
    </w:p>
    <w:p w:rsidR="00BC4AAC" w:rsidRDefault="00BC4AAC" w:rsidP="00D70FC3">
      <w:pPr>
        <w:shd w:val="clear" w:color="auto" w:fill="FFFFFF"/>
        <w:spacing w:after="0" w:line="240" w:lineRule="auto"/>
        <w:jc w:val="both"/>
        <w:rPr>
          <w:rFonts w:ascii="Times New Roman" w:hAnsi="Times New Roman" w:cs="Times New Roman"/>
          <w:sz w:val="24"/>
          <w:szCs w:val="24"/>
        </w:rPr>
      </w:pPr>
    </w:p>
    <w:p w:rsidR="00BC4AAC" w:rsidRPr="004161A4" w:rsidRDefault="00BC4AAC" w:rsidP="00D70FC3">
      <w:pPr>
        <w:shd w:val="clear" w:color="auto" w:fill="FFFFFF"/>
        <w:spacing w:after="0" w:line="240" w:lineRule="auto"/>
        <w:jc w:val="both"/>
        <w:rPr>
          <w:rFonts w:ascii="Times New Roman" w:hAnsi="Times New Roman" w:cs="Times New Roman"/>
          <w:sz w:val="24"/>
          <w:szCs w:val="24"/>
        </w:rPr>
      </w:pPr>
    </w:p>
    <w:p w:rsidR="009321AD" w:rsidRPr="004161A4" w:rsidRDefault="009321AD" w:rsidP="00D70FC3">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lastRenderedPageBreak/>
        <w:t>K bodu 1</w:t>
      </w:r>
      <w:r w:rsidR="008D34E9">
        <w:rPr>
          <w:rFonts w:ascii="Times New Roman" w:hAnsi="Times New Roman" w:cs="Times New Roman"/>
          <w:b/>
          <w:sz w:val="24"/>
          <w:szCs w:val="24"/>
        </w:rPr>
        <w:t>1</w:t>
      </w:r>
    </w:p>
    <w:p w:rsidR="00384E1F" w:rsidRPr="004161A4" w:rsidRDefault="00C9722A" w:rsidP="00D70FC3">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Navrhuje sa</w:t>
      </w:r>
      <w:r w:rsidR="00BA06A0" w:rsidRPr="004161A4">
        <w:rPr>
          <w:rFonts w:ascii="Times New Roman" w:hAnsi="Times New Roman" w:cs="Times New Roman"/>
          <w:sz w:val="24"/>
          <w:szCs w:val="24"/>
        </w:rPr>
        <w:t xml:space="preserve"> upraviť</w:t>
      </w:r>
      <w:r w:rsidR="0035219C" w:rsidRPr="004161A4">
        <w:rPr>
          <w:rFonts w:ascii="Times New Roman" w:hAnsi="Times New Roman" w:cs="Times New Roman"/>
          <w:sz w:val="24"/>
          <w:szCs w:val="24"/>
        </w:rPr>
        <w:t xml:space="preserve"> oprávnenie subjektu verejnej správy </w:t>
      </w:r>
      <w:r w:rsidR="009321AD" w:rsidRPr="004161A4">
        <w:rPr>
          <w:rFonts w:ascii="Times New Roman" w:hAnsi="Times New Roman" w:cs="Times New Roman"/>
          <w:sz w:val="24"/>
          <w:szCs w:val="24"/>
        </w:rPr>
        <w:t>uhrádzať</w:t>
      </w:r>
      <w:r w:rsidR="0035219C" w:rsidRPr="004161A4">
        <w:rPr>
          <w:rFonts w:ascii="Times New Roman" w:hAnsi="Times New Roman" w:cs="Times New Roman"/>
          <w:sz w:val="24"/>
          <w:szCs w:val="24"/>
        </w:rPr>
        <w:t xml:space="preserve"> svoje výdavky aj prostredníctvom kreditnej karty, ak </w:t>
      </w:r>
      <w:r w:rsidR="00BA06A0" w:rsidRPr="004161A4">
        <w:rPr>
          <w:rFonts w:ascii="Times New Roman" w:hAnsi="Times New Roman" w:cs="Times New Roman"/>
          <w:sz w:val="24"/>
          <w:szCs w:val="24"/>
        </w:rPr>
        <w:t>ide o spôsob zabezpečenia úhrady výdavku v platobnom styku v prípade, ak si to charakter výdavku vyžaduje, pričom prostriedkami vo výške úhrady prostredníctvom kreditnej karty subjekt verejnej správy disponuje na svojom účte</w:t>
      </w:r>
      <w:r w:rsidR="00CD2CE9">
        <w:rPr>
          <w:rFonts w:ascii="Times New Roman" w:hAnsi="Times New Roman" w:cs="Times New Roman"/>
          <w:sz w:val="24"/>
          <w:szCs w:val="24"/>
        </w:rPr>
        <w:t>,</w:t>
      </w:r>
      <w:r w:rsidR="00BA06A0" w:rsidRPr="004161A4">
        <w:rPr>
          <w:rFonts w:ascii="Times New Roman" w:hAnsi="Times New Roman" w:cs="Times New Roman"/>
          <w:sz w:val="24"/>
          <w:szCs w:val="24"/>
        </w:rPr>
        <w:t xml:space="preserve"> resp. má ich zabezpečené vo svojom rozpočte. Uvedeným sa reaguje na potreby subjektov verejnej správy realizovať platby v prípadoch, kedy je to nevyhnutné, napr. pri úhrade výdavkov na ubytovanie, nájom automobilu v zahraničí za dodržania stanovených podmienok</w:t>
      </w:r>
      <w:r w:rsidR="00F77BBC" w:rsidRPr="004161A4">
        <w:rPr>
          <w:rFonts w:ascii="Times New Roman" w:hAnsi="Times New Roman" w:cs="Times New Roman"/>
          <w:sz w:val="24"/>
          <w:szCs w:val="24"/>
        </w:rPr>
        <w:t>.</w:t>
      </w:r>
    </w:p>
    <w:p w:rsidR="00FA38B6" w:rsidRPr="004161A4" w:rsidRDefault="00FA38B6" w:rsidP="00D70FC3">
      <w:pPr>
        <w:shd w:val="clear" w:color="auto" w:fill="FFFFFF"/>
        <w:spacing w:after="0" w:line="240" w:lineRule="auto"/>
        <w:jc w:val="both"/>
        <w:rPr>
          <w:rFonts w:ascii="Times New Roman" w:hAnsi="Times New Roman" w:cs="Times New Roman"/>
          <w:sz w:val="24"/>
          <w:szCs w:val="24"/>
        </w:rPr>
      </w:pPr>
    </w:p>
    <w:p w:rsidR="00FA38B6" w:rsidRPr="004161A4" w:rsidRDefault="009321AD" w:rsidP="00D70FC3">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K bodu 1</w:t>
      </w:r>
      <w:r w:rsidR="008D34E9">
        <w:rPr>
          <w:rFonts w:ascii="Times New Roman" w:hAnsi="Times New Roman" w:cs="Times New Roman"/>
          <w:b/>
          <w:sz w:val="24"/>
          <w:szCs w:val="24"/>
        </w:rPr>
        <w:t>2</w:t>
      </w:r>
    </w:p>
    <w:p w:rsidR="006F638A" w:rsidRPr="004161A4" w:rsidRDefault="006F638A" w:rsidP="006F638A">
      <w:pPr>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 xml:space="preserve">Predkladaný návrh zmien v legislatívnom znení reflektuje na aplikačnú prax pri investíciách a koncesiách a aplikuje niekoľko legislatívno-technických zmien. Definuje sa pojem príprava investície alebo koncesie, ktorý je nevyhnutný na určenie času, do ktorého je subjekt verejnej správy povinný vypracovať štúdiu uskutočniteľnosti. Legislatívna úprava jasne vymedzuje konkrétne právne úkony nevyhnutné na realizáciu investície. Tým sa legislatívne presne vymedzí pojem príprava investície, čím sa zabraňuje rôznemu právnemu výkladu okamihu vypracovania štúdie uskutočniteľnosti. </w:t>
      </w:r>
    </w:p>
    <w:p w:rsidR="006F638A" w:rsidRPr="004161A4" w:rsidRDefault="006F638A" w:rsidP="006F638A">
      <w:pPr>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 xml:space="preserve">Zavádza sa povinnosť subjektov verejnej správy aktualizovať štúdiu uskutočniteľnosti aspoň 30 dní pred významnými právnymi úkonmi subjektu verejnej správy v procese realizácie investície alebo koncesie. Prvá vypracovaná štúdia uskutočniteľnosti, ako aj aktualizované štúdie uskutočniteľnosti, sú hodnotené ministerstvom financií v rovnakej lehote, akú malo ministerstvo v pôvodnom znení zákona. </w:t>
      </w:r>
    </w:p>
    <w:p w:rsidR="006F638A" w:rsidRPr="004161A4" w:rsidRDefault="006F638A" w:rsidP="006F638A">
      <w:pPr>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 xml:space="preserve">Definícia investície sa rozširuje o opciu, rámcovú dohodu, ako aj nadobudnutie alebo navýšenie majetkového podielu v inej právnickej osobe. Rozširovanie definície investície má zabezpečiť vypracovanie štúdie uskutočniteľnosti aj takých investícií, ktorých súčasťou je rámec na budúce výdavky, ako napríklad rámec na rozvoj informačných systémov.  </w:t>
      </w:r>
    </w:p>
    <w:p w:rsidR="006F638A" w:rsidRPr="004161A4" w:rsidRDefault="006F638A" w:rsidP="006F638A">
      <w:pPr>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 xml:space="preserve">Návrh upravuje aj situáciu ukončenia investície bez jej realizácie, pričom upravuje práva a povinnosti subjektov verejnej správy, ako aj ministerstva financií. </w:t>
      </w:r>
    </w:p>
    <w:p w:rsidR="006F638A" w:rsidRPr="004161A4" w:rsidRDefault="006F638A" w:rsidP="006F638A">
      <w:pPr>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 xml:space="preserve">Návrhom vzniká právo ministerstva financií pri investičných projektoch, ktorých štúdie uskutočniteľnosti hodnotilo, vyžiadať si akékoľvek súvisiace dokumenty. Na druhej strane dáva návrh povinnosť subjektom verejnej správy tieto dokumenty v primeranej lehote poskytnúť. </w:t>
      </w:r>
    </w:p>
    <w:p w:rsidR="006F638A" w:rsidRPr="004161A4" w:rsidRDefault="006F638A" w:rsidP="006F638A">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Návrh zákona rozširuje okruh subjektov, ktoré sú povinné postupovať podľa §19a o tie subjekty, ktoré realizujú investíciu alebo koncesiu a aspoň polovica výdavkov je financovaná zo štátneho rozpočtu.</w:t>
      </w:r>
    </w:p>
    <w:p w:rsidR="00384E1F" w:rsidRPr="004161A4" w:rsidRDefault="00384E1F" w:rsidP="00D70FC3">
      <w:pPr>
        <w:shd w:val="clear" w:color="auto" w:fill="FFFFFF"/>
        <w:spacing w:after="0" w:line="240" w:lineRule="auto"/>
        <w:jc w:val="both"/>
        <w:rPr>
          <w:rFonts w:ascii="Times New Roman" w:hAnsi="Times New Roman" w:cs="Times New Roman"/>
          <w:sz w:val="24"/>
          <w:szCs w:val="24"/>
        </w:rPr>
      </w:pPr>
      <w:bookmarkStart w:id="0" w:name="_GoBack"/>
      <w:bookmarkEnd w:id="0"/>
    </w:p>
    <w:p w:rsidR="00384E1F" w:rsidRPr="004161A4" w:rsidRDefault="00384E1F" w:rsidP="00D70FC3">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 xml:space="preserve">K bodu </w:t>
      </w:r>
      <w:r w:rsidR="009B301F" w:rsidRPr="004161A4">
        <w:rPr>
          <w:rFonts w:ascii="Times New Roman" w:hAnsi="Times New Roman" w:cs="Times New Roman"/>
          <w:b/>
          <w:sz w:val="24"/>
          <w:szCs w:val="24"/>
        </w:rPr>
        <w:t>1</w:t>
      </w:r>
      <w:r w:rsidR="008D34E9">
        <w:rPr>
          <w:rFonts w:ascii="Times New Roman" w:hAnsi="Times New Roman" w:cs="Times New Roman"/>
          <w:b/>
          <w:sz w:val="24"/>
          <w:szCs w:val="24"/>
        </w:rPr>
        <w:t>3</w:t>
      </w:r>
    </w:p>
    <w:p w:rsidR="00384E1F" w:rsidRPr="004161A4" w:rsidRDefault="00C9722A" w:rsidP="00D70FC3">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 xml:space="preserve">Navrhuje sa explicitne vyjadriť skutočnosť, že rozpočtová organizácia a príspevková organizácia môže mať len jedného zriaďovateľa. Uvedeným </w:t>
      </w:r>
      <w:r w:rsidR="00DC4349" w:rsidRPr="004161A4">
        <w:rPr>
          <w:rFonts w:ascii="Times New Roman" w:hAnsi="Times New Roman" w:cs="Times New Roman"/>
          <w:sz w:val="24"/>
          <w:szCs w:val="24"/>
        </w:rPr>
        <w:t>sa reaguje na podnet z</w:t>
      </w:r>
      <w:r w:rsidRPr="004161A4">
        <w:rPr>
          <w:rFonts w:ascii="Times New Roman" w:hAnsi="Times New Roman" w:cs="Times New Roman"/>
          <w:sz w:val="24"/>
          <w:szCs w:val="24"/>
        </w:rPr>
        <w:t> aplikačnej prax</w:t>
      </w:r>
      <w:r w:rsidR="00DC4349" w:rsidRPr="004161A4">
        <w:rPr>
          <w:rFonts w:ascii="Times New Roman" w:hAnsi="Times New Roman" w:cs="Times New Roman"/>
          <w:sz w:val="24"/>
          <w:szCs w:val="24"/>
        </w:rPr>
        <w:t>e</w:t>
      </w:r>
      <w:r w:rsidRPr="004161A4">
        <w:rPr>
          <w:rFonts w:ascii="Times New Roman" w:hAnsi="Times New Roman" w:cs="Times New Roman"/>
          <w:sz w:val="24"/>
          <w:szCs w:val="24"/>
        </w:rPr>
        <w:t xml:space="preserve">, </w:t>
      </w:r>
      <w:r w:rsidR="00441AC5" w:rsidRPr="004161A4">
        <w:rPr>
          <w:rFonts w:ascii="Times New Roman" w:hAnsi="Times New Roman" w:cs="Times New Roman"/>
          <w:sz w:val="24"/>
          <w:szCs w:val="24"/>
        </w:rPr>
        <w:t>ktorý bol</w:t>
      </w:r>
      <w:r w:rsidRPr="004161A4">
        <w:rPr>
          <w:rFonts w:ascii="Times New Roman" w:hAnsi="Times New Roman" w:cs="Times New Roman"/>
          <w:sz w:val="24"/>
          <w:szCs w:val="24"/>
        </w:rPr>
        <w:t xml:space="preserve"> v rozpore so zaužívaným výkladom aj v kontexte iných ustanovení zákona </w:t>
      </w:r>
      <w:r w:rsidR="00135DB2" w:rsidRPr="004161A4">
        <w:rPr>
          <w:rFonts w:ascii="Times New Roman" w:hAnsi="Times New Roman" w:cs="Times New Roman"/>
          <w:sz w:val="24"/>
          <w:szCs w:val="24"/>
        </w:rPr>
        <w:t xml:space="preserve">č. 523/2004 Z. z. </w:t>
      </w:r>
      <w:r w:rsidRPr="004161A4">
        <w:rPr>
          <w:rFonts w:ascii="Times New Roman" w:hAnsi="Times New Roman" w:cs="Times New Roman"/>
          <w:sz w:val="24"/>
          <w:szCs w:val="24"/>
        </w:rPr>
        <w:t xml:space="preserve">o rozpočtových pravidlách </w:t>
      </w:r>
      <w:r w:rsidR="00135DB2" w:rsidRPr="004161A4">
        <w:rPr>
          <w:rFonts w:ascii="Times New Roman" w:hAnsi="Times New Roman" w:cs="Times New Roman"/>
          <w:sz w:val="24"/>
          <w:szCs w:val="24"/>
        </w:rPr>
        <w:t>verejnej správy a o zmene a doplnení niektorých zákonov v znení neskorších predpisov</w:t>
      </w:r>
      <w:r w:rsidRPr="004161A4">
        <w:rPr>
          <w:rFonts w:ascii="Times New Roman" w:hAnsi="Times New Roman" w:cs="Times New Roman"/>
          <w:sz w:val="24"/>
          <w:szCs w:val="24"/>
        </w:rPr>
        <w:t xml:space="preserve">. </w:t>
      </w:r>
      <w:r w:rsidR="00DC4349" w:rsidRPr="004161A4">
        <w:rPr>
          <w:rFonts w:ascii="Times New Roman" w:hAnsi="Times New Roman" w:cs="Times New Roman"/>
          <w:sz w:val="24"/>
          <w:szCs w:val="24"/>
        </w:rPr>
        <w:t>Navrhovaným znením sa tak predchádza problémom p</w:t>
      </w:r>
      <w:r w:rsidRPr="004161A4">
        <w:rPr>
          <w:rFonts w:ascii="Times New Roman" w:hAnsi="Times New Roman" w:cs="Times New Roman"/>
          <w:sz w:val="24"/>
          <w:szCs w:val="24"/>
        </w:rPr>
        <w:t xml:space="preserve">ri zrušení </w:t>
      </w:r>
      <w:r w:rsidR="00DC4349" w:rsidRPr="004161A4">
        <w:rPr>
          <w:rFonts w:ascii="Times New Roman" w:hAnsi="Times New Roman" w:cs="Times New Roman"/>
          <w:sz w:val="24"/>
          <w:szCs w:val="24"/>
        </w:rPr>
        <w:t>rozpočtovej</w:t>
      </w:r>
      <w:r w:rsidRPr="004161A4">
        <w:rPr>
          <w:rFonts w:ascii="Times New Roman" w:hAnsi="Times New Roman" w:cs="Times New Roman"/>
          <w:sz w:val="24"/>
          <w:szCs w:val="24"/>
        </w:rPr>
        <w:t xml:space="preserve"> organizácie </w:t>
      </w:r>
      <w:r w:rsidR="00DC4349" w:rsidRPr="004161A4">
        <w:rPr>
          <w:rFonts w:ascii="Times New Roman" w:hAnsi="Times New Roman" w:cs="Times New Roman"/>
          <w:sz w:val="24"/>
          <w:szCs w:val="24"/>
        </w:rPr>
        <w:t xml:space="preserve">a príspevkovej organizácie </w:t>
      </w:r>
      <w:r w:rsidRPr="004161A4">
        <w:rPr>
          <w:rFonts w:ascii="Times New Roman" w:hAnsi="Times New Roman" w:cs="Times New Roman"/>
          <w:sz w:val="24"/>
          <w:szCs w:val="24"/>
        </w:rPr>
        <w:t xml:space="preserve">bez právneho nástupcu, kedy majú práva a povinnosti zrušenej organizácie prejsť na zriaďovateľa, </w:t>
      </w:r>
      <w:r w:rsidR="00DC4349" w:rsidRPr="004161A4">
        <w:rPr>
          <w:rFonts w:ascii="Times New Roman" w:hAnsi="Times New Roman" w:cs="Times New Roman"/>
          <w:sz w:val="24"/>
          <w:szCs w:val="24"/>
        </w:rPr>
        <w:t>aby bolo</w:t>
      </w:r>
      <w:r w:rsidRPr="004161A4">
        <w:rPr>
          <w:rFonts w:ascii="Times New Roman" w:hAnsi="Times New Roman" w:cs="Times New Roman"/>
          <w:sz w:val="24"/>
          <w:szCs w:val="24"/>
        </w:rPr>
        <w:t xml:space="preserve"> zrejmé, kto je právnym nástupcom a voči komu sa majú uplatniť prípadné pohľadávky voči zrušenej organizácii</w:t>
      </w:r>
      <w:r w:rsidR="00F77BBC" w:rsidRPr="004161A4">
        <w:rPr>
          <w:rFonts w:ascii="Times New Roman" w:hAnsi="Times New Roman" w:cs="Times New Roman"/>
          <w:sz w:val="24"/>
          <w:szCs w:val="24"/>
        </w:rPr>
        <w:t>.</w:t>
      </w:r>
    </w:p>
    <w:p w:rsidR="00384E1F" w:rsidRPr="004161A4" w:rsidRDefault="00384E1F" w:rsidP="00FE268D">
      <w:pPr>
        <w:shd w:val="clear" w:color="auto" w:fill="FFFFFF"/>
        <w:spacing w:after="0" w:line="240" w:lineRule="auto"/>
        <w:jc w:val="both"/>
        <w:rPr>
          <w:rFonts w:ascii="Times New Roman" w:hAnsi="Times New Roman" w:cs="Times New Roman"/>
          <w:sz w:val="24"/>
          <w:szCs w:val="24"/>
        </w:rPr>
      </w:pPr>
    </w:p>
    <w:p w:rsidR="00384E1F" w:rsidRPr="004161A4" w:rsidRDefault="00384E1F" w:rsidP="00FE268D">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 xml:space="preserve">K bodu </w:t>
      </w:r>
      <w:r w:rsidR="009B301F" w:rsidRPr="004161A4">
        <w:rPr>
          <w:rFonts w:ascii="Times New Roman" w:hAnsi="Times New Roman" w:cs="Times New Roman"/>
          <w:b/>
          <w:sz w:val="24"/>
          <w:szCs w:val="24"/>
        </w:rPr>
        <w:t>1</w:t>
      </w:r>
      <w:r w:rsidR="008D34E9">
        <w:rPr>
          <w:rFonts w:ascii="Times New Roman" w:hAnsi="Times New Roman" w:cs="Times New Roman"/>
          <w:b/>
          <w:sz w:val="24"/>
          <w:szCs w:val="24"/>
        </w:rPr>
        <w:t>4</w:t>
      </w:r>
    </w:p>
    <w:p w:rsidR="00FE268D" w:rsidRPr="004161A4" w:rsidRDefault="00FE268D" w:rsidP="00FE268D">
      <w:pPr>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 xml:space="preserve">Predmetným návrhom sa umožní </w:t>
      </w:r>
      <w:r w:rsidR="004161A4" w:rsidRPr="004161A4">
        <w:rPr>
          <w:rFonts w:ascii="Times New Roman" w:hAnsi="Times New Roman" w:cs="Times New Roman"/>
          <w:sz w:val="24"/>
          <w:szCs w:val="24"/>
        </w:rPr>
        <w:t xml:space="preserve">okrem ministerstiev aj Úradu vlády Slovenskej republiky </w:t>
      </w:r>
      <w:r w:rsidRPr="004161A4">
        <w:rPr>
          <w:rFonts w:ascii="Times New Roman" w:hAnsi="Times New Roman" w:cs="Times New Roman"/>
          <w:sz w:val="24"/>
          <w:szCs w:val="24"/>
        </w:rPr>
        <w:t xml:space="preserve">zakladať iné právnické osoby. </w:t>
      </w:r>
    </w:p>
    <w:p w:rsidR="00FE268D" w:rsidRDefault="00FE268D" w:rsidP="00FE268D">
      <w:pPr>
        <w:shd w:val="clear" w:color="auto" w:fill="FFFFFF"/>
        <w:spacing w:after="0" w:line="240" w:lineRule="auto"/>
        <w:jc w:val="both"/>
        <w:rPr>
          <w:rFonts w:ascii="Times New Roman" w:hAnsi="Times New Roman" w:cs="Times New Roman"/>
          <w:b/>
          <w:sz w:val="24"/>
          <w:szCs w:val="24"/>
        </w:rPr>
      </w:pPr>
    </w:p>
    <w:p w:rsidR="00BC4AAC" w:rsidRPr="004161A4" w:rsidRDefault="00BC4AAC" w:rsidP="00FE268D">
      <w:pPr>
        <w:shd w:val="clear" w:color="auto" w:fill="FFFFFF"/>
        <w:spacing w:after="0" w:line="240" w:lineRule="auto"/>
        <w:jc w:val="both"/>
        <w:rPr>
          <w:rFonts w:ascii="Times New Roman" w:hAnsi="Times New Roman" w:cs="Times New Roman"/>
          <w:b/>
          <w:sz w:val="24"/>
          <w:szCs w:val="24"/>
        </w:rPr>
      </w:pPr>
    </w:p>
    <w:p w:rsidR="00FE268D" w:rsidRPr="004161A4" w:rsidRDefault="00FE268D" w:rsidP="00FE268D">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lastRenderedPageBreak/>
        <w:t>K bodu 1</w:t>
      </w:r>
      <w:r w:rsidR="008D34E9">
        <w:rPr>
          <w:rFonts w:ascii="Times New Roman" w:hAnsi="Times New Roman" w:cs="Times New Roman"/>
          <w:b/>
          <w:sz w:val="24"/>
          <w:szCs w:val="24"/>
        </w:rPr>
        <w:t>5</w:t>
      </w:r>
    </w:p>
    <w:p w:rsidR="00C24B0C" w:rsidRPr="004161A4" w:rsidRDefault="00C24B0C" w:rsidP="00C24B0C">
      <w:pPr>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Cieľom úpravy je zjednotiť spôsob zúčtovania účtovného výsledku hospodárenia v</w:t>
      </w:r>
      <w:r w:rsidR="00440FBE" w:rsidRPr="004161A4">
        <w:rPr>
          <w:rFonts w:ascii="Times New Roman" w:hAnsi="Times New Roman" w:cs="Times New Roman"/>
          <w:sz w:val="24"/>
          <w:szCs w:val="24"/>
        </w:rPr>
        <w:t> </w:t>
      </w:r>
      <w:r w:rsidRPr="004161A4">
        <w:rPr>
          <w:rFonts w:ascii="Times New Roman" w:hAnsi="Times New Roman" w:cs="Times New Roman"/>
          <w:sz w:val="24"/>
          <w:szCs w:val="24"/>
        </w:rPr>
        <w:t>rozpočtových</w:t>
      </w:r>
      <w:r w:rsidR="00440FBE" w:rsidRPr="004161A4">
        <w:rPr>
          <w:rFonts w:ascii="Times New Roman" w:hAnsi="Times New Roman" w:cs="Times New Roman"/>
          <w:sz w:val="24"/>
          <w:szCs w:val="24"/>
        </w:rPr>
        <w:t xml:space="preserve"> organizáciách</w:t>
      </w:r>
      <w:r w:rsidRPr="004161A4">
        <w:rPr>
          <w:rFonts w:ascii="Times New Roman" w:hAnsi="Times New Roman" w:cs="Times New Roman"/>
          <w:sz w:val="24"/>
          <w:szCs w:val="24"/>
        </w:rPr>
        <w:t xml:space="preserve"> a príspevkových organizáciách, nakoľko princíp zúčtovania účtovného výsledku hospodárenia </w:t>
      </w:r>
      <w:r w:rsidR="00440FBE" w:rsidRPr="004161A4">
        <w:rPr>
          <w:rFonts w:ascii="Times New Roman" w:hAnsi="Times New Roman" w:cs="Times New Roman"/>
          <w:sz w:val="24"/>
          <w:szCs w:val="24"/>
        </w:rPr>
        <w:t xml:space="preserve">je </w:t>
      </w:r>
      <w:r w:rsidRPr="004161A4">
        <w:rPr>
          <w:rFonts w:ascii="Times New Roman" w:hAnsi="Times New Roman" w:cs="Times New Roman"/>
          <w:sz w:val="24"/>
          <w:szCs w:val="24"/>
        </w:rPr>
        <w:t>u oboch typov organizácií rovnorodý. Existencia samostatného účtovného fondu pre zúčtovanie výsledku hospodárenia len v príspevkových organizáciách nemá opodstatnenie, nakoľko obdobne ako v prípade rozpočtových organizácií ide len o účtovnú veličinu, bez jej reálneho finančného krytia v podobe povinného odvodu finančných prostriedkov na samostatný bankový účet. Taktiež nedochádza k schvaľovaniu výsledku hospodárenia príspevkových organizácií a je</w:t>
      </w:r>
      <w:r w:rsidR="00440FBE" w:rsidRPr="004161A4">
        <w:rPr>
          <w:rFonts w:ascii="Times New Roman" w:hAnsi="Times New Roman" w:cs="Times New Roman"/>
          <w:sz w:val="24"/>
          <w:szCs w:val="24"/>
        </w:rPr>
        <w:t>ho</w:t>
      </w:r>
      <w:r w:rsidRPr="004161A4">
        <w:rPr>
          <w:rFonts w:ascii="Times New Roman" w:hAnsi="Times New Roman" w:cs="Times New Roman"/>
          <w:sz w:val="24"/>
          <w:szCs w:val="24"/>
        </w:rPr>
        <w:t xml:space="preserve"> následnému prerozdeleniu, z čoho je zrejmé, že obdobne ako v prípade rozpočtových organizácií, výsledok hospodárenia dosiahnutý za bežné účtovné obdobie v nasledujúcom účtovnom období svoj</w:t>
      </w:r>
      <w:r w:rsidR="00440FBE" w:rsidRPr="004161A4">
        <w:rPr>
          <w:rFonts w:ascii="Times New Roman" w:hAnsi="Times New Roman" w:cs="Times New Roman"/>
          <w:sz w:val="24"/>
          <w:szCs w:val="24"/>
        </w:rPr>
        <w:t>í</w:t>
      </w:r>
      <w:r w:rsidRPr="004161A4">
        <w:rPr>
          <w:rFonts w:ascii="Times New Roman" w:hAnsi="Times New Roman" w:cs="Times New Roman"/>
          <w:sz w:val="24"/>
          <w:szCs w:val="24"/>
        </w:rPr>
        <w:t xml:space="preserve">m obsahom de </w:t>
      </w:r>
      <w:proofErr w:type="spellStart"/>
      <w:r w:rsidRPr="004161A4">
        <w:rPr>
          <w:rFonts w:ascii="Times New Roman" w:hAnsi="Times New Roman" w:cs="Times New Roman"/>
          <w:sz w:val="24"/>
          <w:szCs w:val="24"/>
        </w:rPr>
        <w:t>fakto</w:t>
      </w:r>
      <w:proofErr w:type="spellEnd"/>
      <w:r w:rsidRPr="004161A4">
        <w:rPr>
          <w:rFonts w:ascii="Times New Roman" w:hAnsi="Times New Roman" w:cs="Times New Roman"/>
          <w:sz w:val="24"/>
          <w:szCs w:val="24"/>
        </w:rPr>
        <w:t xml:space="preserve"> tvorí výsledok hospodárenia minulých účtovných období. Zároveň rovnaký názov (rezervný fond) sa používa aj na označenie peňažného fondu, ktorý vzniká z prebytku hospodárenia obcí, ktorý je krytý peňažnými prostriedkami v</w:t>
      </w:r>
      <w:r w:rsidR="00CD75CD" w:rsidRPr="004161A4">
        <w:rPr>
          <w:rFonts w:ascii="Times New Roman" w:hAnsi="Times New Roman" w:cs="Times New Roman"/>
          <w:sz w:val="24"/>
          <w:szCs w:val="24"/>
        </w:rPr>
        <w:t> </w:t>
      </w:r>
      <w:r w:rsidRPr="004161A4">
        <w:rPr>
          <w:rFonts w:ascii="Times New Roman" w:hAnsi="Times New Roman" w:cs="Times New Roman"/>
          <w:sz w:val="24"/>
          <w:szCs w:val="24"/>
        </w:rPr>
        <w:t>banke</w:t>
      </w:r>
      <w:r w:rsidR="00CD75CD" w:rsidRPr="004161A4">
        <w:rPr>
          <w:rFonts w:ascii="Times New Roman" w:hAnsi="Times New Roman" w:cs="Times New Roman"/>
          <w:sz w:val="24"/>
          <w:szCs w:val="24"/>
        </w:rPr>
        <w:t xml:space="preserve">. Rezervný fond </w:t>
      </w:r>
      <w:r w:rsidR="00CD2CE9">
        <w:rPr>
          <w:rFonts w:ascii="Times New Roman" w:hAnsi="Times New Roman" w:cs="Times New Roman"/>
          <w:sz w:val="24"/>
          <w:szCs w:val="24"/>
        </w:rPr>
        <w:t>v</w:t>
      </w:r>
      <w:r w:rsidR="00CD75CD" w:rsidRPr="004161A4">
        <w:rPr>
          <w:rFonts w:ascii="Times New Roman" w:hAnsi="Times New Roman" w:cs="Times New Roman"/>
          <w:sz w:val="24"/>
          <w:szCs w:val="24"/>
        </w:rPr>
        <w:t> príspevkovej organizácie</w:t>
      </w:r>
      <w:r w:rsidR="00CD2CE9">
        <w:rPr>
          <w:rFonts w:ascii="Times New Roman" w:hAnsi="Times New Roman" w:cs="Times New Roman"/>
          <w:sz w:val="24"/>
          <w:szCs w:val="24"/>
        </w:rPr>
        <w:t xml:space="preserve"> </w:t>
      </w:r>
      <w:r w:rsidRPr="004161A4">
        <w:rPr>
          <w:rFonts w:ascii="Times New Roman" w:hAnsi="Times New Roman" w:cs="Times New Roman"/>
          <w:sz w:val="24"/>
          <w:szCs w:val="24"/>
        </w:rPr>
        <w:t xml:space="preserve">spôsobuje problémy v aplikačnej praxi, </w:t>
      </w:r>
      <w:r w:rsidR="00CD75CD" w:rsidRPr="004161A4">
        <w:rPr>
          <w:rFonts w:ascii="Times New Roman" w:hAnsi="Times New Roman" w:cs="Times New Roman"/>
          <w:sz w:val="24"/>
          <w:szCs w:val="24"/>
        </w:rPr>
        <w:t xml:space="preserve">keď niektoré príspevkové organizácie </w:t>
      </w:r>
      <w:r w:rsidRPr="004161A4">
        <w:rPr>
          <w:rFonts w:ascii="Times New Roman" w:hAnsi="Times New Roman" w:cs="Times New Roman"/>
          <w:sz w:val="24"/>
          <w:szCs w:val="24"/>
        </w:rPr>
        <w:t xml:space="preserve">vo výške účtovného rezervného fondu pristupujú aj </w:t>
      </w:r>
      <w:r w:rsidR="00440FBE" w:rsidRPr="004161A4">
        <w:rPr>
          <w:rFonts w:ascii="Times New Roman" w:hAnsi="Times New Roman" w:cs="Times New Roman"/>
          <w:sz w:val="24"/>
          <w:szCs w:val="24"/>
        </w:rPr>
        <w:t xml:space="preserve">k </w:t>
      </w:r>
      <w:r w:rsidRPr="004161A4">
        <w:rPr>
          <w:rFonts w:ascii="Times New Roman" w:hAnsi="Times New Roman" w:cs="Times New Roman"/>
          <w:sz w:val="24"/>
          <w:szCs w:val="24"/>
        </w:rPr>
        <w:t>sústredeniu finančných prostriedkov na samostatnom bankovom účte. Za účelom sprehľadnenia a zjednodušenia výkazníctva s</w:t>
      </w:r>
      <w:r w:rsidR="00440FBE" w:rsidRPr="004161A4">
        <w:rPr>
          <w:rFonts w:ascii="Times New Roman" w:hAnsi="Times New Roman" w:cs="Times New Roman"/>
          <w:sz w:val="24"/>
          <w:szCs w:val="24"/>
        </w:rPr>
        <w:t>a</w:t>
      </w:r>
      <w:r w:rsidRPr="004161A4">
        <w:rPr>
          <w:rFonts w:ascii="Times New Roman" w:hAnsi="Times New Roman" w:cs="Times New Roman"/>
          <w:sz w:val="24"/>
          <w:szCs w:val="24"/>
        </w:rPr>
        <w:t> navrhuje tento paragraf vypustiť.</w:t>
      </w:r>
    </w:p>
    <w:p w:rsidR="0035219C" w:rsidRPr="004161A4" w:rsidRDefault="0035219C" w:rsidP="00D70FC3">
      <w:pPr>
        <w:shd w:val="clear" w:color="auto" w:fill="FFFFFF"/>
        <w:spacing w:after="0" w:line="240" w:lineRule="auto"/>
        <w:jc w:val="both"/>
        <w:rPr>
          <w:rFonts w:ascii="Times New Roman" w:hAnsi="Times New Roman" w:cs="Times New Roman"/>
          <w:b/>
          <w:sz w:val="24"/>
          <w:szCs w:val="24"/>
        </w:rPr>
      </w:pPr>
    </w:p>
    <w:p w:rsidR="0035219C" w:rsidRDefault="0035219C" w:rsidP="00D70FC3">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K bodu 1</w:t>
      </w:r>
      <w:r w:rsidR="008D34E9">
        <w:rPr>
          <w:rFonts w:ascii="Times New Roman" w:hAnsi="Times New Roman" w:cs="Times New Roman"/>
          <w:b/>
          <w:sz w:val="24"/>
          <w:szCs w:val="24"/>
        </w:rPr>
        <w:t>6</w:t>
      </w:r>
    </w:p>
    <w:p w:rsidR="0065272A" w:rsidRDefault="0065272A" w:rsidP="00D70FC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 v súvislosti s bodom 15.</w:t>
      </w:r>
    </w:p>
    <w:p w:rsidR="0065272A" w:rsidRPr="0065272A" w:rsidRDefault="0065272A" w:rsidP="00D70FC3">
      <w:pPr>
        <w:shd w:val="clear" w:color="auto" w:fill="FFFFFF"/>
        <w:spacing w:after="0" w:line="240" w:lineRule="auto"/>
        <w:jc w:val="both"/>
        <w:rPr>
          <w:rFonts w:ascii="Times New Roman" w:hAnsi="Times New Roman" w:cs="Times New Roman"/>
          <w:sz w:val="24"/>
          <w:szCs w:val="24"/>
        </w:rPr>
      </w:pPr>
    </w:p>
    <w:p w:rsidR="0065272A" w:rsidRDefault="0065272A" w:rsidP="00D70FC3">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17</w:t>
      </w:r>
    </w:p>
    <w:p w:rsidR="008D34E9" w:rsidRDefault="008D34E9" w:rsidP="00D70FC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Navrhuje sa umožniť rozpočtovej organizácii použitie prostriedkov </w:t>
      </w:r>
      <w:r w:rsidR="00CD2CE9">
        <w:rPr>
          <w:rFonts w:ascii="Times New Roman" w:hAnsi="Times New Roman" w:cs="Times New Roman"/>
          <w:sz w:val="24"/>
          <w:szCs w:val="24"/>
        </w:rPr>
        <w:t xml:space="preserve">z podnikateľskej činnosti </w:t>
      </w:r>
      <w:r>
        <w:rPr>
          <w:rFonts w:ascii="Times New Roman" w:hAnsi="Times New Roman" w:cs="Times New Roman"/>
          <w:sz w:val="24"/>
          <w:szCs w:val="24"/>
        </w:rPr>
        <w:t xml:space="preserve">získaných z rozdielu medzi výnosmi a nákladmi po zdanení aj na zabezpečenie jej prevádzky. </w:t>
      </w:r>
    </w:p>
    <w:p w:rsidR="008D34E9" w:rsidRPr="008D34E9" w:rsidRDefault="008D34E9" w:rsidP="00D70FC3">
      <w:pPr>
        <w:shd w:val="clear" w:color="auto" w:fill="FFFFFF"/>
        <w:spacing w:after="0" w:line="240" w:lineRule="auto"/>
        <w:jc w:val="both"/>
        <w:rPr>
          <w:rFonts w:ascii="Times New Roman" w:hAnsi="Times New Roman" w:cs="Times New Roman"/>
          <w:sz w:val="24"/>
          <w:szCs w:val="24"/>
        </w:rPr>
      </w:pPr>
    </w:p>
    <w:p w:rsidR="008D34E9" w:rsidRPr="004161A4" w:rsidRDefault="008D34E9" w:rsidP="00D70FC3">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w:t>
      </w:r>
      <w:r w:rsidR="0065272A">
        <w:rPr>
          <w:rFonts w:ascii="Times New Roman" w:hAnsi="Times New Roman" w:cs="Times New Roman"/>
          <w:b/>
          <w:sz w:val="24"/>
          <w:szCs w:val="24"/>
        </w:rPr>
        <w:t>8</w:t>
      </w:r>
    </w:p>
    <w:p w:rsidR="00384E1F" w:rsidRPr="004161A4" w:rsidRDefault="00135DB2" w:rsidP="00D70FC3">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Návrhom sa</w:t>
      </w:r>
      <w:r w:rsidR="00DC4349" w:rsidRPr="004161A4">
        <w:rPr>
          <w:rFonts w:ascii="Times New Roman" w:hAnsi="Times New Roman" w:cs="Times New Roman"/>
          <w:sz w:val="24"/>
          <w:szCs w:val="24"/>
        </w:rPr>
        <w:t xml:space="preserve"> preciz</w:t>
      </w:r>
      <w:r w:rsidRPr="004161A4">
        <w:rPr>
          <w:rFonts w:ascii="Times New Roman" w:hAnsi="Times New Roman" w:cs="Times New Roman"/>
          <w:sz w:val="24"/>
          <w:szCs w:val="24"/>
        </w:rPr>
        <w:t>uje</w:t>
      </w:r>
      <w:r w:rsidR="00DC4349" w:rsidRPr="004161A4">
        <w:rPr>
          <w:rFonts w:ascii="Times New Roman" w:hAnsi="Times New Roman" w:cs="Times New Roman"/>
          <w:sz w:val="24"/>
          <w:szCs w:val="24"/>
        </w:rPr>
        <w:t xml:space="preserve"> znenie </w:t>
      </w:r>
      <w:r w:rsidRPr="004161A4">
        <w:rPr>
          <w:rFonts w:ascii="Times New Roman" w:hAnsi="Times New Roman" w:cs="Times New Roman"/>
          <w:sz w:val="24"/>
          <w:szCs w:val="24"/>
        </w:rPr>
        <w:t xml:space="preserve">§ 28 ods. 2 </w:t>
      </w:r>
      <w:r w:rsidR="00DC4349" w:rsidRPr="004161A4">
        <w:rPr>
          <w:rFonts w:ascii="Times New Roman" w:hAnsi="Times New Roman" w:cs="Times New Roman"/>
          <w:sz w:val="24"/>
          <w:szCs w:val="24"/>
        </w:rPr>
        <w:t xml:space="preserve">vo vzťahu k podnikateľskej činnosti príspevkovej organizácie tak, že prostriedky získané z rozdielu medzi výnosmi a nákladmi po zdanení zostávajú v plnom rozsahu ako doplnkový zdroj </w:t>
      </w:r>
      <w:r w:rsidR="008D34E9">
        <w:rPr>
          <w:rFonts w:ascii="Times New Roman" w:hAnsi="Times New Roman" w:cs="Times New Roman"/>
          <w:sz w:val="24"/>
          <w:szCs w:val="24"/>
        </w:rPr>
        <w:t xml:space="preserve">na zabezpečenie prevádzky, </w:t>
      </w:r>
      <w:r w:rsidR="00DC4349" w:rsidRPr="004161A4">
        <w:rPr>
          <w:rFonts w:ascii="Times New Roman" w:hAnsi="Times New Roman" w:cs="Times New Roman"/>
          <w:sz w:val="24"/>
          <w:szCs w:val="24"/>
        </w:rPr>
        <w:t xml:space="preserve">ďalšieho rozvoja a skvalitňovania činnosti príspevkovej organizácie. Rovnaká úprava je v zákone </w:t>
      </w:r>
      <w:r w:rsidRPr="004161A4">
        <w:rPr>
          <w:rFonts w:ascii="Times New Roman" w:hAnsi="Times New Roman" w:cs="Times New Roman"/>
          <w:sz w:val="24"/>
          <w:szCs w:val="24"/>
        </w:rPr>
        <w:t xml:space="preserve">č. 523/2004 Z. z. o rozpočtových pravidlách verejnej správy a o zmene a doplnení niektorých zákonov v znení neskorších predpisov </w:t>
      </w:r>
      <w:r w:rsidR="00DC4349" w:rsidRPr="004161A4">
        <w:rPr>
          <w:rFonts w:ascii="Times New Roman" w:hAnsi="Times New Roman" w:cs="Times New Roman"/>
          <w:sz w:val="24"/>
          <w:szCs w:val="24"/>
        </w:rPr>
        <w:t>ustanovená vo vzťahu k podnikateľskej činnosti rozpočtovej organizácie</w:t>
      </w:r>
      <w:r w:rsidRPr="004161A4">
        <w:rPr>
          <w:rFonts w:ascii="Times New Roman" w:hAnsi="Times New Roman" w:cs="Times New Roman"/>
          <w:sz w:val="24"/>
          <w:szCs w:val="24"/>
        </w:rPr>
        <w:t>.</w:t>
      </w:r>
    </w:p>
    <w:p w:rsidR="00C219D2" w:rsidRPr="004161A4" w:rsidRDefault="00C219D2" w:rsidP="00D70FC3">
      <w:pPr>
        <w:shd w:val="clear" w:color="auto" w:fill="FFFFFF"/>
        <w:spacing w:after="0" w:line="240" w:lineRule="auto"/>
        <w:jc w:val="both"/>
        <w:rPr>
          <w:rFonts w:ascii="Times New Roman" w:hAnsi="Times New Roman" w:cs="Times New Roman"/>
          <w:sz w:val="24"/>
          <w:szCs w:val="24"/>
        </w:rPr>
      </w:pPr>
    </w:p>
    <w:p w:rsidR="00C219D2" w:rsidRPr="004161A4" w:rsidRDefault="00C219D2" w:rsidP="00D70FC3">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K bodu 1</w:t>
      </w:r>
      <w:r w:rsidR="0065272A">
        <w:rPr>
          <w:rFonts w:ascii="Times New Roman" w:hAnsi="Times New Roman" w:cs="Times New Roman"/>
          <w:b/>
          <w:sz w:val="24"/>
          <w:szCs w:val="24"/>
        </w:rPr>
        <w:t>9</w:t>
      </w:r>
    </w:p>
    <w:p w:rsidR="00E26F66" w:rsidRPr="004161A4" w:rsidRDefault="00E26F66" w:rsidP="00D70FC3">
      <w:pPr>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 xml:space="preserve">S cieľom </w:t>
      </w:r>
      <w:r w:rsidR="008911B1" w:rsidRPr="004161A4">
        <w:rPr>
          <w:rFonts w:ascii="Times New Roman" w:hAnsi="Times New Roman" w:cs="Times New Roman"/>
          <w:sz w:val="24"/>
          <w:szCs w:val="24"/>
        </w:rPr>
        <w:t>posilniť informovanosť a </w:t>
      </w:r>
      <w:r w:rsidRPr="004161A4">
        <w:rPr>
          <w:rFonts w:ascii="Times New Roman" w:hAnsi="Times New Roman" w:cs="Times New Roman"/>
          <w:sz w:val="24"/>
          <w:szCs w:val="24"/>
        </w:rPr>
        <w:t>transparentnos</w:t>
      </w:r>
      <w:r w:rsidR="008911B1" w:rsidRPr="004161A4">
        <w:rPr>
          <w:rFonts w:ascii="Times New Roman" w:hAnsi="Times New Roman" w:cs="Times New Roman"/>
          <w:sz w:val="24"/>
          <w:szCs w:val="24"/>
        </w:rPr>
        <w:t>ť vo vzťahu k vývoju plnenia rozpočtu verejnej správy počas bežného rozpočtového roka navrhuje sa stanoviť ministerstvu financií povinnosť</w:t>
      </w:r>
      <w:r w:rsidRPr="004161A4">
        <w:rPr>
          <w:rFonts w:ascii="Times New Roman" w:hAnsi="Times New Roman" w:cs="Times New Roman"/>
          <w:sz w:val="24"/>
          <w:szCs w:val="24"/>
        </w:rPr>
        <w:t xml:space="preserve"> zverejňovať očakávan</w:t>
      </w:r>
      <w:r w:rsidR="00017072">
        <w:rPr>
          <w:rFonts w:ascii="Times New Roman" w:hAnsi="Times New Roman" w:cs="Times New Roman"/>
          <w:sz w:val="24"/>
          <w:szCs w:val="24"/>
        </w:rPr>
        <w:t>ú</w:t>
      </w:r>
      <w:r w:rsidRPr="004161A4">
        <w:rPr>
          <w:rFonts w:ascii="Times New Roman" w:hAnsi="Times New Roman" w:cs="Times New Roman"/>
          <w:sz w:val="24"/>
          <w:szCs w:val="24"/>
        </w:rPr>
        <w:t xml:space="preserve"> skutočnosť bežného rozpočtového roka v porovnaní so schváleným rozpočtom verejnej správy na bežný rozpočtový rok</w:t>
      </w:r>
      <w:r w:rsidR="00415D26" w:rsidRPr="004161A4">
        <w:rPr>
          <w:rFonts w:ascii="Times New Roman" w:hAnsi="Times New Roman" w:cs="Times New Roman"/>
          <w:sz w:val="24"/>
          <w:szCs w:val="24"/>
        </w:rPr>
        <w:t xml:space="preserve"> na základe dostupných údajov k 30. júnu bežného rozpočtového roka</w:t>
      </w:r>
      <w:r w:rsidR="00CF396F" w:rsidRPr="004161A4">
        <w:rPr>
          <w:rFonts w:ascii="Times New Roman" w:hAnsi="Times New Roman" w:cs="Times New Roman"/>
          <w:sz w:val="24"/>
          <w:szCs w:val="24"/>
        </w:rPr>
        <w:t xml:space="preserve">, a to najneskôr do </w:t>
      </w:r>
      <w:r w:rsidR="00443ED0">
        <w:rPr>
          <w:rFonts w:ascii="Times New Roman" w:hAnsi="Times New Roman" w:cs="Times New Roman"/>
          <w:sz w:val="24"/>
          <w:szCs w:val="24"/>
        </w:rPr>
        <w:t>15</w:t>
      </w:r>
      <w:r w:rsidR="00CF396F" w:rsidRPr="004161A4">
        <w:rPr>
          <w:rFonts w:ascii="Times New Roman" w:hAnsi="Times New Roman" w:cs="Times New Roman"/>
          <w:sz w:val="24"/>
          <w:szCs w:val="24"/>
        </w:rPr>
        <w:t>. augusta bežného roka</w:t>
      </w:r>
      <w:r w:rsidR="00415D26" w:rsidRPr="004161A4">
        <w:rPr>
          <w:rFonts w:ascii="Times New Roman" w:hAnsi="Times New Roman" w:cs="Times New Roman"/>
          <w:sz w:val="24"/>
          <w:szCs w:val="24"/>
        </w:rPr>
        <w:t>.</w:t>
      </w:r>
    </w:p>
    <w:p w:rsidR="00017072" w:rsidRDefault="00017072" w:rsidP="00D70FC3">
      <w:pPr>
        <w:shd w:val="clear" w:color="auto" w:fill="FFFFFF"/>
        <w:spacing w:after="0" w:line="240" w:lineRule="auto"/>
        <w:jc w:val="both"/>
        <w:rPr>
          <w:rFonts w:ascii="Times New Roman" w:hAnsi="Times New Roman" w:cs="Times New Roman"/>
          <w:b/>
          <w:sz w:val="24"/>
          <w:szCs w:val="24"/>
        </w:rPr>
      </w:pPr>
    </w:p>
    <w:p w:rsidR="00384E1F" w:rsidRPr="004161A4" w:rsidRDefault="00384E1F" w:rsidP="00D70FC3">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 xml:space="preserve">K bodu </w:t>
      </w:r>
      <w:r w:rsidR="0065272A">
        <w:rPr>
          <w:rFonts w:ascii="Times New Roman" w:hAnsi="Times New Roman" w:cs="Times New Roman"/>
          <w:b/>
          <w:sz w:val="24"/>
          <w:szCs w:val="24"/>
        </w:rPr>
        <w:t>20</w:t>
      </w:r>
      <w:r w:rsidRPr="004161A4">
        <w:rPr>
          <w:rFonts w:ascii="Times New Roman" w:hAnsi="Times New Roman" w:cs="Times New Roman"/>
          <w:b/>
          <w:sz w:val="24"/>
          <w:szCs w:val="24"/>
        </w:rPr>
        <w:t xml:space="preserve"> </w:t>
      </w:r>
    </w:p>
    <w:p w:rsidR="000351E5" w:rsidRPr="004161A4" w:rsidRDefault="000351E5" w:rsidP="00D70FC3">
      <w:pPr>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V súlade so zásadou právnej istoty sa navrhuje doplniť objektívna lehota na uloženie odvodu, penále a pokuty za porušenie finančnej disciplíny, ktorá začína plynúť od 1. januára roku nasledujúceho po roku, v ktorom došlo k porušeniu finančnej disciplíny. V rámci navrhovanej objektívnej lehoty plynie subjektívna lehota, podľa ktorej odvod, penále a pokutu za porušenie finančnej disciplíny možno uložiť do piatich rokov odo dňa preukázaného zistenia porušenia finančnej disciplíny. Navrhovaná desaťročná lehota sa považuje za dostatočne dlhú aj vzhľadom na lehoty uloženia účtovných záznamov v zmysle zákona č. 431/2002 Z. z. o</w:t>
      </w:r>
      <w:r w:rsidR="00513F33" w:rsidRPr="004161A4">
        <w:rPr>
          <w:rFonts w:ascii="Times New Roman" w:hAnsi="Times New Roman" w:cs="Times New Roman"/>
          <w:sz w:val="24"/>
          <w:szCs w:val="24"/>
        </w:rPr>
        <w:t> </w:t>
      </w:r>
      <w:r w:rsidRPr="004161A4">
        <w:rPr>
          <w:rFonts w:ascii="Times New Roman" w:hAnsi="Times New Roman" w:cs="Times New Roman"/>
          <w:sz w:val="24"/>
          <w:szCs w:val="24"/>
        </w:rPr>
        <w:t>účtovníctve</w:t>
      </w:r>
      <w:r w:rsidR="00513F33" w:rsidRPr="004161A4">
        <w:rPr>
          <w:rFonts w:ascii="Times New Roman" w:hAnsi="Times New Roman" w:cs="Times New Roman"/>
          <w:sz w:val="24"/>
          <w:szCs w:val="24"/>
        </w:rPr>
        <w:t xml:space="preserve"> v znení neskorších predpisov</w:t>
      </w:r>
      <w:r w:rsidRPr="004161A4">
        <w:rPr>
          <w:rFonts w:ascii="Times New Roman" w:hAnsi="Times New Roman" w:cs="Times New Roman"/>
          <w:sz w:val="24"/>
          <w:szCs w:val="24"/>
        </w:rPr>
        <w:t>.</w:t>
      </w:r>
    </w:p>
    <w:p w:rsidR="00384E1F" w:rsidRDefault="00384E1F" w:rsidP="00D70FC3">
      <w:pPr>
        <w:shd w:val="clear" w:color="auto" w:fill="FFFFFF"/>
        <w:spacing w:after="0" w:line="240" w:lineRule="auto"/>
        <w:jc w:val="both"/>
        <w:rPr>
          <w:rFonts w:ascii="Times New Roman" w:hAnsi="Times New Roman" w:cs="Times New Roman"/>
          <w:sz w:val="24"/>
          <w:szCs w:val="24"/>
        </w:rPr>
      </w:pPr>
    </w:p>
    <w:p w:rsidR="00BC4AAC" w:rsidRDefault="00BC4AAC" w:rsidP="00D70FC3">
      <w:pPr>
        <w:shd w:val="clear" w:color="auto" w:fill="FFFFFF"/>
        <w:spacing w:after="0" w:line="240" w:lineRule="auto"/>
        <w:jc w:val="both"/>
        <w:rPr>
          <w:rFonts w:ascii="Times New Roman" w:hAnsi="Times New Roman" w:cs="Times New Roman"/>
          <w:sz w:val="24"/>
          <w:szCs w:val="24"/>
        </w:rPr>
      </w:pPr>
    </w:p>
    <w:p w:rsidR="00BC4AAC" w:rsidRPr="004161A4" w:rsidRDefault="00BC4AAC" w:rsidP="00D70FC3">
      <w:pPr>
        <w:shd w:val="clear" w:color="auto" w:fill="FFFFFF"/>
        <w:spacing w:after="0" w:line="240" w:lineRule="auto"/>
        <w:jc w:val="both"/>
        <w:rPr>
          <w:rFonts w:ascii="Times New Roman" w:hAnsi="Times New Roman" w:cs="Times New Roman"/>
          <w:sz w:val="24"/>
          <w:szCs w:val="24"/>
        </w:rPr>
      </w:pPr>
    </w:p>
    <w:p w:rsidR="002F4840" w:rsidRPr="004161A4" w:rsidRDefault="002F4840" w:rsidP="00D70FC3">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 xml:space="preserve">K bodu </w:t>
      </w:r>
      <w:r w:rsidR="008D34E9">
        <w:rPr>
          <w:rFonts w:ascii="Times New Roman" w:hAnsi="Times New Roman" w:cs="Times New Roman"/>
          <w:b/>
          <w:sz w:val="24"/>
          <w:szCs w:val="24"/>
        </w:rPr>
        <w:t>2</w:t>
      </w:r>
      <w:r w:rsidR="0065272A">
        <w:rPr>
          <w:rFonts w:ascii="Times New Roman" w:hAnsi="Times New Roman" w:cs="Times New Roman"/>
          <w:b/>
          <w:sz w:val="24"/>
          <w:szCs w:val="24"/>
        </w:rPr>
        <w:t>1</w:t>
      </w:r>
    </w:p>
    <w:p w:rsidR="002F4840" w:rsidRPr="004161A4" w:rsidRDefault="00E70EF0" w:rsidP="00D70FC3">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Navrhuje sa úprava maximálnej výšky pokuty za nesplnenie povinností vyplývajúcich z tohto zákona z dôvodu, že súčasná maximálna výška pokuty, ktorá nemôže presiahnuť  40 000 eur, je neprimerane nízka v porovnaní so závažnosťou, následkom, rozsahom a dobou trvania porušenia povinností vyplývajúcich zo zákona, čím nie je zabezpečený preventívno-represívny účel pokuty.  Návrhom sa preto umožňuje uložiť pokutu až do výšky 500 000 eur</w:t>
      </w:r>
      <w:r w:rsidR="0000773D">
        <w:rPr>
          <w:rFonts w:ascii="Times New Roman" w:hAnsi="Times New Roman" w:cs="Times New Roman"/>
          <w:sz w:val="24"/>
          <w:szCs w:val="24"/>
        </w:rPr>
        <w:t>,</w:t>
      </w:r>
      <w:r w:rsidR="008D34E9">
        <w:rPr>
          <w:rFonts w:ascii="Times New Roman" w:hAnsi="Times New Roman" w:cs="Times New Roman"/>
          <w:sz w:val="24"/>
          <w:szCs w:val="24"/>
        </w:rPr>
        <w:t xml:space="preserve"> a to v závislosti od závažnosti porušenia povinnosti podľa zákona a dĺžky trvania protiprávneho stavu</w:t>
      </w:r>
      <w:r w:rsidRPr="004161A4">
        <w:rPr>
          <w:rFonts w:ascii="Times New Roman" w:hAnsi="Times New Roman" w:cs="Times New Roman"/>
          <w:sz w:val="24"/>
          <w:szCs w:val="24"/>
        </w:rPr>
        <w:t xml:space="preserve">. </w:t>
      </w:r>
      <w:r w:rsidR="002F4840" w:rsidRPr="004161A4">
        <w:rPr>
          <w:rFonts w:ascii="Times New Roman" w:hAnsi="Times New Roman" w:cs="Times New Roman"/>
          <w:sz w:val="24"/>
          <w:szCs w:val="24"/>
        </w:rPr>
        <w:t xml:space="preserve"> </w:t>
      </w:r>
    </w:p>
    <w:p w:rsidR="005E7FB7" w:rsidRPr="004161A4" w:rsidRDefault="005E7FB7" w:rsidP="00D70FC3">
      <w:pPr>
        <w:shd w:val="clear" w:color="auto" w:fill="FFFFFF"/>
        <w:spacing w:after="0" w:line="240" w:lineRule="auto"/>
        <w:jc w:val="both"/>
        <w:rPr>
          <w:rFonts w:ascii="Times New Roman" w:hAnsi="Times New Roman" w:cs="Times New Roman"/>
          <w:sz w:val="24"/>
          <w:szCs w:val="24"/>
        </w:rPr>
      </w:pPr>
    </w:p>
    <w:p w:rsidR="00384E1F" w:rsidRPr="004161A4" w:rsidRDefault="008D34E9" w:rsidP="00D70FC3">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w:t>
      </w:r>
      <w:r w:rsidR="0065272A">
        <w:rPr>
          <w:rFonts w:ascii="Times New Roman" w:hAnsi="Times New Roman" w:cs="Times New Roman"/>
          <w:b/>
          <w:sz w:val="24"/>
          <w:szCs w:val="24"/>
        </w:rPr>
        <w:t>2</w:t>
      </w:r>
    </w:p>
    <w:p w:rsidR="00384E1F" w:rsidRPr="004161A4" w:rsidRDefault="00513F33" w:rsidP="00D70FC3">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Prechodným</w:t>
      </w:r>
      <w:r w:rsidR="00FA38B6" w:rsidRPr="004161A4">
        <w:rPr>
          <w:rFonts w:ascii="Times New Roman" w:hAnsi="Times New Roman" w:cs="Times New Roman"/>
          <w:sz w:val="24"/>
          <w:szCs w:val="24"/>
        </w:rPr>
        <w:t>i</w:t>
      </w:r>
      <w:r w:rsidRPr="004161A4">
        <w:rPr>
          <w:rFonts w:ascii="Times New Roman" w:hAnsi="Times New Roman" w:cs="Times New Roman"/>
          <w:sz w:val="24"/>
          <w:szCs w:val="24"/>
        </w:rPr>
        <w:t xml:space="preserve"> ustanoven</w:t>
      </w:r>
      <w:r w:rsidR="00FA38B6" w:rsidRPr="004161A4">
        <w:rPr>
          <w:rFonts w:ascii="Times New Roman" w:hAnsi="Times New Roman" w:cs="Times New Roman"/>
          <w:sz w:val="24"/>
          <w:szCs w:val="24"/>
        </w:rPr>
        <w:t>iami</w:t>
      </w:r>
      <w:r w:rsidRPr="004161A4">
        <w:rPr>
          <w:rFonts w:ascii="Times New Roman" w:hAnsi="Times New Roman" w:cs="Times New Roman"/>
          <w:sz w:val="24"/>
          <w:szCs w:val="24"/>
        </w:rPr>
        <w:t xml:space="preserve"> sa zabezpečuje, že na návratnú finančnú výpomoc poskytnutú do konca roka 2020 sa vzťahuje doterajšia právna úprava</w:t>
      </w:r>
      <w:r w:rsidR="00294D6A" w:rsidRPr="004161A4">
        <w:rPr>
          <w:rFonts w:ascii="Times New Roman" w:hAnsi="Times New Roman" w:cs="Times New Roman"/>
          <w:sz w:val="24"/>
          <w:szCs w:val="24"/>
        </w:rPr>
        <w:t>. Z</w:t>
      </w:r>
      <w:r w:rsidR="00FA38B6" w:rsidRPr="004161A4">
        <w:rPr>
          <w:rFonts w:ascii="Times New Roman" w:hAnsi="Times New Roman" w:cs="Times New Roman"/>
          <w:sz w:val="24"/>
          <w:szCs w:val="24"/>
        </w:rPr>
        <w:t>ároveň sa upravuje hodnotenie štúdie uskutočniteľnosti pri investičných projektoch, ktoré sú už v určitej fáze prípravy projektu.</w:t>
      </w:r>
    </w:p>
    <w:p w:rsidR="00FA38B6" w:rsidRPr="004161A4" w:rsidRDefault="00FA38B6" w:rsidP="00D70FC3">
      <w:pPr>
        <w:shd w:val="clear" w:color="auto" w:fill="FFFFFF"/>
        <w:spacing w:after="0" w:line="240" w:lineRule="auto"/>
        <w:jc w:val="both"/>
        <w:rPr>
          <w:rFonts w:ascii="Times New Roman" w:hAnsi="Times New Roman" w:cs="Times New Roman"/>
          <w:sz w:val="24"/>
          <w:szCs w:val="24"/>
        </w:rPr>
      </w:pPr>
    </w:p>
    <w:p w:rsidR="00384E1F" w:rsidRPr="004161A4" w:rsidRDefault="00384E1F" w:rsidP="00D70FC3">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K čl. II</w:t>
      </w:r>
    </w:p>
    <w:p w:rsidR="00384E1F" w:rsidRPr="004161A4" w:rsidRDefault="00513F33" w:rsidP="00D70FC3">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 xml:space="preserve">Účinnosť návrhu zákona sa navrhuje 1. januára 2021. </w:t>
      </w:r>
    </w:p>
    <w:sectPr w:rsidR="00384E1F" w:rsidRPr="00416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E61B4"/>
    <w:multiLevelType w:val="hybridMultilevel"/>
    <w:tmpl w:val="851ABE8A"/>
    <w:lvl w:ilvl="0" w:tplc="26142F28">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2591527"/>
    <w:multiLevelType w:val="hybridMultilevel"/>
    <w:tmpl w:val="7F02CF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7E"/>
    <w:rsid w:val="0000773D"/>
    <w:rsid w:val="00017072"/>
    <w:rsid w:val="00017A15"/>
    <w:rsid w:val="000351E5"/>
    <w:rsid w:val="00041064"/>
    <w:rsid w:val="000434BD"/>
    <w:rsid w:val="000B1F2B"/>
    <w:rsid w:val="000D7B75"/>
    <w:rsid w:val="000E6BE2"/>
    <w:rsid w:val="00105C71"/>
    <w:rsid w:val="00131FAD"/>
    <w:rsid w:val="00135DB2"/>
    <w:rsid w:val="002109DB"/>
    <w:rsid w:val="00294D6A"/>
    <w:rsid w:val="002A143C"/>
    <w:rsid w:val="002C30C7"/>
    <w:rsid w:val="002F4840"/>
    <w:rsid w:val="0035219C"/>
    <w:rsid w:val="003663E3"/>
    <w:rsid w:val="003814ED"/>
    <w:rsid w:val="00384E1F"/>
    <w:rsid w:val="0039164B"/>
    <w:rsid w:val="003B2526"/>
    <w:rsid w:val="00415D26"/>
    <w:rsid w:val="004161A4"/>
    <w:rsid w:val="004305ED"/>
    <w:rsid w:val="00440FBE"/>
    <w:rsid w:val="00441AC5"/>
    <w:rsid w:val="00443C4F"/>
    <w:rsid w:val="00443ED0"/>
    <w:rsid w:val="004F01D9"/>
    <w:rsid w:val="00504EAE"/>
    <w:rsid w:val="00513F33"/>
    <w:rsid w:val="00580A13"/>
    <w:rsid w:val="005E7FB7"/>
    <w:rsid w:val="00652364"/>
    <w:rsid w:val="0065272A"/>
    <w:rsid w:val="0067398E"/>
    <w:rsid w:val="006A175F"/>
    <w:rsid w:val="006F638A"/>
    <w:rsid w:val="006F6AC0"/>
    <w:rsid w:val="00736482"/>
    <w:rsid w:val="00737B98"/>
    <w:rsid w:val="007B58AB"/>
    <w:rsid w:val="007C23C4"/>
    <w:rsid w:val="008911B1"/>
    <w:rsid w:val="008D34E9"/>
    <w:rsid w:val="008E6999"/>
    <w:rsid w:val="00906888"/>
    <w:rsid w:val="009321AD"/>
    <w:rsid w:val="0094009D"/>
    <w:rsid w:val="009B301F"/>
    <w:rsid w:val="00A0018B"/>
    <w:rsid w:val="00A25383"/>
    <w:rsid w:val="00AA497D"/>
    <w:rsid w:val="00AC1D0B"/>
    <w:rsid w:val="00AC1F72"/>
    <w:rsid w:val="00AC2AF6"/>
    <w:rsid w:val="00B223BC"/>
    <w:rsid w:val="00B33962"/>
    <w:rsid w:val="00BA06A0"/>
    <w:rsid w:val="00BC4AAC"/>
    <w:rsid w:val="00C219D2"/>
    <w:rsid w:val="00C24B0C"/>
    <w:rsid w:val="00C726DB"/>
    <w:rsid w:val="00C76A08"/>
    <w:rsid w:val="00C9722A"/>
    <w:rsid w:val="00CD2CE9"/>
    <w:rsid w:val="00CD75CD"/>
    <w:rsid w:val="00CE7C0D"/>
    <w:rsid w:val="00CF396F"/>
    <w:rsid w:val="00D2766E"/>
    <w:rsid w:val="00D70FC3"/>
    <w:rsid w:val="00D9652A"/>
    <w:rsid w:val="00DC4349"/>
    <w:rsid w:val="00DC787E"/>
    <w:rsid w:val="00E230A7"/>
    <w:rsid w:val="00E26F66"/>
    <w:rsid w:val="00E461A8"/>
    <w:rsid w:val="00E70EF0"/>
    <w:rsid w:val="00EC605E"/>
    <w:rsid w:val="00F570DF"/>
    <w:rsid w:val="00F576DE"/>
    <w:rsid w:val="00F77BBC"/>
    <w:rsid w:val="00F84E10"/>
    <w:rsid w:val="00FA38B6"/>
    <w:rsid w:val="00FE268D"/>
    <w:rsid w:val="00FE46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6D71E-44EF-4D70-82B2-7D3D1177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84E1F"/>
    <w:pPr>
      <w:ind w:left="720"/>
      <w:contextualSpacing/>
    </w:pPr>
    <w:rPr>
      <w:rFonts w:asciiTheme="minorHAnsi" w:hAnsiTheme="minorHAnsi"/>
    </w:rPr>
  </w:style>
  <w:style w:type="paragraph" w:styleId="Textbubliny">
    <w:name w:val="Balloon Text"/>
    <w:basedOn w:val="Normlny"/>
    <w:link w:val="TextbublinyChar"/>
    <w:uiPriority w:val="99"/>
    <w:semiHidden/>
    <w:unhideWhenUsed/>
    <w:rsid w:val="00F77B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7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47562">
      <w:bodyDiv w:val="1"/>
      <w:marLeft w:val="0"/>
      <w:marRight w:val="0"/>
      <w:marTop w:val="0"/>
      <w:marBottom w:val="0"/>
      <w:divBdr>
        <w:top w:val="none" w:sz="0" w:space="0" w:color="auto"/>
        <w:left w:val="none" w:sz="0" w:space="0" w:color="auto"/>
        <w:bottom w:val="none" w:sz="0" w:space="0" w:color="auto"/>
        <w:right w:val="none" w:sz="0" w:space="0" w:color="auto"/>
      </w:divBdr>
    </w:div>
    <w:div w:id="734164858">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
    <w:div w:id="1591502488">
      <w:bodyDiv w:val="1"/>
      <w:marLeft w:val="0"/>
      <w:marRight w:val="0"/>
      <w:marTop w:val="0"/>
      <w:marBottom w:val="0"/>
      <w:divBdr>
        <w:top w:val="none" w:sz="0" w:space="0" w:color="auto"/>
        <w:left w:val="none" w:sz="0" w:space="0" w:color="auto"/>
        <w:bottom w:val="none" w:sz="0" w:space="0" w:color="auto"/>
        <w:right w:val="none" w:sz="0" w:space="0" w:color="auto"/>
      </w:divBdr>
    </w:div>
    <w:div w:id="172316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CBEDF-14D0-4277-BB61-24F7D067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2052</Words>
  <Characters>11700</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Herkova Lenka</dc:creator>
  <cp:keywords/>
  <dc:description/>
  <cp:lastModifiedBy>Herkova Lenka</cp:lastModifiedBy>
  <cp:revision>31</cp:revision>
  <cp:lastPrinted>2020-09-17T10:33:00Z</cp:lastPrinted>
  <dcterms:created xsi:type="dcterms:W3CDTF">2020-07-17T08:22:00Z</dcterms:created>
  <dcterms:modified xsi:type="dcterms:W3CDTF">2020-09-18T07:29:00Z</dcterms:modified>
</cp:coreProperties>
</file>