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0" w:rsidRDefault="004D7A15" w:rsidP="0095597F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95597F">
        <w:rPr>
          <w:b/>
          <w:caps/>
          <w:color w:val="000000"/>
          <w:spacing w:val="30"/>
        </w:rPr>
        <w:t>SPrÁva o Účasti verejnosti</w:t>
      </w:r>
      <w:r w:rsidR="0049695E" w:rsidRPr="0095597F">
        <w:rPr>
          <w:b/>
          <w:caps/>
          <w:color w:val="000000"/>
          <w:spacing w:val="30"/>
        </w:rPr>
        <w:t xml:space="preserve"> na Tvorbe právnych Predpisov </w:t>
      </w:r>
    </w:p>
    <w:p w:rsidR="0095597F" w:rsidRPr="0095597F" w:rsidRDefault="0095597F" w:rsidP="0095597F">
      <w:pPr>
        <w:widowControl/>
        <w:jc w:val="center"/>
        <w:rPr>
          <w:color w:val="000000"/>
        </w:rPr>
      </w:pPr>
    </w:p>
    <w:p w:rsidR="004D7A15" w:rsidRPr="0095597F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95597F" w:rsidRDefault="001B721B" w:rsidP="0095597F">
      <w:pPr>
        <w:widowControl/>
        <w:jc w:val="both"/>
        <w:rPr>
          <w:lang w:val="en-US"/>
        </w:rPr>
      </w:pPr>
      <w:r w:rsidRPr="0095597F">
        <w:t>Verejnosť nebola o príprave návrhu zákona o finančnej podpore detí a rodín informovaná prostredníctvom predbežnej informácie pre krátkosť času a potrebu predloženia návrhu zákona o</w:t>
      </w:r>
      <w:r w:rsidR="0095597F">
        <w:t> </w:t>
      </w:r>
      <w:r w:rsidRPr="0095597F">
        <w:t>finančnej podpore detí a rodín do medzirezortného pripomienkového konania.</w:t>
      </w:r>
    </w:p>
    <w:sectPr w:rsidR="004D7A15" w:rsidRPr="00955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B721B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5597F"/>
    <w:rsid w:val="00974AE7"/>
    <w:rsid w:val="00AA762C"/>
    <w:rsid w:val="00AC5107"/>
    <w:rsid w:val="00AD3F4E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721B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721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8.2020 15:41:01"/>
    <f:field ref="objchangedby" par="" text="Administrator, System"/>
    <f:field ref="objmodifiedat" par="" text="24.8.2020 15:41:0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2</cp:revision>
  <dcterms:created xsi:type="dcterms:W3CDTF">2020-09-17T09:51:00Z</dcterms:created>
  <dcterms:modified xsi:type="dcterms:W3CDTF">2020-09-17T09:51:00Z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Stredné školstvo_x000d_
Vysoké a vyššie školstvo_x000d_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Ján Kapel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finančnej podpore detí a rodín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Zákon o finančnej podpore detí a rodín</vt:lpwstr>
  </property>
  <property fmtid="{D5CDD505-2E9C-101B-9397-08002B2CF9AE}" pid="18" name="FSC#SKEDITIONSLOVLEX@103.510:rezortcislopredpis">
    <vt:lpwstr>22087/2020-M_OPVA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LP/2020/352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151 a 153 Zmluvy o fungovaní Európskej únie (Ú. v. EÚ C 83, 30. 3. 2010)</vt:lpwstr>
  </property>
  <property fmtid="{D5CDD505-2E9C-101B-9397-08002B2CF9AE}" pid="38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 _x000d_
Nariadenie Európskeho parlamentu a Rady (ES) č.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upravená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o&amp;nbsp;finančnej podpore detí a&amp;nbsp;rodín predkladá Ministerstvo práce, sociálnych vecí a&amp;nbsp;rodiny Slovenskej republiky do medzirezortného pripomienkového konania ako iniciatívny materiál.&lt;/p&gt;&lt;p style="text</vt:lpwstr>
  </property>
  <property fmtid="{D5CDD505-2E9C-101B-9397-08002B2CF9AE}" pid="135" name="FSC#COOSYSTEM@1.1:Container">
    <vt:lpwstr>COO.2145.1000.3.3982326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 text-align: justify; text-indent: 21.3pt;"&gt;&lt;font face="Calibri"&gt;Verejnosť nebola o príprave návrhu zákona o finančnej podpore detí a rodín informovaná prostredníctvom predbežnej informácie pre&amp;nbsp;krátkosť času a potrebu pr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