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A1246" w14:textId="77777777" w:rsidR="00141ECA" w:rsidRDefault="009725EE" w:rsidP="00C526AD">
      <w:pPr>
        <w:spacing w:before="0" w:line="240" w:lineRule="auto"/>
        <w:ind w:firstLine="0"/>
        <w:rPr>
          <w:rFonts w:ascii="Times New Roman" w:hAnsi="Times New Roman"/>
          <w:b/>
          <w:color w:val="000000"/>
          <w:sz w:val="24"/>
          <w:szCs w:val="24"/>
        </w:rPr>
      </w:pPr>
      <w:r w:rsidRPr="0080610A">
        <w:rPr>
          <w:rFonts w:ascii="Times New Roman" w:hAnsi="Times New Roman"/>
          <w:b/>
          <w:color w:val="000000"/>
          <w:sz w:val="24"/>
          <w:szCs w:val="24"/>
        </w:rPr>
        <w:t>B. Osobitná časť</w:t>
      </w:r>
    </w:p>
    <w:p w14:paraId="3F7C02E9" w14:textId="77777777" w:rsidR="009725EE" w:rsidRDefault="009725EE" w:rsidP="00C526AD">
      <w:pPr>
        <w:spacing w:before="0" w:line="240" w:lineRule="auto"/>
        <w:ind w:firstLine="0"/>
        <w:rPr>
          <w:rFonts w:ascii="Times New Roman" w:hAnsi="Times New Roman"/>
          <w:b/>
          <w:color w:val="000000"/>
          <w:sz w:val="24"/>
          <w:szCs w:val="24"/>
        </w:rPr>
      </w:pPr>
    </w:p>
    <w:p w14:paraId="13888BAD" w14:textId="77777777" w:rsidR="00131CF9" w:rsidRDefault="00131CF9" w:rsidP="00C526AD">
      <w:pPr>
        <w:spacing w:before="0" w:line="240" w:lineRule="auto"/>
        <w:ind w:firstLine="0"/>
        <w:rPr>
          <w:rFonts w:ascii="Times New Roman" w:hAnsi="Times New Roman"/>
          <w:b/>
          <w:color w:val="000000"/>
          <w:sz w:val="24"/>
          <w:szCs w:val="24"/>
        </w:rPr>
      </w:pPr>
    </w:p>
    <w:p w14:paraId="786315F4" w14:textId="77777777" w:rsidR="00BE2AA1" w:rsidRDefault="00BE2AA1" w:rsidP="00C526AD">
      <w:pPr>
        <w:spacing w:before="0" w:line="240" w:lineRule="auto"/>
        <w:ind w:firstLine="0"/>
        <w:rPr>
          <w:rFonts w:ascii="Times New Roman" w:hAnsi="Times New Roman"/>
          <w:b/>
          <w:color w:val="000000"/>
          <w:sz w:val="24"/>
          <w:szCs w:val="24"/>
        </w:rPr>
      </w:pPr>
      <w:r>
        <w:rPr>
          <w:rFonts w:ascii="Times New Roman" w:hAnsi="Times New Roman"/>
          <w:b/>
          <w:color w:val="000000"/>
          <w:sz w:val="24"/>
          <w:szCs w:val="24"/>
        </w:rPr>
        <w:t>K čl. I</w:t>
      </w:r>
    </w:p>
    <w:p w14:paraId="0C4E34FE" w14:textId="77777777" w:rsidR="00BE2AA1" w:rsidRDefault="00BE2AA1" w:rsidP="00C526AD">
      <w:pPr>
        <w:spacing w:before="0" w:line="240" w:lineRule="auto"/>
        <w:ind w:firstLine="0"/>
        <w:rPr>
          <w:rFonts w:ascii="Times New Roman" w:hAnsi="Times New Roman"/>
          <w:b/>
          <w:color w:val="000000"/>
          <w:sz w:val="24"/>
          <w:szCs w:val="24"/>
        </w:rPr>
      </w:pPr>
    </w:p>
    <w:p w14:paraId="2F53B7C9" w14:textId="77777777" w:rsidR="00C526AD" w:rsidRDefault="00C526AD" w:rsidP="00C526AD">
      <w:pPr>
        <w:spacing w:before="0" w:line="240" w:lineRule="auto"/>
        <w:ind w:firstLine="0"/>
        <w:rPr>
          <w:rFonts w:ascii="Times New Roman" w:hAnsi="Times New Roman"/>
          <w:b/>
          <w:color w:val="000000"/>
          <w:sz w:val="24"/>
          <w:szCs w:val="24"/>
        </w:rPr>
      </w:pPr>
      <w:r>
        <w:rPr>
          <w:rFonts w:ascii="Times New Roman" w:hAnsi="Times New Roman"/>
          <w:b/>
          <w:color w:val="000000"/>
          <w:sz w:val="24"/>
          <w:szCs w:val="24"/>
        </w:rPr>
        <w:t>K bodu 1 (§ 4 ods. 3)</w:t>
      </w:r>
    </w:p>
    <w:p w14:paraId="39BE66BF" w14:textId="77777777" w:rsidR="00C526AD" w:rsidRDefault="00C526AD" w:rsidP="00C526AD">
      <w:pPr>
        <w:spacing w:before="0" w:line="240" w:lineRule="auto"/>
        <w:ind w:firstLine="0"/>
        <w:rPr>
          <w:rFonts w:ascii="Times New Roman" w:hAnsi="Times New Roman"/>
          <w:color w:val="000000" w:themeColor="text1"/>
          <w:sz w:val="24"/>
          <w:szCs w:val="24"/>
        </w:rPr>
      </w:pPr>
    </w:p>
    <w:p w14:paraId="58788739" w14:textId="282620B3" w:rsidR="00C526AD" w:rsidRDefault="00C526AD" w:rsidP="00C526AD">
      <w:pPr>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Navrhované d</w:t>
      </w:r>
      <w:r w:rsidRPr="00E64F27">
        <w:rPr>
          <w:rFonts w:ascii="Times New Roman" w:hAnsi="Times New Roman"/>
          <w:color w:val="000000" w:themeColor="text1"/>
          <w:sz w:val="24"/>
          <w:szCs w:val="24"/>
        </w:rPr>
        <w:t xml:space="preserve">oplnenie ustanovenia súvisí </w:t>
      </w:r>
      <w:r>
        <w:rPr>
          <w:rFonts w:ascii="Times New Roman" w:hAnsi="Times New Roman"/>
          <w:color w:val="000000" w:themeColor="text1"/>
          <w:sz w:val="24"/>
          <w:szCs w:val="24"/>
        </w:rPr>
        <w:t xml:space="preserve">s osobitnou úpravou, ktorú uplatňuje zdaniteľná osoba so sídlom alebo prevádzkarňou v tuzemsku. Podľa nového ustanovenia § 68b ods. 2 zákona o dani z pridanej hodnoty (ďalej len „zákon“) daňový úrad pridelí zdaniteľnej osobe usadenej v tuzemsku </w:t>
      </w:r>
      <w:r w:rsidR="00C35423">
        <w:rPr>
          <w:rFonts w:ascii="Times New Roman" w:hAnsi="Times New Roman"/>
          <w:color w:val="000000" w:themeColor="text1"/>
          <w:sz w:val="24"/>
          <w:szCs w:val="24"/>
        </w:rPr>
        <w:t>identifikačné číslo pre DPH (ďalej len „</w:t>
      </w:r>
      <w:r>
        <w:rPr>
          <w:rFonts w:ascii="Times New Roman" w:hAnsi="Times New Roman"/>
          <w:color w:val="000000" w:themeColor="text1"/>
          <w:sz w:val="24"/>
          <w:szCs w:val="24"/>
        </w:rPr>
        <w:t>IČ DPH</w:t>
      </w:r>
      <w:r w:rsidR="00C35423">
        <w:rPr>
          <w:rFonts w:ascii="Times New Roman" w:hAnsi="Times New Roman"/>
          <w:color w:val="000000" w:themeColor="text1"/>
          <w:sz w:val="24"/>
          <w:szCs w:val="24"/>
        </w:rPr>
        <w:t>“)</w:t>
      </w:r>
      <w:r>
        <w:rPr>
          <w:rFonts w:ascii="Times New Roman" w:hAnsi="Times New Roman"/>
          <w:color w:val="000000" w:themeColor="text1"/>
          <w:sz w:val="24"/>
          <w:szCs w:val="24"/>
        </w:rPr>
        <w:t xml:space="preserve"> na účely uplatňovania osobitnej úpravy, ak táto osoba zatiaľ nie je registrovaná podľa § 4 zákona ako platiteľ dane. Ak táto zdaniteľná osoba (ktorá nemá zatiaľ postavenie platiteľa dane) dosiahne obrat pre registráciu podľa § 4 zákona príp. požiada o dobrovoľnú registráciu pre DPH, daňový úrad rozhodne o registrácii, avšak nepridelí jej nové IČ DPH, ale ako platiteľovi dane bude pridelené to isté IČ DPH ako jej bolo pridelené na účely uplatňovania osobitnej úpravy.</w:t>
      </w:r>
    </w:p>
    <w:p w14:paraId="51F038CD" w14:textId="77777777" w:rsidR="00F744CE" w:rsidRPr="00F744CE" w:rsidRDefault="00F744CE" w:rsidP="00C526AD">
      <w:pPr>
        <w:spacing w:before="0" w:line="240" w:lineRule="auto"/>
        <w:ind w:firstLine="0"/>
        <w:rPr>
          <w:rFonts w:ascii="Times New Roman" w:hAnsi="Times New Roman"/>
          <w:b/>
          <w:color w:val="FF0000"/>
          <w:sz w:val="24"/>
          <w:szCs w:val="24"/>
        </w:rPr>
      </w:pPr>
    </w:p>
    <w:p w14:paraId="07C004EA" w14:textId="2747694E" w:rsidR="00F744CE" w:rsidRPr="00043AF3" w:rsidRDefault="00F744CE" w:rsidP="00C526AD">
      <w:pPr>
        <w:spacing w:before="0" w:line="240" w:lineRule="auto"/>
        <w:ind w:firstLine="0"/>
        <w:rPr>
          <w:rFonts w:ascii="Times New Roman" w:hAnsi="Times New Roman"/>
          <w:b/>
          <w:color w:val="000000" w:themeColor="text1"/>
          <w:sz w:val="24"/>
          <w:szCs w:val="24"/>
        </w:rPr>
      </w:pPr>
      <w:r w:rsidRPr="00043AF3">
        <w:rPr>
          <w:rFonts w:ascii="Times New Roman" w:hAnsi="Times New Roman"/>
          <w:b/>
          <w:color w:val="000000" w:themeColor="text1"/>
          <w:sz w:val="24"/>
          <w:szCs w:val="24"/>
        </w:rPr>
        <w:t>K bod</w:t>
      </w:r>
      <w:r w:rsidR="005924E0" w:rsidRPr="00043AF3">
        <w:rPr>
          <w:rFonts w:ascii="Times New Roman" w:hAnsi="Times New Roman"/>
          <w:b/>
          <w:color w:val="000000" w:themeColor="text1"/>
          <w:sz w:val="24"/>
          <w:szCs w:val="24"/>
        </w:rPr>
        <w:t>om</w:t>
      </w:r>
      <w:r w:rsidRPr="00043AF3">
        <w:rPr>
          <w:rFonts w:ascii="Times New Roman" w:hAnsi="Times New Roman"/>
          <w:b/>
          <w:color w:val="000000" w:themeColor="text1"/>
          <w:sz w:val="24"/>
          <w:szCs w:val="24"/>
        </w:rPr>
        <w:t xml:space="preserve"> 2</w:t>
      </w:r>
      <w:r w:rsidR="00076793" w:rsidRPr="00043AF3">
        <w:rPr>
          <w:rFonts w:ascii="Times New Roman" w:hAnsi="Times New Roman"/>
          <w:b/>
          <w:color w:val="000000" w:themeColor="text1"/>
          <w:sz w:val="24"/>
          <w:szCs w:val="24"/>
        </w:rPr>
        <w:t xml:space="preserve"> a 3</w:t>
      </w:r>
      <w:r w:rsidRPr="00043AF3">
        <w:rPr>
          <w:rFonts w:ascii="Times New Roman" w:hAnsi="Times New Roman"/>
          <w:b/>
          <w:color w:val="000000" w:themeColor="text1"/>
          <w:sz w:val="24"/>
          <w:szCs w:val="24"/>
        </w:rPr>
        <w:t xml:space="preserve"> (§ 4 ods. 4</w:t>
      </w:r>
      <w:r w:rsidR="00076793" w:rsidRPr="00043AF3">
        <w:rPr>
          <w:rFonts w:ascii="Times New Roman" w:hAnsi="Times New Roman"/>
          <w:b/>
          <w:color w:val="000000" w:themeColor="text1"/>
          <w:sz w:val="24"/>
          <w:szCs w:val="24"/>
        </w:rPr>
        <w:t xml:space="preserve"> a 8</w:t>
      </w:r>
      <w:r w:rsidRPr="00043AF3">
        <w:rPr>
          <w:rFonts w:ascii="Times New Roman" w:hAnsi="Times New Roman"/>
          <w:b/>
          <w:color w:val="000000" w:themeColor="text1"/>
          <w:sz w:val="24"/>
          <w:szCs w:val="24"/>
        </w:rPr>
        <w:t>)</w:t>
      </w:r>
    </w:p>
    <w:p w14:paraId="724968DA" w14:textId="357FFF91" w:rsidR="00F744CE" w:rsidRPr="00043AF3" w:rsidRDefault="005F6F81" w:rsidP="00C526AD">
      <w:pPr>
        <w:spacing w:before="0" w:line="240" w:lineRule="auto"/>
        <w:ind w:firstLine="0"/>
        <w:rPr>
          <w:rFonts w:ascii="Times New Roman" w:hAnsi="Times New Roman"/>
          <w:color w:val="000000" w:themeColor="text1"/>
          <w:sz w:val="24"/>
          <w:szCs w:val="24"/>
        </w:rPr>
      </w:pPr>
      <w:r w:rsidRPr="00043AF3">
        <w:rPr>
          <w:rFonts w:ascii="Times New Roman" w:hAnsi="Times New Roman"/>
          <w:color w:val="000000" w:themeColor="text1"/>
          <w:sz w:val="24"/>
          <w:szCs w:val="24"/>
        </w:rPr>
        <w:t>Navrhuje</w:t>
      </w:r>
      <w:r w:rsidR="00076793" w:rsidRPr="00043AF3">
        <w:rPr>
          <w:rFonts w:ascii="Times New Roman" w:hAnsi="Times New Roman"/>
          <w:color w:val="000000" w:themeColor="text1"/>
          <w:sz w:val="24"/>
          <w:szCs w:val="24"/>
        </w:rPr>
        <w:t xml:space="preserve"> sa</w:t>
      </w:r>
      <w:r w:rsidRPr="00043AF3">
        <w:rPr>
          <w:rFonts w:ascii="Times New Roman" w:hAnsi="Times New Roman"/>
          <w:color w:val="000000" w:themeColor="text1"/>
          <w:sz w:val="24"/>
          <w:szCs w:val="24"/>
        </w:rPr>
        <w:t xml:space="preserve"> legislatív</w:t>
      </w:r>
      <w:bookmarkStart w:id="0" w:name="_GoBack"/>
      <w:bookmarkEnd w:id="0"/>
      <w:r w:rsidRPr="00043AF3">
        <w:rPr>
          <w:rFonts w:ascii="Times New Roman" w:hAnsi="Times New Roman"/>
          <w:color w:val="000000" w:themeColor="text1"/>
          <w:sz w:val="24"/>
          <w:szCs w:val="24"/>
        </w:rPr>
        <w:t>no-technická zmena odseku 4 (znenie tohto ustanovenia</w:t>
      </w:r>
      <w:r w:rsidR="00076793" w:rsidRPr="00043AF3">
        <w:rPr>
          <w:rFonts w:ascii="Times New Roman" w:hAnsi="Times New Roman"/>
          <w:color w:val="000000" w:themeColor="text1"/>
          <w:sz w:val="24"/>
          <w:szCs w:val="24"/>
        </w:rPr>
        <w:t xml:space="preserve"> sa navrhu</w:t>
      </w:r>
      <w:r w:rsidRPr="00043AF3">
        <w:rPr>
          <w:rFonts w:ascii="Times New Roman" w:hAnsi="Times New Roman"/>
          <w:color w:val="000000" w:themeColor="text1"/>
          <w:sz w:val="24"/>
          <w:szCs w:val="24"/>
        </w:rPr>
        <w:t xml:space="preserve">je </w:t>
      </w:r>
      <w:r w:rsidR="00076793" w:rsidRPr="00043AF3">
        <w:rPr>
          <w:rFonts w:ascii="Times New Roman" w:hAnsi="Times New Roman"/>
          <w:color w:val="000000" w:themeColor="text1"/>
          <w:sz w:val="24"/>
          <w:szCs w:val="24"/>
        </w:rPr>
        <w:t xml:space="preserve">usporiadať </w:t>
      </w:r>
      <w:r w:rsidRPr="00043AF3">
        <w:rPr>
          <w:rFonts w:ascii="Times New Roman" w:hAnsi="Times New Roman"/>
          <w:color w:val="000000" w:themeColor="text1"/>
          <w:sz w:val="24"/>
          <w:szCs w:val="24"/>
        </w:rPr>
        <w:t>do písmen z dôvodu väčšej prehľadnosti)</w:t>
      </w:r>
      <w:r w:rsidR="00076793" w:rsidRPr="00043AF3">
        <w:rPr>
          <w:rFonts w:ascii="Times New Roman" w:hAnsi="Times New Roman"/>
          <w:color w:val="000000" w:themeColor="text1"/>
          <w:sz w:val="24"/>
          <w:szCs w:val="24"/>
        </w:rPr>
        <w:t xml:space="preserve"> a doplnenie § 4 o nový odsek 8, kde sa presúvajú už v súčasnosti vyžadované povinnosti zdaniteľných osôb v súvislosti s registráciou za platiteľa dane zo zákona, ako aj postup daňového úradu pri tejto registrácii. Súčasne sa v odseku 4 navrhuje doplnenie </w:t>
      </w:r>
      <w:r w:rsidR="005924E0" w:rsidRPr="00043AF3">
        <w:rPr>
          <w:rFonts w:ascii="Times New Roman" w:hAnsi="Times New Roman"/>
          <w:color w:val="000000" w:themeColor="text1"/>
          <w:sz w:val="24"/>
          <w:szCs w:val="24"/>
        </w:rPr>
        <w:t xml:space="preserve">ďalšej </w:t>
      </w:r>
      <w:r w:rsidR="00076793" w:rsidRPr="00043AF3">
        <w:rPr>
          <w:rFonts w:ascii="Times New Roman" w:hAnsi="Times New Roman"/>
          <w:color w:val="000000" w:themeColor="text1"/>
          <w:sz w:val="24"/>
          <w:szCs w:val="24"/>
        </w:rPr>
        <w:t>situácie</w:t>
      </w:r>
      <w:r w:rsidRPr="00043AF3">
        <w:rPr>
          <w:rFonts w:ascii="Times New Roman" w:hAnsi="Times New Roman"/>
          <w:color w:val="000000" w:themeColor="text1"/>
          <w:sz w:val="24"/>
          <w:szCs w:val="24"/>
        </w:rPr>
        <w:t>, kedy zdaniteľná osoba usadená v</w:t>
      </w:r>
      <w:r w:rsidR="00076793" w:rsidRPr="00043AF3">
        <w:rPr>
          <w:rFonts w:ascii="Times New Roman" w:hAnsi="Times New Roman"/>
          <w:color w:val="000000" w:themeColor="text1"/>
          <w:sz w:val="24"/>
          <w:szCs w:val="24"/>
        </w:rPr>
        <w:t> </w:t>
      </w:r>
      <w:r w:rsidRPr="00043AF3">
        <w:rPr>
          <w:rFonts w:ascii="Times New Roman" w:hAnsi="Times New Roman"/>
          <w:color w:val="000000" w:themeColor="text1"/>
          <w:sz w:val="24"/>
          <w:szCs w:val="24"/>
        </w:rPr>
        <w:t>tuzemsku</w:t>
      </w:r>
      <w:r w:rsidR="00076793" w:rsidRPr="00043AF3">
        <w:rPr>
          <w:rFonts w:ascii="Times New Roman" w:hAnsi="Times New Roman"/>
          <w:color w:val="000000" w:themeColor="text1"/>
          <w:sz w:val="24"/>
          <w:szCs w:val="24"/>
        </w:rPr>
        <w:t xml:space="preserve"> nadobudne postavenie platiteľa dane zo zákona. Ide o situáciu</w:t>
      </w:r>
      <w:r w:rsidRPr="00043AF3">
        <w:rPr>
          <w:rFonts w:ascii="Times New Roman" w:hAnsi="Times New Roman"/>
          <w:color w:val="000000" w:themeColor="text1"/>
          <w:sz w:val="24"/>
          <w:szCs w:val="24"/>
        </w:rPr>
        <w:t xml:space="preserve">, </w:t>
      </w:r>
      <w:r w:rsidR="00076793" w:rsidRPr="00043AF3">
        <w:rPr>
          <w:rFonts w:ascii="Times New Roman" w:hAnsi="Times New Roman"/>
          <w:color w:val="000000" w:themeColor="text1"/>
          <w:sz w:val="24"/>
          <w:szCs w:val="24"/>
        </w:rPr>
        <w:t xml:space="preserve">keď táto zdaniteľná osoba </w:t>
      </w:r>
      <w:r w:rsidRPr="00043AF3">
        <w:rPr>
          <w:rFonts w:ascii="Times New Roman" w:hAnsi="Times New Roman"/>
          <w:color w:val="000000" w:themeColor="text1"/>
          <w:sz w:val="24"/>
          <w:szCs w:val="24"/>
        </w:rPr>
        <w:t>uľahčuje dodanie tovaru na území Európskej únie (</w:t>
      </w:r>
      <w:r w:rsidR="00076793" w:rsidRPr="00043AF3">
        <w:rPr>
          <w:rFonts w:ascii="Times New Roman" w:hAnsi="Times New Roman"/>
          <w:color w:val="000000" w:themeColor="text1"/>
          <w:sz w:val="24"/>
          <w:szCs w:val="24"/>
        </w:rPr>
        <w:t>platforma)</w:t>
      </w:r>
      <w:r w:rsidRPr="00043AF3">
        <w:rPr>
          <w:rFonts w:ascii="Times New Roman" w:hAnsi="Times New Roman"/>
          <w:color w:val="000000" w:themeColor="text1"/>
          <w:sz w:val="24"/>
          <w:szCs w:val="24"/>
        </w:rPr>
        <w:t xml:space="preserve"> </w:t>
      </w:r>
      <w:r w:rsidR="00076793" w:rsidRPr="00043AF3">
        <w:rPr>
          <w:rFonts w:ascii="Times New Roman" w:hAnsi="Times New Roman"/>
          <w:color w:val="000000" w:themeColor="text1"/>
          <w:sz w:val="24"/>
          <w:szCs w:val="24"/>
        </w:rPr>
        <w:t xml:space="preserve">uskutočnené zdaniteľnou osobou neusadenou na území Európskej únie (§ 8 ods. 7 prvá veta) a súčasne táto platforma </w:t>
      </w:r>
      <w:r w:rsidRPr="00043AF3">
        <w:rPr>
          <w:rFonts w:ascii="Times New Roman" w:hAnsi="Times New Roman"/>
          <w:color w:val="000000" w:themeColor="text1"/>
          <w:sz w:val="24"/>
          <w:szCs w:val="24"/>
        </w:rPr>
        <w:t>neuplatňuje osobitnú úpravu podľa § 68b. Týmto doplnením</w:t>
      </w:r>
      <w:r w:rsidR="00076793" w:rsidRPr="00043AF3">
        <w:rPr>
          <w:rFonts w:ascii="Times New Roman" w:hAnsi="Times New Roman"/>
          <w:color w:val="000000" w:themeColor="text1"/>
          <w:sz w:val="24"/>
          <w:szCs w:val="24"/>
        </w:rPr>
        <w:t xml:space="preserve"> </w:t>
      </w:r>
      <w:r w:rsidRPr="00043AF3">
        <w:rPr>
          <w:rFonts w:ascii="Times New Roman" w:hAnsi="Times New Roman"/>
          <w:color w:val="000000" w:themeColor="text1"/>
          <w:sz w:val="24"/>
          <w:szCs w:val="24"/>
        </w:rPr>
        <w:t>sa zabráni nezdaneniu tovaru dodaného prostredníctvom tejto platformy zahraničnou osobou neusadenou v Európskej únii. Dani bude totiž podliehať už prvá takto uskutočnená dodávka tovaru</w:t>
      </w:r>
      <w:r w:rsidR="00076793" w:rsidRPr="00043AF3">
        <w:rPr>
          <w:rFonts w:ascii="Times New Roman" w:hAnsi="Times New Roman"/>
          <w:color w:val="000000" w:themeColor="text1"/>
          <w:sz w:val="24"/>
          <w:szCs w:val="24"/>
        </w:rPr>
        <w:t xml:space="preserve"> prostredníctvom platformy</w:t>
      </w:r>
      <w:r w:rsidR="00510AB7" w:rsidRPr="00043AF3">
        <w:rPr>
          <w:rFonts w:ascii="Times New Roman" w:hAnsi="Times New Roman"/>
          <w:color w:val="000000" w:themeColor="text1"/>
          <w:sz w:val="24"/>
          <w:szCs w:val="24"/>
        </w:rPr>
        <w:t>, ktorá sa na účely zákona považuje za osobu, ktorá tovar prijala a dodala</w:t>
      </w:r>
      <w:r w:rsidRPr="00043AF3">
        <w:rPr>
          <w:rFonts w:ascii="Times New Roman" w:hAnsi="Times New Roman"/>
          <w:color w:val="000000" w:themeColor="text1"/>
          <w:sz w:val="24"/>
          <w:szCs w:val="24"/>
        </w:rPr>
        <w:t>.</w:t>
      </w:r>
    </w:p>
    <w:p w14:paraId="054860E5" w14:textId="77777777" w:rsidR="00F744CE" w:rsidRDefault="00F744CE" w:rsidP="00C526AD">
      <w:pPr>
        <w:spacing w:before="0" w:line="240" w:lineRule="auto"/>
        <w:ind w:firstLine="0"/>
        <w:rPr>
          <w:rFonts w:ascii="Times New Roman" w:hAnsi="Times New Roman"/>
          <w:b/>
          <w:color w:val="FF0000"/>
          <w:sz w:val="24"/>
          <w:szCs w:val="24"/>
        </w:rPr>
      </w:pPr>
    </w:p>
    <w:p w14:paraId="4E928B6A" w14:textId="2EF824D7" w:rsidR="00C526AD" w:rsidRPr="00D82830" w:rsidRDefault="00510AB7" w:rsidP="00C526AD">
      <w:pPr>
        <w:widowControl w:val="0"/>
        <w:snapToGrid w:val="0"/>
        <w:spacing w:before="0" w:line="240" w:lineRule="auto"/>
        <w:ind w:firstLine="0"/>
        <w:rPr>
          <w:rFonts w:ascii="Times New Roman" w:hAnsi="Times New Roman"/>
          <w:b/>
          <w:sz w:val="24"/>
          <w:szCs w:val="24"/>
        </w:rPr>
      </w:pPr>
      <w:r>
        <w:rPr>
          <w:rFonts w:ascii="Times New Roman" w:hAnsi="Times New Roman"/>
          <w:b/>
          <w:sz w:val="24"/>
          <w:szCs w:val="24"/>
        </w:rPr>
        <w:t>K bodu 4</w:t>
      </w:r>
      <w:r w:rsidR="00C526AD" w:rsidRPr="00D82830">
        <w:rPr>
          <w:rFonts w:ascii="Times New Roman" w:hAnsi="Times New Roman"/>
          <w:b/>
          <w:sz w:val="24"/>
          <w:szCs w:val="24"/>
        </w:rPr>
        <w:t xml:space="preserve"> </w:t>
      </w:r>
      <w:r w:rsidR="00D637E5">
        <w:rPr>
          <w:rFonts w:ascii="Times New Roman" w:eastAsiaTheme="minorHAnsi" w:hAnsi="Times New Roman"/>
          <w:b/>
          <w:sz w:val="24"/>
          <w:szCs w:val="24"/>
        </w:rPr>
        <w:t>/</w:t>
      </w:r>
      <w:r w:rsidR="00D20697">
        <w:rPr>
          <w:rFonts w:ascii="Times New Roman" w:hAnsi="Times New Roman"/>
          <w:b/>
          <w:sz w:val="24"/>
          <w:szCs w:val="24"/>
        </w:rPr>
        <w:t xml:space="preserve">§ </w:t>
      </w:r>
      <w:r w:rsidR="00C526AD" w:rsidRPr="00D82830">
        <w:rPr>
          <w:rFonts w:ascii="Times New Roman" w:hAnsi="Times New Roman"/>
          <w:b/>
          <w:sz w:val="24"/>
          <w:szCs w:val="24"/>
        </w:rPr>
        <w:t xml:space="preserve">5 ods. 1 písm. </w:t>
      </w:r>
      <w:r w:rsidR="00D20697">
        <w:rPr>
          <w:rFonts w:ascii="Times New Roman" w:hAnsi="Times New Roman"/>
          <w:b/>
          <w:sz w:val="24"/>
          <w:szCs w:val="24"/>
        </w:rPr>
        <w:t>f</w:t>
      </w:r>
      <w:r w:rsidR="00C526AD">
        <w:rPr>
          <w:rFonts w:ascii="Times New Roman" w:hAnsi="Times New Roman"/>
          <w:b/>
          <w:sz w:val="24"/>
          <w:szCs w:val="24"/>
        </w:rPr>
        <w:t>)</w:t>
      </w:r>
      <w:r w:rsidR="00D637E5">
        <w:rPr>
          <w:rFonts w:ascii="Times New Roman" w:eastAsiaTheme="minorHAnsi" w:hAnsi="Times New Roman"/>
          <w:b/>
          <w:sz w:val="24"/>
          <w:szCs w:val="24"/>
        </w:rPr>
        <w:t>/</w:t>
      </w:r>
    </w:p>
    <w:p w14:paraId="66FB2FBB" w14:textId="77777777" w:rsidR="00C526AD" w:rsidRDefault="00C526AD" w:rsidP="00C526AD">
      <w:pPr>
        <w:widowControl w:val="0"/>
        <w:snapToGrid w:val="0"/>
        <w:spacing w:before="0" w:line="240" w:lineRule="auto"/>
        <w:ind w:firstLine="0"/>
        <w:rPr>
          <w:rFonts w:ascii="Times New Roman" w:hAnsi="Times New Roman"/>
          <w:sz w:val="24"/>
          <w:szCs w:val="24"/>
        </w:rPr>
      </w:pPr>
    </w:p>
    <w:p w14:paraId="4D630B0D" w14:textId="79861057" w:rsidR="00C526AD" w:rsidRDefault="00C526AD" w:rsidP="00C526AD">
      <w:pPr>
        <w:widowControl w:val="0"/>
        <w:snapToGrid w:val="0"/>
        <w:spacing w:before="0" w:line="240" w:lineRule="auto"/>
        <w:ind w:firstLine="0"/>
        <w:rPr>
          <w:rFonts w:ascii="Times New Roman" w:hAnsi="Times New Roman"/>
          <w:sz w:val="24"/>
          <w:szCs w:val="24"/>
        </w:rPr>
      </w:pPr>
      <w:r>
        <w:rPr>
          <w:rFonts w:ascii="Times New Roman" w:hAnsi="Times New Roman"/>
          <w:sz w:val="24"/>
          <w:szCs w:val="24"/>
        </w:rPr>
        <w:t>Navrhuje sa, aby zahraničná osoba nebola povinná podať žiadosť o registráciu pre daň, ak dodáva tovar alebo služby v rámci osobitnej úpravy (režimu OSS) s miestom dodania v tuzemsku. Tieto dodávky zahrnie zahraničná osoba do osobitného daňového priznania</w:t>
      </w:r>
      <w:r w:rsidR="00C35423">
        <w:rPr>
          <w:rFonts w:ascii="Times New Roman" w:hAnsi="Times New Roman"/>
          <w:sz w:val="24"/>
          <w:szCs w:val="24"/>
        </w:rPr>
        <w:t>, ktoré podáva v</w:t>
      </w:r>
      <w:r w:rsidR="00871E21">
        <w:rPr>
          <w:rFonts w:ascii="Times New Roman" w:hAnsi="Times New Roman"/>
          <w:sz w:val="24"/>
          <w:szCs w:val="24"/>
        </w:rPr>
        <w:t> členskom štáte identifikácie</w:t>
      </w:r>
      <w:r>
        <w:rPr>
          <w:rFonts w:ascii="Times New Roman" w:hAnsi="Times New Roman"/>
          <w:sz w:val="24"/>
          <w:szCs w:val="24"/>
        </w:rPr>
        <w:t>.</w:t>
      </w:r>
    </w:p>
    <w:p w14:paraId="6BABBDB3" w14:textId="77777777" w:rsidR="00C526AD" w:rsidRDefault="00C526AD" w:rsidP="00C526AD">
      <w:pPr>
        <w:widowControl w:val="0"/>
        <w:snapToGrid w:val="0"/>
        <w:spacing w:before="0" w:line="240" w:lineRule="auto"/>
        <w:ind w:firstLine="0"/>
        <w:rPr>
          <w:rFonts w:ascii="Times New Roman" w:hAnsi="Times New Roman"/>
          <w:sz w:val="24"/>
          <w:szCs w:val="24"/>
        </w:rPr>
      </w:pPr>
    </w:p>
    <w:p w14:paraId="36995CE9" w14:textId="7B5A6A0B" w:rsidR="00C526AD" w:rsidRPr="00D82830" w:rsidRDefault="00510AB7" w:rsidP="00C526AD">
      <w:pPr>
        <w:widowControl w:val="0"/>
        <w:snapToGrid w:val="0"/>
        <w:spacing w:before="0" w:line="240" w:lineRule="auto"/>
        <w:ind w:firstLine="0"/>
        <w:rPr>
          <w:rFonts w:ascii="Times New Roman" w:hAnsi="Times New Roman"/>
          <w:b/>
          <w:sz w:val="24"/>
          <w:szCs w:val="24"/>
        </w:rPr>
      </w:pPr>
      <w:r>
        <w:rPr>
          <w:rFonts w:ascii="Times New Roman" w:hAnsi="Times New Roman"/>
          <w:b/>
          <w:sz w:val="24"/>
          <w:szCs w:val="24"/>
        </w:rPr>
        <w:t>K bodu 5</w:t>
      </w:r>
      <w:r w:rsidR="00C526AD" w:rsidRPr="00D82830">
        <w:rPr>
          <w:rFonts w:ascii="Times New Roman" w:hAnsi="Times New Roman"/>
          <w:b/>
          <w:sz w:val="24"/>
          <w:szCs w:val="24"/>
        </w:rPr>
        <w:t xml:space="preserve"> (§ 5 ods. 2)</w:t>
      </w:r>
    </w:p>
    <w:p w14:paraId="348E2B3D" w14:textId="77777777" w:rsidR="00C526AD" w:rsidRDefault="00C526AD" w:rsidP="00C526AD">
      <w:pPr>
        <w:spacing w:before="0" w:line="240" w:lineRule="auto"/>
        <w:ind w:firstLine="0"/>
        <w:rPr>
          <w:rFonts w:ascii="Times New Roman" w:hAnsi="Times New Roman"/>
          <w:color w:val="000000" w:themeColor="text1"/>
          <w:sz w:val="24"/>
          <w:szCs w:val="24"/>
        </w:rPr>
      </w:pPr>
    </w:p>
    <w:p w14:paraId="4D1D9FC5" w14:textId="77777777" w:rsidR="00C526AD" w:rsidRDefault="00C526AD" w:rsidP="00C526AD">
      <w:pPr>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Navrhované ustanovenie</w:t>
      </w:r>
      <w:r w:rsidRPr="00E64F27">
        <w:rPr>
          <w:rFonts w:ascii="Times New Roman" w:hAnsi="Times New Roman"/>
          <w:color w:val="000000" w:themeColor="text1"/>
          <w:sz w:val="24"/>
          <w:szCs w:val="24"/>
        </w:rPr>
        <w:t xml:space="preserve"> súvisí </w:t>
      </w:r>
      <w:r>
        <w:rPr>
          <w:rFonts w:ascii="Times New Roman" w:hAnsi="Times New Roman"/>
          <w:color w:val="000000" w:themeColor="text1"/>
          <w:sz w:val="24"/>
          <w:szCs w:val="24"/>
        </w:rPr>
        <w:t>s osobitnou úpravou, ktorú uplatňuje zdaniteľná osoba neusadená v tuzemsku a ktorá má podľa nového ustanovenia § 68b ods. 2 zákona pridelené v tuzemsku ako členskom štáte identifikácie IČ DPH na účely uplatňovania osobitnej úpravy. Ak táto zdaniteľná osoba začne vykonávať činnosť, ktorá je predmetom dane a ktorá nespadá pod osobitnú úpravu, požiada o registráciu podľa § 5 zákona. Daňový úrad rozhodne o registrácii, avšak nepridelí jej nové IČ DPH, ale ako platiteľovi dane reg</w:t>
      </w:r>
      <w:r w:rsidR="00D20697">
        <w:rPr>
          <w:rFonts w:ascii="Times New Roman" w:hAnsi="Times New Roman"/>
          <w:color w:val="000000" w:themeColor="text1"/>
          <w:sz w:val="24"/>
          <w:szCs w:val="24"/>
        </w:rPr>
        <w:t xml:space="preserve">istrovanému podľa § 5 jej bude </w:t>
      </w:r>
      <w:r>
        <w:rPr>
          <w:rFonts w:ascii="Times New Roman" w:hAnsi="Times New Roman"/>
          <w:color w:val="000000" w:themeColor="text1"/>
          <w:sz w:val="24"/>
          <w:szCs w:val="24"/>
        </w:rPr>
        <w:t>pridelené to isté IČ DPH ako jej bolo pridelené na účely uplatňovania osobitnej úpravy podľa § 68b zákona.</w:t>
      </w:r>
    </w:p>
    <w:p w14:paraId="048735E4" w14:textId="77777777" w:rsidR="00C526AD" w:rsidRDefault="00C526AD" w:rsidP="00C526AD">
      <w:pPr>
        <w:spacing w:before="0" w:line="240" w:lineRule="auto"/>
        <w:ind w:firstLine="0"/>
        <w:rPr>
          <w:rFonts w:ascii="Times New Roman" w:hAnsi="Times New Roman"/>
          <w:b/>
          <w:color w:val="000000"/>
          <w:sz w:val="24"/>
          <w:szCs w:val="24"/>
        </w:rPr>
      </w:pPr>
    </w:p>
    <w:p w14:paraId="576CB85F" w14:textId="77777777" w:rsidR="00C0530D" w:rsidRDefault="00C0530D" w:rsidP="00C526AD">
      <w:pPr>
        <w:spacing w:before="0" w:line="240" w:lineRule="auto"/>
        <w:ind w:firstLine="0"/>
        <w:rPr>
          <w:rFonts w:ascii="Times New Roman" w:hAnsi="Times New Roman"/>
          <w:b/>
          <w:color w:val="000000"/>
          <w:sz w:val="24"/>
          <w:szCs w:val="24"/>
        </w:rPr>
      </w:pPr>
    </w:p>
    <w:p w14:paraId="522B1FD4" w14:textId="182B9403" w:rsidR="00C526AD" w:rsidRDefault="00510AB7" w:rsidP="00C526AD">
      <w:pPr>
        <w:spacing w:before="0" w:line="240" w:lineRule="auto"/>
        <w:ind w:firstLine="0"/>
        <w:rPr>
          <w:rFonts w:ascii="Times New Roman" w:hAnsi="Times New Roman"/>
          <w:b/>
          <w:color w:val="000000"/>
          <w:sz w:val="24"/>
          <w:szCs w:val="24"/>
        </w:rPr>
      </w:pPr>
      <w:r>
        <w:rPr>
          <w:rFonts w:ascii="Times New Roman" w:hAnsi="Times New Roman"/>
          <w:b/>
          <w:color w:val="000000"/>
          <w:sz w:val="24"/>
          <w:szCs w:val="24"/>
        </w:rPr>
        <w:lastRenderedPageBreak/>
        <w:t>K bodom 6</w:t>
      </w:r>
      <w:r w:rsidR="0054321F">
        <w:rPr>
          <w:rFonts w:ascii="Times New Roman" w:hAnsi="Times New Roman"/>
          <w:b/>
          <w:color w:val="000000"/>
          <w:sz w:val="24"/>
          <w:szCs w:val="24"/>
        </w:rPr>
        <w:t xml:space="preserve"> a</w:t>
      </w:r>
      <w:r>
        <w:rPr>
          <w:rFonts w:ascii="Times New Roman" w:hAnsi="Times New Roman"/>
          <w:b/>
          <w:color w:val="000000"/>
          <w:sz w:val="24"/>
          <w:szCs w:val="24"/>
        </w:rPr>
        <w:t> 7</w:t>
      </w:r>
      <w:r w:rsidR="005E4986">
        <w:rPr>
          <w:rFonts w:ascii="Times New Roman" w:hAnsi="Times New Roman"/>
          <w:b/>
          <w:color w:val="000000"/>
          <w:sz w:val="24"/>
          <w:szCs w:val="24"/>
        </w:rPr>
        <w:t xml:space="preserve"> </w:t>
      </w:r>
    </w:p>
    <w:p w14:paraId="5B70E41A" w14:textId="77777777" w:rsidR="00C526AD" w:rsidRDefault="00C526AD" w:rsidP="00C526AD">
      <w:pPr>
        <w:spacing w:before="0" w:line="240" w:lineRule="auto"/>
        <w:ind w:firstLine="0"/>
        <w:rPr>
          <w:rFonts w:ascii="Times New Roman" w:hAnsi="Times New Roman"/>
          <w:b/>
          <w:color w:val="000000"/>
          <w:sz w:val="24"/>
          <w:szCs w:val="24"/>
        </w:rPr>
      </w:pPr>
    </w:p>
    <w:p w14:paraId="14EB9C5B" w14:textId="277CDD97" w:rsidR="00C526AD" w:rsidRPr="00EF1EA5" w:rsidRDefault="00C526AD" w:rsidP="00C526AD">
      <w:pPr>
        <w:spacing w:before="0" w:line="240" w:lineRule="auto"/>
        <w:ind w:firstLine="0"/>
        <w:rPr>
          <w:rFonts w:ascii="Times New Roman" w:hAnsi="Times New Roman"/>
          <w:color w:val="000000" w:themeColor="text1"/>
          <w:sz w:val="24"/>
          <w:szCs w:val="24"/>
        </w:rPr>
      </w:pPr>
      <w:r w:rsidRPr="00EF1EA5">
        <w:rPr>
          <w:rFonts w:ascii="Times New Roman" w:hAnsi="Times New Roman"/>
          <w:color w:val="000000" w:themeColor="text1"/>
          <w:sz w:val="24"/>
          <w:szCs w:val="24"/>
        </w:rPr>
        <w:t>V nadväznosti na zmenu určenia miesta dodania pri zásielkovom predaji tovaru (</w:t>
      </w:r>
      <w:r>
        <w:rPr>
          <w:rFonts w:ascii="Times New Roman" w:hAnsi="Times New Roman"/>
          <w:color w:val="000000" w:themeColor="text1"/>
          <w:sz w:val="24"/>
          <w:szCs w:val="24"/>
        </w:rPr>
        <w:t>dôvodová správa k § 14) sa vypúšťa zo zákona ustanovenie § 6 a súčasne sa</w:t>
      </w:r>
      <w:r w:rsidR="005E4986">
        <w:rPr>
          <w:rFonts w:ascii="Times New Roman" w:hAnsi="Times New Roman"/>
          <w:color w:val="000000" w:themeColor="text1"/>
          <w:sz w:val="24"/>
          <w:szCs w:val="24"/>
        </w:rPr>
        <w:t xml:space="preserve"> </w:t>
      </w:r>
      <w:r>
        <w:rPr>
          <w:rFonts w:ascii="Times New Roman" w:hAnsi="Times New Roman"/>
          <w:color w:val="000000" w:themeColor="text1"/>
          <w:sz w:val="24"/>
          <w:szCs w:val="24"/>
        </w:rPr>
        <w:t>v § 6a, § 69aa ods. 10 a v § 78 ods. 2 zákona</w:t>
      </w:r>
      <w:r w:rsidR="005E498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vypúšťa odkaz na toto ustanovenie. </w:t>
      </w:r>
    </w:p>
    <w:p w14:paraId="2DD9F98B" w14:textId="77777777" w:rsidR="00C526AD" w:rsidRDefault="00C526AD" w:rsidP="00C526AD">
      <w:pPr>
        <w:spacing w:before="0" w:line="240" w:lineRule="auto"/>
        <w:ind w:firstLine="0"/>
        <w:rPr>
          <w:rFonts w:ascii="Times New Roman" w:hAnsi="Times New Roman"/>
          <w:b/>
          <w:color w:val="000000"/>
          <w:sz w:val="24"/>
          <w:szCs w:val="24"/>
        </w:rPr>
      </w:pPr>
    </w:p>
    <w:p w14:paraId="1E4722F6" w14:textId="767B5DA9" w:rsidR="00C526AD" w:rsidRDefault="00C526AD" w:rsidP="00C526AD">
      <w:pPr>
        <w:spacing w:before="0" w:line="240" w:lineRule="auto"/>
        <w:ind w:firstLine="0"/>
        <w:rPr>
          <w:rFonts w:ascii="Times New Roman" w:hAnsi="Times New Roman"/>
          <w:b/>
          <w:color w:val="000000"/>
          <w:sz w:val="24"/>
          <w:szCs w:val="24"/>
        </w:rPr>
      </w:pPr>
      <w:r>
        <w:rPr>
          <w:rFonts w:ascii="Times New Roman" w:hAnsi="Times New Roman"/>
          <w:b/>
          <w:color w:val="000000"/>
          <w:sz w:val="24"/>
          <w:szCs w:val="24"/>
        </w:rPr>
        <w:t>K </w:t>
      </w:r>
      <w:r w:rsidR="0054321F">
        <w:rPr>
          <w:rFonts w:ascii="Times New Roman" w:hAnsi="Times New Roman"/>
          <w:b/>
          <w:color w:val="000000"/>
          <w:sz w:val="24"/>
          <w:szCs w:val="24"/>
        </w:rPr>
        <w:t xml:space="preserve">bodu </w:t>
      </w:r>
      <w:r w:rsidR="00510AB7">
        <w:rPr>
          <w:rFonts w:ascii="Times New Roman" w:hAnsi="Times New Roman"/>
          <w:b/>
          <w:color w:val="000000"/>
          <w:sz w:val="24"/>
          <w:szCs w:val="24"/>
        </w:rPr>
        <w:t>8</w:t>
      </w:r>
      <w:r>
        <w:rPr>
          <w:rFonts w:ascii="Times New Roman" w:hAnsi="Times New Roman"/>
          <w:b/>
          <w:color w:val="000000"/>
          <w:sz w:val="24"/>
          <w:szCs w:val="24"/>
        </w:rPr>
        <w:t xml:space="preserve"> (§ 7 ods. 3 a § 7a ods. 3)</w:t>
      </w:r>
    </w:p>
    <w:p w14:paraId="2A150C90" w14:textId="77777777" w:rsidR="00C526AD" w:rsidRDefault="00C526AD" w:rsidP="00C526AD">
      <w:pPr>
        <w:spacing w:before="0" w:line="240" w:lineRule="auto"/>
        <w:ind w:firstLine="0"/>
        <w:rPr>
          <w:rFonts w:ascii="Times New Roman" w:hAnsi="Times New Roman"/>
          <w:color w:val="000000" w:themeColor="text1"/>
          <w:sz w:val="24"/>
          <w:szCs w:val="24"/>
        </w:rPr>
      </w:pPr>
    </w:p>
    <w:p w14:paraId="048FB7F3" w14:textId="49530005" w:rsidR="00C526AD" w:rsidRDefault="00C526AD" w:rsidP="00C526AD">
      <w:pPr>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Navrhované d</w:t>
      </w:r>
      <w:r w:rsidRPr="00E64F27">
        <w:rPr>
          <w:rFonts w:ascii="Times New Roman" w:hAnsi="Times New Roman"/>
          <w:color w:val="000000" w:themeColor="text1"/>
          <w:sz w:val="24"/>
          <w:szCs w:val="24"/>
        </w:rPr>
        <w:t xml:space="preserve">oplnenie ustanovenia </w:t>
      </w:r>
      <w:r>
        <w:rPr>
          <w:rFonts w:ascii="Times New Roman" w:hAnsi="Times New Roman"/>
          <w:color w:val="000000" w:themeColor="text1"/>
          <w:sz w:val="24"/>
          <w:szCs w:val="24"/>
        </w:rPr>
        <w:t xml:space="preserve">§ 7 </w:t>
      </w:r>
      <w:r w:rsidRPr="00E64F27">
        <w:rPr>
          <w:rFonts w:ascii="Times New Roman" w:hAnsi="Times New Roman"/>
          <w:color w:val="000000" w:themeColor="text1"/>
          <w:sz w:val="24"/>
          <w:szCs w:val="24"/>
        </w:rPr>
        <w:t xml:space="preserve">súvisí </w:t>
      </w:r>
      <w:r>
        <w:rPr>
          <w:rFonts w:ascii="Times New Roman" w:hAnsi="Times New Roman"/>
          <w:color w:val="000000" w:themeColor="text1"/>
          <w:sz w:val="24"/>
          <w:szCs w:val="24"/>
        </w:rPr>
        <w:t xml:space="preserve">s osobitnou úpravou, ktorú uplatňuje zdaniteľná osoba so sídlom alebo prevádzkarňou v tuzemsku. Podľa nového ustanovenia § 68b ods. 2 zákona daňový úrad pridelí zdaniteľnej osobe usadenej v tuzemsku IČ DPH na účely uplatňovania osobitnej úpravy, ak táto osoba zatiaľ nie je registrovaná pre DPH podľa § 4, 4b, 7 alebo </w:t>
      </w:r>
      <w:r w:rsidR="0072384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7a zákona. Ak obrat z nadobudnutia tovaru z iného členského štátu má presiahnuť </w:t>
      </w:r>
      <w:r w:rsidR="00AA542C">
        <w:rPr>
          <w:rFonts w:ascii="Times New Roman" w:hAnsi="Times New Roman"/>
          <w:color w:val="000000" w:themeColor="text1"/>
          <w:sz w:val="24"/>
          <w:szCs w:val="24"/>
        </w:rPr>
        <w:t>určený</w:t>
      </w:r>
      <w:r>
        <w:rPr>
          <w:rFonts w:ascii="Times New Roman" w:hAnsi="Times New Roman"/>
          <w:color w:val="000000" w:themeColor="text1"/>
          <w:sz w:val="24"/>
          <w:szCs w:val="24"/>
        </w:rPr>
        <w:t xml:space="preserve"> obrat 14 000 eur, musí táto zdaniteľná osoba podať žiadosť o registráciu. Daňový úrad rozhodne o registrácii, avšak nepridel</w:t>
      </w:r>
      <w:r w:rsidR="00D20697">
        <w:rPr>
          <w:rFonts w:ascii="Times New Roman" w:hAnsi="Times New Roman"/>
          <w:color w:val="000000" w:themeColor="text1"/>
          <w:sz w:val="24"/>
          <w:szCs w:val="24"/>
        </w:rPr>
        <w:t xml:space="preserve">í jej nové IČ DPH, ale pridelí </w:t>
      </w:r>
      <w:r>
        <w:rPr>
          <w:rFonts w:ascii="Times New Roman" w:hAnsi="Times New Roman"/>
          <w:color w:val="000000" w:themeColor="text1"/>
          <w:sz w:val="24"/>
          <w:szCs w:val="24"/>
        </w:rPr>
        <w:t xml:space="preserve">na účely § 7 ods. 3 zákona to isté IČ DPH ako jej bolo pridelené na účely uplatňovania osobitnej úpravy. </w:t>
      </w:r>
    </w:p>
    <w:p w14:paraId="18908B45" w14:textId="77777777" w:rsidR="00C526AD" w:rsidRDefault="00C526AD" w:rsidP="00C526AD">
      <w:pPr>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Rovnako daňový úrad pridelí rovnaké IČ DPH aj v prípade, ak sa zdaniteľná osoba, ktorej bolo pridelené IČ DPH podľa § 68b ods. 2 zákona, musí zaregistrovať pre DPH z dôvodov uvedených v § 7a zákona.</w:t>
      </w:r>
    </w:p>
    <w:p w14:paraId="7C3B8D0F" w14:textId="77777777" w:rsidR="00C526AD" w:rsidRDefault="00C526AD" w:rsidP="00C526AD">
      <w:pPr>
        <w:spacing w:before="0" w:line="240" w:lineRule="auto"/>
        <w:ind w:firstLine="0"/>
        <w:rPr>
          <w:rFonts w:ascii="Times New Roman" w:hAnsi="Times New Roman"/>
          <w:b/>
          <w:color w:val="000000" w:themeColor="text1"/>
          <w:sz w:val="24"/>
          <w:szCs w:val="24"/>
        </w:rPr>
      </w:pPr>
    </w:p>
    <w:p w14:paraId="139F8518" w14:textId="2996628E" w:rsidR="00C526AD" w:rsidRPr="00321C5D" w:rsidRDefault="00C526AD" w:rsidP="00C526AD">
      <w:pPr>
        <w:spacing w:before="0" w:line="240" w:lineRule="auto"/>
        <w:ind w:firstLine="0"/>
        <w:rPr>
          <w:rFonts w:ascii="Times New Roman" w:hAnsi="Times New Roman"/>
          <w:b/>
          <w:color w:val="000000" w:themeColor="text1"/>
          <w:sz w:val="24"/>
          <w:szCs w:val="24"/>
        </w:rPr>
      </w:pPr>
      <w:r w:rsidRPr="00321C5D">
        <w:rPr>
          <w:rFonts w:ascii="Times New Roman" w:hAnsi="Times New Roman"/>
          <w:b/>
          <w:color w:val="000000" w:themeColor="text1"/>
          <w:sz w:val="24"/>
          <w:szCs w:val="24"/>
        </w:rPr>
        <w:t>K</w:t>
      </w:r>
      <w:r w:rsidR="00510AB7">
        <w:rPr>
          <w:rFonts w:ascii="Times New Roman" w:hAnsi="Times New Roman"/>
          <w:b/>
          <w:color w:val="000000" w:themeColor="text1"/>
          <w:sz w:val="24"/>
          <w:szCs w:val="24"/>
        </w:rPr>
        <w:t> </w:t>
      </w:r>
      <w:r w:rsidRPr="00321C5D">
        <w:rPr>
          <w:rFonts w:ascii="Times New Roman" w:hAnsi="Times New Roman"/>
          <w:b/>
          <w:color w:val="000000" w:themeColor="text1"/>
          <w:sz w:val="24"/>
          <w:szCs w:val="24"/>
        </w:rPr>
        <w:t>b</w:t>
      </w:r>
      <w:r>
        <w:rPr>
          <w:rFonts w:ascii="Times New Roman" w:hAnsi="Times New Roman"/>
          <w:b/>
          <w:color w:val="000000" w:themeColor="text1"/>
          <w:sz w:val="24"/>
          <w:szCs w:val="24"/>
        </w:rPr>
        <w:t>odom</w:t>
      </w:r>
      <w:r w:rsidR="00510AB7">
        <w:rPr>
          <w:rFonts w:ascii="Times New Roman" w:hAnsi="Times New Roman"/>
          <w:b/>
          <w:color w:val="000000" w:themeColor="text1"/>
          <w:sz w:val="24"/>
          <w:szCs w:val="24"/>
        </w:rPr>
        <w:t xml:space="preserve"> 9</w:t>
      </w:r>
      <w:r>
        <w:rPr>
          <w:rFonts w:ascii="Times New Roman" w:hAnsi="Times New Roman"/>
          <w:b/>
          <w:color w:val="000000" w:themeColor="text1"/>
          <w:sz w:val="24"/>
          <w:szCs w:val="24"/>
        </w:rPr>
        <w:t>, </w:t>
      </w:r>
      <w:r w:rsidR="00510AB7">
        <w:rPr>
          <w:rFonts w:ascii="Times New Roman" w:hAnsi="Times New Roman"/>
          <w:b/>
          <w:color w:val="000000" w:themeColor="text1"/>
          <w:sz w:val="24"/>
          <w:szCs w:val="24"/>
        </w:rPr>
        <w:t>11</w:t>
      </w:r>
      <w:r w:rsidRPr="003B05E6">
        <w:rPr>
          <w:rFonts w:ascii="Times New Roman" w:hAnsi="Times New Roman"/>
          <w:b/>
          <w:color w:val="000000" w:themeColor="text1"/>
          <w:sz w:val="24"/>
          <w:szCs w:val="24"/>
        </w:rPr>
        <w:t xml:space="preserve">, </w:t>
      </w:r>
      <w:r w:rsidR="00D20697" w:rsidRPr="003B05E6">
        <w:rPr>
          <w:rFonts w:ascii="Times New Roman" w:hAnsi="Times New Roman"/>
          <w:b/>
          <w:color w:val="000000" w:themeColor="text1"/>
          <w:sz w:val="24"/>
          <w:szCs w:val="24"/>
        </w:rPr>
        <w:t>3</w:t>
      </w:r>
      <w:r w:rsidR="00377EFA">
        <w:rPr>
          <w:rFonts w:ascii="Times New Roman" w:hAnsi="Times New Roman"/>
          <w:b/>
          <w:color w:val="000000" w:themeColor="text1"/>
          <w:sz w:val="24"/>
          <w:szCs w:val="24"/>
        </w:rPr>
        <w:t>5</w:t>
      </w:r>
      <w:r w:rsidR="003B05E6" w:rsidRPr="003B05E6">
        <w:rPr>
          <w:rFonts w:ascii="Times New Roman" w:hAnsi="Times New Roman"/>
          <w:b/>
          <w:color w:val="000000" w:themeColor="text1"/>
          <w:sz w:val="24"/>
          <w:szCs w:val="24"/>
        </w:rPr>
        <w:t>, 3</w:t>
      </w:r>
      <w:r w:rsidR="00377EFA">
        <w:rPr>
          <w:rFonts w:ascii="Times New Roman" w:hAnsi="Times New Roman"/>
          <w:b/>
          <w:color w:val="000000" w:themeColor="text1"/>
          <w:sz w:val="24"/>
          <w:szCs w:val="24"/>
        </w:rPr>
        <w:t>7</w:t>
      </w:r>
      <w:r w:rsidR="003B05E6" w:rsidRPr="003B05E6">
        <w:rPr>
          <w:rFonts w:ascii="Times New Roman" w:hAnsi="Times New Roman"/>
          <w:b/>
          <w:color w:val="000000" w:themeColor="text1"/>
          <w:sz w:val="24"/>
          <w:szCs w:val="24"/>
        </w:rPr>
        <w:t xml:space="preserve"> a 3</w:t>
      </w:r>
      <w:r w:rsidR="002D5D96">
        <w:rPr>
          <w:rFonts w:ascii="Times New Roman" w:hAnsi="Times New Roman"/>
          <w:b/>
          <w:color w:val="000000" w:themeColor="text1"/>
          <w:sz w:val="24"/>
          <w:szCs w:val="24"/>
        </w:rPr>
        <w:t>8</w:t>
      </w:r>
      <w:r w:rsidR="004B52E0">
        <w:rPr>
          <w:rFonts w:ascii="Times New Roman" w:hAnsi="Times New Roman"/>
          <w:b/>
          <w:color w:val="000000" w:themeColor="text1"/>
          <w:sz w:val="24"/>
          <w:szCs w:val="24"/>
        </w:rPr>
        <w:t xml:space="preserve"> </w:t>
      </w:r>
      <w:r w:rsidR="00D637E5">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321C5D">
        <w:rPr>
          <w:rFonts w:ascii="Times New Roman" w:hAnsi="Times New Roman"/>
          <w:b/>
          <w:color w:val="000000" w:themeColor="text1"/>
          <w:sz w:val="24"/>
          <w:szCs w:val="24"/>
        </w:rPr>
        <w:t>8 ods. 4 písm. b</w:t>
      </w:r>
      <w:r w:rsidR="00D637E5">
        <w:rPr>
          <w:rFonts w:ascii="Times New Roman" w:hAnsi="Times New Roman"/>
          <w:b/>
          <w:color w:val="000000" w:themeColor="text1"/>
          <w:sz w:val="24"/>
          <w:szCs w:val="24"/>
        </w:rPr>
        <w:t>)</w:t>
      </w:r>
      <w:r>
        <w:rPr>
          <w:rFonts w:ascii="Times New Roman" w:hAnsi="Times New Roman"/>
          <w:b/>
          <w:color w:val="000000" w:themeColor="text1"/>
          <w:sz w:val="24"/>
          <w:szCs w:val="24"/>
        </w:rPr>
        <w:t>, § 11 ods. 2 písm. b</w:t>
      </w:r>
      <w:r w:rsidR="00D637E5">
        <w:rPr>
          <w:rFonts w:ascii="Times New Roman" w:hAnsi="Times New Roman"/>
          <w:b/>
          <w:color w:val="000000" w:themeColor="text1"/>
          <w:sz w:val="24"/>
          <w:szCs w:val="24"/>
        </w:rPr>
        <w:t>)</w:t>
      </w:r>
      <w:r>
        <w:rPr>
          <w:rFonts w:ascii="Times New Roman" w:hAnsi="Times New Roman"/>
          <w:b/>
          <w:color w:val="000000" w:themeColor="text1"/>
          <w:sz w:val="24"/>
          <w:szCs w:val="24"/>
        </w:rPr>
        <w:t>, § 69 ods. 2 písm.</w:t>
      </w:r>
      <w:r w:rsidR="004B52E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b</w:t>
      </w:r>
      <w:r w:rsidR="00D637E5">
        <w:rPr>
          <w:rFonts w:ascii="Times New Roman" w:hAnsi="Times New Roman"/>
          <w:b/>
          <w:color w:val="000000" w:themeColor="text1"/>
          <w:sz w:val="24"/>
          <w:szCs w:val="24"/>
        </w:rPr>
        <w:t>)</w:t>
      </w:r>
      <w:r>
        <w:rPr>
          <w:rFonts w:ascii="Times New Roman" w:hAnsi="Times New Roman"/>
          <w:b/>
          <w:color w:val="000000" w:themeColor="text1"/>
          <w:sz w:val="24"/>
          <w:szCs w:val="24"/>
        </w:rPr>
        <w:t>, § 69aa ods. 1 a 2 a ods. 8 písm. d</w:t>
      </w:r>
      <w:r w:rsidR="00D637E5">
        <w:rPr>
          <w:rFonts w:ascii="Times New Roman" w:hAnsi="Times New Roman"/>
          <w:b/>
          <w:color w:val="000000" w:themeColor="text1"/>
          <w:sz w:val="24"/>
          <w:szCs w:val="24"/>
        </w:rPr>
        <w:t>)</w:t>
      </w:r>
      <w:r w:rsidR="00377EFA">
        <w:rPr>
          <w:rFonts w:ascii="Times New Roman" w:hAnsi="Times New Roman"/>
          <w:b/>
          <w:color w:val="000000" w:themeColor="text1"/>
          <w:sz w:val="24"/>
          <w:szCs w:val="24"/>
        </w:rPr>
        <w:t>/</w:t>
      </w:r>
    </w:p>
    <w:p w14:paraId="69C19AF2" w14:textId="77777777" w:rsidR="00C526AD" w:rsidRDefault="00C526AD" w:rsidP="00C526AD">
      <w:pPr>
        <w:spacing w:before="0" w:line="240" w:lineRule="auto"/>
        <w:ind w:firstLine="0"/>
        <w:rPr>
          <w:rFonts w:ascii="Times New Roman" w:eastAsiaTheme="minorHAnsi" w:hAnsi="Times New Roman"/>
          <w:sz w:val="24"/>
          <w:szCs w:val="24"/>
        </w:rPr>
      </w:pPr>
    </w:p>
    <w:p w14:paraId="43621CB7" w14:textId="77777777" w:rsidR="00C526AD" w:rsidRDefault="00D20697" w:rsidP="00C526AD">
      <w:pPr>
        <w:spacing w:before="0" w:line="240" w:lineRule="auto"/>
        <w:ind w:firstLine="0"/>
        <w:rPr>
          <w:rFonts w:ascii="Times New Roman" w:eastAsiaTheme="minorHAnsi" w:hAnsi="Times New Roman"/>
          <w:sz w:val="24"/>
          <w:szCs w:val="24"/>
        </w:rPr>
      </w:pPr>
      <w:r>
        <w:rPr>
          <w:rFonts w:ascii="Times New Roman" w:eastAsiaTheme="minorHAnsi" w:hAnsi="Times New Roman"/>
          <w:sz w:val="24"/>
          <w:szCs w:val="24"/>
        </w:rPr>
        <w:t xml:space="preserve">Pojem „zásielkový predaj“ sa </w:t>
      </w:r>
      <w:r w:rsidR="00C526AD">
        <w:rPr>
          <w:rFonts w:ascii="Times New Roman" w:eastAsiaTheme="minorHAnsi" w:hAnsi="Times New Roman"/>
          <w:sz w:val="24"/>
          <w:szCs w:val="24"/>
        </w:rPr>
        <w:t>nahrádza v príslušných ustanoveniach pojmom „predaj tovaru na diaľku na území Európskej únie“.</w:t>
      </w:r>
    </w:p>
    <w:p w14:paraId="25F47A6A" w14:textId="77777777" w:rsidR="00C526AD" w:rsidRDefault="00C526AD" w:rsidP="00C526AD">
      <w:pPr>
        <w:spacing w:before="0" w:line="240" w:lineRule="auto"/>
        <w:ind w:firstLine="0"/>
        <w:rPr>
          <w:rFonts w:ascii="Times New Roman" w:eastAsiaTheme="minorHAnsi" w:hAnsi="Times New Roman"/>
          <w:sz w:val="24"/>
          <w:szCs w:val="24"/>
        </w:rPr>
      </w:pPr>
    </w:p>
    <w:p w14:paraId="2F08F77F" w14:textId="1BA58F31" w:rsidR="00C526AD" w:rsidRPr="00321C5D" w:rsidRDefault="00C526AD" w:rsidP="00C526AD">
      <w:pPr>
        <w:spacing w:before="0" w:line="240" w:lineRule="auto"/>
        <w:ind w:firstLine="0"/>
        <w:rPr>
          <w:rFonts w:ascii="Times New Roman" w:hAnsi="Times New Roman"/>
          <w:b/>
          <w:color w:val="000000" w:themeColor="text1"/>
          <w:sz w:val="24"/>
          <w:szCs w:val="24"/>
        </w:rPr>
      </w:pPr>
      <w:r w:rsidRPr="00321C5D">
        <w:rPr>
          <w:rFonts w:ascii="Times New Roman" w:hAnsi="Times New Roman"/>
          <w:b/>
          <w:color w:val="000000" w:themeColor="text1"/>
          <w:sz w:val="24"/>
          <w:szCs w:val="24"/>
        </w:rPr>
        <w:t xml:space="preserve">K bodu </w:t>
      </w:r>
      <w:r w:rsidR="00510AB7">
        <w:rPr>
          <w:rFonts w:ascii="Times New Roman" w:hAnsi="Times New Roman"/>
          <w:b/>
          <w:color w:val="000000" w:themeColor="text1"/>
          <w:sz w:val="24"/>
          <w:szCs w:val="24"/>
        </w:rPr>
        <w:t>10</w:t>
      </w:r>
      <w:r w:rsidRPr="00321C5D">
        <w:rPr>
          <w:rFonts w:ascii="Times New Roman" w:hAnsi="Times New Roman"/>
          <w:b/>
          <w:color w:val="000000" w:themeColor="text1"/>
          <w:sz w:val="24"/>
          <w:szCs w:val="24"/>
        </w:rPr>
        <w:t xml:space="preserve"> (§ 8 ods. 7)</w:t>
      </w:r>
    </w:p>
    <w:p w14:paraId="060B8574" w14:textId="77777777" w:rsidR="00C526AD" w:rsidRPr="00665CE5" w:rsidRDefault="00C526AD" w:rsidP="00C526AD">
      <w:pPr>
        <w:spacing w:before="0" w:line="240" w:lineRule="auto"/>
        <w:ind w:firstLine="0"/>
        <w:rPr>
          <w:rFonts w:ascii="Times New Roman" w:hAnsi="Times New Roman"/>
          <w:color w:val="000000" w:themeColor="text1"/>
          <w:sz w:val="24"/>
          <w:szCs w:val="24"/>
        </w:rPr>
      </w:pPr>
    </w:p>
    <w:p w14:paraId="030B5D1B" w14:textId="283808A5" w:rsidR="00C526AD" w:rsidRDefault="00C526AD" w:rsidP="00C526AD">
      <w:pPr>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Do zákona sa navrhuje doplniť nové ustanovenie, zmyslom ktorého je zabezpečiť z</w:t>
      </w:r>
      <w:r w:rsidRPr="00665CE5">
        <w:rPr>
          <w:rFonts w:ascii="Times New Roman" w:hAnsi="Times New Roman"/>
          <w:color w:val="000000" w:themeColor="text1"/>
          <w:sz w:val="24"/>
          <w:szCs w:val="24"/>
        </w:rPr>
        <w:t xml:space="preserve">a určitých zákonom </w:t>
      </w:r>
      <w:r w:rsidR="00AA542C">
        <w:rPr>
          <w:rFonts w:ascii="Times New Roman" w:hAnsi="Times New Roman"/>
          <w:color w:val="000000" w:themeColor="text1"/>
          <w:sz w:val="24"/>
          <w:szCs w:val="24"/>
        </w:rPr>
        <w:t>u</w:t>
      </w:r>
      <w:r w:rsidRPr="00665CE5">
        <w:rPr>
          <w:rFonts w:ascii="Times New Roman" w:hAnsi="Times New Roman"/>
          <w:color w:val="000000" w:themeColor="text1"/>
          <w:sz w:val="24"/>
          <w:szCs w:val="24"/>
        </w:rPr>
        <w:t>stanovených podmienok výber a platenie dane z dodani</w:t>
      </w:r>
      <w:r>
        <w:rPr>
          <w:rFonts w:ascii="Times New Roman" w:hAnsi="Times New Roman"/>
          <w:color w:val="000000" w:themeColor="text1"/>
          <w:sz w:val="24"/>
          <w:szCs w:val="24"/>
        </w:rPr>
        <w:t>a</w:t>
      </w:r>
      <w:r w:rsidRPr="00665CE5">
        <w:rPr>
          <w:rFonts w:ascii="Times New Roman" w:hAnsi="Times New Roman"/>
          <w:color w:val="000000" w:themeColor="text1"/>
          <w:sz w:val="24"/>
          <w:szCs w:val="24"/>
        </w:rPr>
        <w:t xml:space="preserve"> tovaru uskutočnené</w:t>
      </w:r>
      <w:r>
        <w:rPr>
          <w:rFonts w:ascii="Times New Roman" w:hAnsi="Times New Roman"/>
          <w:color w:val="000000" w:themeColor="text1"/>
          <w:sz w:val="24"/>
          <w:szCs w:val="24"/>
        </w:rPr>
        <w:t>ho</w:t>
      </w:r>
      <w:r w:rsidRPr="00665CE5">
        <w:rPr>
          <w:rFonts w:ascii="Times New Roman" w:hAnsi="Times New Roman"/>
          <w:color w:val="000000" w:themeColor="text1"/>
          <w:sz w:val="24"/>
          <w:szCs w:val="24"/>
        </w:rPr>
        <w:t xml:space="preserve"> zdaniteľ</w:t>
      </w:r>
      <w:r>
        <w:rPr>
          <w:rFonts w:ascii="Times New Roman" w:hAnsi="Times New Roman"/>
          <w:color w:val="000000" w:themeColor="text1"/>
          <w:sz w:val="24"/>
          <w:szCs w:val="24"/>
        </w:rPr>
        <w:t>n</w:t>
      </w:r>
      <w:r w:rsidRPr="00665CE5">
        <w:rPr>
          <w:rFonts w:ascii="Times New Roman" w:hAnsi="Times New Roman"/>
          <w:color w:val="000000" w:themeColor="text1"/>
          <w:sz w:val="24"/>
          <w:szCs w:val="24"/>
        </w:rPr>
        <w:t xml:space="preserve">ou osobou neusadenou v EÚ a z dodania tovaru dovážaného z územia </w:t>
      </w:r>
      <w:r>
        <w:rPr>
          <w:rFonts w:ascii="Times New Roman" w:hAnsi="Times New Roman"/>
          <w:color w:val="000000" w:themeColor="text1"/>
          <w:sz w:val="24"/>
          <w:szCs w:val="24"/>
        </w:rPr>
        <w:t xml:space="preserve">tretích </w:t>
      </w:r>
      <w:r w:rsidRPr="00665CE5">
        <w:rPr>
          <w:rFonts w:ascii="Times New Roman" w:hAnsi="Times New Roman"/>
          <w:color w:val="000000" w:themeColor="text1"/>
          <w:sz w:val="24"/>
          <w:szCs w:val="24"/>
        </w:rPr>
        <w:t>štátov</w:t>
      </w:r>
      <w:r>
        <w:rPr>
          <w:rFonts w:ascii="Times New Roman" w:hAnsi="Times New Roman"/>
          <w:color w:val="000000" w:themeColor="text1"/>
          <w:sz w:val="24"/>
          <w:szCs w:val="24"/>
        </w:rPr>
        <w:t xml:space="preserve"> s hodnotou nepresahujúcou 150 eur</w:t>
      </w:r>
      <w:r w:rsidRPr="00665CE5">
        <w:rPr>
          <w:rFonts w:ascii="Times New Roman" w:hAnsi="Times New Roman"/>
          <w:color w:val="000000" w:themeColor="text1"/>
          <w:sz w:val="24"/>
          <w:szCs w:val="24"/>
        </w:rPr>
        <w:t xml:space="preserve"> online platform</w:t>
      </w:r>
      <w:r>
        <w:rPr>
          <w:rFonts w:ascii="Times New Roman" w:hAnsi="Times New Roman"/>
          <w:color w:val="000000" w:themeColor="text1"/>
          <w:sz w:val="24"/>
          <w:szCs w:val="24"/>
        </w:rPr>
        <w:t>ou,</w:t>
      </w:r>
      <w:r w:rsidRPr="00665CE5">
        <w:rPr>
          <w:rFonts w:ascii="Times New Roman" w:hAnsi="Times New Roman"/>
          <w:color w:val="000000" w:themeColor="text1"/>
          <w:sz w:val="24"/>
          <w:szCs w:val="24"/>
        </w:rPr>
        <w:t xml:space="preserve"> prostredníctvom ktorej </w:t>
      </w:r>
      <w:r>
        <w:rPr>
          <w:rFonts w:ascii="Times New Roman" w:hAnsi="Times New Roman"/>
          <w:color w:val="000000" w:themeColor="text1"/>
          <w:sz w:val="24"/>
          <w:szCs w:val="24"/>
        </w:rPr>
        <w:t>sa uskutočnil proces objednávania a platenia za tovar zákazníkom. Pre tieto prípady predaja tovaru na diaľku sa zavádza zákonná fikcia, podľa ktorej zdaniteľná osoba, ktorá uľahčuje dodanie tovaru</w:t>
      </w:r>
      <w:r w:rsidR="00D20697">
        <w:rPr>
          <w:rFonts w:ascii="Times New Roman" w:hAnsi="Times New Roman"/>
          <w:color w:val="000000" w:themeColor="text1"/>
          <w:sz w:val="24"/>
          <w:szCs w:val="24"/>
        </w:rPr>
        <w:t>,</w:t>
      </w:r>
      <w:r>
        <w:rPr>
          <w:rFonts w:ascii="Times New Roman" w:hAnsi="Times New Roman"/>
          <w:color w:val="000000" w:themeColor="text1"/>
          <w:sz w:val="24"/>
          <w:szCs w:val="24"/>
        </w:rPr>
        <w:t xml:space="preserve"> sa považuje za zdaniteľnú osobu, ktorej bol tovar dodaný predávajúcim a súčasne sa považuje za dodávateľa tohto tovaru pre zákazníka. Vysvetlenie, čo sa má rozumieť pod pojmom „uľahčuje“, ktorý je použitý v tomto ustanovení ako aj ďalšie podrobnosti</w:t>
      </w:r>
      <w:r w:rsidR="008F2BE9">
        <w:rPr>
          <w:rFonts w:ascii="Times New Roman" w:hAnsi="Times New Roman"/>
          <w:color w:val="000000" w:themeColor="text1"/>
          <w:sz w:val="24"/>
          <w:szCs w:val="24"/>
        </w:rPr>
        <w:t>, ktoré sa</w:t>
      </w:r>
      <w:r>
        <w:rPr>
          <w:rFonts w:ascii="Times New Roman" w:hAnsi="Times New Roman"/>
          <w:color w:val="000000" w:themeColor="text1"/>
          <w:sz w:val="24"/>
          <w:szCs w:val="24"/>
        </w:rPr>
        <w:t xml:space="preserve"> týkajú uplatňovania tejto fikcie online platformou</w:t>
      </w:r>
      <w:r w:rsidR="00D20697">
        <w:rPr>
          <w:rFonts w:ascii="Times New Roman" w:hAnsi="Times New Roman"/>
          <w:color w:val="000000" w:themeColor="text1"/>
          <w:sz w:val="24"/>
          <w:szCs w:val="24"/>
        </w:rPr>
        <w:t>,</w:t>
      </w:r>
      <w:r>
        <w:rPr>
          <w:rFonts w:ascii="Times New Roman" w:hAnsi="Times New Roman"/>
          <w:color w:val="000000" w:themeColor="text1"/>
          <w:sz w:val="24"/>
          <w:szCs w:val="24"/>
        </w:rPr>
        <w:t xml:space="preserve"> je uvedené v čl. 5a až 5d </w:t>
      </w:r>
      <w:r w:rsidR="00D20697">
        <w:rPr>
          <w:rFonts w:ascii="Times New Roman" w:hAnsi="Times New Roman"/>
          <w:color w:val="000000" w:themeColor="text1"/>
          <w:sz w:val="24"/>
          <w:szCs w:val="24"/>
        </w:rPr>
        <w:t>v</w:t>
      </w:r>
      <w:r>
        <w:rPr>
          <w:rFonts w:ascii="Times New Roman" w:hAnsi="Times New Roman"/>
          <w:color w:val="000000" w:themeColor="text1"/>
          <w:sz w:val="24"/>
          <w:szCs w:val="24"/>
        </w:rPr>
        <w:t xml:space="preserve">ykonávacieho nariadenia </w:t>
      </w:r>
      <w:r w:rsidRPr="009A4D5E">
        <w:rPr>
          <w:rFonts w:ascii="Times New Roman" w:hAnsi="Times New Roman"/>
          <w:color w:val="000000" w:themeColor="text1"/>
          <w:sz w:val="24"/>
          <w:szCs w:val="24"/>
        </w:rPr>
        <w:t>Rady</w:t>
      </w:r>
      <w:r w:rsidR="00212D5E" w:rsidRPr="009A4D5E">
        <w:rPr>
          <w:rFonts w:ascii="Times New Roman" w:hAnsi="Times New Roman"/>
          <w:color w:val="000000" w:themeColor="text1"/>
          <w:sz w:val="24"/>
          <w:szCs w:val="24"/>
        </w:rPr>
        <w:t xml:space="preserve"> </w:t>
      </w:r>
      <w:r w:rsidRPr="009A4D5E">
        <w:rPr>
          <w:rFonts w:ascii="Times New Roman" w:hAnsi="Times New Roman"/>
          <w:color w:val="000000" w:themeColor="text1"/>
          <w:sz w:val="24"/>
          <w:szCs w:val="24"/>
        </w:rPr>
        <w:t>(EÚ) 2019/2026, ktorým</w:t>
      </w:r>
      <w:r w:rsidRPr="00CD3F3E">
        <w:rPr>
          <w:rFonts w:ascii="Times New Roman" w:hAnsi="Times New Roman"/>
          <w:color w:val="000000" w:themeColor="text1"/>
          <w:sz w:val="24"/>
          <w:szCs w:val="24"/>
        </w:rPr>
        <w:t xml:space="preserve"> sa mení vykonávacie nariadenie </w:t>
      </w:r>
      <w:r w:rsidR="00D20697">
        <w:rPr>
          <w:rFonts w:ascii="Times New Roman" w:hAnsi="Times New Roman"/>
          <w:color w:val="000000" w:themeColor="text1"/>
          <w:sz w:val="24"/>
          <w:szCs w:val="24"/>
        </w:rPr>
        <w:t xml:space="preserve">Rady </w:t>
      </w:r>
      <w:r w:rsidRPr="00CD3F3E">
        <w:rPr>
          <w:rFonts w:ascii="Times New Roman" w:hAnsi="Times New Roman"/>
          <w:color w:val="000000" w:themeColor="text1"/>
          <w:sz w:val="24"/>
          <w:szCs w:val="24"/>
        </w:rPr>
        <w:t>(EÚ) č. 282/2011, pokiaľ ide o dodania tovaru alebo poskytovania služieb uľahčované elektronickými rozhraniami, ako aj o osobitné úpravy pre zdaniteľné osoby, ktoré poskytujú služby nezdaniteľným osobám, uskutočňujú predaj tovaru na diaľku a určité domáce dodania tovaru</w:t>
      </w:r>
      <w:r w:rsidR="009A4D5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65FF7D7E" w14:textId="77777777" w:rsidR="00C526AD" w:rsidRPr="003327E3" w:rsidRDefault="00C526AD" w:rsidP="00C526AD">
      <w:pPr>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Zavedením zákonnej fikcie pri predaji tovaru konečnému zákazníkovi prostredníctvom online platformy bude táto z pohľadu ekonomického jedna transakcia považovaná na účely DPH za dve transakcie, pričom osobitne sa určí miesto dodania pre dodanie tovaru dodávateľom platforme a osobitne pre dodanie tovaru platformou zákazníkovi (dôvodová správa k § 14).</w:t>
      </w:r>
    </w:p>
    <w:p w14:paraId="157E3CD2" w14:textId="77777777" w:rsidR="00C526AD" w:rsidRDefault="00C526AD" w:rsidP="00C526AD">
      <w:pPr>
        <w:spacing w:before="0" w:line="240" w:lineRule="auto"/>
        <w:ind w:firstLine="0"/>
        <w:rPr>
          <w:rFonts w:ascii="Times New Roman" w:hAnsi="Times New Roman"/>
          <w:color w:val="000000" w:themeColor="text1"/>
          <w:sz w:val="24"/>
          <w:szCs w:val="24"/>
        </w:rPr>
      </w:pPr>
    </w:p>
    <w:p w14:paraId="00E9EA9C" w14:textId="77777777" w:rsidR="00C0530D" w:rsidRDefault="00C0530D" w:rsidP="00C526AD">
      <w:pPr>
        <w:spacing w:before="0" w:line="240" w:lineRule="auto"/>
        <w:ind w:firstLine="0"/>
        <w:rPr>
          <w:rFonts w:ascii="Times New Roman" w:hAnsi="Times New Roman"/>
          <w:color w:val="000000" w:themeColor="text1"/>
          <w:sz w:val="24"/>
          <w:szCs w:val="24"/>
        </w:rPr>
      </w:pPr>
    </w:p>
    <w:p w14:paraId="28DA0AD6" w14:textId="77777777" w:rsidR="00C0530D" w:rsidRDefault="00C0530D" w:rsidP="00C526AD">
      <w:pPr>
        <w:spacing w:before="0" w:line="240" w:lineRule="auto"/>
        <w:ind w:firstLine="0"/>
        <w:rPr>
          <w:rFonts w:ascii="Times New Roman" w:hAnsi="Times New Roman"/>
          <w:color w:val="000000" w:themeColor="text1"/>
          <w:sz w:val="24"/>
          <w:szCs w:val="24"/>
        </w:rPr>
      </w:pPr>
    </w:p>
    <w:p w14:paraId="4FDE7501" w14:textId="77777777" w:rsidR="00C0530D" w:rsidRDefault="00C0530D" w:rsidP="00C526AD">
      <w:pPr>
        <w:spacing w:before="0" w:line="240" w:lineRule="auto"/>
        <w:ind w:firstLine="0"/>
        <w:rPr>
          <w:rFonts w:ascii="Times New Roman" w:hAnsi="Times New Roman"/>
          <w:color w:val="000000" w:themeColor="text1"/>
          <w:sz w:val="24"/>
          <w:szCs w:val="24"/>
        </w:rPr>
      </w:pPr>
    </w:p>
    <w:p w14:paraId="26EFF9F1" w14:textId="0BD3D87E" w:rsidR="00C526AD" w:rsidRPr="00B54B2F" w:rsidRDefault="00C526AD" w:rsidP="00C526AD">
      <w:pPr>
        <w:spacing w:before="0" w:line="240" w:lineRule="auto"/>
        <w:ind w:firstLine="0"/>
        <w:rPr>
          <w:rFonts w:ascii="Times New Roman" w:hAnsi="Times New Roman"/>
          <w:b/>
          <w:color w:val="000000" w:themeColor="text1"/>
          <w:sz w:val="24"/>
          <w:szCs w:val="24"/>
        </w:rPr>
      </w:pPr>
      <w:r w:rsidRPr="00B54B2F">
        <w:rPr>
          <w:rFonts w:ascii="Times New Roman" w:hAnsi="Times New Roman"/>
          <w:b/>
          <w:color w:val="000000" w:themeColor="text1"/>
          <w:sz w:val="24"/>
          <w:szCs w:val="24"/>
        </w:rPr>
        <w:lastRenderedPageBreak/>
        <w:t>K bodu 1</w:t>
      </w:r>
      <w:r w:rsidR="00510AB7">
        <w:rPr>
          <w:rFonts w:ascii="Times New Roman" w:hAnsi="Times New Roman"/>
          <w:b/>
          <w:color w:val="000000" w:themeColor="text1"/>
          <w:sz w:val="24"/>
          <w:szCs w:val="24"/>
        </w:rPr>
        <w:t>2</w:t>
      </w:r>
      <w:r w:rsidRPr="00B54B2F">
        <w:rPr>
          <w:rFonts w:ascii="Times New Roman" w:hAnsi="Times New Roman"/>
          <w:b/>
          <w:color w:val="000000" w:themeColor="text1"/>
          <w:sz w:val="24"/>
          <w:szCs w:val="24"/>
        </w:rPr>
        <w:t xml:space="preserve"> (§ 14)</w:t>
      </w:r>
    </w:p>
    <w:p w14:paraId="5F54481F" w14:textId="77777777" w:rsidR="00C526AD" w:rsidRPr="00B54B2F" w:rsidRDefault="00C526AD" w:rsidP="00C526AD">
      <w:pPr>
        <w:spacing w:before="0" w:line="240" w:lineRule="auto"/>
        <w:ind w:firstLine="0"/>
        <w:rPr>
          <w:rFonts w:ascii="Times New Roman" w:hAnsi="Times New Roman"/>
          <w:b/>
          <w:color w:val="000000" w:themeColor="text1"/>
          <w:sz w:val="24"/>
          <w:szCs w:val="24"/>
        </w:rPr>
      </w:pPr>
    </w:p>
    <w:p w14:paraId="3F5FC898" w14:textId="52D7C4B9"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V odseku 1 sa v súl</w:t>
      </w:r>
      <w:r>
        <w:rPr>
          <w:rFonts w:ascii="Times New Roman" w:eastAsiaTheme="minorHAnsi" w:hAnsi="Times New Roman"/>
          <w:sz w:val="24"/>
          <w:szCs w:val="24"/>
        </w:rPr>
        <w:t xml:space="preserve">ade s čl. 14 smernice </w:t>
      </w:r>
      <w:r w:rsidR="00630983">
        <w:rPr>
          <w:rFonts w:ascii="Times New Roman" w:eastAsiaTheme="minorHAnsi" w:hAnsi="Times New Roman"/>
          <w:sz w:val="24"/>
          <w:szCs w:val="24"/>
        </w:rPr>
        <w:t xml:space="preserve">(EÚ) </w:t>
      </w:r>
      <w:r w:rsidRPr="00A9547B">
        <w:rPr>
          <w:rFonts w:ascii="Times New Roman" w:hAnsi="Times New Roman"/>
          <w:color w:val="000000" w:themeColor="text1"/>
          <w:sz w:val="24"/>
          <w:szCs w:val="24"/>
        </w:rPr>
        <w:t>2017/2455</w:t>
      </w:r>
      <w:r>
        <w:rPr>
          <w:rFonts w:ascii="Times New Roman" w:hAnsi="Times New Roman"/>
          <w:color w:val="000000" w:themeColor="text1"/>
          <w:sz w:val="24"/>
          <w:szCs w:val="24"/>
        </w:rPr>
        <w:t>,</w:t>
      </w:r>
      <w:r w:rsidR="00D02E3B">
        <w:rPr>
          <w:rFonts w:ascii="Times New Roman" w:hAnsi="Times New Roman"/>
          <w:color w:val="000000" w:themeColor="text1"/>
          <w:sz w:val="24"/>
          <w:szCs w:val="24"/>
        </w:rPr>
        <w:t xml:space="preserve"> </w:t>
      </w:r>
      <w:r w:rsidRPr="001C4F9F">
        <w:rPr>
          <w:rFonts w:ascii="Times New Roman" w:hAnsi="Times New Roman"/>
          <w:color w:val="000000" w:themeColor="text1"/>
          <w:sz w:val="24"/>
          <w:szCs w:val="24"/>
        </w:rPr>
        <w:t>ktorou sa mení smernica 2006/112/ES a smernica 2009/132/ES, pokiaľ ide o určité povinnosti</w:t>
      </w:r>
      <w:r w:rsidR="008F2BE9">
        <w:rPr>
          <w:rFonts w:ascii="Times New Roman" w:hAnsi="Times New Roman"/>
          <w:color w:val="000000" w:themeColor="text1"/>
          <w:sz w:val="24"/>
          <w:szCs w:val="24"/>
        </w:rPr>
        <w:t>, ktoré sa</w:t>
      </w:r>
      <w:r w:rsidR="000708FC">
        <w:rPr>
          <w:rFonts w:ascii="Times New Roman" w:hAnsi="Times New Roman"/>
          <w:color w:val="000000" w:themeColor="text1"/>
          <w:sz w:val="24"/>
          <w:szCs w:val="24"/>
        </w:rPr>
        <w:t xml:space="preserve"> týkajú</w:t>
      </w:r>
      <w:r w:rsidRPr="001C4F9F">
        <w:rPr>
          <w:rFonts w:ascii="Times New Roman" w:hAnsi="Times New Roman"/>
          <w:color w:val="000000" w:themeColor="text1"/>
          <w:sz w:val="24"/>
          <w:szCs w:val="24"/>
        </w:rPr>
        <w:t xml:space="preserve"> dane z pridanej hodnoty pri poskytovaní služieb a predaji tovaru na diaľku</w:t>
      </w:r>
      <w:r w:rsidR="009A4D5E">
        <w:rPr>
          <w:rFonts w:ascii="Times New Roman" w:hAnsi="Times New Roman"/>
          <w:color w:val="000000" w:themeColor="text1"/>
          <w:sz w:val="24"/>
          <w:szCs w:val="24"/>
        </w:rPr>
        <w:t xml:space="preserve">, </w:t>
      </w:r>
      <w:r w:rsidRPr="00B54B2F">
        <w:rPr>
          <w:rFonts w:ascii="Times New Roman" w:eastAsiaTheme="minorHAnsi" w:hAnsi="Times New Roman"/>
          <w:sz w:val="24"/>
          <w:szCs w:val="24"/>
        </w:rPr>
        <w:t>navrhuje ustanoviť definíciu pojmov „predaj tovaru na diaľku na území Európskej únie“ a „predaj tovaru na diaľku dovážaného z územia tretích štátov“. Oba tieto spôsoby dodaní tovarov iných, ako sú nové dopravné prostriedky alebo tovar dodaný s inštaláciou alebo montážou, uskutočnených pre nezdaniteľné osoby, respektíve zdaniteľné osoby alebo nezdaniteľné právnické osoby, ktorých nadobudnutia tovaru z iného členského štátu nepredstavujú predmet dane, sa vyznačujú tou skutočnosťou, že odoslanie alebo preprava dodávaných tovarov začína v inom členskom štáte, ako je členský štát usadenia kupujúceho (predaj tovaru na diaľku na území EÚ) alebo v treťom štáte (predaj tovaru na diaľku dovážaného z územia tretích štátov) a že do tohto odoslania alebo prepravy tohto tovaru priamo alebo nepriamo zasahuje zdaniteľná osoba, ktorá je dodávateľom tovaru.</w:t>
      </w:r>
    </w:p>
    <w:p w14:paraId="589F484F" w14:textId="77777777"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S cieľom zachytiť logiku DPH, ako všeobecnej dane zo spotreby tovarov a služieb, z ktorej vyplýva, že nárok na daňový príjem by mal vznikať v členskom štáte, kde dochádza k spotrebe tovaru (v danom prípade sa predpokladá, že ide o členský štát skončenia odoslania alebo prepravy tovaru), je pre tieto spôsoby dodaní tovaru osobitne určené miesto dodania, ktoré sa odchyľuje od základného pravidla miesta dodania tovaru spojeného s jeho prepravou, upraveného v § 13 ods. 1 písm. a) zákona</w:t>
      </w:r>
      <w:r>
        <w:rPr>
          <w:rFonts w:ascii="Times New Roman" w:eastAsiaTheme="minorHAnsi" w:hAnsi="Times New Roman"/>
          <w:sz w:val="24"/>
          <w:szCs w:val="24"/>
        </w:rPr>
        <w:t>.</w:t>
      </w:r>
    </w:p>
    <w:p w14:paraId="71A5D769" w14:textId="1D40DAB7"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 xml:space="preserve">V prípade predaja tovaru na diaľku na území EÚ sa v odseku 2 navrhuje, aby miestom dodania tovaru bol členský štát skončenia odoslania alebo prepravy tovaru, okrem prípadov, kedy je miesto dodania tovaru podľa navrhovaného § 16a v členskom štáte dodávateľa. Týmto návrhom tak dochádza k podstatne väčšej alokácii daňových príjmov do členských štátov, v ktorých dochádza k spotrebe dodávaných tovarov, než tomu bolo v prípade </w:t>
      </w:r>
      <w:r w:rsidR="00332441">
        <w:rPr>
          <w:rFonts w:ascii="Times New Roman" w:eastAsiaTheme="minorHAnsi" w:hAnsi="Times New Roman"/>
          <w:sz w:val="24"/>
          <w:szCs w:val="24"/>
        </w:rPr>
        <w:t>pravidiel pre zásielkový predaj tovaru</w:t>
      </w:r>
      <w:r w:rsidRPr="00B54B2F">
        <w:rPr>
          <w:rFonts w:ascii="Times New Roman" w:eastAsiaTheme="minorHAnsi" w:hAnsi="Times New Roman"/>
          <w:sz w:val="24"/>
          <w:szCs w:val="24"/>
        </w:rPr>
        <w:t xml:space="preserve"> platných a </w:t>
      </w:r>
      <w:r w:rsidRPr="00C35423">
        <w:rPr>
          <w:rFonts w:ascii="Times New Roman" w:eastAsiaTheme="minorHAnsi" w:hAnsi="Times New Roman"/>
          <w:color w:val="000000" w:themeColor="text1"/>
          <w:sz w:val="24"/>
          <w:szCs w:val="24"/>
        </w:rPr>
        <w:t>účinných do 3</w:t>
      </w:r>
      <w:r w:rsidR="009A4D5E" w:rsidRPr="00C35423">
        <w:rPr>
          <w:rFonts w:ascii="Times New Roman" w:eastAsiaTheme="minorHAnsi" w:hAnsi="Times New Roman"/>
          <w:color w:val="000000" w:themeColor="text1"/>
          <w:sz w:val="24"/>
          <w:szCs w:val="24"/>
        </w:rPr>
        <w:t>0. júna 2021</w:t>
      </w:r>
      <w:r w:rsidRPr="00C35423">
        <w:rPr>
          <w:rFonts w:ascii="Times New Roman" w:eastAsiaTheme="minorHAnsi" w:hAnsi="Times New Roman"/>
          <w:color w:val="000000" w:themeColor="text1"/>
          <w:sz w:val="24"/>
          <w:szCs w:val="24"/>
        </w:rPr>
        <w:t>.</w:t>
      </w:r>
    </w:p>
    <w:p w14:paraId="0245D9C0" w14:textId="6C7FD06E"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 xml:space="preserve">Pri predaji tovaru na diaľku, ktorý je dovážaný z územia tretích štátov, ktorého </w:t>
      </w:r>
      <w:r w:rsidR="00C35423">
        <w:rPr>
          <w:rFonts w:ascii="Times New Roman" w:eastAsiaTheme="minorHAnsi" w:hAnsi="Times New Roman"/>
          <w:sz w:val="24"/>
          <w:szCs w:val="24"/>
        </w:rPr>
        <w:t>zdaňovanie</w:t>
      </w:r>
      <w:r w:rsidRPr="00B54B2F">
        <w:rPr>
          <w:rFonts w:ascii="Times New Roman" w:eastAsiaTheme="minorHAnsi" w:hAnsi="Times New Roman"/>
          <w:sz w:val="24"/>
          <w:szCs w:val="24"/>
        </w:rPr>
        <w:t xml:space="preserve"> vyplynulo z požiadavky rovnaké</w:t>
      </w:r>
      <w:r w:rsidR="00332441">
        <w:rPr>
          <w:rFonts w:ascii="Times New Roman" w:eastAsiaTheme="minorHAnsi" w:hAnsi="Times New Roman"/>
          <w:sz w:val="24"/>
          <w:szCs w:val="24"/>
        </w:rPr>
        <w:t>ho zaobchádzania tovarov</w:t>
      </w:r>
      <w:r w:rsidRPr="00B54B2F">
        <w:rPr>
          <w:rFonts w:ascii="Times New Roman" w:eastAsiaTheme="minorHAnsi" w:hAnsi="Times New Roman"/>
          <w:sz w:val="24"/>
          <w:szCs w:val="24"/>
        </w:rPr>
        <w:t xml:space="preserve"> dodávaných v rámci EÚ s dodávkami tovarov, preprava ktorých sa začala mimo EÚ (predovšetkým pokiaľ ide o zrušenie oslobodenia od dane pri dovoze zásielok s hodnotou nepresahujúcou 22 eur), sa miesto dodania určuje v závislosti od skutočnosti, či je členský štát dovozu zhodný s členským štátom skončenia odoslania alebo prepravy. Ak tomu tak nie je, podľa odseku 3 je miestom dodania tovaru členský štát, v ktorom sa odoslanie alebo preprava ku kupujúcemu skončí. </w:t>
      </w:r>
    </w:p>
    <w:p w14:paraId="4CBF3EF1" w14:textId="77777777"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V prípade, že sa tovar predáva na diaľku a dováža sa do toho istého členského štátu, ako je členský štát skončenia odoslania alebo prepravy, miesto dodania tovaru je podľa navrhovaného odseku 4 v tomto členskom štáte len v prípade, že dodávateľ uplatňuje na takéto predaje tovaru osobitnú úpravu podľa § 68c. Ak dodávateľ na takéto dodania zmienenú osobitnú úpravu nepoužije, miesto dodania sa určí podľa základného pravidla upraveného v § 13 ods. 1 písm. a) zákona a daň sa vyberie výlučne pri dovoze tovaru.</w:t>
      </w:r>
    </w:p>
    <w:p w14:paraId="5FDE7320" w14:textId="2148D7DC"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Navrhuje sa, aby z uplatňovania osobitného miesta dodania tovaru podľa navrhovaných odsekov 2 až 4 boli vylúčené tie tovary, na ktoré sa uplatňuje os</w:t>
      </w:r>
      <w:r w:rsidR="00332441">
        <w:rPr>
          <w:rFonts w:ascii="Times New Roman" w:eastAsiaTheme="minorHAnsi" w:hAnsi="Times New Roman"/>
          <w:sz w:val="24"/>
          <w:szCs w:val="24"/>
        </w:rPr>
        <w:t>obitná úprava podľa § 66 zákona</w:t>
      </w:r>
      <w:r w:rsidRPr="00B54B2F">
        <w:rPr>
          <w:rFonts w:ascii="Times New Roman" w:eastAsiaTheme="minorHAnsi" w:hAnsi="Times New Roman"/>
          <w:sz w:val="24"/>
          <w:szCs w:val="24"/>
        </w:rPr>
        <w:t>, keďže v tomto prípade je mechanizmus uplatňovania DPH úplne odlišný (ods.</w:t>
      </w:r>
      <w:r w:rsidR="00935474">
        <w:rPr>
          <w:rFonts w:ascii="Times New Roman" w:eastAsiaTheme="minorHAnsi" w:hAnsi="Times New Roman"/>
          <w:sz w:val="24"/>
          <w:szCs w:val="24"/>
        </w:rPr>
        <w:t xml:space="preserve"> </w:t>
      </w:r>
      <w:r w:rsidRPr="00B54B2F">
        <w:rPr>
          <w:rFonts w:ascii="Times New Roman" w:eastAsiaTheme="minorHAnsi" w:hAnsi="Times New Roman"/>
          <w:sz w:val="24"/>
          <w:szCs w:val="24"/>
        </w:rPr>
        <w:t>5).</w:t>
      </w:r>
    </w:p>
    <w:p w14:paraId="73F37FB8" w14:textId="6FE06093" w:rsidR="00C526AD" w:rsidRPr="00B54B2F" w:rsidRDefault="00332441" w:rsidP="00C526AD">
      <w:pPr>
        <w:spacing w:before="0" w:line="240" w:lineRule="auto"/>
        <w:ind w:firstLine="0"/>
        <w:rPr>
          <w:rFonts w:ascii="Times New Roman" w:eastAsiaTheme="minorHAnsi" w:hAnsi="Times New Roman"/>
          <w:sz w:val="24"/>
          <w:szCs w:val="24"/>
        </w:rPr>
      </w:pPr>
      <w:r>
        <w:rPr>
          <w:rFonts w:ascii="Times New Roman" w:eastAsiaTheme="minorHAnsi" w:hAnsi="Times New Roman"/>
          <w:sz w:val="24"/>
          <w:szCs w:val="24"/>
        </w:rPr>
        <w:t>P</w:t>
      </w:r>
      <w:r w:rsidR="00C526AD" w:rsidRPr="00B54B2F">
        <w:rPr>
          <w:rFonts w:ascii="Times New Roman" w:eastAsiaTheme="minorHAnsi" w:hAnsi="Times New Roman"/>
          <w:sz w:val="24"/>
          <w:szCs w:val="24"/>
        </w:rPr>
        <w:t xml:space="preserve">redaje tovaru na diaľku sú v značnom rozsahu uskutočňované využitím elektronických rozhraní, ktoré tieto dodania uľahčujú (pre vysvetlenie pojmu „uľahčenie“ pozri  čl. 5b </w:t>
      </w:r>
      <w:r w:rsidR="009A4D5E">
        <w:rPr>
          <w:rFonts w:ascii="Times New Roman" w:eastAsiaTheme="minorHAnsi" w:hAnsi="Times New Roman"/>
          <w:sz w:val="24"/>
          <w:szCs w:val="24"/>
        </w:rPr>
        <w:t xml:space="preserve">vykonávacieho nariadenia (EÚ) </w:t>
      </w:r>
      <w:r w:rsidR="00935474">
        <w:rPr>
          <w:rFonts w:ascii="Times New Roman" w:eastAsiaTheme="minorHAnsi" w:hAnsi="Times New Roman"/>
          <w:sz w:val="24"/>
          <w:szCs w:val="24"/>
        </w:rPr>
        <w:t>2019/2026),</w:t>
      </w:r>
      <w:r w:rsidR="00C526AD" w:rsidRPr="00B54B2F">
        <w:rPr>
          <w:rFonts w:ascii="Times New Roman" w:eastAsiaTheme="minorHAnsi" w:hAnsi="Times New Roman"/>
          <w:sz w:val="24"/>
          <w:szCs w:val="24"/>
        </w:rPr>
        <w:t xml:space="preserve"> pričom zdaniteľná osoba</w:t>
      </w:r>
      <w:r w:rsidR="00935474">
        <w:rPr>
          <w:rFonts w:ascii="Times New Roman" w:eastAsiaTheme="minorHAnsi" w:hAnsi="Times New Roman"/>
          <w:sz w:val="24"/>
          <w:szCs w:val="24"/>
        </w:rPr>
        <w:t>, ktorá prevádzkuje</w:t>
      </w:r>
      <w:r w:rsidR="00C526AD" w:rsidRPr="00B54B2F">
        <w:rPr>
          <w:rFonts w:ascii="Times New Roman" w:eastAsiaTheme="minorHAnsi" w:hAnsi="Times New Roman"/>
          <w:sz w:val="24"/>
          <w:szCs w:val="24"/>
        </w:rPr>
        <w:t xml:space="preserve"> uvedené rozhrania</w:t>
      </w:r>
      <w:r w:rsidR="00935474">
        <w:rPr>
          <w:rFonts w:ascii="Times New Roman" w:eastAsiaTheme="minorHAnsi" w:hAnsi="Times New Roman"/>
          <w:sz w:val="24"/>
          <w:szCs w:val="24"/>
        </w:rPr>
        <w:t>,</w:t>
      </w:r>
      <w:r w:rsidR="00C526AD" w:rsidRPr="00B54B2F">
        <w:rPr>
          <w:rFonts w:ascii="Times New Roman" w:eastAsiaTheme="minorHAnsi" w:hAnsi="Times New Roman"/>
          <w:sz w:val="24"/>
          <w:szCs w:val="24"/>
        </w:rPr>
        <w:t xml:space="preserve"> sa v niektorých prípadoch môže považovať v súlade s navrhovaným § 8 ods. 7 za osobu, ktorá tieto tovary od dodávateľa prijala a sama ich kupujúcemu dodala. Práve pre tieto prípady sa</w:t>
      </w:r>
      <w:r w:rsidR="006B4594">
        <w:rPr>
          <w:rFonts w:ascii="Times New Roman" w:eastAsiaTheme="minorHAnsi" w:hAnsi="Times New Roman"/>
          <w:sz w:val="24"/>
          <w:szCs w:val="24"/>
        </w:rPr>
        <w:t xml:space="preserve"> na</w:t>
      </w:r>
      <w:r>
        <w:rPr>
          <w:rFonts w:ascii="Times New Roman" w:eastAsiaTheme="minorHAnsi" w:hAnsi="Times New Roman"/>
          <w:sz w:val="24"/>
          <w:szCs w:val="24"/>
        </w:rPr>
        <w:t xml:space="preserve"> účely jednoznačného určenia</w:t>
      </w:r>
      <w:r w:rsidR="00C526AD" w:rsidRPr="00B54B2F">
        <w:rPr>
          <w:rFonts w:ascii="Times New Roman" w:eastAsiaTheme="minorHAnsi" w:hAnsi="Times New Roman"/>
          <w:sz w:val="24"/>
          <w:szCs w:val="24"/>
        </w:rPr>
        <w:t xml:space="preserve"> navrhuje ustanoviť pravidlo, ktoré z týchto dvoch po sebe idúcich dodaní toho istého tovaru, ktorý je ale predmetom len jediného odoslania </w:t>
      </w:r>
      <w:r w:rsidR="00C526AD" w:rsidRPr="00B54B2F">
        <w:rPr>
          <w:rFonts w:ascii="Times New Roman" w:eastAsiaTheme="minorHAnsi" w:hAnsi="Times New Roman"/>
          <w:sz w:val="24"/>
          <w:szCs w:val="24"/>
        </w:rPr>
        <w:lastRenderedPageBreak/>
        <w:t>alebo prepravy z iného štátu, ako je členský štát kupujúceho, je dodaním tovaru spojeným s odoslaním alebo prepravou ustanovenému kupujúcemu. Toto dodanie, ktorému sa odoslanie alebo preprava tovaru priradí, tak bude spĺňať podmienku pre predaj tovaru na diaľku podľa ods</w:t>
      </w:r>
      <w:r w:rsidR="00935474">
        <w:rPr>
          <w:rFonts w:ascii="Times New Roman" w:eastAsiaTheme="minorHAnsi" w:hAnsi="Times New Roman"/>
          <w:sz w:val="24"/>
          <w:szCs w:val="24"/>
        </w:rPr>
        <w:t>eku</w:t>
      </w:r>
      <w:r w:rsidR="00C526AD" w:rsidRPr="00B54B2F">
        <w:rPr>
          <w:rFonts w:ascii="Times New Roman" w:eastAsiaTheme="minorHAnsi" w:hAnsi="Times New Roman"/>
          <w:sz w:val="24"/>
          <w:szCs w:val="24"/>
        </w:rPr>
        <w:t xml:space="preserve"> 1 alebo </w:t>
      </w:r>
      <w:r>
        <w:rPr>
          <w:rFonts w:ascii="Times New Roman" w:eastAsiaTheme="minorHAnsi" w:hAnsi="Times New Roman"/>
          <w:sz w:val="24"/>
          <w:szCs w:val="24"/>
        </w:rPr>
        <w:t>ods</w:t>
      </w:r>
      <w:r w:rsidR="00935474">
        <w:rPr>
          <w:rFonts w:ascii="Times New Roman" w:eastAsiaTheme="minorHAnsi" w:hAnsi="Times New Roman"/>
          <w:sz w:val="24"/>
          <w:szCs w:val="24"/>
        </w:rPr>
        <w:t>eku</w:t>
      </w:r>
      <w:r>
        <w:rPr>
          <w:rFonts w:ascii="Times New Roman" w:eastAsiaTheme="minorHAnsi" w:hAnsi="Times New Roman"/>
          <w:sz w:val="24"/>
          <w:szCs w:val="24"/>
        </w:rPr>
        <w:t xml:space="preserve"> 2 s miestom dodania podľa odsekov</w:t>
      </w:r>
      <w:r w:rsidR="00C526AD" w:rsidRPr="00B54B2F">
        <w:rPr>
          <w:rFonts w:ascii="Times New Roman" w:eastAsiaTheme="minorHAnsi" w:hAnsi="Times New Roman"/>
          <w:sz w:val="24"/>
          <w:szCs w:val="24"/>
        </w:rPr>
        <w:t xml:space="preserve"> 3, 4 alebo odseku 5</w:t>
      </w:r>
      <w:r w:rsidR="00935474">
        <w:rPr>
          <w:rFonts w:ascii="Times New Roman" w:eastAsiaTheme="minorHAnsi" w:hAnsi="Times New Roman"/>
          <w:sz w:val="24"/>
          <w:szCs w:val="24"/>
        </w:rPr>
        <w:t>.</w:t>
      </w:r>
      <w:r w:rsidR="00C526AD" w:rsidRPr="00B54B2F">
        <w:rPr>
          <w:rFonts w:ascii="Times New Roman" w:eastAsiaTheme="minorHAnsi" w:hAnsi="Times New Roman"/>
          <w:sz w:val="24"/>
          <w:szCs w:val="24"/>
        </w:rPr>
        <w:t xml:space="preserve"> </w:t>
      </w:r>
    </w:p>
    <w:p w14:paraId="5F77A1AA" w14:textId="77777777" w:rsidR="00C526AD" w:rsidRDefault="00C526AD" w:rsidP="00C526AD">
      <w:pPr>
        <w:spacing w:before="0" w:line="240" w:lineRule="auto"/>
        <w:ind w:firstLine="0"/>
        <w:rPr>
          <w:rFonts w:ascii="Times New Roman" w:hAnsi="Times New Roman"/>
          <w:b/>
          <w:color w:val="000000" w:themeColor="text1"/>
          <w:sz w:val="24"/>
          <w:szCs w:val="24"/>
        </w:rPr>
      </w:pPr>
    </w:p>
    <w:p w14:paraId="0B81DF49" w14:textId="0073DFA8" w:rsidR="00C526AD" w:rsidRPr="00D370C0" w:rsidRDefault="00C526AD" w:rsidP="00C526AD">
      <w:pPr>
        <w:spacing w:before="0" w:line="240" w:lineRule="auto"/>
        <w:ind w:firstLine="0"/>
        <w:rPr>
          <w:rFonts w:ascii="Times New Roman" w:eastAsiaTheme="minorHAnsi" w:hAnsi="Times New Roman"/>
          <w:b/>
          <w:sz w:val="24"/>
          <w:szCs w:val="22"/>
        </w:rPr>
      </w:pPr>
      <w:r w:rsidRPr="00D370C0">
        <w:rPr>
          <w:rFonts w:ascii="Times New Roman" w:eastAsiaTheme="minorHAnsi" w:hAnsi="Times New Roman"/>
          <w:b/>
          <w:sz w:val="24"/>
          <w:szCs w:val="22"/>
        </w:rPr>
        <w:t>K bodu 1</w:t>
      </w:r>
      <w:r w:rsidR="00510AB7">
        <w:rPr>
          <w:rFonts w:ascii="Times New Roman" w:eastAsiaTheme="minorHAnsi" w:hAnsi="Times New Roman"/>
          <w:b/>
          <w:sz w:val="24"/>
          <w:szCs w:val="22"/>
        </w:rPr>
        <w:t>3</w:t>
      </w:r>
      <w:r w:rsidRPr="00D370C0">
        <w:rPr>
          <w:rFonts w:ascii="Times New Roman" w:eastAsiaTheme="minorHAnsi" w:hAnsi="Times New Roman"/>
          <w:b/>
          <w:sz w:val="24"/>
          <w:szCs w:val="22"/>
        </w:rPr>
        <w:t xml:space="preserve"> (§ 16 ods. 14)</w:t>
      </w:r>
    </w:p>
    <w:p w14:paraId="105FB5E9" w14:textId="77777777" w:rsidR="00C526AD" w:rsidRDefault="00C526AD" w:rsidP="00C526AD">
      <w:pPr>
        <w:pStyle w:val="Default"/>
        <w:jc w:val="both"/>
        <w:rPr>
          <w:rFonts w:ascii="Times New Roman" w:hAnsi="Times New Roman"/>
          <w:szCs w:val="22"/>
        </w:rPr>
      </w:pPr>
    </w:p>
    <w:p w14:paraId="42D25C93" w14:textId="12112528" w:rsidR="00C526AD" w:rsidRPr="00D370C0" w:rsidRDefault="00C526AD" w:rsidP="00C526AD">
      <w:pPr>
        <w:pStyle w:val="Default"/>
        <w:jc w:val="both"/>
        <w:rPr>
          <w:sz w:val="19"/>
          <w:szCs w:val="19"/>
        </w:rPr>
      </w:pPr>
      <w:r w:rsidRPr="00D370C0">
        <w:rPr>
          <w:rFonts w:ascii="Times New Roman" w:hAnsi="Times New Roman"/>
          <w:szCs w:val="22"/>
        </w:rPr>
        <w:t xml:space="preserve">Základným pravidlom určenia miesta dodania telekomunikačných služieb, služieb rozhlasového vysielania a televízneho vysielania a elektronických služieb v prípade, ak sú dodané inej ako zdaniteľnej osobe, je miesto, kde má táto nezdaniteľná osoba svoje sídlo (v prípade, ak ide o nezdaniteľnú právnickú osobu, napr. charitatívnu organizáciu), bydlisko alebo miesto, kde sa obvykle zdržiava (v prípade, ak ide o fyzickú osobu). Podrobnejšiu špecifikáciu, ktoré služby možno kvalifikovať ako telekomunikačné služby, služby rozhlasového a televízneho vysielania a elektronické služby, možno nájsť okrem § 16 ods. 19 a § 16 ods. 21 zákona aj v príslušných ustanoveniach </w:t>
      </w:r>
      <w:r w:rsidR="00296203">
        <w:rPr>
          <w:rFonts w:ascii="Times New Roman" w:hAnsi="Times New Roman"/>
          <w:szCs w:val="22"/>
        </w:rPr>
        <w:t>v</w:t>
      </w:r>
      <w:r w:rsidR="000708FC">
        <w:rPr>
          <w:rFonts w:ascii="Times New Roman" w:hAnsi="Times New Roman"/>
          <w:szCs w:val="22"/>
        </w:rPr>
        <w:t xml:space="preserve">ykonávacieho nariadenia Rady </w:t>
      </w:r>
      <w:r>
        <w:rPr>
          <w:rFonts w:ascii="Times New Roman" w:hAnsi="Times New Roman"/>
          <w:szCs w:val="22"/>
        </w:rPr>
        <w:t>(EÚ) č. 282/2011</w:t>
      </w:r>
      <w:r>
        <w:rPr>
          <w:b/>
          <w:bCs/>
          <w:sz w:val="19"/>
          <w:szCs w:val="19"/>
        </w:rPr>
        <w:t xml:space="preserve">, </w:t>
      </w:r>
      <w:r w:rsidRPr="00A52823">
        <w:rPr>
          <w:rFonts w:ascii="Times New Roman" w:hAnsi="Times New Roman"/>
          <w:szCs w:val="22"/>
        </w:rPr>
        <w:t xml:space="preserve">ktorým sa ustanovujú vykonávacie opatrenia smernice 2006/112/ES o spoločnom systéme dane z pridanej hodnoty </w:t>
      </w:r>
      <w:r>
        <w:rPr>
          <w:rFonts w:ascii="Times New Roman" w:hAnsi="Times New Roman"/>
          <w:szCs w:val="22"/>
        </w:rPr>
        <w:t>v konsolidovanom znení</w:t>
      </w:r>
      <w:r w:rsidR="009A4D5E">
        <w:rPr>
          <w:rFonts w:ascii="Times New Roman" w:hAnsi="Times New Roman"/>
          <w:szCs w:val="22"/>
        </w:rPr>
        <w:t>.</w:t>
      </w:r>
      <w:r w:rsidRPr="00D370C0">
        <w:rPr>
          <w:rFonts w:ascii="Times New Roman" w:hAnsi="Times New Roman"/>
          <w:szCs w:val="22"/>
        </w:rPr>
        <w:t xml:space="preserve"> Keďže pri poskytovaní hore uvedených služieb nezdaniteľnej osobe môže poskytovateľ, po splnení presne </w:t>
      </w:r>
      <w:r w:rsidR="00AA542C">
        <w:rPr>
          <w:rFonts w:ascii="Times New Roman" w:hAnsi="Times New Roman"/>
          <w:szCs w:val="22"/>
        </w:rPr>
        <w:t>u</w:t>
      </w:r>
      <w:r w:rsidRPr="00D370C0">
        <w:rPr>
          <w:rFonts w:ascii="Times New Roman" w:hAnsi="Times New Roman"/>
          <w:szCs w:val="22"/>
        </w:rPr>
        <w:t>stanovených podmienok, uplatniť aj osobitné miesto dodania podľa navrhovaného § 16a, je potrebné pri určení miesta dodania týchto služieb prihliadať na ob</w:t>
      </w:r>
      <w:r w:rsidR="00296203">
        <w:rPr>
          <w:rFonts w:ascii="Times New Roman" w:hAnsi="Times New Roman"/>
          <w:szCs w:val="22"/>
        </w:rPr>
        <w:t>idve</w:t>
      </w:r>
      <w:r w:rsidRPr="00D370C0">
        <w:rPr>
          <w:rFonts w:ascii="Times New Roman" w:hAnsi="Times New Roman"/>
          <w:szCs w:val="22"/>
        </w:rPr>
        <w:t xml:space="preserve"> navrhované pravidlá určenia miesta dodania vo vzájomných súvislostiach.</w:t>
      </w:r>
    </w:p>
    <w:p w14:paraId="1B363E55" w14:textId="77777777" w:rsidR="00C526AD" w:rsidRDefault="00C526AD" w:rsidP="00C526AD">
      <w:pPr>
        <w:spacing w:before="0" w:line="240" w:lineRule="auto"/>
        <w:ind w:firstLine="0"/>
        <w:rPr>
          <w:rFonts w:ascii="Times New Roman" w:eastAsiaTheme="minorHAnsi" w:hAnsi="Times New Roman"/>
          <w:b/>
          <w:sz w:val="24"/>
          <w:szCs w:val="22"/>
        </w:rPr>
      </w:pPr>
    </w:p>
    <w:p w14:paraId="0B020EEF" w14:textId="4F7D076A" w:rsidR="00296203" w:rsidRDefault="00296203" w:rsidP="00C526AD">
      <w:pPr>
        <w:spacing w:before="0" w:line="240" w:lineRule="auto"/>
        <w:ind w:firstLine="0"/>
        <w:rPr>
          <w:rFonts w:ascii="Times New Roman" w:eastAsiaTheme="minorHAnsi" w:hAnsi="Times New Roman"/>
          <w:b/>
          <w:sz w:val="24"/>
          <w:szCs w:val="22"/>
        </w:rPr>
      </w:pPr>
      <w:r>
        <w:rPr>
          <w:rFonts w:ascii="Times New Roman" w:eastAsiaTheme="minorHAnsi" w:hAnsi="Times New Roman"/>
          <w:b/>
          <w:sz w:val="24"/>
          <w:szCs w:val="22"/>
        </w:rPr>
        <w:t>K bodom 1</w:t>
      </w:r>
      <w:r w:rsidR="00510AB7">
        <w:rPr>
          <w:rFonts w:ascii="Times New Roman" w:eastAsiaTheme="minorHAnsi" w:hAnsi="Times New Roman"/>
          <w:b/>
          <w:sz w:val="24"/>
          <w:szCs w:val="22"/>
        </w:rPr>
        <w:t>3</w:t>
      </w:r>
      <w:r>
        <w:rPr>
          <w:rFonts w:ascii="Times New Roman" w:eastAsiaTheme="minorHAnsi" w:hAnsi="Times New Roman"/>
          <w:b/>
          <w:sz w:val="24"/>
          <w:szCs w:val="22"/>
        </w:rPr>
        <w:t xml:space="preserve"> až 1</w:t>
      </w:r>
      <w:r w:rsidR="00510AB7">
        <w:rPr>
          <w:rFonts w:ascii="Times New Roman" w:eastAsiaTheme="minorHAnsi" w:hAnsi="Times New Roman"/>
          <w:b/>
          <w:sz w:val="24"/>
          <w:szCs w:val="22"/>
        </w:rPr>
        <w:t>6</w:t>
      </w:r>
      <w:r>
        <w:rPr>
          <w:rFonts w:ascii="Times New Roman" w:eastAsiaTheme="minorHAnsi" w:hAnsi="Times New Roman"/>
          <w:b/>
          <w:sz w:val="24"/>
          <w:szCs w:val="22"/>
        </w:rPr>
        <w:t xml:space="preserve"> (§ 16)</w:t>
      </w:r>
    </w:p>
    <w:p w14:paraId="6903A84F" w14:textId="77777777" w:rsidR="00296203" w:rsidRDefault="00296203" w:rsidP="00C526AD">
      <w:pPr>
        <w:spacing w:before="0" w:line="240" w:lineRule="auto"/>
        <w:ind w:firstLine="0"/>
        <w:rPr>
          <w:rFonts w:ascii="Times New Roman" w:eastAsiaTheme="minorHAnsi" w:hAnsi="Times New Roman"/>
          <w:b/>
          <w:sz w:val="24"/>
          <w:szCs w:val="22"/>
        </w:rPr>
      </w:pPr>
    </w:p>
    <w:p w14:paraId="4C5CD576" w14:textId="77777777" w:rsidR="00296203" w:rsidRPr="00296203" w:rsidRDefault="00296203" w:rsidP="00C526AD">
      <w:pPr>
        <w:spacing w:before="0" w:line="240" w:lineRule="auto"/>
        <w:ind w:firstLine="0"/>
        <w:rPr>
          <w:rFonts w:ascii="Times New Roman" w:eastAsiaTheme="minorHAnsi" w:hAnsi="Times New Roman"/>
          <w:sz w:val="24"/>
          <w:szCs w:val="22"/>
        </w:rPr>
      </w:pPr>
      <w:proofErr w:type="spellStart"/>
      <w:r>
        <w:rPr>
          <w:rFonts w:ascii="Times New Roman" w:eastAsiaTheme="minorHAnsi" w:hAnsi="Times New Roman"/>
          <w:sz w:val="24"/>
          <w:szCs w:val="22"/>
        </w:rPr>
        <w:t>Legislatívno</w:t>
      </w:r>
      <w:proofErr w:type="spellEnd"/>
      <w:r>
        <w:rPr>
          <w:rFonts w:ascii="Times New Roman" w:eastAsiaTheme="minorHAnsi" w:hAnsi="Times New Roman"/>
          <w:sz w:val="24"/>
          <w:szCs w:val="22"/>
        </w:rPr>
        <w:t xml:space="preserve"> - technická úprava súvisí s navrhovaným § 16a.</w:t>
      </w:r>
    </w:p>
    <w:p w14:paraId="2075E5E3" w14:textId="77777777" w:rsidR="00296203" w:rsidRDefault="00296203" w:rsidP="00C526AD">
      <w:pPr>
        <w:spacing w:before="0" w:line="240" w:lineRule="auto"/>
        <w:ind w:firstLine="0"/>
        <w:rPr>
          <w:rFonts w:ascii="Times New Roman" w:eastAsiaTheme="minorHAnsi" w:hAnsi="Times New Roman"/>
          <w:b/>
          <w:sz w:val="24"/>
          <w:szCs w:val="22"/>
        </w:rPr>
      </w:pPr>
    </w:p>
    <w:p w14:paraId="6600FD05" w14:textId="42ABB9D6" w:rsidR="00C526AD" w:rsidRPr="00D370C0" w:rsidRDefault="00C526AD" w:rsidP="00C526AD">
      <w:pPr>
        <w:spacing w:before="0" w:line="240" w:lineRule="auto"/>
        <w:ind w:firstLine="0"/>
        <w:rPr>
          <w:rFonts w:ascii="Times New Roman" w:eastAsiaTheme="minorHAnsi" w:hAnsi="Times New Roman"/>
          <w:b/>
          <w:sz w:val="24"/>
          <w:szCs w:val="22"/>
        </w:rPr>
      </w:pPr>
      <w:r w:rsidRPr="00D370C0">
        <w:rPr>
          <w:rFonts w:ascii="Times New Roman" w:eastAsiaTheme="minorHAnsi" w:hAnsi="Times New Roman"/>
          <w:b/>
          <w:sz w:val="24"/>
          <w:szCs w:val="22"/>
        </w:rPr>
        <w:t>K bodu 1</w:t>
      </w:r>
      <w:r w:rsidR="00612C22">
        <w:rPr>
          <w:rFonts w:ascii="Times New Roman" w:eastAsiaTheme="minorHAnsi" w:hAnsi="Times New Roman"/>
          <w:b/>
          <w:sz w:val="24"/>
          <w:szCs w:val="22"/>
        </w:rPr>
        <w:t>7</w:t>
      </w:r>
      <w:r w:rsidRPr="00D370C0">
        <w:rPr>
          <w:rFonts w:ascii="Times New Roman" w:eastAsiaTheme="minorHAnsi" w:hAnsi="Times New Roman"/>
          <w:b/>
          <w:sz w:val="24"/>
          <w:szCs w:val="22"/>
        </w:rPr>
        <w:t xml:space="preserve"> (§ 16a) </w:t>
      </w:r>
    </w:p>
    <w:p w14:paraId="4EF79490" w14:textId="77777777" w:rsidR="00C526AD" w:rsidRDefault="00C526AD" w:rsidP="00C526AD">
      <w:pPr>
        <w:spacing w:before="0" w:line="240" w:lineRule="auto"/>
        <w:ind w:firstLine="0"/>
        <w:rPr>
          <w:rFonts w:ascii="Times New Roman" w:eastAsiaTheme="minorHAnsi" w:hAnsi="Times New Roman"/>
          <w:sz w:val="24"/>
          <w:szCs w:val="22"/>
        </w:rPr>
      </w:pPr>
    </w:p>
    <w:p w14:paraId="0B0B39CC" w14:textId="2F659F0F" w:rsidR="00C526AD" w:rsidRPr="00D370C0"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V súvislosti so snahou Európskej únie odstrániť bariéry cezhraničného obchodu bolo potrebné prehodnotiť súčasné pravidlá zásielkového predaja</w:t>
      </w:r>
      <w:r w:rsidR="00A40726">
        <w:rPr>
          <w:rFonts w:ascii="Times New Roman" w:eastAsiaTheme="minorHAnsi" w:hAnsi="Times New Roman"/>
          <w:sz w:val="24"/>
          <w:szCs w:val="22"/>
        </w:rPr>
        <w:t xml:space="preserve"> tovaru.</w:t>
      </w:r>
      <w:r w:rsidRPr="00D370C0">
        <w:rPr>
          <w:rFonts w:ascii="Times New Roman" w:eastAsiaTheme="minorHAnsi" w:hAnsi="Times New Roman"/>
          <w:sz w:val="24"/>
          <w:szCs w:val="22"/>
        </w:rPr>
        <w:t xml:space="preserve"> Podnikateľ, ktorý uskutočňoval zásielkový predaj tovaru zákazníkom usadeným v inom členskom štáte a celková hodnota takto dodávaného tovaru presiahla 35 000 eur (v niektorých členských štátoch bola prahová hodnota tovaru bez dane </w:t>
      </w:r>
      <w:r w:rsidR="00AA542C">
        <w:rPr>
          <w:rFonts w:ascii="Times New Roman" w:eastAsiaTheme="minorHAnsi" w:hAnsi="Times New Roman"/>
          <w:sz w:val="24"/>
          <w:szCs w:val="22"/>
        </w:rPr>
        <w:t>určená</w:t>
      </w:r>
      <w:r w:rsidRPr="00D370C0">
        <w:rPr>
          <w:rFonts w:ascii="Times New Roman" w:eastAsiaTheme="minorHAnsi" w:hAnsi="Times New Roman"/>
          <w:sz w:val="24"/>
          <w:szCs w:val="22"/>
        </w:rPr>
        <w:t xml:space="preserve"> na 100 000 eur), bol povinný sa v členskom štáte usadenia zákazníka registrovať pre daň a následne plniť všetky daňové </w:t>
      </w:r>
      <w:r w:rsidR="00A40726">
        <w:rPr>
          <w:rFonts w:ascii="Times New Roman" w:eastAsiaTheme="minorHAnsi" w:hAnsi="Times New Roman"/>
          <w:sz w:val="24"/>
          <w:szCs w:val="22"/>
        </w:rPr>
        <w:t xml:space="preserve">a administratívne </w:t>
      </w:r>
      <w:r w:rsidRPr="00D370C0">
        <w:rPr>
          <w:rFonts w:ascii="Times New Roman" w:eastAsiaTheme="minorHAnsi" w:hAnsi="Times New Roman"/>
          <w:sz w:val="24"/>
          <w:szCs w:val="22"/>
        </w:rPr>
        <w:t>povinnosti v danom členskom štáte. V prípade podnikateľov</w:t>
      </w:r>
      <w:r w:rsidR="008F2BE9">
        <w:rPr>
          <w:rFonts w:ascii="Times New Roman" w:eastAsiaTheme="minorHAnsi" w:hAnsi="Times New Roman"/>
          <w:sz w:val="24"/>
          <w:szCs w:val="22"/>
        </w:rPr>
        <w:t>, ktorí obchodujú</w:t>
      </w:r>
      <w:r w:rsidRPr="00D370C0">
        <w:rPr>
          <w:rFonts w:ascii="Times New Roman" w:eastAsiaTheme="minorHAnsi" w:hAnsi="Times New Roman"/>
          <w:sz w:val="24"/>
          <w:szCs w:val="22"/>
        </w:rPr>
        <w:t xml:space="preserve"> v niekoľkých členských štátoch</w:t>
      </w:r>
      <w:r w:rsidR="008F2BE9">
        <w:rPr>
          <w:rFonts w:ascii="Times New Roman" w:eastAsiaTheme="minorHAnsi" w:hAnsi="Times New Roman"/>
          <w:sz w:val="24"/>
          <w:szCs w:val="22"/>
        </w:rPr>
        <w:t>,</w:t>
      </w:r>
      <w:r w:rsidRPr="00D370C0">
        <w:rPr>
          <w:rFonts w:ascii="Times New Roman" w:eastAsiaTheme="minorHAnsi" w:hAnsi="Times New Roman"/>
          <w:sz w:val="24"/>
          <w:szCs w:val="22"/>
        </w:rPr>
        <w:t xml:space="preserve"> uvedené pravidlo predstavovalo obrovskú administratívnu záťaž a bránilo rozvoju cezhraničného obchodu.</w:t>
      </w:r>
    </w:p>
    <w:p w14:paraId="48B506A6" w14:textId="2F0BC22C" w:rsidR="00C526AD" w:rsidRPr="00D370C0"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 xml:space="preserve">Základným pravidlom pre určenie miesta dodania telekomunikačných služieb, služieb rozhlasového vysielania a televízneho vysielania a elektronických služieb v prípade, ak sú dodané inej ako zdaniteľnej osobe, je miesto, kde má táto nezdaniteľná osoba svoje sídlo, bydlisko alebo miesto, kde sa obvykle zdržiava (navrhovaný § 16 ods. 14 zákona, čl. 58 smernice </w:t>
      </w:r>
      <w:r w:rsidR="009A4D5E">
        <w:rPr>
          <w:rFonts w:ascii="Times New Roman" w:eastAsiaTheme="minorHAnsi" w:hAnsi="Times New Roman"/>
          <w:sz w:val="24"/>
          <w:szCs w:val="22"/>
        </w:rPr>
        <w:t xml:space="preserve">(EÚ) </w:t>
      </w:r>
      <w:r w:rsidRPr="00D370C0">
        <w:rPr>
          <w:rFonts w:ascii="Times New Roman" w:eastAsiaTheme="minorHAnsi" w:hAnsi="Times New Roman"/>
          <w:sz w:val="24"/>
          <w:szCs w:val="22"/>
        </w:rPr>
        <w:t>2017/2455)</w:t>
      </w:r>
      <w:r w:rsidR="00320630">
        <w:rPr>
          <w:rFonts w:ascii="Times New Roman" w:eastAsiaTheme="minorHAnsi" w:hAnsi="Times New Roman"/>
          <w:sz w:val="24"/>
          <w:szCs w:val="22"/>
        </w:rPr>
        <w:t>.</w:t>
      </w:r>
    </w:p>
    <w:p w14:paraId="63CCE957" w14:textId="633C9D58" w:rsidR="00C526AD" w:rsidRPr="00D370C0"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Základným pravidlom pre určenia miesta dodania predaja tovaru na diaľku na území Európskej únie je miesto, kde sa preprava tovaru k zákazníkovi</w:t>
      </w:r>
      <w:r w:rsidR="00320630">
        <w:rPr>
          <w:rFonts w:ascii="Times New Roman" w:eastAsiaTheme="minorHAnsi" w:hAnsi="Times New Roman"/>
          <w:sz w:val="24"/>
          <w:szCs w:val="22"/>
        </w:rPr>
        <w:t xml:space="preserve"> skončí (navrhovaný § 14 ods. 2 zákona</w:t>
      </w:r>
      <w:r w:rsidRPr="00D370C0">
        <w:rPr>
          <w:rFonts w:ascii="Times New Roman" w:eastAsiaTheme="minorHAnsi" w:hAnsi="Times New Roman"/>
          <w:sz w:val="24"/>
          <w:szCs w:val="22"/>
        </w:rPr>
        <w:t xml:space="preserve">, čl. 33 písm. a) smernice </w:t>
      </w:r>
      <w:r w:rsidR="009A4D5E">
        <w:rPr>
          <w:rFonts w:ascii="Times New Roman" w:eastAsiaTheme="minorHAnsi" w:hAnsi="Times New Roman"/>
          <w:sz w:val="24"/>
          <w:szCs w:val="22"/>
        </w:rPr>
        <w:t xml:space="preserve">(EÚ) </w:t>
      </w:r>
      <w:r w:rsidRPr="00D370C0">
        <w:rPr>
          <w:rFonts w:ascii="Times New Roman" w:eastAsiaTheme="minorHAnsi" w:hAnsi="Times New Roman"/>
          <w:sz w:val="24"/>
          <w:szCs w:val="22"/>
        </w:rPr>
        <w:t xml:space="preserve">2017/2455). </w:t>
      </w:r>
    </w:p>
    <w:p w14:paraId="4720A30B" w14:textId="4D3DA6EB" w:rsidR="00C526AD" w:rsidRPr="00D370C0"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S cieľom odstrániť administratívnu záťaž spojenú s registráciou pre daň vo všetkých členských štátoch, kde sa preprava tovaru skončí, došlo k zrušeniu existujúcich prahových hodnôt pre zásielkový predaj</w:t>
      </w:r>
      <w:r w:rsidR="00320630">
        <w:rPr>
          <w:rFonts w:ascii="Times New Roman" w:eastAsiaTheme="minorHAnsi" w:hAnsi="Times New Roman"/>
          <w:sz w:val="24"/>
          <w:szCs w:val="22"/>
        </w:rPr>
        <w:t xml:space="preserve"> tovaru</w:t>
      </w:r>
      <w:r w:rsidRPr="00D370C0">
        <w:rPr>
          <w:rFonts w:ascii="Times New Roman" w:eastAsiaTheme="minorHAnsi" w:hAnsi="Times New Roman"/>
          <w:sz w:val="24"/>
          <w:szCs w:val="22"/>
        </w:rPr>
        <w:t xml:space="preserve">, </w:t>
      </w:r>
      <w:r w:rsidR="00320630">
        <w:rPr>
          <w:rFonts w:ascii="Times New Roman" w:eastAsiaTheme="minorHAnsi" w:hAnsi="Times New Roman"/>
          <w:sz w:val="24"/>
          <w:szCs w:val="22"/>
        </w:rPr>
        <w:t>po novom</w:t>
      </w:r>
      <w:r w:rsidRPr="00D370C0">
        <w:rPr>
          <w:rFonts w:ascii="Times New Roman" w:eastAsiaTheme="minorHAnsi" w:hAnsi="Times New Roman"/>
          <w:sz w:val="24"/>
          <w:szCs w:val="22"/>
        </w:rPr>
        <w:t xml:space="preserve"> označovaný ako predaj tovaru na diaľku. Ako podpora </w:t>
      </w:r>
      <w:proofErr w:type="spellStart"/>
      <w:r w:rsidRPr="00D370C0">
        <w:rPr>
          <w:rFonts w:ascii="Times New Roman" w:eastAsiaTheme="minorHAnsi" w:hAnsi="Times New Roman"/>
          <w:sz w:val="24"/>
          <w:szCs w:val="22"/>
        </w:rPr>
        <w:t>mikropodnikov</w:t>
      </w:r>
      <w:proofErr w:type="spellEnd"/>
      <w:r w:rsidR="008F2BE9">
        <w:rPr>
          <w:rFonts w:ascii="Times New Roman" w:eastAsiaTheme="minorHAnsi" w:hAnsi="Times New Roman"/>
          <w:sz w:val="24"/>
          <w:szCs w:val="22"/>
        </w:rPr>
        <w:t xml:space="preserve">, ktoré </w:t>
      </w:r>
      <w:r w:rsidRPr="00D370C0">
        <w:rPr>
          <w:rFonts w:ascii="Times New Roman" w:eastAsiaTheme="minorHAnsi" w:hAnsi="Times New Roman"/>
          <w:sz w:val="24"/>
          <w:szCs w:val="22"/>
        </w:rPr>
        <w:t xml:space="preserve"> obchodujú na území Európskej únie</w:t>
      </w:r>
      <w:r w:rsidR="008F2BE9">
        <w:rPr>
          <w:rFonts w:ascii="Times New Roman" w:eastAsiaTheme="minorHAnsi" w:hAnsi="Times New Roman"/>
          <w:sz w:val="24"/>
          <w:szCs w:val="22"/>
        </w:rPr>
        <w:t>,</w:t>
      </w:r>
      <w:r w:rsidRPr="00D370C0">
        <w:rPr>
          <w:rFonts w:ascii="Times New Roman" w:eastAsiaTheme="minorHAnsi" w:hAnsi="Times New Roman"/>
          <w:sz w:val="24"/>
          <w:szCs w:val="22"/>
        </w:rPr>
        <w:t xml:space="preserve"> bola pre všetky členské štáty </w:t>
      </w:r>
      <w:r w:rsidR="00AA542C">
        <w:rPr>
          <w:rFonts w:ascii="Times New Roman" w:eastAsiaTheme="minorHAnsi" w:hAnsi="Times New Roman"/>
          <w:sz w:val="24"/>
          <w:szCs w:val="22"/>
        </w:rPr>
        <w:t>u</w:t>
      </w:r>
      <w:r w:rsidRPr="00D370C0">
        <w:rPr>
          <w:rFonts w:ascii="Times New Roman" w:eastAsiaTheme="minorHAnsi" w:hAnsi="Times New Roman"/>
          <w:sz w:val="24"/>
          <w:szCs w:val="22"/>
        </w:rPr>
        <w:t xml:space="preserve">stanovená jednotná prahová hodnota, a to 10 000 eur, pričom sa okrem predaja tovaru na </w:t>
      </w:r>
      <w:r w:rsidRPr="00D370C0">
        <w:rPr>
          <w:rFonts w:ascii="Times New Roman" w:eastAsiaTheme="minorHAnsi" w:hAnsi="Times New Roman"/>
          <w:sz w:val="24"/>
          <w:szCs w:val="22"/>
        </w:rPr>
        <w:lastRenderedPageBreak/>
        <w:t>diaľku bude táto prahová hodnota uplatňovať aj na dodávky telekomunikačných služieb, služieb rozhlasového vysielania a televízneho vysielania a elektronických služieb, ak sú poskytnuté nezdaniteľnej osobe. V prípade, ak podnikateľ bude mať sídlo, miesto podnikania alebo bydlisko iba v jednom členskom štáte a celková hodnota tovarov predávaných na diaľku a zároveň hore uvedených služieb poskytnutých do iného členského štátu, ako je ten, v ktorom je podnikateľ usadený, nepresiahne v prebiehajúcom kalendárnom roku a ani v predchádzajúcom kalendárnom roku hodnotu 10 000 eur bez dane, je podnikateľ oprávnený zdaňovať poskytovanie takýchto služieb daňou členského štátu, v ktorom má sídlo a pri predaji tovaru na diaľku do iného členského štátu daňou členského štátu, v ktorom sa preprava tovaru začína (zväčša pôjde o dodania tovaru z členského štátu, kde má dodávateľ sídlo). To znamená, že od 1. j</w:t>
      </w:r>
      <w:r w:rsidR="009A4D5E">
        <w:rPr>
          <w:rFonts w:ascii="Times New Roman" w:eastAsiaTheme="minorHAnsi" w:hAnsi="Times New Roman"/>
          <w:sz w:val="24"/>
          <w:szCs w:val="22"/>
        </w:rPr>
        <w:t xml:space="preserve">úla </w:t>
      </w:r>
      <w:r w:rsidRPr="00D370C0">
        <w:rPr>
          <w:rFonts w:ascii="Times New Roman" w:eastAsiaTheme="minorHAnsi" w:hAnsi="Times New Roman"/>
          <w:sz w:val="24"/>
          <w:szCs w:val="22"/>
        </w:rPr>
        <w:t xml:space="preserve">2021 platiteľ dane so sídlom </w:t>
      </w:r>
      <w:r w:rsidR="00320630">
        <w:rPr>
          <w:rFonts w:ascii="Times New Roman" w:eastAsiaTheme="minorHAnsi" w:hAnsi="Times New Roman"/>
          <w:sz w:val="24"/>
          <w:szCs w:val="22"/>
        </w:rPr>
        <w:t xml:space="preserve">v </w:t>
      </w:r>
      <w:r w:rsidRPr="00D370C0">
        <w:rPr>
          <w:rFonts w:ascii="Times New Roman" w:eastAsiaTheme="minorHAnsi" w:hAnsi="Times New Roman"/>
          <w:sz w:val="24"/>
          <w:szCs w:val="22"/>
        </w:rPr>
        <w:t>tuzemsku, ktorý v roku 2020 a v roku 2021 uskutočnil predaj tovaru na diaľku do Českej republiky v hodnote 5 000 eur a poskytol elektronické služby nezdaniteľným osobám usadeným v Českej republike v hodnote 3 000 eur, môže uplatňovať na tieto dodania daň v tuzemsku (miesto, kde sa preprava tovaru začína</w:t>
      </w:r>
      <w:r w:rsidR="00320630">
        <w:rPr>
          <w:rFonts w:ascii="Times New Roman" w:eastAsiaTheme="minorHAnsi" w:hAnsi="Times New Roman"/>
          <w:sz w:val="24"/>
          <w:szCs w:val="22"/>
        </w:rPr>
        <w:t>,</w:t>
      </w:r>
      <w:r w:rsidRPr="00D370C0">
        <w:rPr>
          <w:rFonts w:ascii="Times New Roman" w:eastAsiaTheme="minorHAnsi" w:hAnsi="Times New Roman"/>
          <w:sz w:val="24"/>
          <w:szCs w:val="22"/>
        </w:rPr>
        <w:t xml:space="preserve"> a zároveň, kde má sídlo poskytovateľ služieb). </w:t>
      </w:r>
    </w:p>
    <w:p w14:paraId="4A1BC12D" w14:textId="77777777" w:rsidR="00C526AD" w:rsidRPr="00D370C0"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Aj v prípade, ak podnikateľ spĺňa všetky podmienky pre zdaňovanie predaja tovaru na diaľku v členskom štáte, kde sa začína preprava tovaru</w:t>
      </w:r>
      <w:r w:rsidR="00320630">
        <w:rPr>
          <w:rFonts w:ascii="Times New Roman" w:eastAsiaTheme="minorHAnsi" w:hAnsi="Times New Roman"/>
          <w:sz w:val="24"/>
          <w:szCs w:val="22"/>
        </w:rPr>
        <w:t>,</w:t>
      </w:r>
      <w:r w:rsidRPr="00D370C0">
        <w:rPr>
          <w:rFonts w:ascii="Times New Roman" w:eastAsiaTheme="minorHAnsi" w:hAnsi="Times New Roman"/>
          <w:sz w:val="24"/>
          <w:szCs w:val="22"/>
        </w:rPr>
        <w:t xml:space="preserve"> a zdaňuje služby v členskom štáte, kde je usadený, sa však môže rozhodnúť pre administratívne náročnejšie zdaňovanie tovaru v členskom štáte skončenia prepravy tovaru k zákazníkovi a zdaňovanie služieb v členskom štáte usadenia zákazníka. Je nevyhnutné, aby však takto postupoval najmenej po dobu dvoch kalendárnych rokov. </w:t>
      </w:r>
    </w:p>
    <w:p w14:paraId="25CEAF92" w14:textId="77777777" w:rsidR="00C526AD" w:rsidRPr="00D370C0"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Ak podnikateľ zdaňuje predaj tovaru na diaľku v členskom štáte</w:t>
      </w:r>
      <w:r w:rsidR="00320630">
        <w:rPr>
          <w:rFonts w:ascii="Times New Roman" w:eastAsiaTheme="minorHAnsi" w:hAnsi="Times New Roman"/>
          <w:sz w:val="24"/>
          <w:szCs w:val="22"/>
        </w:rPr>
        <w:t xml:space="preserve">, kde sa preprava tovaru začína, </w:t>
      </w:r>
      <w:r w:rsidRPr="00D370C0">
        <w:rPr>
          <w:rFonts w:ascii="Times New Roman" w:eastAsiaTheme="minorHAnsi" w:hAnsi="Times New Roman"/>
          <w:sz w:val="24"/>
          <w:szCs w:val="22"/>
        </w:rPr>
        <w:t>a pre služby určuje miesto dodania v členskom štáte, kde je usadený, po prekročení prahovej hodnoty dodaných tovarov a/alebo poskytnutých služieb 10 000 eur musí nevyhnutne prejsť na určenie miesta dodania podľa základných pravidiel; pri predaji tovaru na diaľku je to miesto, kde sa preprava tovaru k zákazníkovi skončí, a pri poskytnutí služieb, ide o miesto usadenia zákazníka. V danom prípade je možné uplatniť osobitnú úpravu podľa § 68b zákona</w:t>
      </w:r>
      <w:r>
        <w:rPr>
          <w:rFonts w:ascii="Times New Roman" w:eastAsiaTheme="minorHAnsi" w:hAnsi="Times New Roman"/>
          <w:sz w:val="24"/>
          <w:szCs w:val="22"/>
        </w:rPr>
        <w:t>.</w:t>
      </w:r>
    </w:p>
    <w:p w14:paraId="05322DD0" w14:textId="77777777" w:rsidR="00C526AD" w:rsidRDefault="00C526AD" w:rsidP="00C526AD">
      <w:pPr>
        <w:spacing w:before="0" w:line="240" w:lineRule="auto"/>
        <w:ind w:firstLine="0"/>
        <w:rPr>
          <w:rFonts w:ascii="Times New Roman" w:hAnsi="Times New Roman"/>
          <w:b/>
          <w:color w:val="000000" w:themeColor="text1"/>
          <w:sz w:val="24"/>
          <w:szCs w:val="24"/>
        </w:rPr>
      </w:pPr>
    </w:p>
    <w:p w14:paraId="711439C2" w14:textId="4A9ABE80" w:rsidR="00C526AD" w:rsidRPr="00A8540F" w:rsidRDefault="00C526AD" w:rsidP="00482910">
      <w:pPr>
        <w:spacing w:before="0" w:line="240" w:lineRule="auto"/>
        <w:ind w:firstLine="0"/>
        <w:rPr>
          <w:rFonts w:ascii="Times New Roman" w:hAnsi="Times New Roman"/>
          <w:b/>
          <w:color w:val="000000" w:themeColor="text1"/>
          <w:sz w:val="24"/>
          <w:szCs w:val="24"/>
        </w:rPr>
      </w:pPr>
      <w:r w:rsidRPr="00A8540F">
        <w:rPr>
          <w:rFonts w:ascii="Times New Roman" w:hAnsi="Times New Roman"/>
          <w:b/>
          <w:color w:val="000000" w:themeColor="text1"/>
          <w:sz w:val="24"/>
          <w:szCs w:val="24"/>
        </w:rPr>
        <w:t>K bodu 1</w:t>
      </w:r>
      <w:r w:rsidR="00612C22">
        <w:rPr>
          <w:rFonts w:ascii="Times New Roman" w:hAnsi="Times New Roman"/>
          <w:b/>
          <w:color w:val="000000" w:themeColor="text1"/>
          <w:sz w:val="24"/>
          <w:szCs w:val="24"/>
        </w:rPr>
        <w:t>8</w:t>
      </w:r>
      <w:r w:rsidRPr="00A8540F">
        <w:rPr>
          <w:rFonts w:ascii="Times New Roman" w:hAnsi="Times New Roman"/>
          <w:b/>
          <w:color w:val="000000" w:themeColor="text1"/>
          <w:sz w:val="24"/>
          <w:szCs w:val="24"/>
        </w:rPr>
        <w:t xml:space="preserve"> (§ 19 ods. 11)</w:t>
      </w:r>
    </w:p>
    <w:p w14:paraId="2FF8C655" w14:textId="77777777" w:rsidR="00C526AD" w:rsidRDefault="00C526AD" w:rsidP="00482910">
      <w:pPr>
        <w:spacing w:before="0" w:line="240" w:lineRule="auto"/>
        <w:ind w:firstLine="0"/>
        <w:rPr>
          <w:rFonts w:ascii="Roboto" w:hAnsi="Roboto"/>
          <w:color w:val="444444"/>
          <w:sz w:val="21"/>
          <w:szCs w:val="21"/>
        </w:rPr>
      </w:pPr>
    </w:p>
    <w:p w14:paraId="75DD7248" w14:textId="77777777" w:rsidR="00C526AD" w:rsidRDefault="00C526AD" w:rsidP="00482910">
      <w:pPr>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V prípade, ak </w:t>
      </w:r>
      <w:r w:rsidRPr="00665CE5">
        <w:rPr>
          <w:rFonts w:ascii="Times New Roman" w:hAnsi="Times New Roman"/>
          <w:color w:val="000000" w:themeColor="text1"/>
          <w:sz w:val="24"/>
          <w:szCs w:val="24"/>
        </w:rPr>
        <w:t>výber a platenie dane z dodani</w:t>
      </w:r>
      <w:r>
        <w:rPr>
          <w:rFonts w:ascii="Times New Roman" w:hAnsi="Times New Roman"/>
          <w:color w:val="000000" w:themeColor="text1"/>
          <w:sz w:val="24"/>
          <w:szCs w:val="24"/>
        </w:rPr>
        <w:t>a</w:t>
      </w:r>
      <w:r w:rsidRPr="00665CE5">
        <w:rPr>
          <w:rFonts w:ascii="Times New Roman" w:hAnsi="Times New Roman"/>
          <w:color w:val="000000" w:themeColor="text1"/>
          <w:sz w:val="24"/>
          <w:szCs w:val="24"/>
        </w:rPr>
        <w:t xml:space="preserve"> tovaru uskutočnené</w:t>
      </w:r>
      <w:r>
        <w:rPr>
          <w:rFonts w:ascii="Times New Roman" w:hAnsi="Times New Roman"/>
          <w:color w:val="000000" w:themeColor="text1"/>
          <w:sz w:val="24"/>
          <w:szCs w:val="24"/>
        </w:rPr>
        <w:t>ho</w:t>
      </w:r>
      <w:r w:rsidRPr="00665CE5">
        <w:rPr>
          <w:rFonts w:ascii="Times New Roman" w:hAnsi="Times New Roman"/>
          <w:color w:val="000000" w:themeColor="text1"/>
          <w:sz w:val="24"/>
          <w:szCs w:val="24"/>
        </w:rPr>
        <w:t xml:space="preserve"> zdaniteľ</w:t>
      </w:r>
      <w:r>
        <w:rPr>
          <w:rFonts w:ascii="Times New Roman" w:hAnsi="Times New Roman"/>
          <w:color w:val="000000" w:themeColor="text1"/>
          <w:sz w:val="24"/>
          <w:szCs w:val="24"/>
        </w:rPr>
        <w:t>n</w:t>
      </w:r>
      <w:r w:rsidRPr="00665CE5">
        <w:rPr>
          <w:rFonts w:ascii="Times New Roman" w:hAnsi="Times New Roman"/>
          <w:color w:val="000000" w:themeColor="text1"/>
          <w:sz w:val="24"/>
          <w:szCs w:val="24"/>
        </w:rPr>
        <w:t xml:space="preserve">ou osobou neusadenou v EÚ a z dodania tovaru dovážaného z územia </w:t>
      </w:r>
      <w:r>
        <w:rPr>
          <w:rFonts w:ascii="Times New Roman" w:hAnsi="Times New Roman"/>
          <w:color w:val="000000" w:themeColor="text1"/>
          <w:sz w:val="24"/>
          <w:szCs w:val="24"/>
        </w:rPr>
        <w:t xml:space="preserve">tretích </w:t>
      </w:r>
      <w:r w:rsidRPr="00665CE5">
        <w:rPr>
          <w:rFonts w:ascii="Times New Roman" w:hAnsi="Times New Roman"/>
          <w:color w:val="000000" w:themeColor="text1"/>
          <w:sz w:val="24"/>
          <w:szCs w:val="24"/>
        </w:rPr>
        <w:t>štátov</w:t>
      </w:r>
      <w:r>
        <w:rPr>
          <w:rFonts w:ascii="Times New Roman" w:hAnsi="Times New Roman"/>
          <w:color w:val="000000" w:themeColor="text1"/>
          <w:sz w:val="24"/>
          <w:szCs w:val="24"/>
        </w:rPr>
        <w:t xml:space="preserve"> s hodnotou nepresahujúcou 150 eur</w:t>
      </w:r>
      <w:r w:rsidRPr="00665CE5">
        <w:rPr>
          <w:rFonts w:ascii="Times New Roman" w:hAnsi="Times New Roman"/>
          <w:color w:val="000000" w:themeColor="text1"/>
          <w:sz w:val="24"/>
          <w:szCs w:val="24"/>
        </w:rPr>
        <w:t xml:space="preserve"> zabezpečuje online platform</w:t>
      </w:r>
      <w:r>
        <w:rPr>
          <w:rFonts w:ascii="Times New Roman" w:hAnsi="Times New Roman"/>
          <w:color w:val="000000" w:themeColor="text1"/>
          <w:sz w:val="24"/>
          <w:szCs w:val="24"/>
        </w:rPr>
        <w:t>a (dôvodová správa k § 8 ods. 7 zákona), daňová povinnosť z dodania tovaru vzniká dňom, kedy platforma prijala platbu od zákazníka.</w:t>
      </w:r>
    </w:p>
    <w:p w14:paraId="41143235" w14:textId="77777777" w:rsidR="00325D8C" w:rsidRDefault="00325D8C" w:rsidP="00482910">
      <w:pPr>
        <w:spacing w:before="0" w:line="240" w:lineRule="auto"/>
        <w:ind w:firstLine="0"/>
        <w:rPr>
          <w:rFonts w:ascii="Times New Roman" w:hAnsi="Times New Roman"/>
          <w:color w:val="000000" w:themeColor="text1"/>
          <w:sz w:val="24"/>
          <w:szCs w:val="24"/>
        </w:rPr>
      </w:pPr>
    </w:p>
    <w:p w14:paraId="1EE21BF1" w14:textId="6BD16A7C" w:rsidR="00325D8C" w:rsidRPr="00482910" w:rsidRDefault="00325D8C" w:rsidP="00482910">
      <w:pPr>
        <w:spacing w:before="0" w:line="240" w:lineRule="auto"/>
        <w:ind w:firstLine="0"/>
        <w:rPr>
          <w:rFonts w:ascii="Times New Roman" w:hAnsi="Times New Roman"/>
          <w:b/>
          <w:color w:val="000000" w:themeColor="text1"/>
          <w:sz w:val="24"/>
          <w:szCs w:val="24"/>
        </w:rPr>
      </w:pPr>
      <w:r w:rsidRPr="00482910">
        <w:rPr>
          <w:rFonts w:ascii="Times New Roman" w:hAnsi="Times New Roman"/>
          <w:b/>
          <w:color w:val="000000" w:themeColor="text1"/>
          <w:sz w:val="24"/>
          <w:szCs w:val="24"/>
        </w:rPr>
        <w:t xml:space="preserve">K bodom 19, </w:t>
      </w:r>
      <w:r w:rsidR="00FB2FEE">
        <w:rPr>
          <w:rFonts w:ascii="Times New Roman" w:hAnsi="Times New Roman"/>
          <w:b/>
          <w:color w:val="000000" w:themeColor="text1"/>
          <w:sz w:val="24"/>
          <w:szCs w:val="24"/>
        </w:rPr>
        <w:t>39</w:t>
      </w:r>
      <w:r w:rsidR="00892920" w:rsidRPr="00482910">
        <w:rPr>
          <w:rFonts w:ascii="Times New Roman" w:hAnsi="Times New Roman"/>
          <w:b/>
          <w:color w:val="000000" w:themeColor="text1"/>
          <w:sz w:val="24"/>
          <w:szCs w:val="24"/>
        </w:rPr>
        <w:t xml:space="preserve">, </w:t>
      </w:r>
      <w:r w:rsidR="00FB2FEE">
        <w:rPr>
          <w:rFonts w:ascii="Times New Roman" w:hAnsi="Times New Roman"/>
          <w:b/>
          <w:color w:val="000000" w:themeColor="text1"/>
          <w:sz w:val="24"/>
          <w:szCs w:val="24"/>
        </w:rPr>
        <w:t xml:space="preserve">42, </w:t>
      </w:r>
      <w:r w:rsidRPr="00482910">
        <w:rPr>
          <w:rFonts w:ascii="Times New Roman" w:hAnsi="Times New Roman"/>
          <w:b/>
          <w:color w:val="000000" w:themeColor="text1"/>
          <w:sz w:val="24"/>
          <w:szCs w:val="24"/>
        </w:rPr>
        <w:t xml:space="preserve">44 a 45 </w:t>
      </w:r>
      <w:r w:rsidR="00D637E5">
        <w:rPr>
          <w:rFonts w:ascii="Times New Roman" w:hAnsi="Times New Roman"/>
          <w:b/>
          <w:color w:val="000000" w:themeColor="text1"/>
          <w:sz w:val="24"/>
          <w:szCs w:val="24"/>
        </w:rPr>
        <w:t>/</w:t>
      </w:r>
      <w:r w:rsidR="00AE350C">
        <w:rPr>
          <w:rFonts w:ascii="Times New Roman" w:hAnsi="Times New Roman"/>
          <w:b/>
          <w:color w:val="000000" w:themeColor="text1"/>
          <w:sz w:val="24"/>
          <w:szCs w:val="24"/>
        </w:rPr>
        <w:t>§ 25a, § 70 ods. 2 písm. i)</w:t>
      </w:r>
      <w:r w:rsidRPr="00482910">
        <w:rPr>
          <w:rFonts w:ascii="Times New Roman" w:hAnsi="Times New Roman"/>
          <w:b/>
          <w:color w:val="000000" w:themeColor="text1"/>
          <w:sz w:val="24"/>
          <w:szCs w:val="24"/>
        </w:rPr>
        <w:t xml:space="preserve">, </w:t>
      </w:r>
      <w:r w:rsidR="00FB2FEE">
        <w:rPr>
          <w:rFonts w:ascii="Times New Roman" w:hAnsi="Times New Roman"/>
          <w:b/>
          <w:color w:val="000000" w:themeColor="text1"/>
          <w:sz w:val="24"/>
          <w:szCs w:val="24"/>
        </w:rPr>
        <w:t>§ 71</w:t>
      </w:r>
      <w:r w:rsidR="00892920" w:rsidRPr="00482910">
        <w:rPr>
          <w:rFonts w:ascii="Times New Roman" w:hAnsi="Times New Roman"/>
          <w:b/>
          <w:color w:val="000000" w:themeColor="text1"/>
          <w:sz w:val="24"/>
          <w:szCs w:val="24"/>
        </w:rPr>
        <w:t xml:space="preserve"> ods. 2, </w:t>
      </w:r>
      <w:r w:rsidRPr="00482910">
        <w:rPr>
          <w:rFonts w:ascii="Times New Roman" w:hAnsi="Times New Roman"/>
          <w:b/>
          <w:color w:val="000000" w:themeColor="text1"/>
          <w:sz w:val="24"/>
          <w:szCs w:val="24"/>
        </w:rPr>
        <w:t xml:space="preserve">§ 78a ods. 2 </w:t>
      </w:r>
      <w:r w:rsidR="00AE350C">
        <w:rPr>
          <w:rFonts w:ascii="Times New Roman" w:hAnsi="Times New Roman"/>
          <w:b/>
          <w:color w:val="000000" w:themeColor="text1"/>
          <w:sz w:val="24"/>
          <w:szCs w:val="24"/>
        </w:rPr>
        <w:t xml:space="preserve">písm. e) </w:t>
      </w:r>
      <w:r w:rsidRPr="00482910">
        <w:rPr>
          <w:rFonts w:ascii="Times New Roman" w:hAnsi="Times New Roman"/>
          <w:b/>
          <w:color w:val="000000" w:themeColor="text1"/>
          <w:sz w:val="24"/>
          <w:szCs w:val="24"/>
        </w:rPr>
        <w:t>a</w:t>
      </w:r>
      <w:r w:rsidR="00D637E5">
        <w:rPr>
          <w:rFonts w:ascii="Times New Roman" w:hAnsi="Times New Roman"/>
          <w:b/>
          <w:color w:val="000000" w:themeColor="text1"/>
          <w:sz w:val="24"/>
          <w:szCs w:val="24"/>
        </w:rPr>
        <w:t> </w:t>
      </w:r>
      <w:r w:rsidRPr="00482910">
        <w:rPr>
          <w:rFonts w:ascii="Times New Roman" w:hAnsi="Times New Roman"/>
          <w:b/>
          <w:color w:val="000000" w:themeColor="text1"/>
          <w:sz w:val="24"/>
          <w:szCs w:val="24"/>
        </w:rPr>
        <w:t>9</w:t>
      </w:r>
      <w:r w:rsidR="00D637E5">
        <w:rPr>
          <w:rFonts w:ascii="Times New Roman" w:hAnsi="Times New Roman"/>
          <w:b/>
          <w:color w:val="000000" w:themeColor="text1"/>
          <w:sz w:val="24"/>
          <w:szCs w:val="24"/>
        </w:rPr>
        <w:t>/</w:t>
      </w:r>
    </w:p>
    <w:p w14:paraId="2362BD73" w14:textId="77777777" w:rsidR="00892920" w:rsidRDefault="00892920" w:rsidP="00482910">
      <w:pPr>
        <w:spacing w:before="0" w:line="240" w:lineRule="auto"/>
        <w:ind w:firstLine="0"/>
        <w:rPr>
          <w:rFonts w:ascii="Times New Roman" w:hAnsi="Times New Roman"/>
          <w:color w:val="000000"/>
          <w:sz w:val="24"/>
          <w:szCs w:val="24"/>
        </w:rPr>
      </w:pPr>
    </w:p>
    <w:p w14:paraId="6356BF7F" w14:textId="77777777" w:rsidR="00325D8C" w:rsidRPr="00562537" w:rsidRDefault="00325D8C" w:rsidP="00482910">
      <w:pPr>
        <w:spacing w:before="0" w:line="240" w:lineRule="auto"/>
        <w:ind w:firstLine="0"/>
        <w:rPr>
          <w:rFonts w:ascii="Times New Roman" w:hAnsi="Times New Roman"/>
          <w:color w:val="000000"/>
          <w:sz w:val="24"/>
          <w:szCs w:val="24"/>
        </w:rPr>
      </w:pPr>
      <w:r w:rsidRPr="00562537">
        <w:rPr>
          <w:rFonts w:ascii="Times New Roman" w:hAnsi="Times New Roman"/>
          <w:color w:val="000000"/>
          <w:sz w:val="24"/>
          <w:szCs w:val="24"/>
        </w:rPr>
        <w:t>K odsekom 1 a 2</w:t>
      </w:r>
    </w:p>
    <w:p w14:paraId="3CBC1773" w14:textId="7847B12A" w:rsidR="00325D8C" w:rsidRDefault="0076553B" w:rsidP="00482910">
      <w:pPr>
        <w:spacing w:before="0" w:line="240" w:lineRule="auto"/>
        <w:ind w:firstLine="0"/>
        <w:rPr>
          <w:rFonts w:ascii="Times New Roman" w:hAnsi="Times New Roman"/>
          <w:color w:val="000000"/>
          <w:sz w:val="24"/>
          <w:szCs w:val="24"/>
        </w:rPr>
      </w:pPr>
      <w:r>
        <w:rPr>
          <w:rFonts w:ascii="Times New Roman" w:hAnsi="Times New Roman"/>
          <w:sz w:val="24"/>
          <w:szCs w:val="24"/>
        </w:rPr>
        <w:t xml:space="preserve">Článok 90 smernice </w:t>
      </w:r>
      <w:r w:rsidR="00325D8C" w:rsidRPr="00562537">
        <w:rPr>
          <w:rFonts w:ascii="Times New Roman" w:hAnsi="Times New Roman"/>
          <w:sz w:val="24"/>
          <w:szCs w:val="24"/>
        </w:rPr>
        <w:t xml:space="preserve">2006/112/ES </w:t>
      </w:r>
      <w:r w:rsidR="00325D8C" w:rsidRPr="00562537">
        <w:rPr>
          <w:rFonts w:ascii="Times New Roman" w:hAnsi="Times New Roman"/>
          <w:color w:val="000000"/>
          <w:sz w:val="24"/>
          <w:szCs w:val="24"/>
        </w:rPr>
        <w:t xml:space="preserve">ustanovuje v odseku 1 povinnosť zaviesť do vnútroštátneho práva mechanizmus opravy základu dane v prípadoch  zrušenia, odmietnutia, úplného alebo čiastočného nezaplatenia alebo zníženia ceny po dodaní tovaru alebo služby za podmienok, ktoré si tieto členské štáty </w:t>
      </w:r>
      <w:r w:rsidR="00AA542C">
        <w:rPr>
          <w:rFonts w:ascii="Times New Roman" w:hAnsi="Times New Roman"/>
          <w:color w:val="000000"/>
          <w:sz w:val="24"/>
          <w:szCs w:val="24"/>
        </w:rPr>
        <w:t>u</w:t>
      </w:r>
      <w:r w:rsidR="00325D8C" w:rsidRPr="00562537">
        <w:rPr>
          <w:rFonts w:ascii="Times New Roman" w:hAnsi="Times New Roman"/>
          <w:color w:val="000000"/>
          <w:sz w:val="24"/>
          <w:szCs w:val="24"/>
        </w:rPr>
        <w:t xml:space="preserve">stanovia. Podľa odseku 2 tohto článku sa však členské štáty môžu v prípade úplného alebo čiastočného nezaplatenia odchýliť od odseku 1. Súdny dvor EÚ vo svojej nedávnej judikatúre (napr. rozsudok C-246/16 </w:t>
      </w:r>
      <w:proofErr w:type="spellStart"/>
      <w:r w:rsidR="00325D8C" w:rsidRPr="00562537">
        <w:rPr>
          <w:rFonts w:ascii="Times New Roman" w:hAnsi="Times New Roman"/>
          <w:color w:val="000000"/>
          <w:sz w:val="24"/>
          <w:szCs w:val="24"/>
        </w:rPr>
        <w:t>Di</w:t>
      </w:r>
      <w:proofErr w:type="spellEnd"/>
      <w:r w:rsidR="00325D8C" w:rsidRPr="00562537">
        <w:rPr>
          <w:rFonts w:ascii="Times New Roman" w:hAnsi="Times New Roman"/>
          <w:color w:val="000000"/>
          <w:sz w:val="24"/>
          <w:szCs w:val="24"/>
        </w:rPr>
        <w:t xml:space="preserve"> Maura) spresnil význam tejto možnosti v tom zmysle, že je založená</w:t>
      </w:r>
      <w:r w:rsidR="00325D8C">
        <w:rPr>
          <w:rFonts w:ascii="Times New Roman" w:hAnsi="Times New Roman"/>
          <w:color w:val="000000"/>
          <w:sz w:val="24"/>
          <w:szCs w:val="24"/>
        </w:rPr>
        <w:t xml:space="preserve"> na myšlienke, že nezaplatenie protihodnoty môže byť za určitých okolností a z dôvodu právnej situácie</w:t>
      </w:r>
      <w:r w:rsidR="008F2BE9">
        <w:rPr>
          <w:rFonts w:ascii="Times New Roman" w:hAnsi="Times New Roman"/>
          <w:color w:val="000000"/>
          <w:sz w:val="24"/>
          <w:szCs w:val="24"/>
        </w:rPr>
        <w:t xml:space="preserve">, ktorá </w:t>
      </w:r>
      <w:r w:rsidR="00325D8C">
        <w:rPr>
          <w:rFonts w:ascii="Times New Roman" w:hAnsi="Times New Roman"/>
          <w:color w:val="000000"/>
          <w:sz w:val="24"/>
          <w:szCs w:val="24"/>
        </w:rPr>
        <w:t>existuj</w:t>
      </w:r>
      <w:r w:rsidR="008F2BE9">
        <w:rPr>
          <w:rFonts w:ascii="Times New Roman" w:hAnsi="Times New Roman"/>
          <w:color w:val="000000"/>
          <w:sz w:val="24"/>
          <w:szCs w:val="24"/>
        </w:rPr>
        <w:t>e</w:t>
      </w:r>
      <w:r w:rsidR="00325D8C">
        <w:rPr>
          <w:rFonts w:ascii="Times New Roman" w:hAnsi="Times New Roman"/>
          <w:color w:val="000000"/>
          <w:sz w:val="24"/>
          <w:szCs w:val="24"/>
        </w:rPr>
        <w:t xml:space="preserve"> v dotknutom členskom štáte</w:t>
      </w:r>
      <w:r w:rsidR="008F2BE9">
        <w:rPr>
          <w:rFonts w:ascii="Times New Roman" w:hAnsi="Times New Roman"/>
          <w:color w:val="000000"/>
          <w:sz w:val="24"/>
          <w:szCs w:val="24"/>
        </w:rPr>
        <w:t>,</w:t>
      </w:r>
      <w:r w:rsidR="00325D8C">
        <w:rPr>
          <w:rFonts w:ascii="Times New Roman" w:hAnsi="Times New Roman"/>
          <w:color w:val="000000"/>
          <w:sz w:val="24"/>
          <w:szCs w:val="24"/>
        </w:rPr>
        <w:t xml:space="preserve"> ťažké overiť alebo môže byť len dočasným stavom, avšak vo svetle zásady neutrality ju nie je možné vykladať tak, že na jej základe je možné absolútne vylúčiť právo platiteľa dane znížiť základ dane v prípade, kedy mu jeho odberateľ alebo tretia strana nezaplatili za dodanie tovaru alebo </w:t>
      </w:r>
      <w:r w:rsidR="00325D8C">
        <w:rPr>
          <w:rFonts w:ascii="Times New Roman" w:hAnsi="Times New Roman"/>
          <w:color w:val="000000"/>
          <w:sz w:val="24"/>
          <w:szCs w:val="24"/>
        </w:rPr>
        <w:lastRenderedPageBreak/>
        <w:t xml:space="preserve">služby. Možnosť odchýliť sa od vykonania opravy základu dane v prípade úplného alebo čiastočného nezaplatenia protihodnoty ustanovenú článkom 90 ods. 2 </w:t>
      </w:r>
      <w:r w:rsidR="00325D8C" w:rsidRPr="00892920">
        <w:rPr>
          <w:rFonts w:ascii="Times New Roman" w:hAnsi="Times New Roman"/>
          <w:sz w:val="24"/>
          <w:szCs w:val="24"/>
        </w:rPr>
        <w:t xml:space="preserve">smernice 2006/112/ES je tak možné chápať výlučne ako možnosť potláčať do odôvodneného momentu </w:t>
      </w:r>
      <w:r w:rsidR="00325D8C">
        <w:rPr>
          <w:rFonts w:ascii="Times New Roman" w:hAnsi="Times New Roman"/>
          <w:color w:val="000000"/>
          <w:sz w:val="24"/>
          <w:szCs w:val="24"/>
        </w:rPr>
        <w:t>neistotu vlastnú konečnej povahe nezaplatenia protihodnoty za dodaný tovar alebo službu.</w:t>
      </w:r>
    </w:p>
    <w:p w14:paraId="16DC68E7" w14:textId="0B19C2B1" w:rsidR="00325D8C" w:rsidRDefault="00325D8C" w:rsidP="00325D8C">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Z uvedeného dôvodu sa v odseku 1 navrhuje zaviesť možnosť opravy základu dane pri dodaní tovaru alebo služby, ak platiteľ dane</w:t>
      </w:r>
      <w:r w:rsidR="0076553B">
        <w:rPr>
          <w:rFonts w:ascii="Times New Roman" w:hAnsi="Times New Roman"/>
          <w:color w:val="000000"/>
          <w:sz w:val="24"/>
          <w:szCs w:val="24"/>
        </w:rPr>
        <w:t>, ktorý uskutočňuje</w:t>
      </w:r>
      <w:r>
        <w:rPr>
          <w:rFonts w:ascii="Times New Roman" w:hAnsi="Times New Roman"/>
          <w:color w:val="000000"/>
          <w:sz w:val="24"/>
          <w:szCs w:val="24"/>
        </w:rPr>
        <w:t xml:space="preserve"> tieto dodania</w:t>
      </w:r>
      <w:r w:rsidR="0076553B">
        <w:rPr>
          <w:rFonts w:ascii="Times New Roman" w:hAnsi="Times New Roman"/>
          <w:color w:val="000000"/>
          <w:sz w:val="24"/>
          <w:szCs w:val="24"/>
        </w:rPr>
        <w:t>,</w:t>
      </w:r>
      <w:r>
        <w:rPr>
          <w:rFonts w:ascii="Times New Roman" w:hAnsi="Times New Roman"/>
          <w:color w:val="000000"/>
          <w:sz w:val="24"/>
          <w:szCs w:val="24"/>
        </w:rPr>
        <w:t xml:space="preserve"> nedostal zaplatené celkom alebo sčasti a jeho pohľadávka sa stala nevymožiteľnou. Tento inštitút sa v súlade s vyššie uvedenými dôvodmi bude môcť uplatniť len pri dodaniach tovaru a služby v tuzemsku, v cene ktorých bola platiteľom dane uplatnená daň.</w:t>
      </w:r>
    </w:p>
    <w:p w14:paraId="675AC4B6" w14:textId="45A1DBDD" w:rsidR="00D859DF" w:rsidRDefault="00325D8C" w:rsidP="00325D8C">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 xml:space="preserve">Kedy a v akom rozsahu sa na účely zákona pohľadávka stáva nevymožiteľnou, ustanovuje navrhovaný odsek 2. </w:t>
      </w:r>
      <w:r w:rsidR="00D859DF">
        <w:rPr>
          <w:rFonts w:ascii="Times New Roman" w:hAnsi="Times New Roman"/>
          <w:color w:val="000000"/>
          <w:sz w:val="24"/>
          <w:szCs w:val="24"/>
        </w:rPr>
        <w:t>Nie je vylúčený súbeh skutočností</w:t>
      </w:r>
      <w:r w:rsidR="008F2BE9">
        <w:rPr>
          <w:rFonts w:ascii="Times New Roman" w:hAnsi="Times New Roman"/>
          <w:color w:val="000000"/>
          <w:sz w:val="24"/>
          <w:szCs w:val="24"/>
        </w:rPr>
        <w:t xml:space="preserve">, ktoré </w:t>
      </w:r>
      <w:r w:rsidR="00D859DF">
        <w:rPr>
          <w:rFonts w:ascii="Times New Roman" w:hAnsi="Times New Roman"/>
          <w:color w:val="000000"/>
          <w:sz w:val="24"/>
          <w:szCs w:val="24"/>
        </w:rPr>
        <w:t>smerujú k vzniku nevymožiteľnej pohľadávky, avšak pohľadávka sa stáva nevymožiteľnou na základe skutočnosti, ktorá nastane skôr, napr. ak počas exekučného konania dôjde k smrti dlžníka, pohľadávka sa môže stať nevymožiteľnou aj skôr ako uplynie 12 mesiacov od začiatku exek</w:t>
      </w:r>
      <w:r w:rsidR="00056DCC">
        <w:rPr>
          <w:rFonts w:ascii="Times New Roman" w:hAnsi="Times New Roman"/>
          <w:color w:val="000000"/>
          <w:sz w:val="24"/>
          <w:szCs w:val="24"/>
        </w:rPr>
        <w:t>učného konania</w:t>
      </w:r>
      <w:r w:rsidR="00D859DF">
        <w:rPr>
          <w:rFonts w:ascii="Times New Roman" w:hAnsi="Times New Roman"/>
          <w:color w:val="000000"/>
          <w:sz w:val="24"/>
          <w:szCs w:val="24"/>
        </w:rPr>
        <w:t>.</w:t>
      </w:r>
    </w:p>
    <w:p w14:paraId="20B11C65" w14:textId="171BB1EE" w:rsidR="00325D8C" w:rsidRPr="00892920" w:rsidRDefault="00325D8C" w:rsidP="00325D8C">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 xml:space="preserve">Podľa písm. a) tohto ustanovenia, ak je pohľadávka vymáhaná v exekučnom konaní vedenom podľa zákona č. 233/1995 Zb. o súdnych exekútoroch a exekučnej činnosti (Exekučný poriadok) a o zmene a doplnení ďalších zákonov v znení neskorších predpisov, nevymožiteľnou sa stáva po </w:t>
      </w:r>
      <w:r w:rsidRPr="00325D8C">
        <w:rPr>
          <w:rFonts w:ascii="Times New Roman" w:hAnsi="Times New Roman"/>
          <w:sz w:val="24"/>
          <w:szCs w:val="24"/>
        </w:rPr>
        <w:t xml:space="preserve">uplynutí 12 mesiacov </w:t>
      </w:r>
      <w:r>
        <w:rPr>
          <w:rFonts w:ascii="Times New Roman" w:hAnsi="Times New Roman"/>
          <w:color w:val="000000"/>
          <w:sz w:val="24"/>
          <w:szCs w:val="24"/>
        </w:rPr>
        <w:t>od začatia exek</w:t>
      </w:r>
      <w:r w:rsidR="00CB4DAC">
        <w:rPr>
          <w:rFonts w:ascii="Times New Roman" w:hAnsi="Times New Roman"/>
          <w:color w:val="000000"/>
          <w:sz w:val="24"/>
          <w:szCs w:val="24"/>
        </w:rPr>
        <w:t>učného konania</w:t>
      </w:r>
      <w:r>
        <w:rPr>
          <w:rFonts w:ascii="Times New Roman" w:hAnsi="Times New Roman"/>
          <w:color w:val="000000"/>
          <w:sz w:val="24"/>
          <w:szCs w:val="24"/>
        </w:rPr>
        <w:t xml:space="preserve"> na majetok odberateľa, a to v rozsahu, v akom nebola ku poslednému dňu tejto doby uspokojená. </w:t>
      </w:r>
    </w:p>
    <w:p w14:paraId="19434C87" w14:textId="0F96FF51" w:rsidR="00F21DC4" w:rsidRPr="00630C39" w:rsidRDefault="00325D8C" w:rsidP="00892920">
      <w:pPr>
        <w:spacing w:before="0" w:line="240" w:lineRule="auto"/>
        <w:ind w:firstLine="0"/>
        <w:rPr>
          <w:rFonts w:ascii="Times New Roman" w:hAnsi="Times New Roman"/>
          <w:sz w:val="24"/>
          <w:szCs w:val="24"/>
        </w:rPr>
      </w:pPr>
      <w:r>
        <w:rPr>
          <w:rFonts w:ascii="Times New Roman" w:hAnsi="Times New Roman"/>
          <w:color w:val="000000"/>
          <w:sz w:val="24"/>
          <w:szCs w:val="24"/>
        </w:rPr>
        <w:t xml:space="preserve">Ak sa odberateľ, ktorý nezaplatil protihodnotu za dodanie tovaru alebo služby, nachádza v konkurznom konaní vedenom podľa druhej časti zákona č. 7/2005 Z. z. o konkurze a reštrukturalizácii a o zmene a doplnení niektorých zákonov (ďalej len „ZKR“), pričom súd rozhodol o zastavení konkurzného konania pre nedostatok majetku (§ 20 ZKR), v odseku 2 písm. b) prvom bode sa navrhuje, aby sa na účely zákona pohľadávka stala nevymožiteľnou dňom zverejnenia </w:t>
      </w:r>
      <w:r w:rsidRPr="00630C39">
        <w:rPr>
          <w:rFonts w:ascii="Times New Roman" w:hAnsi="Times New Roman"/>
          <w:sz w:val="24"/>
          <w:szCs w:val="24"/>
        </w:rPr>
        <w:t>oznámenia o nadobudnutí právoplatnosti uznesenia o zastavení konkurzného konania pre nedostat</w:t>
      </w:r>
      <w:r w:rsidR="005F5A3D" w:rsidRPr="00630C39">
        <w:rPr>
          <w:rFonts w:ascii="Times New Roman" w:hAnsi="Times New Roman"/>
          <w:sz w:val="24"/>
          <w:szCs w:val="24"/>
        </w:rPr>
        <w:t xml:space="preserve">ok majetku v Obchodnom vestníku. </w:t>
      </w:r>
      <w:r w:rsidRPr="00630C39">
        <w:rPr>
          <w:rFonts w:ascii="Times New Roman" w:hAnsi="Times New Roman"/>
          <w:sz w:val="24"/>
          <w:szCs w:val="24"/>
        </w:rPr>
        <w:t>Aj po vyhlásení konkurzu môže nastať situácia, že reálna trhová situácia majetku odberateľa je odlišná od tej, z ktorej sa pôvodne vychádzalo pri skúmaní podmienok na vyhlásenie konkurzu. Ak sa po vyhlásení konkurzu zistí, že majetok odberateľa nepostačuje napr. ani na úhradu pohľadávok proti podstate alebo časť z majetku je zo súpisu vylúčená kvôli nepredajnosti, súd konkurz p</w:t>
      </w:r>
      <w:r w:rsidR="00FB2FEE" w:rsidRPr="00630C39">
        <w:rPr>
          <w:rFonts w:ascii="Times New Roman" w:hAnsi="Times New Roman"/>
          <w:sz w:val="24"/>
          <w:szCs w:val="24"/>
        </w:rPr>
        <w:t>odľa § 102 ods. 1 a 5 ZKR zruší</w:t>
      </w:r>
      <w:r w:rsidRPr="00630C39">
        <w:rPr>
          <w:rFonts w:ascii="Times New Roman" w:hAnsi="Times New Roman"/>
          <w:sz w:val="24"/>
          <w:szCs w:val="24"/>
        </w:rPr>
        <w:t xml:space="preserve"> a pohľadávka dodávateľa sa stáva podľa navrhovaného odseku 2 písm. b) druhého bodu nevymožiteľnou dňom zverejnenia oznámenia o nadobudnutí právoplatnosti uznesenia o zrušení konkurzu pre nedostatok majetku v Obchodnom vestníku.  A</w:t>
      </w:r>
      <w:r>
        <w:rPr>
          <w:rFonts w:ascii="Times New Roman" w:hAnsi="Times New Roman"/>
          <w:color w:val="000000"/>
          <w:sz w:val="24"/>
          <w:szCs w:val="24"/>
        </w:rPr>
        <w:t xml:space="preserve">k však bol na majetok odberateľa vyhlásený konkurz podľa druhej časti ZKR, podľa navrhovaného odseku 2 písm. b) </w:t>
      </w:r>
      <w:r w:rsidR="005F5A3D">
        <w:rPr>
          <w:rFonts w:ascii="Times New Roman" w:hAnsi="Times New Roman"/>
          <w:color w:val="000000"/>
          <w:sz w:val="24"/>
          <w:szCs w:val="24"/>
        </w:rPr>
        <w:t xml:space="preserve">tretieho </w:t>
      </w:r>
      <w:r>
        <w:rPr>
          <w:rFonts w:ascii="Times New Roman" w:hAnsi="Times New Roman"/>
          <w:color w:val="000000"/>
          <w:sz w:val="24"/>
          <w:szCs w:val="24"/>
        </w:rPr>
        <w:t>bodu sa pohľadávka stáva na účely zákona nevymožiteľnou až v momente, v akom je v konkurznom konaní zistená (napr. tento moment nastane márnym uplynutím lehoty na popretie pohľadávky</w:t>
      </w:r>
      <w:r w:rsidRPr="00630C39">
        <w:rPr>
          <w:rFonts w:ascii="Times New Roman" w:hAnsi="Times New Roman"/>
          <w:sz w:val="24"/>
          <w:szCs w:val="24"/>
        </w:rPr>
        <w:t>). V tomto prípade je nevyhnutným predpokladom pre</w:t>
      </w:r>
      <w:r w:rsidR="00AE350C">
        <w:rPr>
          <w:rFonts w:ascii="Times New Roman" w:hAnsi="Times New Roman"/>
          <w:sz w:val="24"/>
          <w:szCs w:val="24"/>
        </w:rPr>
        <w:t xml:space="preserve"> </w:t>
      </w:r>
      <w:r w:rsidRPr="00630C39">
        <w:rPr>
          <w:rFonts w:ascii="Times New Roman" w:hAnsi="Times New Roman"/>
          <w:sz w:val="24"/>
          <w:szCs w:val="24"/>
        </w:rPr>
        <w:t>to, aby sa pohľadávka platiteľa dane stala nevymožiteľnou</w:t>
      </w:r>
      <w:r w:rsidR="00FB2FEE" w:rsidRPr="00630C39">
        <w:rPr>
          <w:rFonts w:ascii="Times New Roman" w:hAnsi="Times New Roman"/>
          <w:sz w:val="24"/>
          <w:szCs w:val="24"/>
        </w:rPr>
        <w:t>,</w:t>
      </w:r>
      <w:r w:rsidRPr="00630C39">
        <w:rPr>
          <w:rFonts w:ascii="Times New Roman" w:hAnsi="Times New Roman"/>
          <w:sz w:val="24"/>
          <w:szCs w:val="24"/>
        </w:rPr>
        <w:t xml:space="preserve"> jej uplatnenie prihláškou v konkurze. Reagujúc na nedávno vydaný rozsudok Súdneho dvora EÚ C-146/19 SCT, podľa ktorého sa právo na zníženie zaplatenej dane</w:t>
      </w:r>
      <w:r w:rsidR="008F2BE9">
        <w:rPr>
          <w:rFonts w:ascii="Times New Roman" w:hAnsi="Times New Roman"/>
          <w:sz w:val="24"/>
          <w:szCs w:val="24"/>
        </w:rPr>
        <w:t>, ktorá</w:t>
      </w:r>
      <w:r w:rsidRPr="00630C39">
        <w:rPr>
          <w:rFonts w:ascii="Times New Roman" w:hAnsi="Times New Roman"/>
          <w:sz w:val="24"/>
          <w:szCs w:val="24"/>
        </w:rPr>
        <w:t xml:space="preserve"> súvis</w:t>
      </w:r>
      <w:r w:rsidR="008F2BE9">
        <w:rPr>
          <w:rFonts w:ascii="Times New Roman" w:hAnsi="Times New Roman"/>
          <w:sz w:val="24"/>
          <w:szCs w:val="24"/>
        </w:rPr>
        <w:t>í</w:t>
      </w:r>
      <w:r w:rsidRPr="00630C39">
        <w:rPr>
          <w:rFonts w:ascii="Times New Roman" w:hAnsi="Times New Roman"/>
          <w:sz w:val="24"/>
          <w:szCs w:val="24"/>
        </w:rPr>
        <w:t xml:space="preserve"> s nevymožiteľnou pohľadávkou</w:t>
      </w:r>
      <w:r w:rsidR="008F2BE9">
        <w:rPr>
          <w:rFonts w:ascii="Times New Roman" w:hAnsi="Times New Roman"/>
          <w:sz w:val="24"/>
          <w:szCs w:val="24"/>
        </w:rPr>
        <w:t>,</w:t>
      </w:r>
      <w:r w:rsidRPr="00630C39">
        <w:rPr>
          <w:rFonts w:ascii="Times New Roman" w:hAnsi="Times New Roman"/>
          <w:sz w:val="24"/>
          <w:szCs w:val="24"/>
        </w:rPr>
        <w:t xml:space="preserve"> zdaniteľnej osobe nemá odmietnuť, ak táto zdaniteľná osoba opomenula prihlásiť túto pohľadávku do konkurzného konania začatého voči jej dlžníkovi, avšak môže preukázať, že ak by uvedenú pohľadávku prihlásila, nebola by uhradená, sa navrhuje ustanoviť  ako ďalší dôvod vzniku nevymožiteľnej pohľadávky aj prípad, kedy konkurzné konanie na majetok odberateľa prebieha, ale dodávateľ svoju pohľadávku voči odberateľovi v konkurze neprihlásil. V porovnaní s prihlásenou pohľadávkou, ktorá sa stáva </w:t>
      </w:r>
      <w:r w:rsidR="006B4594">
        <w:rPr>
          <w:rFonts w:ascii="Times New Roman" w:hAnsi="Times New Roman"/>
          <w:sz w:val="24"/>
          <w:szCs w:val="24"/>
        </w:rPr>
        <w:t>na</w:t>
      </w:r>
      <w:r w:rsidRPr="00630C39">
        <w:rPr>
          <w:rFonts w:ascii="Times New Roman" w:hAnsi="Times New Roman"/>
          <w:sz w:val="24"/>
          <w:szCs w:val="24"/>
        </w:rPr>
        <w:t xml:space="preserve"> účely zákona nevymožiteľnou už jej zistením, sa odsúva v prípade neprihlásenej pohľadávky okamih vzniku nevymožiteľnej pohľadávky </w:t>
      </w:r>
      <w:r w:rsidR="006B4594">
        <w:rPr>
          <w:rFonts w:ascii="Times New Roman" w:hAnsi="Times New Roman"/>
          <w:sz w:val="24"/>
          <w:szCs w:val="24"/>
        </w:rPr>
        <w:t>na</w:t>
      </w:r>
      <w:r w:rsidRPr="00630C39">
        <w:rPr>
          <w:rFonts w:ascii="Times New Roman" w:hAnsi="Times New Roman"/>
          <w:sz w:val="24"/>
          <w:szCs w:val="24"/>
        </w:rPr>
        <w:t xml:space="preserve"> účely zákona až na samotné zrušenie konkurzu po splnení konečného rozvrhu výťažku, o ktorom je zverejnené oznámenie o nadobudnutí právoplatnosti uznesenia o zrušení </w:t>
      </w:r>
      <w:r w:rsidRPr="00630C39">
        <w:rPr>
          <w:rFonts w:ascii="Times New Roman" w:hAnsi="Times New Roman"/>
          <w:sz w:val="24"/>
          <w:szCs w:val="24"/>
        </w:rPr>
        <w:lastRenderedPageBreak/>
        <w:t xml:space="preserve">konkurzu po splnení konečného rozvrhu výťažku podľa § 102 ods. 3 a 5 ZKR. Dodávateľ v tomto prípade pri zisťovaní rozsahu opravy základu dane musí poznať rozvrh výťažku v konkurze a pomer, v akom boli podobné pohľadávky ako je pohľadávka veriteľa, uspokojené. Dodávateľ teda opravuje základ dane len v rozsahu, v akom by jeho pohľadávka po skončení konkurzu nebola uspokojená, zohľadňujúc aj časť výťažku, ktorú v konkurze mohol prijať, ale neprijal, keďže pohľadávku do konkurzu neprihlásil. Neprihlásená pohľadávka sa </w:t>
      </w:r>
      <w:r w:rsidR="006B4594">
        <w:rPr>
          <w:rFonts w:ascii="Times New Roman" w:hAnsi="Times New Roman"/>
          <w:sz w:val="24"/>
          <w:szCs w:val="24"/>
        </w:rPr>
        <w:t xml:space="preserve">na </w:t>
      </w:r>
      <w:r w:rsidRPr="00630C39">
        <w:rPr>
          <w:rFonts w:ascii="Times New Roman" w:hAnsi="Times New Roman"/>
          <w:sz w:val="24"/>
          <w:szCs w:val="24"/>
        </w:rPr>
        <w:t>účely zákona nemôže stať nevymožiteľnou, ak je premlčaná. Premlčacie lehoty je dodávateľ povinný sledovať podľa § 101 a </w:t>
      </w:r>
      <w:proofErr w:type="spellStart"/>
      <w:r w:rsidRPr="00630C39">
        <w:rPr>
          <w:rFonts w:ascii="Times New Roman" w:hAnsi="Times New Roman"/>
          <w:sz w:val="24"/>
          <w:szCs w:val="24"/>
        </w:rPr>
        <w:t>nasl</w:t>
      </w:r>
      <w:proofErr w:type="spellEnd"/>
      <w:r w:rsidRPr="00630C39">
        <w:rPr>
          <w:rFonts w:ascii="Times New Roman" w:hAnsi="Times New Roman"/>
          <w:sz w:val="24"/>
          <w:szCs w:val="24"/>
        </w:rPr>
        <w:t>. zákona č. 40/1964 Zb. Občiansky zákonník v znení neskorších predpisov a podľa § 397 a </w:t>
      </w:r>
      <w:proofErr w:type="spellStart"/>
      <w:r w:rsidRPr="00630C39">
        <w:rPr>
          <w:rFonts w:ascii="Times New Roman" w:hAnsi="Times New Roman"/>
          <w:sz w:val="24"/>
          <w:szCs w:val="24"/>
        </w:rPr>
        <w:t>nasl</w:t>
      </w:r>
      <w:proofErr w:type="spellEnd"/>
      <w:r w:rsidRPr="00630C39">
        <w:rPr>
          <w:rFonts w:ascii="Times New Roman" w:hAnsi="Times New Roman"/>
          <w:sz w:val="24"/>
          <w:szCs w:val="24"/>
        </w:rPr>
        <w:t xml:space="preserve">. zákona č. 513/1991 Zb. Obchodný zákonník v znení neskorších predpisov. </w:t>
      </w:r>
    </w:p>
    <w:p w14:paraId="459B0431" w14:textId="691D2DCD" w:rsidR="00325D8C" w:rsidRPr="00630C39" w:rsidRDefault="00325D8C" w:rsidP="00892920">
      <w:pPr>
        <w:spacing w:before="0" w:line="240" w:lineRule="auto"/>
        <w:ind w:firstLine="0"/>
        <w:rPr>
          <w:rFonts w:ascii="Times New Roman" w:hAnsi="Times New Roman"/>
          <w:sz w:val="24"/>
          <w:szCs w:val="24"/>
        </w:rPr>
      </w:pPr>
      <w:r w:rsidRPr="00630C39">
        <w:rPr>
          <w:rFonts w:ascii="Times New Roman" w:hAnsi="Times New Roman"/>
          <w:sz w:val="24"/>
          <w:szCs w:val="24"/>
        </w:rPr>
        <w:t xml:space="preserve">Obdobne ako pri právnických osobách, moment a rozsah, v akom dochádza k nevymožiteľnosti pohľadávky voči odberateľovi, fyzickej osobe, o oddlžení ktorého rozhodol súd, sa navrhuje </w:t>
      </w:r>
      <w:r w:rsidR="00AA542C">
        <w:rPr>
          <w:rFonts w:ascii="Times New Roman" w:hAnsi="Times New Roman"/>
          <w:sz w:val="24"/>
          <w:szCs w:val="24"/>
        </w:rPr>
        <w:t>u</w:t>
      </w:r>
      <w:r w:rsidRPr="00630C39">
        <w:rPr>
          <w:rFonts w:ascii="Times New Roman" w:hAnsi="Times New Roman"/>
          <w:sz w:val="24"/>
          <w:szCs w:val="24"/>
        </w:rPr>
        <w:t>stanoviť v odseku 2 písm. c). O oddlžení fyzickej osoby môže súd rozhodnúť v konkurze alebo splátkovým kalendárom. Ak sa po vyhlásení konkurzu zistí, že dlžník má len malý majetok, ktorý nepostačuje ani na náhradu nákladov konkurzu, podľa prvého bodu tohto ustanovenia sa pohľadávka stáva nevymožiteľnou dňom, kedy bolo v Obchodnom vestníku zverejnené uznesenie o zrušení konkurzu z dôvodu, že konkurzná podstata nepokryje náklady konkurzu. Podľa druhého bodu dochádza k vzniku nevymožiteľnej pohľadávky dňom, kedy bola zistená</w:t>
      </w:r>
      <w:r w:rsidR="00630C39" w:rsidRPr="00630C39">
        <w:rPr>
          <w:rFonts w:ascii="Times New Roman" w:hAnsi="Times New Roman"/>
          <w:sz w:val="24"/>
          <w:szCs w:val="24"/>
        </w:rPr>
        <w:t>,</w:t>
      </w:r>
      <w:r w:rsidRPr="00630C39">
        <w:rPr>
          <w:rFonts w:ascii="Times New Roman" w:hAnsi="Times New Roman"/>
          <w:sz w:val="24"/>
          <w:szCs w:val="24"/>
        </w:rPr>
        <w:t xml:space="preserve"> a v</w:t>
      </w:r>
      <w:r w:rsidR="00630C39" w:rsidRPr="00630C39">
        <w:rPr>
          <w:rFonts w:ascii="Times New Roman" w:hAnsi="Times New Roman"/>
          <w:sz w:val="24"/>
          <w:szCs w:val="24"/>
        </w:rPr>
        <w:t> </w:t>
      </w:r>
      <w:r w:rsidRPr="00630C39">
        <w:rPr>
          <w:rFonts w:ascii="Times New Roman" w:hAnsi="Times New Roman"/>
          <w:sz w:val="24"/>
          <w:szCs w:val="24"/>
        </w:rPr>
        <w:t>rozsahu</w:t>
      </w:r>
      <w:r w:rsidR="00630C39" w:rsidRPr="00630C39">
        <w:rPr>
          <w:rFonts w:ascii="Times New Roman" w:hAnsi="Times New Roman"/>
          <w:sz w:val="24"/>
          <w:szCs w:val="24"/>
        </w:rPr>
        <w:t>,</w:t>
      </w:r>
      <w:r w:rsidRPr="00630C39">
        <w:rPr>
          <w:rFonts w:ascii="Times New Roman" w:hAnsi="Times New Roman"/>
          <w:sz w:val="24"/>
          <w:szCs w:val="24"/>
        </w:rPr>
        <w:t xml:space="preserve"> v akom bo</w:t>
      </w:r>
      <w:r w:rsidR="005F5A3D" w:rsidRPr="00630C39">
        <w:rPr>
          <w:rFonts w:ascii="Times New Roman" w:hAnsi="Times New Roman"/>
          <w:sz w:val="24"/>
          <w:szCs w:val="24"/>
        </w:rPr>
        <w:t xml:space="preserve">la zistená v konkurznom konaní. </w:t>
      </w:r>
      <w:r w:rsidRPr="00630C39">
        <w:rPr>
          <w:rFonts w:ascii="Times New Roman" w:hAnsi="Times New Roman"/>
          <w:sz w:val="24"/>
          <w:szCs w:val="24"/>
        </w:rPr>
        <w:t>V tomto prípade musí</w:t>
      </w:r>
      <w:r w:rsidR="005F5A3D" w:rsidRPr="00630C39">
        <w:rPr>
          <w:rFonts w:ascii="Times New Roman" w:hAnsi="Times New Roman"/>
          <w:sz w:val="24"/>
          <w:szCs w:val="24"/>
        </w:rPr>
        <w:t xml:space="preserve"> </w:t>
      </w:r>
      <w:r w:rsidRPr="00630C39">
        <w:rPr>
          <w:rFonts w:ascii="Times New Roman" w:hAnsi="Times New Roman"/>
          <w:sz w:val="24"/>
          <w:szCs w:val="24"/>
        </w:rPr>
        <w:t xml:space="preserve">platiteľ dane v konkurze uplatniť svoju pohľadávku voči odberateľovi prihláškou. S ohľadom na nový rozsudok Súdneho dvora EÚ C-146/19 SCT sa navrhuje upraviť obdobne ako pri konkurze právnickej osoby ďalší dôvod vzniku nevymožiteľnej pohľadávky, a to keď dodávateľ neprihlásil pohľadávku voči odberateľovi v konkurze, ktorý u odberateľa prebieha. Neprihlásená pohľadávka veriteľa sa stáva </w:t>
      </w:r>
      <w:r w:rsidR="006B4594">
        <w:rPr>
          <w:rFonts w:ascii="Times New Roman" w:hAnsi="Times New Roman"/>
          <w:sz w:val="24"/>
          <w:szCs w:val="24"/>
        </w:rPr>
        <w:t>na</w:t>
      </w:r>
      <w:r w:rsidRPr="00630C39">
        <w:rPr>
          <w:rFonts w:ascii="Times New Roman" w:hAnsi="Times New Roman"/>
          <w:sz w:val="24"/>
          <w:szCs w:val="24"/>
        </w:rPr>
        <w:t xml:space="preserve"> účely zákona nevymožiteľnou v okamihu, kedy sa konkurz u odberateľa skončí, a to okamihom zverejnenia uznesenia o zrušení konkurzu po splnení konečného rozvrhu výťažku v Obchodnom vestníku podľa § 167v ods. 1 ZKR. Opravu základu dane vykoná veriteľ len v rozsahu, v akom by jeho pohľadávka bola neuspokojená po skončení konkurzu berúc do úvahy rozvrh výťažku a pomer uspokojenia podobných pohľadávok. Premlčanie pohľadávky neprihlásenej v konkurze voči odberateľovi je právnou vadou pre vznik nevymožiteľnej pohľadávky </w:t>
      </w:r>
      <w:r w:rsidR="006B4594">
        <w:rPr>
          <w:rFonts w:ascii="Times New Roman" w:hAnsi="Times New Roman"/>
          <w:sz w:val="24"/>
          <w:szCs w:val="24"/>
        </w:rPr>
        <w:t>na</w:t>
      </w:r>
      <w:r w:rsidRPr="00630C39">
        <w:rPr>
          <w:rFonts w:ascii="Times New Roman" w:hAnsi="Times New Roman"/>
          <w:sz w:val="24"/>
          <w:szCs w:val="24"/>
        </w:rPr>
        <w:t xml:space="preserve"> účely zákona. V prípade, že súd rozhodol o oddlžení odberateľa splátkovým kalendárom, pohľadávka sa podľa navrhovaného odseku 2 písm. c) tretieho bodu stáva nevymožiteľnou dňom určenia splátkového kalendára a v rozsahu, v akom bola pohľadávka do tohto splátkového kalendára zahrnutá; pohľadávka sa pritom považuje za nevymožiteľnú v celej výške</w:t>
      </w:r>
      <w:r w:rsidR="008F2BE9">
        <w:rPr>
          <w:rFonts w:ascii="Times New Roman" w:hAnsi="Times New Roman"/>
          <w:sz w:val="24"/>
          <w:szCs w:val="24"/>
        </w:rPr>
        <w:t>, ktorá</w:t>
      </w:r>
      <w:r w:rsidRPr="00630C39">
        <w:rPr>
          <w:rFonts w:ascii="Times New Roman" w:hAnsi="Times New Roman"/>
          <w:sz w:val="24"/>
          <w:szCs w:val="24"/>
        </w:rPr>
        <w:t xml:space="preserve"> zodpoved</w:t>
      </w:r>
      <w:r w:rsidR="008F2BE9">
        <w:rPr>
          <w:rFonts w:ascii="Times New Roman" w:hAnsi="Times New Roman"/>
          <w:sz w:val="24"/>
          <w:szCs w:val="24"/>
        </w:rPr>
        <w:t>á</w:t>
      </w:r>
      <w:r w:rsidRPr="00630C39">
        <w:rPr>
          <w:rFonts w:ascii="Times New Roman" w:hAnsi="Times New Roman"/>
          <w:sz w:val="24"/>
          <w:szCs w:val="24"/>
        </w:rPr>
        <w:t xml:space="preserve"> rozsahu zahrnutia pohľadávky do splátkového kalendára</w:t>
      </w:r>
      <w:r w:rsidR="008F2BE9">
        <w:rPr>
          <w:rFonts w:ascii="Times New Roman" w:hAnsi="Times New Roman"/>
          <w:sz w:val="24"/>
          <w:szCs w:val="24"/>
        </w:rPr>
        <w:t>,</w:t>
      </w:r>
      <w:r w:rsidRPr="00630C39">
        <w:rPr>
          <w:rFonts w:ascii="Times New Roman" w:hAnsi="Times New Roman"/>
          <w:sz w:val="24"/>
          <w:szCs w:val="24"/>
        </w:rPr>
        <w:t xml:space="preserve"> a nielen v rozsahu, v akom z určeného splátkového kalendára vyplýva, že nebude uspokojená. </w:t>
      </w:r>
    </w:p>
    <w:p w14:paraId="66FC99CD" w14:textId="43C66E1B" w:rsidR="00325D8C" w:rsidRPr="00630C39" w:rsidRDefault="00325D8C" w:rsidP="00892920">
      <w:pPr>
        <w:spacing w:before="0" w:line="240" w:lineRule="auto"/>
        <w:ind w:firstLine="0"/>
        <w:rPr>
          <w:rFonts w:ascii="Times New Roman" w:hAnsi="Times New Roman"/>
          <w:sz w:val="24"/>
          <w:szCs w:val="24"/>
        </w:rPr>
      </w:pPr>
      <w:r>
        <w:rPr>
          <w:rFonts w:ascii="Times New Roman" w:hAnsi="Times New Roman"/>
          <w:color w:val="000000"/>
          <w:sz w:val="24"/>
          <w:szCs w:val="24"/>
        </w:rPr>
        <w:t>V odseku 2 písm. d) a e) sa navrhujú ustanoviť podmienky a moment vzniku nevymožiteľnosti pohľadávky z dodania tovaru alebo služby v prípade, ak dôjde k zániku alebo k úmrtiu odberateľa. Ak bol odberateľ právnickou osobou a zanikol, navrhuje sa, aby sa podľa odseku 2 písm. d) pohľadávka stala nevymožiteľnou dňom, kedy odberateľ zanikol. Ak bol odberateľ fyzickou osobou a zomrel, podľa odseku 2 písm. e) prvého bodu sa navrhuje, aby sa pohľadávka stala nevymožiteľnou dňom, kedy nadobudlo právoplatnosť uznesenie o zastavení konania o dedičstve, ak táto osoba nezanechala žiadny majetok alebo zanechala majetok nepatrnej hodnoty. Ak je dedičstvo predĺžené a súd nariadil likvidáciu dedičstva podľa § 205 a </w:t>
      </w:r>
      <w:proofErr w:type="spellStart"/>
      <w:r>
        <w:rPr>
          <w:rFonts w:ascii="Times New Roman" w:hAnsi="Times New Roman"/>
          <w:color w:val="000000"/>
          <w:sz w:val="24"/>
          <w:szCs w:val="24"/>
        </w:rPr>
        <w:t>nasl</w:t>
      </w:r>
      <w:proofErr w:type="spellEnd"/>
      <w:r>
        <w:rPr>
          <w:rFonts w:ascii="Times New Roman" w:hAnsi="Times New Roman"/>
          <w:color w:val="000000"/>
          <w:sz w:val="24"/>
          <w:szCs w:val="24"/>
        </w:rPr>
        <w:t xml:space="preserve">. zákona č. 161/2015 Z. </w:t>
      </w:r>
      <w:r w:rsidR="005F5A3D">
        <w:rPr>
          <w:rFonts w:ascii="Times New Roman" w:hAnsi="Times New Roman"/>
          <w:color w:val="000000"/>
          <w:sz w:val="24"/>
          <w:szCs w:val="24"/>
        </w:rPr>
        <w:t xml:space="preserve">z. civilný </w:t>
      </w:r>
      <w:proofErr w:type="spellStart"/>
      <w:r w:rsidR="005F5A3D">
        <w:rPr>
          <w:rFonts w:ascii="Times New Roman" w:hAnsi="Times New Roman"/>
          <w:color w:val="000000"/>
          <w:sz w:val="24"/>
          <w:szCs w:val="24"/>
        </w:rPr>
        <w:t>mimosporový</w:t>
      </w:r>
      <w:proofErr w:type="spellEnd"/>
      <w:r w:rsidR="005F5A3D">
        <w:rPr>
          <w:rFonts w:ascii="Times New Roman" w:hAnsi="Times New Roman"/>
          <w:color w:val="000000"/>
          <w:sz w:val="24"/>
          <w:szCs w:val="24"/>
        </w:rPr>
        <w:t xml:space="preserve"> poriadok</w:t>
      </w:r>
      <w:r>
        <w:rPr>
          <w:rFonts w:ascii="Times New Roman" w:hAnsi="Times New Roman"/>
          <w:color w:val="000000"/>
          <w:sz w:val="24"/>
          <w:szCs w:val="24"/>
        </w:rPr>
        <w:t xml:space="preserve">, pohľadávka platiteľa dane sa podľa odseku 2 písm. e) druhého bodu stáva nevymožiteľnou, v rozsahu, v akom bola v tomto konaní prihlásená, a to dňom, ktorý nasleduje po uplynutí lehoty na prihlasovanie pohľadávok v tomto konaní. </w:t>
      </w:r>
      <w:r w:rsidRPr="00630C39">
        <w:rPr>
          <w:rFonts w:ascii="Times New Roman" w:hAnsi="Times New Roman"/>
          <w:sz w:val="24"/>
          <w:szCs w:val="24"/>
        </w:rPr>
        <w:t xml:space="preserve">Podobne ako pri konkurze právnickej alebo fyzickej osoby aj pri likvidácii dedičstva, v súlade s judikatúrou Súdneho dvora EÚ, sa navrhuje poskytnúť dodávateľovi, ktorý z rôznych dôvodov neprihlásil pohľadávku v konaní o likvidácii dedičstva, možnosť uskutočniť opravu </w:t>
      </w:r>
      <w:r w:rsidRPr="00630C39">
        <w:rPr>
          <w:rFonts w:ascii="Times New Roman" w:hAnsi="Times New Roman"/>
          <w:sz w:val="24"/>
          <w:szCs w:val="24"/>
        </w:rPr>
        <w:lastRenderedPageBreak/>
        <w:t xml:space="preserve">základu dane. Neprihlásená, nepremlčaná pohľadávka sa stáva nevymožiteľnou </w:t>
      </w:r>
      <w:r w:rsidR="006B4594">
        <w:rPr>
          <w:rFonts w:ascii="Times New Roman" w:hAnsi="Times New Roman"/>
          <w:sz w:val="24"/>
          <w:szCs w:val="24"/>
        </w:rPr>
        <w:t>na</w:t>
      </w:r>
      <w:r w:rsidRPr="00630C39">
        <w:rPr>
          <w:rFonts w:ascii="Times New Roman" w:hAnsi="Times New Roman"/>
          <w:sz w:val="24"/>
          <w:szCs w:val="24"/>
        </w:rPr>
        <w:t xml:space="preserve"> účely zákona dňom právoplatného skončenia konania likvidácie dedičstva.</w:t>
      </w:r>
    </w:p>
    <w:p w14:paraId="03A52AB0" w14:textId="7C9991C4" w:rsidR="00325D8C" w:rsidRPr="00630C39" w:rsidRDefault="00325D8C" w:rsidP="00892920">
      <w:pPr>
        <w:spacing w:before="0" w:line="240" w:lineRule="auto"/>
        <w:ind w:firstLine="0"/>
        <w:rPr>
          <w:rFonts w:ascii="Times New Roman" w:hAnsi="Times New Roman"/>
          <w:sz w:val="24"/>
          <w:szCs w:val="24"/>
        </w:rPr>
      </w:pPr>
      <w:r w:rsidRPr="00630C39">
        <w:rPr>
          <w:rFonts w:ascii="Times New Roman" w:hAnsi="Times New Roman"/>
          <w:sz w:val="24"/>
          <w:szCs w:val="24"/>
        </w:rPr>
        <w:t xml:space="preserve">Keďže uplatniť pohľadávky v rôznych vykonávacích konaniach je pre mnohých platiteľov dane finančne aj administratívne náročné, navrhuje sa v odseku 2 písm. f) osobitný dôvod vzniku nevymožiteľnej pohľadávky, ak ide o pohľadávky malej hodnoty. Pohľadávka, alebo jej časť s hodnotou nepresahujúcou 300 eur vrátane dane sa stáva nevymožiteľnou po uplynutí 12 mesiacov od lehoty splatnosti pohľadávky, ak platiteľ </w:t>
      </w:r>
      <w:r w:rsidR="00630C39" w:rsidRPr="00630C39">
        <w:rPr>
          <w:rFonts w:ascii="Times New Roman" w:hAnsi="Times New Roman"/>
          <w:sz w:val="24"/>
          <w:szCs w:val="24"/>
        </w:rPr>
        <w:t xml:space="preserve">dane </w:t>
      </w:r>
      <w:r w:rsidRPr="00630C39">
        <w:rPr>
          <w:rFonts w:ascii="Times New Roman" w:hAnsi="Times New Roman"/>
          <w:sz w:val="24"/>
          <w:szCs w:val="24"/>
        </w:rPr>
        <w:t>preukáže, že v rámci svojej bežnej obchodnej činnosti uskutočnil kroky</w:t>
      </w:r>
      <w:r w:rsidR="008F2BE9">
        <w:rPr>
          <w:rFonts w:ascii="Times New Roman" w:hAnsi="Times New Roman"/>
          <w:sz w:val="24"/>
          <w:szCs w:val="24"/>
        </w:rPr>
        <w:t>, ktoré</w:t>
      </w:r>
      <w:r w:rsidRPr="00630C39">
        <w:rPr>
          <w:rFonts w:ascii="Times New Roman" w:hAnsi="Times New Roman"/>
          <w:sz w:val="24"/>
          <w:szCs w:val="24"/>
        </w:rPr>
        <w:t xml:space="preserve"> smerujú k vymoženiu pohľadávky. Z pohľadu navrhovateľa pôjde o upomienky, prípadne oznámenia zaslané odberateľovi</w:t>
      </w:r>
      <w:r w:rsidR="00402425" w:rsidRPr="00630C39">
        <w:rPr>
          <w:rFonts w:ascii="Times New Roman" w:hAnsi="Times New Roman"/>
          <w:sz w:val="24"/>
          <w:szCs w:val="24"/>
        </w:rPr>
        <w:t>, ktoré</w:t>
      </w:r>
      <w:r w:rsidRPr="00630C39">
        <w:rPr>
          <w:rFonts w:ascii="Times New Roman" w:hAnsi="Times New Roman"/>
          <w:sz w:val="24"/>
          <w:szCs w:val="24"/>
        </w:rPr>
        <w:t xml:space="preserve"> vyzývajú k úhrade splatnej pohľadávky. </w:t>
      </w:r>
    </w:p>
    <w:p w14:paraId="726353E9" w14:textId="3A80B609" w:rsidR="00325D8C" w:rsidRPr="00630C39" w:rsidRDefault="00325D8C" w:rsidP="00892920">
      <w:pPr>
        <w:spacing w:before="0" w:line="240" w:lineRule="auto"/>
        <w:ind w:firstLine="0"/>
        <w:rPr>
          <w:rFonts w:ascii="Times New Roman" w:hAnsi="Times New Roman"/>
          <w:sz w:val="24"/>
          <w:szCs w:val="24"/>
        </w:rPr>
      </w:pPr>
      <w:r w:rsidRPr="00630C39">
        <w:rPr>
          <w:rFonts w:ascii="Times New Roman" w:hAnsi="Times New Roman"/>
          <w:sz w:val="24"/>
          <w:szCs w:val="24"/>
        </w:rPr>
        <w:t>Dodávateľ nie je zbavený možnosti opravy základu dane ani v prípade, že svoju pohľadávku voči odberateľovi neprihlási do reštrukturalizácie, ktorá u odberateľa prebieha. Podľa odseku 2 písm. g) sa pohľadávka, okrem pohľadávky, ktorá je už premlčaná, stáva nevymožiteľnou v deň zverejnenia uznesenia o skončení reštrukturalizácie podľa § 156 ZKR v rozsahu, v akom by nebola uspokojená</w:t>
      </w:r>
      <w:r w:rsidR="00630C39" w:rsidRPr="00630C39">
        <w:rPr>
          <w:rFonts w:ascii="Times New Roman" w:hAnsi="Times New Roman"/>
          <w:sz w:val="24"/>
          <w:szCs w:val="24"/>
        </w:rPr>
        <w:t>,</w:t>
      </w:r>
      <w:r w:rsidRPr="00630C39">
        <w:rPr>
          <w:rFonts w:ascii="Times New Roman" w:hAnsi="Times New Roman"/>
          <w:sz w:val="24"/>
          <w:szCs w:val="24"/>
        </w:rPr>
        <w:t xml:space="preserve"> aj keby ju dodávateľ do reštrukturalizácie prihlásil. Pri určení rozsahu opravy základu dane pri tomto type nevymožiteľnej pohľadávky je potrebné prihliadnuť na schválený plán.</w:t>
      </w:r>
      <w:r w:rsidR="00EE7C99" w:rsidRPr="00630C39">
        <w:rPr>
          <w:rFonts w:ascii="Times New Roman" w:hAnsi="Times New Roman"/>
          <w:sz w:val="24"/>
          <w:szCs w:val="24"/>
        </w:rPr>
        <w:t xml:space="preserve"> Pokiaľ sa začne reštrukturalizačné konanie a dodávateľ prihlási svoju pohľadávku do konania, na základe schváleného plánu má dodávateľ nárok na opravu základu dane podľa § 25 zákona.</w:t>
      </w:r>
    </w:p>
    <w:p w14:paraId="1E0AAEE2" w14:textId="77777777" w:rsidR="00892920" w:rsidRPr="00630C39" w:rsidRDefault="00892920" w:rsidP="00892920">
      <w:pPr>
        <w:spacing w:before="0" w:line="240" w:lineRule="auto"/>
        <w:ind w:firstLine="0"/>
        <w:rPr>
          <w:rFonts w:ascii="Times New Roman" w:hAnsi="Times New Roman"/>
          <w:sz w:val="24"/>
          <w:szCs w:val="24"/>
        </w:rPr>
      </w:pPr>
    </w:p>
    <w:p w14:paraId="2A779970" w14:textId="77777777" w:rsidR="00325D8C" w:rsidRDefault="00325D8C" w:rsidP="00892920">
      <w:pPr>
        <w:spacing w:before="0" w:line="240" w:lineRule="auto"/>
        <w:ind w:firstLine="0"/>
        <w:rPr>
          <w:rFonts w:ascii="Times New Roman" w:hAnsi="Times New Roman"/>
          <w:sz w:val="24"/>
          <w:szCs w:val="24"/>
        </w:rPr>
      </w:pPr>
      <w:r>
        <w:rPr>
          <w:rFonts w:ascii="Times New Roman" w:hAnsi="Times New Roman"/>
          <w:sz w:val="24"/>
          <w:szCs w:val="24"/>
        </w:rPr>
        <w:t>K odseku 3</w:t>
      </w:r>
    </w:p>
    <w:p w14:paraId="4946325B" w14:textId="5BCB1E76" w:rsidR="00325D8C" w:rsidRDefault="00325D8C" w:rsidP="00892920">
      <w:pPr>
        <w:spacing w:before="0" w:line="240" w:lineRule="auto"/>
        <w:ind w:firstLine="0"/>
        <w:rPr>
          <w:rFonts w:ascii="Times New Roman" w:hAnsi="Times New Roman"/>
          <w:color w:val="000000"/>
          <w:sz w:val="24"/>
          <w:szCs w:val="24"/>
        </w:rPr>
      </w:pPr>
      <w:r>
        <w:rPr>
          <w:rFonts w:ascii="Times New Roman" w:hAnsi="Times New Roman"/>
          <w:sz w:val="24"/>
          <w:szCs w:val="24"/>
        </w:rPr>
        <w:t xml:space="preserve">V odseku 3 je upravený rozsah opravy základu dane podľa navrhovaného § 25a. Keďže pohľadávka prihlásená napr. do konkurzu môže byť navýšená o príslušenstvo (napr. dohodnutú zmluvnú pokutu, úroky z omeškania), </w:t>
      </w:r>
      <w:r w:rsidR="00AA542C">
        <w:rPr>
          <w:rFonts w:ascii="Times New Roman" w:hAnsi="Times New Roman"/>
          <w:sz w:val="24"/>
          <w:szCs w:val="24"/>
        </w:rPr>
        <w:t>u</w:t>
      </w:r>
      <w:r>
        <w:rPr>
          <w:rFonts w:ascii="Times New Roman" w:hAnsi="Times New Roman"/>
          <w:sz w:val="24"/>
          <w:szCs w:val="24"/>
        </w:rPr>
        <w:t xml:space="preserve">stanovuje sa, že výška opravy základu dane nemôže presiahnuť výšku protihodnoty, ktorú mal platiteľ dane prijať za dodanie tovaru alebo služby. Pri prijatej protihodnote za dodanie tovaru alebo služby sa zohľadní aj prijatie nepeňažného plnenia, ktoré je možné ohodnotiť peniazmi (rozsudok Súdneho dvora EÚ C-283/12 </w:t>
      </w:r>
      <w:proofErr w:type="spellStart"/>
      <w:r>
        <w:rPr>
          <w:rFonts w:ascii="Times New Roman" w:hAnsi="Times New Roman"/>
          <w:sz w:val="24"/>
          <w:szCs w:val="24"/>
        </w:rPr>
        <w:t>Serebriannăj</w:t>
      </w:r>
      <w:proofErr w:type="spellEnd"/>
      <w:r>
        <w:rPr>
          <w:rFonts w:ascii="Times New Roman" w:hAnsi="Times New Roman"/>
          <w:sz w:val="24"/>
          <w:szCs w:val="24"/>
        </w:rPr>
        <w:t xml:space="preserve"> vek EOOD). Taktiež v zmysle zákona a ustálenej judikatúry je možné považovať za protihodnotu aj plnenie od tretej strany. V prípade, ak po dodaní tovaru alebo služby dôjde k oprave základu dane podľa § 25 zákona, platiteľ dane prihliada pri oprave základu dane podľa § 25a na základ dane po korekcii podľa § 25 zákona.  Ak platiteľ dane po vzniku nevymožiteľnej pohľadávky prijme v súvislosti s dodaním tovaru alebo služby akúkoľvek platbu od dlžníka alebo inej osoby, musí túto platbu zohľadniť pri oprave základu dane. Pri prijatí platby na účely opravy základu dane platiteľ dane zohľadní z nej vyplývajúci základ dane a daň. </w:t>
      </w:r>
      <w:r>
        <w:rPr>
          <w:rFonts w:ascii="Times New Roman" w:hAnsi="Times New Roman"/>
          <w:color w:val="000000"/>
          <w:sz w:val="24"/>
          <w:szCs w:val="24"/>
        </w:rPr>
        <w:t xml:space="preserve">Ak sa pohľadávka stala nevymožiteľnou podľa odseku 2 napr. dňa 15. septembra 2021, platiteľ dane s mesačným zdaňovacím obdobím opravu základu dane zahrnie do daňového priznania najskôr za mesiac september 2021, podaného do 25. októbra 2021. </w:t>
      </w:r>
    </w:p>
    <w:p w14:paraId="2506B0A4" w14:textId="77777777" w:rsidR="00325D8C" w:rsidRDefault="00325D8C" w:rsidP="00892920">
      <w:pPr>
        <w:spacing w:before="0" w:line="240" w:lineRule="auto"/>
        <w:rPr>
          <w:rFonts w:ascii="Times New Roman" w:hAnsi="Times New Roman"/>
          <w:sz w:val="24"/>
          <w:szCs w:val="24"/>
        </w:rPr>
      </w:pPr>
    </w:p>
    <w:p w14:paraId="0CB3466B" w14:textId="77777777" w:rsidR="00325D8C" w:rsidRDefault="00325D8C" w:rsidP="00892920">
      <w:pPr>
        <w:spacing w:before="0" w:line="240" w:lineRule="auto"/>
        <w:ind w:firstLine="0"/>
        <w:rPr>
          <w:rFonts w:ascii="Times New Roman" w:hAnsi="Times New Roman"/>
          <w:color w:val="000000"/>
          <w:sz w:val="24"/>
          <w:szCs w:val="24"/>
        </w:rPr>
      </w:pPr>
      <w:r>
        <w:rPr>
          <w:rFonts w:ascii="Times New Roman" w:hAnsi="Times New Roman"/>
          <w:sz w:val="24"/>
          <w:szCs w:val="24"/>
        </w:rPr>
        <w:t>K odseku 4</w:t>
      </w:r>
    </w:p>
    <w:p w14:paraId="28AACC57" w14:textId="77777777" w:rsidR="00255420" w:rsidRDefault="00325D8C" w:rsidP="00892920">
      <w:pPr>
        <w:spacing w:before="0" w:line="240" w:lineRule="auto"/>
        <w:ind w:firstLine="0"/>
        <w:rPr>
          <w:rFonts w:ascii="Times New Roman" w:hAnsi="Times New Roman"/>
          <w:sz w:val="24"/>
          <w:szCs w:val="24"/>
        </w:rPr>
      </w:pPr>
      <w:r>
        <w:rPr>
          <w:rFonts w:ascii="Times New Roman" w:hAnsi="Times New Roman"/>
          <w:sz w:val="24"/>
          <w:szCs w:val="24"/>
        </w:rPr>
        <w:t xml:space="preserve">V odseku 4 sú vymenované prípady, kedy napriek tomu, že sa pohľadávka stala nevymožiteľnou podľa odseku 2, platiteľ dane nemôže vykonať opravu základu dane podľa odseku 3. Hlavným predpokladom uskutočnenia opravy dane je dobrá viera platiteľa dane, že za dodanie tovaru alebo služby dostane zaplatené. To znamená, že spoločným menovateľom uvedených prípadov je snaha navrhovateľa zabrániť oprave základu dane pri špekulatívnych dodávkach tovarov alebo služieb. </w:t>
      </w:r>
    </w:p>
    <w:p w14:paraId="03E8215E" w14:textId="77777777" w:rsidR="00255420" w:rsidRDefault="00325D8C" w:rsidP="00892920">
      <w:pPr>
        <w:spacing w:before="0" w:line="240" w:lineRule="auto"/>
        <w:ind w:firstLine="0"/>
        <w:rPr>
          <w:rFonts w:ascii="Times New Roman" w:hAnsi="Times New Roman"/>
          <w:sz w:val="24"/>
          <w:szCs w:val="24"/>
        </w:rPr>
      </w:pPr>
      <w:r w:rsidRPr="00255420">
        <w:rPr>
          <w:rFonts w:ascii="Times New Roman" w:hAnsi="Times New Roman"/>
          <w:sz w:val="24"/>
          <w:szCs w:val="24"/>
        </w:rPr>
        <w:t xml:space="preserve">Podľa písm. a) pôjde napríklad o dodania tovarov a služieb osobám s osobitným vzťahom k platiteľovi dane, teda osobám s úzkymi obchodnými, pracovnými a rodinnými väzbami s platiteľom dane, pri ktorých je vysoká pravdepodobnosť spoločne koordinovaného obchodného konania. </w:t>
      </w:r>
    </w:p>
    <w:p w14:paraId="0031E455" w14:textId="77777777" w:rsidR="00255420" w:rsidRDefault="00325D8C" w:rsidP="00892920">
      <w:pPr>
        <w:spacing w:before="0" w:line="240" w:lineRule="auto"/>
        <w:ind w:firstLine="0"/>
        <w:rPr>
          <w:rFonts w:ascii="Times New Roman" w:hAnsi="Times New Roman"/>
          <w:sz w:val="24"/>
          <w:szCs w:val="24"/>
        </w:rPr>
      </w:pPr>
      <w:r w:rsidRPr="00255420">
        <w:rPr>
          <w:rFonts w:ascii="Times New Roman" w:hAnsi="Times New Roman"/>
          <w:sz w:val="24"/>
          <w:szCs w:val="24"/>
        </w:rPr>
        <w:lastRenderedPageBreak/>
        <w:t xml:space="preserve">Odôvodnene pochybovať o dobrej viere platiteľa dane, že dôjde k úhrade za tovary a služby, ktoré dodal, možno podľa písm. b) aj pri dodávkach osobám, na ktorých majetok bol pred dodaním tovarov alebo služieb vyhlásený konkurz. </w:t>
      </w:r>
    </w:p>
    <w:p w14:paraId="54A12B3F" w14:textId="630CB5AB" w:rsidR="00325D8C" w:rsidRPr="00255420" w:rsidRDefault="00325D8C" w:rsidP="00892920">
      <w:pPr>
        <w:spacing w:before="0" w:line="240" w:lineRule="auto"/>
        <w:ind w:firstLine="0"/>
        <w:rPr>
          <w:rFonts w:ascii="Times New Roman" w:hAnsi="Times New Roman"/>
          <w:sz w:val="24"/>
          <w:szCs w:val="24"/>
        </w:rPr>
      </w:pPr>
      <w:r w:rsidRPr="00255420">
        <w:rPr>
          <w:rFonts w:ascii="Times New Roman" w:hAnsi="Times New Roman"/>
          <w:sz w:val="24"/>
          <w:szCs w:val="24"/>
        </w:rPr>
        <w:t xml:space="preserve">Okrem taxatívne </w:t>
      </w:r>
      <w:r w:rsidR="00AA542C">
        <w:rPr>
          <w:rFonts w:ascii="Times New Roman" w:hAnsi="Times New Roman"/>
          <w:sz w:val="24"/>
          <w:szCs w:val="24"/>
        </w:rPr>
        <w:t>u</w:t>
      </w:r>
      <w:r w:rsidRPr="00255420">
        <w:rPr>
          <w:rFonts w:ascii="Times New Roman" w:hAnsi="Times New Roman"/>
          <w:sz w:val="24"/>
          <w:szCs w:val="24"/>
        </w:rPr>
        <w:t>stanovený</w:t>
      </w:r>
      <w:r w:rsidR="00AA542C">
        <w:rPr>
          <w:rFonts w:ascii="Times New Roman" w:hAnsi="Times New Roman"/>
          <w:sz w:val="24"/>
          <w:szCs w:val="24"/>
        </w:rPr>
        <w:t>ch</w:t>
      </w:r>
      <w:r w:rsidRPr="00255420">
        <w:rPr>
          <w:rFonts w:ascii="Times New Roman" w:hAnsi="Times New Roman"/>
          <w:sz w:val="24"/>
          <w:szCs w:val="24"/>
        </w:rPr>
        <w:t xml:space="preserve"> prípado</w:t>
      </w:r>
      <w:r w:rsidR="00AA542C">
        <w:rPr>
          <w:rFonts w:ascii="Times New Roman" w:hAnsi="Times New Roman"/>
          <w:sz w:val="24"/>
          <w:szCs w:val="24"/>
        </w:rPr>
        <w:t>v</w:t>
      </w:r>
      <w:r w:rsidRPr="00255420">
        <w:rPr>
          <w:rFonts w:ascii="Times New Roman" w:hAnsi="Times New Roman"/>
          <w:sz w:val="24"/>
          <w:szCs w:val="24"/>
        </w:rPr>
        <w:t xml:space="preserve"> vylúčenia opravy základu dane sa pripúšťa aj existencia iných skutočností, na základe ktorých, napriek formálnemu splneniu podmienok zákon</w:t>
      </w:r>
      <w:r w:rsidR="006B4594">
        <w:rPr>
          <w:rFonts w:ascii="Times New Roman" w:hAnsi="Times New Roman"/>
          <w:sz w:val="24"/>
          <w:szCs w:val="24"/>
        </w:rPr>
        <w:t>a</w:t>
      </w:r>
      <w:r w:rsidRPr="00255420">
        <w:rPr>
          <w:rFonts w:ascii="Times New Roman" w:hAnsi="Times New Roman"/>
          <w:sz w:val="24"/>
          <w:szCs w:val="24"/>
        </w:rPr>
        <w:t>, mohol dodávat</w:t>
      </w:r>
      <w:r>
        <w:rPr>
          <w:rFonts w:ascii="Times New Roman" w:hAnsi="Times New Roman"/>
          <w:sz w:val="24"/>
          <w:szCs w:val="24"/>
        </w:rPr>
        <w:t xml:space="preserve">eľ tovaru alebo služby v čase dodania tovaru alebo služby vedieť, že mu odberateľ nezaplatí. Ide o také okolnosti v predmete dodávky, osobe odberateľa alebo cene (spôsobe jej úhrady), pri ktorých je pochybnosť o konaní platiteľa dane </w:t>
      </w:r>
      <w:r w:rsidRPr="00255420">
        <w:rPr>
          <w:rFonts w:ascii="Times New Roman" w:hAnsi="Times New Roman"/>
          <w:sz w:val="24"/>
          <w:szCs w:val="24"/>
        </w:rPr>
        <w:t xml:space="preserve">v dobrej viere, </w:t>
      </w:r>
      <w:r>
        <w:rPr>
          <w:rFonts w:ascii="Times New Roman" w:hAnsi="Times New Roman"/>
          <w:sz w:val="24"/>
          <w:szCs w:val="24"/>
        </w:rPr>
        <w:t>s riadnou starostlivosťou a obozretnosťou (rozsudky Súdneho dvora EÚ C</w:t>
      </w:r>
      <w:r>
        <w:rPr>
          <w:rFonts w:ascii="Times New Roman" w:hAnsi="Times New Roman"/>
          <w:sz w:val="24"/>
          <w:szCs w:val="24"/>
        </w:rPr>
        <w:noBreakHyphen/>
        <w:t>80/11 a C</w:t>
      </w:r>
      <w:r>
        <w:rPr>
          <w:rFonts w:ascii="Times New Roman" w:hAnsi="Times New Roman"/>
          <w:sz w:val="24"/>
          <w:szCs w:val="24"/>
        </w:rPr>
        <w:noBreakHyphen/>
        <w:t xml:space="preserve">142/11 </w:t>
      </w:r>
      <w:proofErr w:type="spellStart"/>
      <w:r>
        <w:rPr>
          <w:rFonts w:ascii="Times New Roman" w:hAnsi="Times New Roman"/>
          <w:sz w:val="24"/>
          <w:szCs w:val="24"/>
        </w:rPr>
        <w:t>Mahageben</w:t>
      </w:r>
      <w:proofErr w:type="spellEnd"/>
      <w:r>
        <w:rPr>
          <w:rFonts w:ascii="Times New Roman" w:hAnsi="Times New Roman"/>
          <w:sz w:val="24"/>
          <w:szCs w:val="24"/>
        </w:rPr>
        <w:t>). Pôjde napr. o dodania tovaru s neprimerane vysokou cenou odberateľovi, ktorý je v konaní o zrušení spoločnosti bez likvidácie, dodania tovaru odberateľovi, voči ktorému sám dodávateľ podal návrh na vyhlásenie konkurzu, návrh na začatie exekúcie, a podobne</w:t>
      </w:r>
      <w:r w:rsidRPr="00255420">
        <w:rPr>
          <w:rFonts w:ascii="Times New Roman" w:hAnsi="Times New Roman"/>
          <w:sz w:val="24"/>
          <w:szCs w:val="24"/>
        </w:rPr>
        <w:t>. Cieľom odseku 4 písm. c) nie je postihovať nemožnosťou opravy základu dane</w:t>
      </w:r>
      <w:r w:rsidR="00EE7C99" w:rsidRPr="00255420">
        <w:rPr>
          <w:rFonts w:ascii="Times New Roman" w:hAnsi="Times New Roman"/>
          <w:sz w:val="24"/>
          <w:szCs w:val="24"/>
        </w:rPr>
        <w:t xml:space="preserve">, ak </w:t>
      </w:r>
      <w:r w:rsidRPr="00255420">
        <w:rPr>
          <w:rFonts w:ascii="Times New Roman" w:hAnsi="Times New Roman"/>
          <w:sz w:val="24"/>
          <w:szCs w:val="24"/>
        </w:rPr>
        <w:t>v</w:t>
      </w:r>
      <w:r w:rsidR="00EE7C99" w:rsidRPr="00255420">
        <w:rPr>
          <w:rFonts w:ascii="Times New Roman" w:hAnsi="Times New Roman"/>
          <w:sz w:val="24"/>
          <w:szCs w:val="24"/>
        </w:rPr>
        <w:t xml:space="preserve"> rámci </w:t>
      </w:r>
      <w:r w:rsidRPr="00255420">
        <w:rPr>
          <w:rFonts w:ascii="Times New Roman" w:hAnsi="Times New Roman"/>
          <w:sz w:val="24"/>
          <w:szCs w:val="24"/>
        </w:rPr>
        <w:t xml:space="preserve">bežných obchodných vzťahoch </w:t>
      </w:r>
      <w:r w:rsidR="00EE7C99" w:rsidRPr="00255420">
        <w:rPr>
          <w:rFonts w:ascii="Times New Roman" w:hAnsi="Times New Roman"/>
          <w:sz w:val="24"/>
          <w:szCs w:val="24"/>
        </w:rPr>
        <w:t xml:space="preserve">dodávateľ </w:t>
      </w:r>
      <w:r w:rsidRPr="00255420">
        <w:rPr>
          <w:rFonts w:ascii="Times New Roman" w:hAnsi="Times New Roman"/>
          <w:sz w:val="24"/>
          <w:szCs w:val="24"/>
        </w:rPr>
        <w:t>dod</w:t>
      </w:r>
      <w:r w:rsidR="00EE7C99" w:rsidRPr="00255420">
        <w:rPr>
          <w:rFonts w:ascii="Times New Roman" w:hAnsi="Times New Roman"/>
          <w:sz w:val="24"/>
          <w:szCs w:val="24"/>
        </w:rPr>
        <w:t xml:space="preserve">áva </w:t>
      </w:r>
      <w:r w:rsidRPr="00255420">
        <w:rPr>
          <w:rFonts w:ascii="Times New Roman" w:hAnsi="Times New Roman"/>
          <w:sz w:val="24"/>
          <w:szCs w:val="24"/>
        </w:rPr>
        <w:t>tovar alebo služby svojim odberateľom aj po tom, kedy im ich odberatelia nezaplatia za predchádzajúce dodanie tovarov alebo služieb. Nadväzne teda nie je v záujme navrhovateľa presne stanoviť počet dodaní tovarov alebo služieb, v prípade nezaplatenia ktorých sa už dodávateľ považuje za platiteľa</w:t>
      </w:r>
      <w:r w:rsidR="00255420" w:rsidRPr="00255420">
        <w:rPr>
          <w:rFonts w:ascii="Times New Roman" w:hAnsi="Times New Roman"/>
          <w:sz w:val="24"/>
          <w:szCs w:val="24"/>
        </w:rPr>
        <w:t xml:space="preserve"> dane</w:t>
      </w:r>
      <w:r w:rsidRPr="00255420">
        <w:rPr>
          <w:rFonts w:ascii="Times New Roman" w:hAnsi="Times New Roman"/>
          <w:sz w:val="24"/>
          <w:szCs w:val="24"/>
        </w:rPr>
        <w:t>, ktorý v zmysle  odseku 4 písm. c) vedieť mal alebo vedieť mohol, že mu odberateľ už nezaplatí. Deliaca čiara, kedy dodávateľ dôveruje odberateľovi, že mu ešte uhradí neuhradené faktúry a kedy nadobudne presvedčenie, že dodávať tovar tomu odberateľovi je ekonomicky neopodstatnené, je individuálna. Z toho dôvodu je potrebné vždy prihliadnuť na okolnosti konkrétneho obchodného vzťahu.</w:t>
      </w:r>
    </w:p>
    <w:p w14:paraId="00DAA6F3" w14:textId="77777777" w:rsidR="00892920" w:rsidRDefault="00892920" w:rsidP="00892920">
      <w:pPr>
        <w:spacing w:before="0" w:line="240" w:lineRule="auto"/>
        <w:ind w:firstLine="0"/>
        <w:rPr>
          <w:rFonts w:ascii="Times New Roman" w:hAnsi="Times New Roman"/>
          <w:color w:val="000000"/>
          <w:sz w:val="24"/>
          <w:szCs w:val="24"/>
        </w:rPr>
      </w:pPr>
    </w:p>
    <w:p w14:paraId="4604E874" w14:textId="77777777" w:rsidR="00325D8C" w:rsidRDefault="00325D8C" w:rsidP="00892920">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K odseku 5</w:t>
      </w:r>
    </w:p>
    <w:p w14:paraId="45567871" w14:textId="7C0EFB9F" w:rsidR="00325D8C" w:rsidRPr="00A12AC2" w:rsidRDefault="00325D8C" w:rsidP="00892920">
      <w:pPr>
        <w:spacing w:before="0" w:line="240" w:lineRule="auto"/>
        <w:ind w:firstLine="0"/>
        <w:rPr>
          <w:rFonts w:ascii="Times New Roman" w:hAnsi="Times New Roman"/>
          <w:sz w:val="24"/>
          <w:szCs w:val="24"/>
        </w:rPr>
      </w:pPr>
      <w:r w:rsidRPr="00A12AC2">
        <w:rPr>
          <w:rFonts w:ascii="Times New Roman" w:hAnsi="Times New Roman"/>
          <w:sz w:val="24"/>
          <w:szCs w:val="24"/>
        </w:rPr>
        <w:t xml:space="preserve">Obdobie, v rámci ktorého platiteľ dane môže opraviť základ dane pri úplnom alebo čiastočnom nezaplatení protihodnoty, začne plynúť posledným dňom lehoty na podanie daňového priznania za zdaňovacie obdobie, v ktorom bol tovar alebo služba dodaná a skončí uplynutím troch rokov od tohto dňa. </w:t>
      </w:r>
    </w:p>
    <w:p w14:paraId="2F1BC8CA" w14:textId="5403E8F0" w:rsidR="00325D8C" w:rsidRDefault="00325D8C" w:rsidP="00892920">
      <w:pPr>
        <w:spacing w:before="0" w:line="240" w:lineRule="auto"/>
        <w:ind w:firstLine="0"/>
        <w:rPr>
          <w:rFonts w:ascii="Times New Roman" w:hAnsi="Times New Roman"/>
          <w:sz w:val="24"/>
          <w:szCs w:val="24"/>
        </w:rPr>
      </w:pPr>
      <w:r>
        <w:rPr>
          <w:rFonts w:ascii="Times New Roman" w:hAnsi="Times New Roman"/>
          <w:sz w:val="24"/>
          <w:szCs w:val="24"/>
        </w:rPr>
        <w:t>Navrhuje sa ustanoviť prípady prerušenia plynutia uvedenej lehoty, aby oprava základu dane nebola znemožnená kvôli jej márnemu uplynutiu ešte predtým, ako sa pohľadávka platiteľa dane sta</w:t>
      </w:r>
      <w:r w:rsidR="00A12AC2">
        <w:rPr>
          <w:rFonts w:ascii="Times New Roman" w:hAnsi="Times New Roman"/>
          <w:sz w:val="24"/>
          <w:szCs w:val="24"/>
        </w:rPr>
        <w:t>ne</w:t>
      </w:r>
      <w:r>
        <w:rPr>
          <w:rFonts w:ascii="Times New Roman" w:hAnsi="Times New Roman"/>
          <w:sz w:val="24"/>
          <w:szCs w:val="24"/>
        </w:rPr>
        <w:t xml:space="preserve"> nevymožiteľnou podľa odseku 2, keďže vznik nevymožiteľnosti pohľadávky je podmienený </w:t>
      </w:r>
      <w:r w:rsidR="00562537">
        <w:rPr>
          <w:rFonts w:ascii="Times New Roman" w:hAnsi="Times New Roman"/>
          <w:sz w:val="24"/>
          <w:szCs w:val="24"/>
        </w:rPr>
        <w:t>tým, že nastanú p</w:t>
      </w:r>
      <w:r>
        <w:rPr>
          <w:rFonts w:ascii="Times New Roman" w:hAnsi="Times New Roman"/>
          <w:sz w:val="24"/>
          <w:szCs w:val="24"/>
        </w:rPr>
        <w:t>resne vymedzen</w:t>
      </w:r>
      <w:r w:rsidR="00562537">
        <w:rPr>
          <w:rFonts w:ascii="Times New Roman" w:hAnsi="Times New Roman"/>
          <w:sz w:val="24"/>
          <w:szCs w:val="24"/>
        </w:rPr>
        <w:t>é skutočnosti</w:t>
      </w:r>
      <w:r>
        <w:rPr>
          <w:rFonts w:ascii="Times New Roman" w:hAnsi="Times New Roman"/>
          <w:sz w:val="24"/>
          <w:szCs w:val="24"/>
        </w:rPr>
        <w:t xml:space="preserve">, ktorým predchádzajú neraz časovo náročné konania alebo iné okolnosti. </w:t>
      </w:r>
    </w:p>
    <w:p w14:paraId="797638C8" w14:textId="7863B31A" w:rsidR="00325D8C" w:rsidRPr="00A12AC2" w:rsidRDefault="00325D8C" w:rsidP="00892920">
      <w:pPr>
        <w:spacing w:before="0" w:line="240" w:lineRule="auto"/>
        <w:ind w:firstLine="0"/>
        <w:rPr>
          <w:rFonts w:ascii="Times New Roman" w:hAnsi="Times New Roman"/>
          <w:sz w:val="24"/>
          <w:szCs w:val="24"/>
        </w:rPr>
      </w:pPr>
      <w:r w:rsidRPr="00A12AC2">
        <w:rPr>
          <w:rFonts w:ascii="Times New Roman" w:hAnsi="Times New Roman"/>
          <w:sz w:val="24"/>
          <w:szCs w:val="24"/>
        </w:rPr>
        <w:t>Plynutie lehoty na opravu základu dane je prerušené počas akéhokoľvek konania (súdneho, rozhodcovského)</w:t>
      </w:r>
      <w:r w:rsidR="00A12AC2" w:rsidRPr="00A12AC2">
        <w:rPr>
          <w:rFonts w:ascii="Times New Roman" w:hAnsi="Times New Roman"/>
          <w:sz w:val="24"/>
          <w:szCs w:val="24"/>
        </w:rPr>
        <w:t>, ktoré sa týka</w:t>
      </w:r>
      <w:r w:rsidRPr="00A12AC2">
        <w:rPr>
          <w:rFonts w:ascii="Times New Roman" w:hAnsi="Times New Roman"/>
          <w:sz w:val="24"/>
          <w:szCs w:val="24"/>
        </w:rPr>
        <w:t xml:space="preserve"> pohľadávky, ktorú následne dodávateľ </w:t>
      </w:r>
      <w:r w:rsidR="00562537" w:rsidRPr="00A12AC2">
        <w:rPr>
          <w:rFonts w:ascii="Times New Roman" w:hAnsi="Times New Roman"/>
          <w:sz w:val="24"/>
          <w:szCs w:val="24"/>
        </w:rPr>
        <w:t xml:space="preserve">uplatnil </w:t>
      </w:r>
      <w:r w:rsidRPr="00A12AC2">
        <w:rPr>
          <w:rFonts w:ascii="Times New Roman" w:hAnsi="Times New Roman"/>
          <w:sz w:val="24"/>
          <w:szCs w:val="24"/>
        </w:rPr>
        <w:t>v exekučnom konaní vedenom voči odberateľovi alebo ktorú prihlásil alebo mohol prihlásiť, ale tak neurobil</w:t>
      </w:r>
      <w:r w:rsidR="00A12AC2" w:rsidRPr="00A12AC2">
        <w:rPr>
          <w:rFonts w:ascii="Times New Roman" w:hAnsi="Times New Roman"/>
          <w:sz w:val="24"/>
          <w:szCs w:val="24"/>
        </w:rPr>
        <w:t>,</w:t>
      </w:r>
      <w:r w:rsidRPr="00A12AC2">
        <w:rPr>
          <w:rFonts w:ascii="Times New Roman" w:hAnsi="Times New Roman"/>
          <w:sz w:val="24"/>
          <w:szCs w:val="24"/>
        </w:rPr>
        <w:t xml:space="preserve"> v konkurznom konaní vedenom voči odberateľovi. Rovnako lehota na výkon opravy základu dane neplynie </w:t>
      </w:r>
      <w:r w:rsidR="00562537" w:rsidRPr="00A12AC2">
        <w:rPr>
          <w:rFonts w:ascii="Times New Roman" w:hAnsi="Times New Roman"/>
          <w:sz w:val="24"/>
          <w:szCs w:val="24"/>
        </w:rPr>
        <w:t xml:space="preserve">od začatia </w:t>
      </w:r>
      <w:r w:rsidR="00A12AC2" w:rsidRPr="00A12AC2">
        <w:rPr>
          <w:rFonts w:ascii="Times New Roman" w:hAnsi="Times New Roman"/>
          <w:sz w:val="24"/>
          <w:szCs w:val="24"/>
        </w:rPr>
        <w:t>exekučného konania</w:t>
      </w:r>
      <w:r w:rsidR="00562537" w:rsidRPr="00A12AC2">
        <w:rPr>
          <w:rFonts w:ascii="Times New Roman" w:hAnsi="Times New Roman"/>
          <w:sz w:val="24"/>
          <w:szCs w:val="24"/>
        </w:rPr>
        <w:t xml:space="preserve"> do uplynutia 12 mesačnej doby po začatí exe</w:t>
      </w:r>
      <w:r w:rsidR="00A12AC2" w:rsidRPr="00A12AC2">
        <w:rPr>
          <w:rFonts w:ascii="Times New Roman" w:hAnsi="Times New Roman"/>
          <w:sz w:val="24"/>
          <w:szCs w:val="24"/>
        </w:rPr>
        <w:t>kučného konania</w:t>
      </w:r>
      <w:r w:rsidRPr="00A12AC2">
        <w:rPr>
          <w:rFonts w:ascii="Times New Roman" w:hAnsi="Times New Roman"/>
          <w:sz w:val="24"/>
          <w:szCs w:val="24"/>
        </w:rPr>
        <w:t>, ktor</w:t>
      </w:r>
      <w:r w:rsidR="00A12AC2" w:rsidRPr="00A12AC2">
        <w:rPr>
          <w:rFonts w:ascii="Times New Roman" w:hAnsi="Times New Roman"/>
          <w:sz w:val="24"/>
          <w:szCs w:val="24"/>
        </w:rPr>
        <w:t>ého</w:t>
      </w:r>
      <w:r w:rsidRPr="00A12AC2">
        <w:rPr>
          <w:rFonts w:ascii="Times New Roman" w:hAnsi="Times New Roman"/>
          <w:sz w:val="24"/>
          <w:szCs w:val="24"/>
        </w:rPr>
        <w:t xml:space="preserve"> predmetom je vymoženie pohľadávky dodávateľa</w:t>
      </w:r>
      <w:r w:rsidR="00562537" w:rsidRPr="00A12AC2">
        <w:rPr>
          <w:rFonts w:ascii="Times New Roman" w:hAnsi="Times New Roman"/>
          <w:sz w:val="24"/>
          <w:szCs w:val="24"/>
        </w:rPr>
        <w:t xml:space="preserve">. Lehota neplynie ani </w:t>
      </w:r>
      <w:r w:rsidRPr="00A12AC2">
        <w:rPr>
          <w:rFonts w:ascii="Times New Roman" w:hAnsi="Times New Roman"/>
          <w:sz w:val="24"/>
          <w:szCs w:val="24"/>
        </w:rPr>
        <w:t>počas reštrukturalizačného konania, ak mohla byť pohľadávka do tohto konania prihlásená, ale dodávateľ tak neurobil. V prípade konkurzného konania voči právnickej osobe dochádza k prerušeniu plynutia lehoty od začiatku konkurzného konania do okamihu jeho zastavenia pre nedostatok majetk</w:t>
      </w:r>
      <w:r w:rsidR="00AE350C">
        <w:rPr>
          <w:rFonts w:ascii="Times New Roman" w:hAnsi="Times New Roman"/>
          <w:sz w:val="24"/>
          <w:szCs w:val="24"/>
        </w:rPr>
        <w:t>u</w:t>
      </w:r>
      <w:r w:rsidRPr="00A12AC2">
        <w:rPr>
          <w:rFonts w:ascii="Times New Roman" w:hAnsi="Times New Roman"/>
          <w:sz w:val="24"/>
          <w:szCs w:val="24"/>
        </w:rPr>
        <w:t xml:space="preserve">, v prípade, že je konkurz vyhlásený, do jeho zrušenia, prípadne zistenia pohľadávky v prípade prihlásenej pohľadávky. V prípade oddlženia konkurzom alebo splátkovým kalendárom spočíva lehota od začiatku týchto konaní do dňa zistenia pohľadávky, prípadne do jej zahrnutia do splátkového kalendára. </w:t>
      </w:r>
      <w:r w:rsidR="00033928" w:rsidRPr="00A12AC2">
        <w:rPr>
          <w:rFonts w:ascii="Times New Roman" w:hAnsi="Times New Roman"/>
          <w:sz w:val="24"/>
          <w:szCs w:val="24"/>
        </w:rPr>
        <w:t xml:space="preserve">V prípade, ak nastane situácia, že pohľadávka bude predmetom exekúcie alebo konkurzu a dlžník (právnická osoba) zanikne alebo dlžník (fyzická osoba) zomrie predtým ako sa pohľadávka stane nevymožiteľnou v danom konaní, sa do prerušenia trojročnej doby započíta aj obdobie od začiatku predmetných konaní do vzniku nevymožiteľnej pohľadávky z dôvodu zániku dlžníka alebo smrti dlžníka. </w:t>
      </w:r>
    </w:p>
    <w:p w14:paraId="63B7FB2A" w14:textId="4B41FA33" w:rsidR="00892920" w:rsidRPr="00A12AC2" w:rsidRDefault="00EE7C99" w:rsidP="00892920">
      <w:pPr>
        <w:spacing w:before="0" w:line="240" w:lineRule="auto"/>
        <w:ind w:firstLine="0"/>
        <w:rPr>
          <w:rFonts w:ascii="Times New Roman" w:hAnsi="Times New Roman"/>
          <w:sz w:val="24"/>
          <w:szCs w:val="24"/>
        </w:rPr>
      </w:pPr>
      <w:r w:rsidRPr="00A12AC2">
        <w:rPr>
          <w:rFonts w:ascii="Times New Roman" w:hAnsi="Times New Roman"/>
          <w:sz w:val="24"/>
          <w:szCs w:val="24"/>
        </w:rPr>
        <w:lastRenderedPageBreak/>
        <w:t>V prípade opravy základu dane sa nenavrhuje žiadne prechodné ustanovenie, podľa ktorého by sa oprava základu dane podľa § 25a zákona časovo obmedzila len na nevymožiteľné pohľadávky, ktoré vznikli po účinnosti tohto zákona, ale pripúšťa sa aj oprava základu dane pri nevymožiteľných pohľadávkach, ktoré vznikli pred účinnosťou zákona. Popri obmedzení výkonu práva na opravu základu dane podľa § 25a ods. 5 prvej vety v trojročnej lehote od dodania tovaru alebo služby, je pri niektorých druhoch nevymožiteľných pohľadávok priamo uvedený aj výslovný zákaz vzniku nevymožiteľnej pohľadávky, a to pri neprihlásených premlčaných pohľadávkach. V tejto súvislosti je však potrebné uviesť, že aj v prípade, kde premlčanie pohľadávky výslovne v zákone uveden</w:t>
      </w:r>
      <w:r w:rsidR="00AE350C">
        <w:rPr>
          <w:rFonts w:ascii="Times New Roman" w:hAnsi="Times New Roman"/>
          <w:sz w:val="24"/>
          <w:szCs w:val="24"/>
        </w:rPr>
        <w:t>é</w:t>
      </w:r>
      <w:r w:rsidRPr="00A12AC2">
        <w:rPr>
          <w:rFonts w:ascii="Times New Roman" w:hAnsi="Times New Roman"/>
          <w:sz w:val="24"/>
          <w:szCs w:val="24"/>
        </w:rPr>
        <w:t xml:space="preserve"> nie je, </w:t>
      </w:r>
      <w:r w:rsidR="00AE350C">
        <w:rPr>
          <w:rFonts w:ascii="Times New Roman" w:hAnsi="Times New Roman"/>
          <w:sz w:val="24"/>
          <w:szCs w:val="24"/>
        </w:rPr>
        <w:t>pohľadávku</w:t>
      </w:r>
      <w:r w:rsidRPr="00A12AC2">
        <w:rPr>
          <w:rFonts w:ascii="Times New Roman" w:hAnsi="Times New Roman"/>
          <w:sz w:val="24"/>
          <w:szCs w:val="24"/>
        </w:rPr>
        <w:t xml:space="preserve"> v niektorých prípadoch </w:t>
      </w:r>
      <w:r w:rsidR="00AE350C">
        <w:rPr>
          <w:rFonts w:ascii="Times New Roman" w:hAnsi="Times New Roman"/>
          <w:sz w:val="24"/>
          <w:szCs w:val="24"/>
        </w:rPr>
        <w:t>/</w:t>
      </w:r>
      <w:r w:rsidRPr="00A12AC2">
        <w:rPr>
          <w:rFonts w:ascii="Times New Roman" w:hAnsi="Times New Roman"/>
          <w:sz w:val="24"/>
          <w:szCs w:val="24"/>
        </w:rPr>
        <w:t>napr. v § 25a ods. 2 písm. b) bod 3, v § 25a ods. 2 písm. c) bod 2</w:t>
      </w:r>
      <w:r w:rsidR="00AE350C">
        <w:rPr>
          <w:rFonts w:ascii="Times New Roman" w:hAnsi="Times New Roman"/>
          <w:sz w:val="24"/>
          <w:szCs w:val="24"/>
        </w:rPr>
        <w:t>/</w:t>
      </w:r>
      <w:r w:rsidRPr="00A12AC2">
        <w:rPr>
          <w:rFonts w:ascii="Times New Roman" w:hAnsi="Times New Roman"/>
          <w:sz w:val="24"/>
          <w:szCs w:val="24"/>
        </w:rPr>
        <w:t xml:space="preserve"> musí pri prihlásenej pohľadávke namietať správca a pohľadávku z tohto dôvodu poprieť</w:t>
      </w:r>
      <w:r w:rsidR="00562537" w:rsidRPr="00A12AC2">
        <w:rPr>
          <w:rFonts w:ascii="Times New Roman" w:hAnsi="Times New Roman"/>
          <w:sz w:val="24"/>
          <w:szCs w:val="24"/>
        </w:rPr>
        <w:t>.</w:t>
      </w:r>
    </w:p>
    <w:p w14:paraId="03DA37F0" w14:textId="77777777" w:rsidR="00C7210C" w:rsidRDefault="00C7210C" w:rsidP="00892920">
      <w:pPr>
        <w:spacing w:before="0" w:line="240" w:lineRule="auto"/>
        <w:ind w:firstLine="0"/>
        <w:rPr>
          <w:rFonts w:ascii="Times New Roman" w:hAnsi="Times New Roman"/>
          <w:sz w:val="24"/>
          <w:szCs w:val="24"/>
        </w:rPr>
      </w:pPr>
    </w:p>
    <w:p w14:paraId="45D56FEA" w14:textId="77777777" w:rsidR="00325D8C" w:rsidRDefault="00325D8C" w:rsidP="00892920">
      <w:pPr>
        <w:spacing w:before="0" w:line="240" w:lineRule="auto"/>
        <w:ind w:firstLine="0"/>
        <w:rPr>
          <w:rFonts w:ascii="Times New Roman" w:hAnsi="Times New Roman"/>
          <w:sz w:val="24"/>
          <w:szCs w:val="24"/>
        </w:rPr>
      </w:pPr>
      <w:r>
        <w:rPr>
          <w:rFonts w:ascii="Times New Roman" w:hAnsi="Times New Roman"/>
          <w:sz w:val="24"/>
          <w:szCs w:val="24"/>
        </w:rPr>
        <w:t>K odseku 6</w:t>
      </w:r>
    </w:p>
    <w:p w14:paraId="28333049" w14:textId="17052D55" w:rsidR="00325D8C" w:rsidRDefault="00325D8C" w:rsidP="00892920">
      <w:pPr>
        <w:spacing w:before="0" w:line="240" w:lineRule="auto"/>
        <w:ind w:firstLine="0"/>
        <w:rPr>
          <w:rFonts w:ascii="Times New Roman" w:hAnsi="Times New Roman"/>
          <w:color w:val="000000"/>
          <w:sz w:val="24"/>
          <w:szCs w:val="24"/>
        </w:rPr>
      </w:pPr>
      <w:r>
        <w:rPr>
          <w:rFonts w:ascii="Times New Roman" w:hAnsi="Times New Roman"/>
          <w:sz w:val="24"/>
          <w:szCs w:val="24"/>
        </w:rPr>
        <w:t>Ak dôjde po vykonaní opravy základu dane podľa odseku 3 k prijatiu akejkoľvek platby v súvislosti s nevymožiteľnou pohľadávkou, bez ohľadu na to, či ide o platbu vymoženú v exekučnom konaní, konkurze, pri plnení podľa splátkového kalendára alebo platby prijatej od ručiteľa alebo inej tretej strany, je platiteľ dane povinný vykonať opravu zníženého základu dane, a to vo výške</w:t>
      </w:r>
      <w:r w:rsidR="008F2BE9">
        <w:rPr>
          <w:rFonts w:ascii="Times New Roman" w:hAnsi="Times New Roman"/>
          <w:sz w:val="24"/>
          <w:szCs w:val="24"/>
        </w:rPr>
        <w:t>, ktorá</w:t>
      </w:r>
      <w:r>
        <w:rPr>
          <w:rFonts w:ascii="Times New Roman" w:hAnsi="Times New Roman"/>
          <w:sz w:val="24"/>
          <w:szCs w:val="24"/>
        </w:rPr>
        <w:t xml:space="preserve"> zodpoved</w:t>
      </w:r>
      <w:r w:rsidR="008F2BE9">
        <w:rPr>
          <w:rFonts w:ascii="Times New Roman" w:hAnsi="Times New Roman"/>
          <w:sz w:val="24"/>
          <w:szCs w:val="24"/>
        </w:rPr>
        <w:t>á</w:t>
      </w:r>
      <w:r>
        <w:rPr>
          <w:rFonts w:ascii="Times New Roman" w:hAnsi="Times New Roman"/>
          <w:sz w:val="24"/>
          <w:szCs w:val="24"/>
        </w:rPr>
        <w:t xml:space="preserve"> základu dane a dani vypočítanej z prijatej platby. To znamená, že ak napr. došlo po vzniku nevymožiteľnej pohľadávky, ktorej základ dane je 100 a výška dane 20, k oprave základu dane podľa odseku 3 (základ dane je -100, výška dane -20) a následne k prijatiu platby za postúpenú nevymožiteľnú po</w:t>
      </w:r>
      <w:r w:rsidR="00FD414D">
        <w:rPr>
          <w:rFonts w:ascii="Times New Roman" w:hAnsi="Times New Roman"/>
          <w:sz w:val="24"/>
          <w:szCs w:val="24"/>
        </w:rPr>
        <w:t>hľadávku tretej osobe vo výške napr. 27</w:t>
      </w:r>
      <w:r>
        <w:rPr>
          <w:rFonts w:ascii="Times New Roman" w:hAnsi="Times New Roman"/>
          <w:sz w:val="24"/>
          <w:szCs w:val="24"/>
        </w:rPr>
        <w:t xml:space="preserve">, platiteľ dane je povinný vykonať opravu zníženého základu dane vo výške základu dane +100, výške dane +20. Ak platiteľ dane s mesačným zdaňovacím obdobím prijme po vykonaní opravy základu dane podľa odseku 3 platbu súvisiacu s nevymožiteľnou pohľadávkou napr. dňa 15. apríla 2021, </w:t>
      </w:r>
      <w:r>
        <w:rPr>
          <w:rFonts w:ascii="Times New Roman" w:hAnsi="Times New Roman"/>
          <w:color w:val="000000"/>
          <w:sz w:val="24"/>
          <w:szCs w:val="24"/>
        </w:rPr>
        <w:t>opravu zníženého základu dane vykoná v daňovom priznaní za zdaňovacie obdobie apríl 2021.</w:t>
      </w:r>
    </w:p>
    <w:p w14:paraId="4ED036E9" w14:textId="77777777" w:rsidR="00325D8C" w:rsidRDefault="00325D8C" w:rsidP="00325D8C">
      <w:pPr>
        <w:spacing w:before="0" w:line="240" w:lineRule="auto"/>
        <w:rPr>
          <w:rFonts w:ascii="Times New Roman" w:hAnsi="Times New Roman"/>
          <w:sz w:val="24"/>
          <w:szCs w:val="24"/>
        </w:rPr>
      </w:pPr>
    </w:p>
    <w:p w14:paraId="2EAFD266" w14:textId="77777777" w:rsidR="00325D8C" w:rsidRDefault="00325D8C" w:rsidP="00892920">
      <w:pPr>
        <w:spacing w:before="0" w:line="240" w:lineRule="auto"/>
        <w:ind w:firstLine="0"/>
        <w:rPr>
          <w:rFonts w:ascii="Times New Roman" w:hAnsi="Times New Roman"/>
          <w:sz w:val="24"/>
          <w:szCs w:val="24"/>
        </w:rPr>
      </w:pPr>
      <w:r>
        <w:rPr>
          <w:rFonts w:ascii="Times New Roman" w:hAnsi="Times New Roman"/>
          <w:sz w:val="24"/>
          <w:szCs w:val="24"/>
        </w:rPr>
        <w:t>K odsekom 7 až 13</w:t>
      </w:r>
    </w:p>
    <w:p w14:paraId="072F3BDA" w14:textId="79A23B68" w:rsidR="00B74638" w:rsidRDefault="00325D8C" w:rsidP="00892920">
      <w:pPr>
        <w:spacing w:before="0" w:line="240" w:lineRule="auto"/>
        <w:ind w:firstLine="0"/>
        <w:rPr>
          <w:rFonts w:ascii="Times New Roman" w:hAnsi="Times New Roman"/>
          <w:color w:val="000000"/>
          <w:sz w:val="24"/>
          <w:szCs w:val="24"/>
        </w:rPr>
      </w:pPr>
      <w:r>
        <w:rPr>
          <w:rFonts w:ascii="Times New Roman" w:hAnsi="Times New Roman"/>
          <w:color w:val="000000"/>
          <w:sz w:val="24"/>
          <w:szCs w:val="24"/>
          <w:lang w:eastAsia="sk-SK"/>
        </w:rPr>
        <w:t xml:space="preserve">Platiteľ dane, ktorému vzniklo právo na opravu základu dane a uplatnil si opravu základu dane prostredníctvom daňového priznania, je súčasne v zákonom </w:t>
      </w:r>
      <w:r w:rsidR="00AA542C">
        <w:rPr>
          <w:rFonts w:ascii="Times New Roman" w:hAnsi="Times New Roman"/>
          <w:color w:val="000000"/>
          <w:sz w:val="24"/>
          <w:szCs w:val="24"/>
          <w:lang w:eastAsia="sk-SK"/>
        </w:rPr>
        <w:t>u</w:t>
      </w:r>
      <w:r>
        <w:rPr>
          <w:rFonts w:ascii="Times New Roman" w:hAnsi="Times New Roman"/>
          <w:color w:val="000000"/>
          <w:sz w:val="24"/>
          <w:szCs w:val="24"/>
          <w:lang w:eastAsia="sk-SK"/>
        </w:rPr>
        <w:t xml:space="preserve">stanovenej lehote povinný vyhotoviť opravný doklad. Podľa navrhovaného znenia odseku 11 písm. a) musí opravný doklad vyhotoviť najneskôr do 25. dňa kalendárneho mesiaca nasledujúceho po skončení </w:t>
      </w:r>
      <w:r>
        <w:rPr>
          <w:rFonts w:ascii="Times New Roman" w:hAnsi="Times New Roman"/>
          <w:color w:val="000000"/>
          <w:sz w:val="24"/>
          <w:szCs w:val="24"/>
        </w:rPr>
        <w:t>zdaňovacieho obdobia, v ktorom vykonal opravu základu dane. Opravný doklad musí obsahovať náležitosti uvedené v odseku 9</w:t>
      </w:r>
      <w:r w:rsidR="00B74638">
        <w:rPr>
          <w:rFonts w:ascii="Times New Roman" w:hAnsi="Times New Roman"/>
          <w:color w:val="000000"/>
          <w:sz w:val="24"/>
          <w:szCs w:val="24"/>
        </w:rPr>
        <w:t>.</w:t>
      </w:r>
      <w:r>
        <w:rPr>
          <w:rFonts w:ascii="Times New Roman" w:hAnsi="Times New Roman"/>
          <w:color w:val="000000"/>
          <w:sz w:val="24"/>
          <w:szCs w:val="24"/>
        </w:rPr>
        <w:t xml:space="preserve"> Platiteľ dane vyhotoví opravný doklad len vtedy, ak sa dodanie tovaru alebo služby uskutočnilo voči zdaniteľnej osobe. Na základe tohto dokladu vykoná odberateľ, ktorý si uplatnil odpočítanie dane, opravu odpočítanej dane (§ 53b zákona).</w:t>
      </w:r>
    </w:p>
    <w:p w14:paraId="2B401B56" w14:textId="77777777" w:rsidR="00B74638" w:rsidRDefault="00325D8C" w:rsidP="00892920">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 xml:space="preserve">Ak odberateľ neuplatňoval odpočítanie dane napr. z dôvodu, že nemal postavenie platiteľa dane, nebudú mu v súvislosti s opravným dokladom vznikať žiadne povinnosti. </w:t>
      </w:r>
    </w:p>
    <w:p w14:paraId="78654422" w14:textId="5565784D" w:rsidR="00325D8C" w:rsidRPr="00325D8C" w:rsidRDefault="00325D8C" w:rsidP="00892920">
      <w:pPr>
        <w:spacing w:before="0" w:line="240" w:lineRule="auto"/>
        <w:ind w:firstLine="0"/>
        <w:rPr>
          <w:rFonts w:ascii="Times New Roman" w:hAnsi="Times New Roman"/>
          <w:sz w:val="24"/>
          <w:szCs w:val="24"/>
        </w:rPr>
      </w:pPr>
      <w:r>
        <w:rPr>
          <w:rFonts w:ascii="Times New Roman" w:hAnsi="Times New Roman"/>
          <w:color w:val="000000"/>
          <w:sz w:val="24"/>
          <w:szCs w:val="24"/>
        </w:rPr>
        <w:t xml:space="preserve">Z dôvodu, že vyhotovenie opravného dokladu má mať dopad na odberateľa, ktorý si v pozícii platiteľa dane uplatnil odpočítanie dane pri prijatí tovaru alebo služby a ktorý na základe doručeného opravného dokladu musí vykonať opravu odpočítanej dane, podmieňuje sa uznanie opravy základu dane u dodávateľa vyhotovením a odoslaním opravného dokladu, a to najneskôr do uplynutia lehoty na podanie daňového priznania za zdaňovacie obdobie, v ktorom platiteľ </w:t>
      </w:r>
      <w:r w:rsidR="009B5A19">
        <w:rPr>
          <w:rFonts w:ascii="Times New Roman" w:hAnsi="Times New Roman"/>
          <w:color w:val="000000"/>
          <w:sz w:val="24"/>
          <w:szCs w:val="24"/>
        </w:rPr>
        <w:t xml:space="preserve">dane </w:t>
      </w:r>
      <w:r>
        <w:rPr>
          <w:rFonts w:ascii="Times New Roman" w:hAnsi="Times New Roman"/>
          <w:color w:val="000000"/>
          <w:sz w:val="24"/>
          <w:szCs w:val="24"/>
        </w:rPr>
        <w:t>vykonal opravu základu dane podľa odseku 3. Opravu základu dane správca dane u dodávateľa neuzná, ak si dodávateľ za dané zdaňovacie obdobie tieto povinnosti neplnil;</w:t>
      </w:r>
      <w:r>
        <w:rPr>
          <w:rFonts w:ascii="Times New Roman" w:hAnsi="Times New Roman"/>
          <w:color w:val="000000"/>
          <w:sz w:val="24"/>
          <w:szCs w:val="24"/>
          <w:lang w:eastAsia="sk-SK"/>
        </w:rPr>
        <w:t xml:space="preserve"> uvedené však neznamená, že platiteľ dane nemôže vykonať opravu základu dane podľa odseku 3 v neskoršom zdaňovacom období, najneskôr však do uplynutia lehoty podľa odseku 5.</w:t>
      </w:r>
    </w:p>
    <w:p w14:paraId="5FF3D611" w14:textId="5012B31C" w:rsidR="00325D8C" w:rsidRDefault="00325D8C" w:rsidP="00325D8C">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 xml:space="preserve">Ak platiteľ dane po vykonaní opravy základu dane získa platbu, ktorou sa celkom alebo čiastočne zníži jeho peňažná pohľadávka voči odberateľovi, musí vyhotoviť ďalší opravný doklad. Podľa navrhovaného znenia odseku 11 písm. b) musí opravný doklad </w:t>
      </w:r>
      <w:r>
        <w:rPr>
          <w:rFonts w:ascii="Times New Roman" w:hAnsi="Times New Roman"/>
          <w:color w:val="000000"/>
          <w:sz w:val="24"/>
          <w:szCs w:val="24"/>
        </w:rPr>
        <w:lastRenderedPageBreak/>
        <w:t>vyhotoviť  najneskôr do 25. dňa kalendárneho mesiaca</w:t>
      </w:r>
      <w:r w:rsidR="008F2BE9">
        <w:rPr>
          <w:rFonts w:ascii="Times New Roman" w:hAnsi="Times New Roman"/>
          <w:color w:val="000000"/>
          <w:sz w:val="24"/>
          <w:szCs w:val="24"/>
        </w:rPr>
        <w:t>, ktorý</w:t>
      </w:r>
      <w:r>
        <w:rPr>
          <w:rFonts w:ascii="Times New Roman" w:hAnsi="Times New Roman"/>
          <w:color w:val="000000"/>
          <w:sz w:val="24"/>
          <w:szCs w:val="24"/>
        </w:rPr>
        <w:t xml:space="preserve"> nasleduj</w:t>
      </w:r>
      <w:r w:rsidR="008F2BE9">
        <w:rPr>
          <w:rFonts w:ascii="Times New Roman" w:hAnsi="Times New Roman"/>
          <w:color w:val="000000"/>
          <w:sz w:val="24"/>
          <w:szCs w:val="24"/>
        </w:rPr>
        <w:t>e</w:t>
      </w:r>
      <w:r>
        <w:rPr>
          <w:rFonts w:ascii="Times New Roman" w:hAnsi="Times New Roman"/>
          <w:color w:val="000000"/>
          <w:sz w:val="24"/>
          <w:szCs w:val="24"/>
        </w:rPr>
        <w:t xml:space="preserve"> po skončení zdaňovacieho obdobia, v ktorom prijal platbu. Tento dodatočný opravný doklad musí obsahovať náležitosti podľa odseku 10. Na základe dodatočného opravného dokladu vystaveného dodávateľom má odberateľ právo vyžiadať si zo štátneho rozpočtu prostredníctvom daňového priznania čiastku </w:t>
      </w:r>
      <w:r w:rsidR="00B74638">
        <w:rPr>
          <w:rFonts w:ascii="Times New Roman" w:hAnsi="Times New Roman"/>
          <w:color w:val="000000"/>
          <w:sz w:val="24"/>
          <w:szCs w:val="24"/>
        </w:rPr>
        <w:t>dane</w:t>
      </w:r>
      <w:r>
        <w:rPr>
          <w:rFonts w:ascii="Times New Roman" w:hAnsi="Times New Roman"/>
          <w:color w:val="000000"/>
          <w:sz w:val="24"/>
          <w:szCs w:val="24"/>
        </w:rPr>
        <w:t xml:space="preserve"> (celú alebo jej časť), ktorú vrátil ako odpočítanú daň na základe prijatého opravného dokladu.</w:t>
      </w:r>
    </w:p>
    <w:p w14:paraId="286844FC" w14:textId="58851C19" w:rsidR="00325D8C" w:rsidRDefault="00325D8C" w:rsidP="00325D8C">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Opravn</w:t>
      </w:r>
      <w:r w:rsidR="00B74638">
        <w:rPr>
          <w:rFonts w:ascii="Times New Roman" w:hAnsi="Times New Roman"/>
          <w:color w:val="000000"/>
          <w:sz w:val="24"/>
          <w:szCs w:val="24"/>
        </w:rPr>
        <w:t>ý</w:t>
      </w:r>
      <w:r>
        <w:rPr>
          <w:rFonts w:ascii="Times New Roman" w:hAnsi="Times New Roman"/>
          <w:color w:val="000000"/>
          <w:sz w:val="24"/>
          <w:szCs w:val="24"/>
        </w:rPr>
        <w:t xml:space="preserve"> doklad vyhotoven</w:t>
      </w:r>
      <w:r w:rsidR="00B74638">
        <w:rPr>
          <w:rFonts w:ascii="Times New Roman" w:hAnsi="Times New Roman"/>
          <w:color w:val="000000"/>
          <w:sz w:val="24"/>
          <w:szCs w:val="24"/>
        </w:rPr>
        <w:t>ý podľa § 25a ods. 7 nie je</w:t>
      </w:r>
      <w:r>
        <w:rPr>
          <w:rFonts w:ascii="Times New Roman" w:hAnsi="Times New Roman"/>
          <w:color w:val="000000"/>
          <w:sz w:val="24"/>
          <w:szCs w:val="24"/>
        </w:rPr>
        <w:t xml:space="preserve"> opravnou faktúrou v zmysle § 71 ods. 2 zákona. </w:t>
      </w:r>
    </w:p>
    <w:p w14:paraId="432B4639" w14:textId="77777777" w:rsidR="00325D8C" w:rsidRDefault="00325D8C" w:rsidP="00325D8C">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Súčasne sa v zákone zavádza povinnosť vykazovania opravných dokladov aj v kontrolnom výkaze (v § 78a sa dopĺňa odsek 2 písm. e) a nový odsek 9).</w:t>
      </w:r>
    </w:p>
    <w:p w14:paraId="6E31C7E7" w14:textId="77777777" w:rsidR="00325D8C" w:rsidRDefault="00325D8C" w:rsidP="00325D8C">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Platiteľ dane je povinný viesť záznamy o oprave základu dane (§ 70). Do záznamov musí zahrnúť aj tie opravy základu dane, pri ktorých nebol povinný vyhotoviť opravný doklad.</w:t>
      </w:r>
    </w:p>
    <w:p w14:paraId="06CEE8E6" w14:textId="77777777" w:rsidR="00325D8C" w:rsidRPr="00325D8C" w:rsidRDefault="00325D8C" w:rsidP="00325D8C">
      <w:pPr>
        <w:spacing w:before="0" w:line="240" w:lineRule="auto"/>
        <w:ind w:firstLine="0"/>
        <w:rPr>
          <w:rFonts w:ascii="Times New Roman" w:hAnsi="Times New Roman"/>
          <w:color w:val="000000"/>
          <w:sz w:val="24"/>
          <w:szCs w:val="24"/>
        </w:rPr>
      </w:pPr>
    </w:p>
    <w:p w14:paraId="4AC97C52" w14:textId="77777777" w:rsidR="00325D8C" w:rsidRPr="00325D8C" w:rsidRDefault="00325D8C" w:rsidP="00325D8C">
      <w:pPr>
        <w:spacing w:before="0" w:line="240" w:lineRule="auto"/>
        <w:ind w:firstLine="0"/>
        <w:rPr>
          <w:rFonts w:ascii="Times New Roman" w:hAnsi="Times New Roman"/>
          <w:color w:val="000000"/>
          <w:sz w:val="24"/>
          <w:szCs w:val="24"/>
        </w:rPr>
      </w:pPr>
      <w:r w:rsidRPr="00325D8C">
        <w:rPr>
          <w:rFonts w:ascii="Times New Roman" w:hAnsi="Times New Roman"/>
          <w:color w:val="000000"/>
          <w:sz w:val="24"/>
          <w:szCs w:val="24"/>
        </w:rPr>
        <w:t xml:space="preserve">K odseku 14 </w:t>
      </w:r>
    </w:p>
    <w:p w14:paraId="2EB33B8B" w14:textId="5FCE0043" w:rsidR="00325D8C" w:rsidRPr="00325D8C" w:rsidRDefault="00325D8C" w:rsidP="00325D8C">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 xml:space="preserve">Ustanovenia odsekov 3 až 6 o oprave základu dane sa použijú aj na prípady, ak platiteľ dane dodá tovar a služby, pri ktorých sa osobitne </w:t>
      </w:r>
      <w:r w:rsidR="00AA542C">
        <w:rPr>
          <w:rFonts w:ascii="Times New Roman" w:hAnsi="Times New Roman"/>
          <w:color w:val="000000"/>
          <w:sz w:val="24"/>
          <w:szCs w:val="24"/>
        </w:rPr>
        <w:t>u</w:t>
      </w:r>
      <w:r>
        <w:rPr>
          <w:rFonts w:ascii="Times New Roman" w:hAnsi="Times New Roman"/>
          <w:color w:val="000000"/>
          <w:sz w:val="24"/>
          <w:szCs w:val="24"/>
        </w:rPr>
        <w:t xml:space="preserve">stanovuje základ dane (predaj služieb cestovného ruchu, dodanie  použitých tovarov, starožitností, zberateľských predmetov a umeleckých diel) a zákazník príp. tretia osoba mu za plnenie nezaplatí alebo zaplatí len čiastočne. </w:t>
      </w:r>
    </w:p>
    <w:p w14:paraId="2D001099" w14:textId="77777777" w:rsidR="00325D8C" w:rsidRDefault="00325D8C" w:rsidP="00325D8C">
      <w:pPr>
        <w:rPr>
          <w:sz w:val="22"/>
          <w:szCs w:val="22"/>
        </w:rPr>
      </w:pPr>
    </w:p>
    <w:p w14:paraId="4F633E94" w14:textId="268DA8AB" w:rsidR="00182C06" w:rsidRPr="008222BA" w:rsidRDefault="00651B88" w:rsidP="00C526AD">
      <w:pPr>
        <w:spacing w:before="0" w:line="240" w:lineRule="auto"/>
        <w:ind w:firstLine="0"/>
        <w:rPr>
          <w:rFonts w:ascii="Times New Roman" w:hAnsi="Times New Roman"/>
          <w:b/>
          <w:color w:val="000000"/>
          <w:sz w:val="24"/>
          <w:szCs w:val="24"/>
        </w:rPr>
      </w:pPr>
      <w:r w:rsidRPr="008222BA">
        <w:rPr>
          <w:rFonts w:ascii="Times New Roman" w:hAnsi="Times New Roman"/>
          <w:b/>
          <w:color w:val="000000"/>
          <w:sz w:val="24"/>
          <w:szCs w:val="24"/>
        </w:rPr>
        <w:t xml:space="preserve">K bodu </w:t>
      </w:r>
      <w:r w:rsidR="00F02390">
        <w:rPr>
          <w:rFonts w:ascii="Times New Roman" w:hAnsi="Times New Roman"/>
          <w:b/>
          <w:color w:val="000000"/>
          <w:sz w:val="24"/>
          <w:szCs w:val="24"/>
        </w:rPr>
        <w:t>20</w:t>
      </w:r>
      <w:r w:rsidRPr="008222BA">
        <w:rPr>
          <w:rFonts w:ascii="Times New Roman" w:hAnsi="Times New Roman"/>
          <w:b/>
          <w:color w:val="000000"/>
          <w:sz w:val="24"/>
          <w:szCs w:val="24"/>
        </w:rPr>
        <w:t xml:space="preserve"> /§ 27 ods. 2 písm. a)/</w:t>
      </w:r>
    </w:p>
    <w:p w14:paraId="6F1D99A3" w14:textId="77777777" w:rsidR="00B33355" w:rsidRDefault="00B33355" w:rsidP="00C526AD">
      <w:pPr>
        <w:spacing w:before="0" w:line="240" w:lineRule="auto"/>
        <w:ind w:firstLine="0"/>
        <w:rPr>
          <w:rFonts w:ascii="Times New Roman" w:eastAsiaTheme="minorHAnsi" w:hAnsi="Times New Roman"/>
          <w:sz w:val="24"/>
          <w:szCs w:val="22"/>
        </w:rPr>
      </w:pPr>
    </w:p>
    <w:p w14:paraId="2D64910E" w14:textId="1704F77C" w:rsidR="00182C06" w:rsidRPr="008222BA" w:rsidRDefault="00182C06" w:rsidP="00C526AD">
      <w:pPr>
        <w:spacing w:before="0" w:line="240" w:lineRule="auto"/>
        <w:ind w:firstLine="0"/>
        <w:rPr>
          <w:rFonts w:ascii="Times New Roman" w:eastAsiaTheme="minorHAnsi" w:hAnsi="Times New Roman"/>
          <w:sz w:val="24"/>
          <w:szCs w:val="22"/>
        </w:rPr>
      </w:pPr>
      <w:r>
        <w:rPr>
          <w:rFonts w:ascii="Times New Roman" w:eastAsiaTheme="minorHAnsi" w:hAnsi="Times New Roman"/>
          <w:sz w:val="24"/>
          <w:szCs w:val="22"/>
        </w:rPr>
        <w:t xml:space="preserve">V súlade s možnosťou ustanovenou v čl. 369za smernice </w:t>
      </w:r>
      <w:r w:rsidR="009A4D5E">
        <w:rPr>
          <w:rFonts w:ascii="Times New Roman" w:eastAsiaTheme="minorHAnsi" w:hAnsi="Times New Roman"/>
          <w:sz w:val="24"/>
          <w:szCs w:val="22"/>
        </w:rPr>
        <w:t xml:space="preserve">(EÚ) </w:t>
      </w:r>
      <w:r>
        <w:rPr>
          <w:rFonts w:ascii="Times New Roman" w:eastAsiaTheme="minorHAnsi" w:hAnsi="Times New Roman"/>
          <w:sz w:val="24"/>
          <w:szCs w:val="22"/>
        </w:rPr>
        <w:t xml:space="preserve">2017/2455 sa navrhuje, aby sa v súvislosti s </w:t>
      </w:r>
      <w:r w:rsidR="000A535F">
        <w:rPr>
          <w:rFonts w:ascii="Times New Roman" w:eastAsiaTheme="minorHAnsi" w:hAnsi="Times New Roman"/>
          <w:sz w:val="24"/>
          <w:szCs w:val="22"/>
        </w:rPr>
        <w:t>využívaním</w:t>
      </w:r>
      <w:r>
        <w:rPr>
          <w:rFonts w:ascii="Times New Roman" w:eastAsiaTheme="minorHAnsi" w:hAnsi="Times New Roman"/>
          <w:sz w:val="24"/>
          <w:szCs w:val="22"/>
        </w:rPr>
        <w:t xml:space="preserve"> osobitnej úpravy podľa § 68cb uplatňovala na dovážaný tovar vždy základná sadzba dane, t.</w:t>
      </w:r>
      <w:r w:rsidR="008222BA">
        <w:rPr>
          <w:rFonts w:ascii="Times New Roman" w:eastAsiaTheme="minorHAnsi" w:hAnsi="Times New Roman"/>
          <w:sz w:val="24"/>
          <w:szCs w:val="22"/>
        </w:rPr>
        <w:t xml:space="preserve"> </w:t>
      </w:r>
      <w:r>
        <w:rPr>
          <w:rFonts w:ascii="Times New Roman" w:eastAsiaTheme="minorHAnsi" w:hAnsi="Times New Roman"/>
          <w:sz w:val="24"/>
          <w:szCs w:val="22"/>
        </w:rPr>
        <w:t>j. 20</w:t>
      </w:r>
      <w:r w:rsidR="006A6C4B">
        <w:rPr>
          <w:rFonts w:ascii="Times New Roman" w:eastAsiaTheme="minorHAnsi" w:hAnsi="Times New Roman"/>
          <w:sz w:val="24"/>
          <w:szCs w:val="22"/>
        </w:rPr>
        <w:t xml:space="preserve"> </w:t>
      </w:r>
      <w:r>
        <w:rPr>
          <w:rFonts w:ascii="Times New Roman" w:eastAsiaTheme="minorHAnsi" w:hAnsi="Times New Roman"/>
          <w:sz w:val="24"/>
          <w:szCs w:val="22"/>
        </w:rPr>
        <w:t xml:space="preserve">% zo základu dane. </w:t>
      </w:r>
    </w:p>
    <w:p w14:paraId="061D7F09" w14:textId="77777777" w:rsidR="00182C06" w:rsidRDefault="00182C06" w:rsidP="00C526AD">
      <w:pPr>
        <w:spacing w:before="0" w:line="240" w:lineRule="auto"/>
        <w:ind w:firstLine="0"/>
        <w:rPr>
          <w:rFonts w:ascii="Times New Roman" w:eastAsiaTheme="minorHAnsi" w:hAnsi="Times New Roman"/>
          <w:b/>
          <w:sz w:val="24"/>
          <w:szCs w:val="22"/>
        </w:rPr>
      </w:pPr>
    </w:p>
    <w:p w14:paraId="349F318B" w14:textId="5EA22036" w:rsidR="00C526AD" w:rsidRPr="00D370C0" w:rsidRDefault="00F02390" w:rsidP="00C526AD">
      <w:pPr>
        <w:spacing w:before="0" w:line="240" w:lineRule="auto"/>
        <w:ind w:firstLine="0"/>
        <w:rPr>
          <w:rFonts w:ascii="Times New Roman" w:eastAsiaTheme="minorHAnsi" w:hAnsi="Times New Roman"/>
          <w:b/>
          <w:sz w:val="24"/>
          <w:szCs w:val="22"/>
        </w:rPr>
      </w:pPr>
      <w:r>
        <w:rPr>
          <w:rFonts w:ascii="Times New Roman" w:eastAsiaTheme="minorHAnsi" w:hAnsi="Times New Roman"/>
          <w:b/>
          <w:sz w:val="24"/>
          <w:szCs w:val="22"/>
        </w:rPr>
        <w:t>K bodu 21</w:t>
      </w:r>
      <w:r w:rsidR="00C526AD" w:rsidRPr="00D370C0">
        <w:rPr>
          <w:rFonts w:ascii="Times New Roman" w:eastAsiaTheme="minorHAnsi" w:hAnsi="Times New Roman"/>
          <w:b/>
          <w:sz w:val="24"/>
          <w:szCs w:val="22"/>
        </w:rPr>
        <w:t xml:space="preserve"> (§ 42a)</w:t>
      </w:r>
    </w:p>
    <w:p w14:paraId="5A3C80F4" w14:textId="77777777" w:rsidR="00C526AD" w:rsidRDefault="00C526AD" w:rsidP="00C526AD">
      <w:pPr>
        <w:spacing w:before="0" w:line="240" w:lineRule="auto"/>
        <w:ind w:firstLine="0"/>
        <w:rPr>
          <w:rFonts w:ascii="Times New Roman" w:eastAsiaTheme="minorHAnsi" w:hAnsi="Times New Roman"/>
          <w:sz w:val="24"/>
          <w:szCs w:val="22"/>
        </w:rPr>
      </w:pPr>
    </w:p>
    <w:p w14:paraId="5E2BFA37" w14:textId="029DDFB0" w:rsidR="00C526AD" w:rsidRDefault="00C526AD" w:rsidP="00C526AD">
      <w:pPr>
        <w:spacing w:before="0" w:line="240" w:lineRule="auto"/>
        <w:ind w:firstLine="0"/>
        <w:rPr>
          <w:rFonts w:ascii="Times New Roman" w:eastAsiaTheme="minorHAnsi" w:hAnsi="Times New Roman"/>
          <w:sz w:val="24"/>
          <w:szCs w:val="24"/>
        </w:rPr>
      </w:pPr>
      <w:r w:rsidRPr="00D370C0">
        <w:rPr>
          <w:rFonts w:ascii="Times New Roman" w:eastAsiaTheme="minorHAnsi" w:hAnsi="Times New Roman"/>
          <w:sz w:val="24"/>
          <w:szCs w:val="22"/>
        </w:rPr>
        <w:t>Podľa navrhovaného § 8 ods. 7 prvej vety sa zdaniteľná osoba, ktorá prostredníctvom platformy (elektronického rozhrania) uľahčuje predaj tovaru na diaľku na území Európskej únie</w:t>
      </w:r>
      <w:r w:rsidR="00DB4518">
        <w:rPr>
          <w:rFonts w:ascii="Times New Roman" w:eastAsiaTheme="minorHAnsi" w:hAnsi="Times New Roman"/>
          <w:sz w:val="24"/>
          <w:szCs w:val="22"/>
        </w:rPr>
        <w:t>, ktorý patrí</w:t>
      </w:r>
      <w:r w:rsidRPr="00D370C0">
        <w:rPr>
          <w:rFonts w:ascii="Times New Roman" w:eastAsiaTheme="minorHAnsi" w:hAnsi="Times New Roman"/>
          <w:sz w:val="24"/>
          <w:szCs w:val="22"/>
        </w:rPr>
        <w:t xml:space="preserve"> dodávateľovi neusadenému na území Európskej únie, považuje za osobu, ktorá tovar prijal</w:t>
      </w:r>
      <w:r w:rsidR="00A90174">
        <w:rPr>
          <w:rFonts w:ascii="Times New Roman" w:eastAsiaTheme="minorHAnsi" w:hAnsi="Times New Roman"/>
          <w:sz w:val="24"/>
          <w:szCs w:val="22"/>
        </w:rPr>
        <w:t xml:space="preserve">a a dodala. Ide o tovar, ktorý </w:t>
      </w:r>
      <w:r w:rsidRPr="00D370C0">
        <w:rPr>
          <w:rFonts w:ascii="Times New Roman" w:eastAsiaTheme="minorHAnsi" w:hAnsi="Times New Roman"/>
          <w:sz w:val="24"/>
          <w:szCs w:val="22"/>
        </w:rPr>
        <w:t>sa už nachádza na území Európskej únie, je vo vlastníctve zdaniteľnej osoby z tretieho štátu a prostredníctvom zdaniteľnej osoby</w:t>
      </w:r>
      <w:r w:rsidR="008F2BE9">
        <w:rPr>
          <w:rFonts w:ascii="Times New Roman" w:eastAsiaTheme="minorHAnsi" w:hAnsi="Times New Roman"/>
          <w:sz w:val="24"/>
          <w:szCs w:val="22"/>
        </w:rPr>
        <w:t>, ktorá</w:t>
      </w:r>
      <w:r w:rsidRPr="00D370C0">
        <w:rPr>
          <w:rFonts w:ascii="Times New Roman" w:eastAsiaTheme="minorHAnsi" w:hAnsi="Times New Roman"/>
          <w:sz w:val="24"/>
          <w:szCs w:val="22"/>
        </w:rPr>
        <w:t xml:space="preserve"> využíva platformu (elektronické rozhranie)</w:t>
      </w:r>
      <w:r w:rsidR="008F2BE9">
        <w:rPr>
          <w:rFonts w:ascii="Times New Roman" w:eastAsiaTheme="minorHAnsi" w:hAnsi="Times New Roman"/>
          <w:sz w:val="24"/>
          <w:szCs w:val="22"/>
        </w:rPr>
        <w:t>,</w:t>
      </w:r>
      <w:r w:rsidRPr="00D370C0">
        <w:rPr>
          <w:rFonts w:ascii="Times New Roman" w:eastAsiaTheme="minorHAnsi" w:hAnsi="Times New Roman"/>
          <w:sz w:val="24"/>
          <w:szCs w:val="22"/>
        </w:rPr>
        <w:t xml:space="preserve"> sa ďalej predáva nezdaniteľným osobám. Fikcia zdaniteľnej osoby</w:t>
      </w:r>
      <w:r w:rsidR="00F460F2">
        <w:rPr>
          <w:rFonts w:ascii="Times New Roman" w:eastAsiaTheme="minorHAnsi" w:hAnsi="Times New Roman"/>
          <w:sz w:val="24"/>
          <w:szCs w:val="22"/>
        </w:rPr>
        <w:t>, ktorá</w:t>
      </w:r>
      <w:r w:rsidRPr="00D370C0">
        <w:rPr>
          <w:rFonts w:ascii="Times New Roman" w:eastAsiaTheme="minorHAnsi" w:hAnsi="Times New Roman"/>
          <w:sz w:val="24"/>
          <w:szCs w:val="22"/>
        </w:rPr>
        <w:t xml:space="preserve"> využíva platformu, pomocou ktorej sa uľahčuje predaj tovaru na diaľku</w:t>
      </w:r>
      <w:r w:rsidR="00A90174">
        <w:rPr>
          <w:rFonts w:ascii="Times New Roman" w:eastAsiaTheme="minorHAnsi" w:hAnsi="Times New Roman"/>
          <w:sz w:val="24"/>
          <w:szCs w:val="22"/>
        </w:rPr>
        <w:t>,</w:t>
      </w:r>
      <w:r w:rsidRPr="00D370C0">
        <w:rPr>
          <w:rFonts w:ascii="Times New Roman" w:eastAsiaTheme="minorHAnsi" w:hAnsi="Times New Roman"/>
          <w:sz w:val="24"/>
          <w:szCs w:val="22"/>
        </w:rPr>
        <w:t xml:space="preserve"> ako osoby, ktorá tovar prijala a dodala, v podstate rozdeľuje jedno dodanie tovaru od vlastníka tovaru (zdaniteľnej osoby z tretieho štátu) nezdaniteľnej osobe na dve dodávky, a to na dodanie od vlastníka tovaru (zdaniteľnej osoby z tretieho štátu) zdaniteľnej osobe</w:t>
      </w:r>
      <w:r w:rsidR="00F460F2">
        <w:rPr>
          <w:rFonts w:ascii="Times New Roman" w:eastAsiaTheme="minorHAnsi" w:hAnsi="Times New Roman"/>
          <w:sz w:val="24"/>
          <w:szCs w:val="22"/>
        </w:rPr>
        <w:t>, ktorá</w:t>
      </w:r>
      <w:r w:rsidRPr="00D370C0">
        <w:rPr>
          <w:rFonts w:ascii="Times New Roman" w:eastAsiaTheme="minorHAnsi" w:hAnsi="Times New Roman"/>
          <w:sz w:val="24"/>
          <w:szCs w:val="22"/>
        </w:rPr>
        <w:t xml:space="preserve"> využíva p</w:t>
      </w:r>
      <w:r w:rsidR="00A90174">
        <w:rPr>
          <w:rFonts w:ascii="Times New Roman" w:eastAsiaTheme="minorHAnsi" w:hAnsi="Times New Roman"/>
          <w:sz w:val="24"/>
          <w:szCs w:val="22"/>
        </w:rPr>
        <w:t>latformu</w:t>
      </w:r>
      <w:r w:rsidR="00F460F2">
        <w:rPr>
          <w:rFonts w:ascii="Times New Roman" w:eastAsiaTheme="minorHAnsi" w:hAnsi="Times New Roman"/>
          <w:sz w:val="24"/>
          <w:szCs w:val="22"/>
        </w:rPr>
        <w:t>,</w:t>
      </w:r>
      <w:r w:rsidR="00A90174">
        <w:rPr>
          <w:rFonts w:ascii="Times New Roman" w:eastAsiaTheme="minorHAnsi" w:hAnsi="Times New Roman"/>
          <w:sz w:val="24"/>
          <w:szCs w:val="22"/>
        </w:rPr>
        <w:t xml:space="preserve"> a na dodanie </w:t>
      </w:r>
      <w:r w:rsidRPr="00D370C0">
        <w:rPr>
          <w:rFonts w:ascii="Times New Roman" w:eastAsiaTheme="minorHAnsi" w:hAnsi="Times New Roman"/>
          <w:sz w:val="24"/>
          <w:szCs w:val="22"/>
        </w:rPr>
        <w:t>tovaru zdaniteľnou osobou</w:t>
      </w:r>
      <w:r w:rsidR="00F460F2">
        <w:rPr>
          <w:rFonts w:ascii="Times New Roman" w:eastAsiaTheme="minorHAnsi" w:hAnsi="Times New Roman"/>
          <w:sz w:val="24"/>
          <w:szCs w:val="22"/>
        </w:rPr>
        <w:t>, ktorá</w:t>
      </w:r>
      <w:r w:rsidRPr="00D370C0">
        <w:rPr>
          <w:rFonts w:ascii="Times New Roman" w:eastAsiaTheme="minorHAnsi" w:hAnsi="Times New Roman"/>
          <w:sz w:val="24"/>
          <w:szCs w:val="22"/>
        </w:rPr>
        <w:t xml:space="preserve"> využíva platformu</w:t>
      </w:r>
      <w:r w:rsidR="00F460F2">
        <w:rPr>
          <w:rFonts w:ascii="Times New Roman" w:eastAsiaTheme="minorHAnsi" w:hAnsi="Times New Roman"/>
          <w:sz w:val="24"/>
          <w:szCs w:val="22"/>
        </w:rPr>
        <w:t>,</w:t>
      </w:r>
      <w:r w:rsidRPr="00D370C0">
        <w:rPr>
          <w:rFonts w:ascii="Times New Roman" w:eastAsiaTheme="minorHAnsi" w:hAnsi="Times New Roman"/>
          <w:sz w:val="24"/>
          <w:szCs w:val="22"/>
        </w:rPr>
        <w:t xml:space="preserve"> pre nezdaniteľnú osobu. Prvá dodávka, teda dodávka vlastníka tovaru (</w:t>
      </w:r>
      <w:r w:rsidRPr="00D370C0">
        <w:rPr>
          <w:rFonts w:ascii="Times New Roman" w:eastAsiaTheme="minorHAnsi" w:hAnsi="Times New Roman"/>
          <w:sz w:val="24"/>
          <w:szCs w:val="24"/>
        </w:rPr>
        <w:t>zdaniteľnej osoby z tretieho štátu) pre zdaniteľnú osobu</w:t>
      </w:r>
      <w:r w:rsidR="00F460F2">
        <w:rPr>
          <w:rFonts w:ascii="Times New Roman" w:eastAsiaTheme="minorHAnsi" w:hAnsi="Times New Roman"/>
          <w:sz w:val="24"/>
          <w:szCs w:val="24"/>
        </w:rPr>
        <w:t>, ktorá</w:t>
      </w:r>
      <w:r w:rsidRPr="00D370C0">
        <w:rPr>
          <w:rFonts w:ascii="Times New Roman" w:eastAsiaTheme="minorHAnsi" w:hAnsi="Times New Roman"/>
          <w:sz w:val="24"/>
          <w:szCs w:val="24"/>
        </w:rPr>
        <w:t xml:space="preserve"> využíva platformu (elektronické rozhranie)</w:t>
      </w:r>
      <w:r w:rsidR="00A90174">
        <w:rPr>
          <w:rFonts w:ascii="Times New Roman" w:eastAsiaTheme="minorHAnsi" w:hAnsi="Times New Roman"/>
          <w:sz w:val="24"/>
          <w:szCs w:val="24"/>
        </w:rPr>
        <w:t>,</w:t>
      </w:r>
      <w:r w:rsidRPr="00D370C0">
        <w:rPr>
          <w:rFonts w:ascii="Times New Roman" w:eastAsiaTheme="minorHAnsi" w:hAnsi="Times New Roman"/>
          <w:sz w:val="24"/>
          <w:szCs w:val="24"/>
        </w:rPr>
        <w:t xml:space="preserve"> je B2B dodávka bez prepravy, teda miesto dodania tovaru je miesto, kde sa tovar nachádza v čase, kedy sa jeho dodanie uskutočňuje. Táto dodávka je oslobodená od dane s povinnosťou vyhotoviť faktúru podľa § 72 ods. 3 zákona.</w:t>
      </w:r>
    </w:p>
    <w:p w14:paraId="46BB6717" w14:textId="77777777" w:rsidR="00871E21" w:rsidRDefault="00871E21" w:rsidP="00C526AD">
      <w:pPr>
        <w:spacing w:before="0" w:line="240" w:lineRule="auto"/>
        <w:ind w:firstLine="0"/>
        <w:rPr>
          <w:rFonts w:ascii="Times New Roman" w:eastAsiaTheme="minorHAnsi" w:hAnsi="Times New Roman"/>
          <w:sz w:val="24"/>
          <w:szCs w:val="24"/>
        </w:rPr>
      </w:pPr>
    </w:p>
    <w:p w14:paraId="1E6EB985" w14:textId="52C54043" w:rsidR="00871E21" w:rsidRPr="006A6C4B" w:rsidRDefault="00871E21" w:rsidP="00C526AD">
      <w:pPr>
        <w:spacing w:before="0" w:line="240" w:lineRule="auto"/>
        <w:ind w:firstLine="0"/>
        <w:rPr>
          <w:rFonts w:ascii="Times New Roman" w:eastAsiaTheme="minorHAnsi" w:hAnsi="Times New Roman"/>
          <w:b/>
          <w:color w:val="000000" w:themeColor="text1"/>
          <w:sz w:val="24"/>
          <w:szCs w:val="24"/>
        </w:rPr>
      </w:pPr>
      <w:r w:rsidRPr="006A6C4B">
        <w:rPr>
          <w:rFonts w:ascii="Times New Roman" w:eastAsiaTheme="minorHAnsi" w:hAnsi="Times New Roman"/>
          <w:b/>
          <w:color w:val="000000" w:themeColor="text1"/>
          <w:sz w:val="24"/>
          <w:szCs w:val="24"/>
        </w:rPr>
        <w:t>K bodu 22 (§ 47 ods. 3)</w:t>
      </w:r>
    </w:p>
    <w:p w14:paraId="5D9BE74B" w14:textId="77777777" w:rsidR="00B33355" w:rsidRDefault="00B33355" w:rsidP="00C526AD">
      <w:pPr>
        <w:spacing w:before="0" w:line="240" w:lineRule="auto"/>
        <w:ind w:firstLine="0"/>
        <w:rPr>
          <w:rFonts w:ascii="Times New Roman" w:eastAsiaTheme="minorHAnsi" w:hAnsi="Times New Roman"/>
          <w:color w:val="000000" w:themeColor="text1"/>
          <w:sz w:val="24"/>
          <w:szCs w:val="24"/>
        </w:rPr>
      </w:pPr>
    </w:p>
    <w:p w14:paraId="743F3ACE" w14:textId="3C1160DD" w:rsidR="00871E21" w:rsidRPr="006A6C4B" w:rsidRDefault="00871E21" w:rsidP="00C526AD">
      <w:pPr>
        <w:spacing w:before="0" w:line="240" w:lineRule="auto"/>
        <w:ind w:firstLine="0"/>
        <w:rPr>
          <w:rFonts w:ascii="Times New Roman" w:eastAsiaTheme="minorHAnsi" w:hAnsi="Times New Roman"/>
          <w:color w:val="000000" w:themeColor="text1"/>
          <w:sz w:val="24"/>
          <w:szCs w:val="24"/>
        </w:rPr>
      </w:pPr>
      <w:r w:rsidRPr="006A6C4B">
        <w:rPr>
          <w:rFonts w:ascii="Times New Roman" w:eastAsiaTheme="minorHAnsi" w:hAnsi="Times New Roman"/>
          <w:color w:val="000000" w:themeColor="text1"/>
          <w:sz w:val="24"/>
          <w:szCs w:val="24"/>
        </w:rPr>
        <w:t xml:space="preserve">Navrhuje sa ustanoviť možnosť platiteľa </w:t>
      </w:r>
      <w:r w:rsidR="006A6C4B">
        <w:rPr>
          <w:rFonts w:ascii="Times New Roman" w:eastAsiaTheme="minorHAnsi" w:hAnsi="Times New Roman"/>
          <w:color w:val="000000" w:themeColor="text1"/>
          <w:sz w:val="24"/>
          <w:szCs w:val="24"/>
        </w:rPr>
        <w:t xml:space="preserve">dane </w:t>
      </w:r>
      <w:r w:rsidRPr="006A6C4B">
        <w:rPr>
          <w:rFonts w:ascii="Times New Roman" w:eastAsiaTheme="minorHAnsi" w:hAnsi="Times New Roman"/>
          <w:color w:val="000000" w:themeColor="text1"/>
          <w:sz w:val="24"/>
          <w:szCs w:val="24"/>
        </w:rPr>
        <w:t xml:space="preserve">preukázať odoslanie alebo prepravu </w:t>
      </w:r>
      <w:r w:rsidR="00DB4518">
        <w:rPr>
          <w:rFonts w:ascii="Times New Roman" w:eastAsiaTheme="minorHAnsi" w:hAnsi="Times New Roman"/>
          <w:color w:val="000000" w:themeColor="text1"/>
          <w:sz w:val="24"/>
          <w:szCs w:val="24"/>
        </w:rPr>
        <w:t>tovaru, ktorý dodáva,</w:t>
      </w:r>
      <w:r w:rsidRPr="006A6C4B">
        <w:rPr>
          <w:rFonts w:ascii="Times New Roman" w:eastAsiaTheme="minorHAnsi" w:hAnsi="Times New Roman"/>
          <w:color w:val="000000" w:themeColor="text1"/>
          <w:sz w:val="24"/>
          <w:szCs w:val="24"/>
        </w:rPr>
        <w:t xml:space="preserve"> do miesta určenia na území tretích štátov, v prípadoch kedy podľa colných predpisov môže platiteľ </w:t>
      </w:r>
      <w:r w:rsidR="006A6C4B">
        <w:rPr>
          <w:rFonts w:ascii="Times New Roman" w:eastAsiaTheme="minorHAnsi" w:hAnsi="Times New Roman"/>
          <w:color w:val="000000" w:themeColor="text1"/>
          <w:sz w:val="24"/>
          <w:szCs w:val="24"/>
        </w:rPr>
        <w:t xml:space="preserve">dane </w:t>
      </w:r>
      <w:r w:rsidRPr="006A6C4B">
        <w:rPr>
          <w:rFonts w:ascii="Times New Roman" w:eastAsiaTheme="minorHAnsi" w:hAnsi="Times New Roman"/>
          <w:color w:val="000000" w:themeColor="text1"/>
          <w:sz w:val="24"/>
          <w:szCs w:val="24"/>
        </w:rPr>
        <w:t xml:space="preserve">podať ústne colné </w:t>
      </w:r>
      <w:r w:rsidR="00814554" w:rsidRPr="006A6C4B">
        <w:rPr>
          <w:rFonts w:ascii="Times New Roman" w:eastAsiaTheme="minorHAnsi" w:hAnsi="Times New Roman"/>
          <w:color w:val="000000" w:themeColor="text1"/>
          <w:sz w:val="24"/>
          <w:szCs w:val="24"/>
        </w:rPr>
        <w:t>vyhlásenie</w:t>
      </w:r>
      <w:r w:rsidR="001022C3" w:rsidRPr="006A6C4B">
        <w:rPr>
          <w:rFonts w:ascii="Times New Roman" w:eastAsiaTheme="minorHAnsi" w:hAnsi="Times New Roman"/>
          <w:color w:val="000000" w:themeColor="text1"/>
          <w:sz w:val="24"/>
          <w:szCs w:val="24"/>
        </w:rPr>
        <w:t xml:space="preserve"> na colný režim vývoz</w:t>
      </w:r>
      <w:r w:rsidR="00814554" w:rsidRPr="006A6C4B">
        <w:rPr>
          <w:rFonts w:ascii="Times New Roman" w:eastAsiaTheme="minorHAnsi" w:hAnsi="Times New Roman"/>
          <w:color w:val="000000" w:themeColor="text1"/>
          <w:sz w:val="24"/>
          <w:szCs w:val="24"/>
        </w:rPr>
        <w:t xml:space="preserve"> </w:t>
      </w:r>
      <w:r w:rsidR="001022C3" w:rsidRPr="006A6C4B">
        <w:rPr>
          <w:rFonts w:ascii="Times New Roman" w:eastAsiaTheme="minorHAnsi" w:hAnsi="Times New Roman"/>
          <w:color w:val="000000" w:themeColor="text1"/>
          <w:sz w:val="24"/>
          <w:szCs w:val="24"/>
        </w:rPr>
        <w:t xml:space="preserve">alebo v prípade vykonania úkonu považovaného podľa colných predpisov za colné vyhlásenie </w:t>
      </w:r>
      <w:r w:rsidR="00814554" w:rsidRPr="006A6C4B">
        <w:rPr>
          <w:rFonts w:ascii="Times New Roman" w:eastAsiaTheme="minorHAnsi" w:hAnsi="Times New Roman"/>
          <w:color w:val="000000" w:themeColor="text1"/>
          <w:sz w:val="24"/>
          <w:szCs w:val="24"/>
        </w:rPr>
        <w:t xml:space="preserve">na colný režim </w:t>
      </w:r>
      <w:r w:rsidR="00814554" w:rsidRPr="006A6C4B">
        <w:rPr>
          <w:rFonts w:ascii="Times New Roman" w:eastAsiaTheme="minorHAnsi" w:hAnsi="Times New Roman"/>
          <w:color w:val="000000" w:themeColor="text1"/>
          <w:sz w:val="24"/>
          <w:szCs w:val="24"/>
        </w:rPr>
        <w:lastRenderedPageBreak/>
        <w:t xml:space="preserve">vývoz, </w:t>
      </w:r>
      <w:r w:rsidRPr="006A6C4B">
        <w:rPr>
          <w:rFonts w:ascii="Times New Roman" w:eastAsiaTheme="minorHAnsi" w:hAnsi="Times New Roman"/>
          <w:color w:val="000000" w:themeColor="text1"/>
          <w:sz w:val="24"/>
          <w:szCs w:val="24"/>
        </w:rPr>
        <w:t>aj</w:t>
      </w:r>
      <w:r w:rsidR="00814554" w:rsidRPr="006A6C4B">
        <w:rPr>
          <w:rFonts w:ascii="Times New Roman" w:eastAsiaTheme="minorHAnsi" w:hAnsi="Times New Roman"/>
          <w:color w:val="000000" w:themeColor="text1"/>
          <w:sz w:val="24"/>
          <w:szCs w:val="24"/>
        </w:rPr>
        <w:t xml:space="preserve"> inými dôkazmi.</w:t>
      </w:r>
      <w:r w:rsidR="001022C3" w:rsidRPr="006A6C4B">
        <w:rPr>
          <w:rFonts w:ascii="Times New Roman" w:eastAsiaTheme="minorHAnsi" w:hAnsi="Times New Roman"/>
          <w:color w:val="000000" w:themeColor="text1"/>
          <w:sz w:val="24"/>
          <w:szCs w:val="24"/>
        </w:rPr>
        <w:t xml:space="preserve"> Podľa colných predpisov dôkazom môže byť napríklad doklad o zaplatení, exemplár príjemcom potvrdeného dodacieho listu a iné.</w:t>
      </w:r>
    </w:p>
    <w:p w14:paraId="582AE732" w14:textId="77777777" w:rsidR="00C526AD" w:rsidRDefault="00C526AD" w:rsidP="00C526AD">
      <w:pPr>
        <w:spacing w:before="0" w:line="240" w:lineRule="auto"/>
        <w:ind w:firstLine="0"/>
        <w:rPr>
          <w:rFonts w:ascii="Times New Roman" w:eastAsiaTheme="minorHAnsi" w:hAnsi="Times New Roman"/>
          <w:b/>
          <w:sz w:val="24"/>
          <w:szCs w:val="24"/>
        </w:rPr>
      </w:pPr>
    </w:p>
    <w:p w14:paraId="00F4537E" w14:textId="7CEEB3E9" w:rsidR="00C526AD" w:rsidRPr="00B54B2F" w:rsidRDefault="001022C3" w:rsidP="00C526AD">
      <w:pPr>
        <w:spacing w:before="0" w:line="240" w:lineRule="auto"/>
        <w:ind w:firstLine="0"/>
        <w:rPr>
          <w:rFonts w:ascii="Times New Roman" w:eastAsiaTheme="minorHAnsi" w:hAnsi="Times New Roman"/>
          <w:b/>
          <w:sz w:val="24"/>
          <w:szCs w:val="24"/>
        </w:rPr>
      </w:pPr>
      <w:r>
        <w:rPr>
          <w:rFonts w:ascii="Times New Roman" w:eastAsiaTheme="minorHAnsi" w:hAnsi="Times New Roman"/>
          <w:b/>
          <w:sz w:val="24"/>
          <w:szCs w:val="24"/>
        </w:rPr>
        <w:t>K bodu 23</w:t>
      </w:r>
      <w:r w:rsidR="00C526AD" w:rsidRPr="00B54B2F">
        <w:rPr>
          <w:rFonts w:ascii="Times New Roman" w:eastAsiaTheme="minorHAnsi" w:hAnsi="Times New Roman"/>
          <w:b/>
          <w:sz w:val="24"/>
          <w:szCs w:val="24"/>
        </w:rPr>
        <w:t xml:space="preserve"> </w:t>
      </w:r>
      <w:r w:rsidR="009C2412">
        <w:rPr>
          <w:rFonts w:ascii="Times New Roman" w:eastAsiaTheme="minorHAnsi" w:hAnsi="Times New Roman"/>
          <w:b/>
          <w:sz w:val="24"/>
          <w:szCs w:val="24"/>
        </w:rPr>
        <w:t>/§ 48 ods. 2 písm. b</w:t>
      </w:r>
      <w:r w:rsidR="00C526AD" w:rsidRPr="00B54B2F">
        <w:rPr>
          <w:rFonts w:ascii="Times New Roman" w:eastAsiaTheme="minorHAnsi" w:hAnsi="Times New Roman"/>
          <w:b/>
          <w:sz w:val="24"/>
          <w:szCs w:val="24"/>
        </w:rPr>
        <w:t>)</w:t>
      </w:r>
      <w:r w:rsidR="009C2412">
        <w:rPr>
          <w:rFonts w:ascii="Times New Roman" w:eastAsiaTheme="minorHAnsi" w:hAnsi="Times New Roman"/>
          <w:b/>
          <w:sz w:val="24"/>
          <w:szCs w:val="24"/>
        </w:rPr>
        <w:t>/</w:t>
      </w:r>
    </w:p>
    <w:p w14:paraId="3833B296" w14:textId="77777777" w:rsidR="00C526AD" w:rsidRDefault="00C526AD" w:rsidP="00C526AD">
      <w:pPr>
        <w:spacing w:before="0" w:line="240" w:lineRule="auto"/>
        <w:ind w:firstLine="0"/>
        <w:rPr>
          <w:rFonts w:ascii="Times New Roman" w:eastAsiaTheme="minorHAnsi" w:hAnsi="Times New Roman"/>
          <w:sz w:val="24"/>
          <w:szCs w:val="24"/>
        </w:rPr>
      </w:pPr>
    </w:p>
    <w:p w14:paraId="3256E59B" w14:textId="4C42B5CD"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 xml:space="preserve">V súlade s článkom 3 smernice </w:t>
      </w:r>
      <w:r w:rsidR="009A4D5E">
        <w:rPr>
          <w:rFonts w:ascii="Times New Roman" w:eastAsiaTheme="minorHAnsi" w:hAnsi="Times New Roman"/>
          <w:sz w:val="24"/>
          <w:szCs w:val="24"/>
        </w:rPr>
        <w:t xml:space="preserve">(EÚ) </w:t>
      </w:r>
      <w:r w:rsidRPr="00B54B2F">
        <w:rPr>
          <w:rFonts w:ascii="Times New Roman" w:eastAsiaTheme="minorHAnsi" w:hAnsi="Times New Roman"/>
          <w:sz w:val="24"/>
          <w:szCs w:val="24"/>
        </w:rPr>
        <w:t>2017/2455 sa navrhuje vypustiť ustanovenie § 48 ods. 2 písm. b) zákona, podľa ktorého je od dane oslobodený dovoz zásielok s hodnotou nepresahujúcou sumu 22 eur. Cieľom vypustenia oslobodenia</w:t>
      </w:r>
      <w:r w:rsidR="00AC4821">
        <w:rPr>
          <w:rFonts w:ascii="Times New Roman" w:eastAsiaTheme="minorHAnsi" w:hAnsi="Times New Roman"/>
          <w:sz w:val="24"/>
          <w:szCs w:val="24"/>
        </w:rPr>
        <w:t xml:space="preserve"> od dane</w:t>
      </w:r>
      <w:r w:rsidRPr="00B54B2F">
        <w:rPr>
          <w:rFonts w:ascii="Times New Roman" w:eastAsiaTheme="minorHAnsi" w:hAnsi="Times New Roman"/>
          <w:sz w:val="24"/>
          <w:szCs w:val="24"/>
        </w:rPr>
        <w:t xml:space="preserve"> je eliminácia narúšania hospodárskej súťaže medzi dodávateľmi tovarov z EÚ a dodávateľmi z tretích štátov.</w:t>
      </w:r>
    </w:p>
    <w:p w14:paraId="4AB34AB1" w14:textId="77777777" w:rsidR="00C526AD" w:rsidRPr="00B54B2F" w:rsidRDefault="00C526AD" w:rsidP="00C526AD">
      <w:pPr>
        <w:spacing w:before="0" w:line="240" w:lineRule="auto"/>
        <w:ind w:firstLine="0"/>
        <w:rPr>
          <w:rFonts w:ascii="Times New Roman" w:eastAsiaTheme="minorHAnsi" w:hAnsi="Times New Roman"/>
          <w:b/>
          <w:sz w:val="24"/>
          <w:szCs w:val="24"/>
        </w:rPr>
      </w:pPr>
    </w:p>
    <w:p w14:paraId="5B454AE8" w14:textId="73C0E795" w:rsidR="00C526AD" w:rsidRPr="00B54B2F" w:rsidRDefault="001022C3" w:rsidP="00C526AD">
      <w:pPr>
        <w:spacing w:before="0" w:line="240" w:lineRule="auto"/>
        <w:ind w:firstLine="0"/>
        <w:rPr>
          <w:rFonts w:ascii="Times New Roman" w:eastAsiaTheme="minorHAnsi" w:hAnsi="Times New Roman"/>
          <w:b/>
          <w:sz w:val="24"/>
          <w:szCs w:val="24"/>
        </w:rPr>
      </w:pPr>
      <w:r>
        <w:rPr>
          <w:rFonts w:ascii="Times New Roman" w:eastAsiaTheme="minorHAnsi" w:hAnsi="Times New Roman"/>
          <w:b/>
          <w:sz w:val="24"/>
          <w:szCs w:val="24"/>
        </w:rPr>
        <w:t>K bodu 24</w:t>
      </w:r>
      <w:r w:rsidR="00C526AD" w:rsidRPr="00B54B2F">
        <w:rPr>
          <w:rFonts w:ascii="Times New Roman" w:eastAsiaTheme="minorHAnsi" w:hAnsi="Times New Roman"/>
          <w:b/>
          <w:sz w:val="24"/>
          <w:szCs w:val="24"/>
        </w:rPr>
        <w:t xml:space="preserve"> (§ 48 ods. 10)</w:t>
      </w:r>
    </w:p>
    <w:p w14:paraId="0C57819F" w14:textId="77777777" w:rsidR="00C526AD" w:rsidRDefault="00C526AD" w:rsidP="00C526AD">
      <w:pPr>
        <w:spacing w:before="0" w:line="240" w:lineRule="auto"/>
        <w:ind w:firstLine="0"/>
        <w:rPr>
          <w:rFonts w:ascii="Times New Roman" w:eastAsiaTheme="minorHAnsi" w:hAnsi="Times New Roman"/>
          <w:sz w:val="24"/>
          <w:szCs w:val="24"/>
        </w:rPr>
      </w:pPr>
    </w:p>
    <w:p w14:paraId="1414745A" w14:textId="2E63BD56"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 xml:space="preserve">Keďže vyrubenie dane pri dovoze tovaru, pri dodaní ktorého sa daň vyberie v súvislosti s uplatnením osobitnej úpravy podľa § 68c, by znamenalo dvojité zdanenie, navrhuje sa  v týchto prípadoch zaviesť oslobodenie od </w:t>
      </w:r>
      <w:r w:rsidR="009C2412">
        <w:rPr>
          <w:rFonts w:ascii="Times New Roman" w:eastAsiaTheme="minorHAnsi" w:hAnsi="Times New Roman"/>
          <w:sz w:val="24"/>
          <w:szCs w:val="24"/>
        </w:rPr>
        <w:t>dane pri dovoze takéhoto tovaru</w:t>
      </w:r>
      <w:r w:rsidRPr="00B54B2F">
        <w:rPr>
          <w:rFonts w:ascii="Times New Roman" w:eastAsiaTheme="minorHAnsi" w:hAnsi="Times New Roman"/>
          <w:sz w:val="24"/>
          <w:szCs w:val="24"/>
        </w:rPr>
        <w:t xml:space="preserve"> pri splnení podmienky, že najneskôr v čase podania colného vyhlásenia bude colnému orgánu predlož</w:t>
      </w:r>
      <w:r w:rsidR="009C2412">
        <w:rPr>
          <w:rFonts w:ascii="Times New Roman" w:eastAsiaTheme="minorHAnsi" w:hAnsi="Times New Roman"/>
          <w:sz w:val="24"/>
          <w:szCs w:val="24"/>
        </w:rPr>
        <w:t xml:space="preserve">ené </w:t>
      </w:r>
      <w:r w:rsidR="006B4594">
        <w:rPr>
          <w:rFonts w:ascii="Times New Roman" w:eastAsiaTheme="minorHAnsi" w:hAnsi="Times New Roman"/>
          <w:sz w:val="24"/>
          <w:szCs w:val="24"/>
        </w:rPr>
        <w:t xml:space="preserve">IČ DPH </w:t>
      </w:r>
      <w:r w:rsidRPr="00B54B2F">
        <w:rPr>
          <w:rFonts w:ascii="Times New Roman" w:eastAsiaTheme="minorHAnsi" w:hAnsi="Times New Roman"/>
          <w:sz w:val="24"/>
          <w:szCs w:val="24"/>
        </w:rPr>
        <w:t>pridelené zdaniteľnej osobe, resp. jej sprostredkovateľovi, na uplatňovanie osobitnej úpravy podľa navrhovaného § 68c (ide o</w:t>
      </w:r>
      <w:r w:rsidR="006B4594">
        <w:rPr>
          <w:rFonts w:ascii="Times New Roman" w:eastAsiaTheme="minorHAnsi" w:hAnsi="Times New Roman"/>
          <w:sz w:val="24"/>
          <w:szCs w:val="24"/>
        </w:rPr>
        <w:t> IČ DPH</w:t>
      </w:r>
      <w:r w:rsidRPr="00B54B2F">
        <w:rPr>
          <w:rFonts w:ascii="Times New Roman" w:eastAsiaTheme="minorHAnsi" w:hAnsi="Times New Roman"/>
          <w:sz w:val="24"/>
          <w:szCs w:val="24"/>
        </w:rPr>
        <w:t xml:space="preserve"> s predponou IM).</w:t>
      </w:r>
    </w:p>
    <w:p w14:paraId="6FC04E06" w14:textId="77777777" w:rsidR="00C526AD" w:rsidRDefault="00C526AD" w:rsidP="00C526AD">
      <w:pPr>
        <w:spacing w:before="0" w:line="240" w:lineRule="auto"/>
        <w:ind w:firstLine="0"/>
        <w:rPr>
          <w:rFonts w:ascii="Times New Roman" w:hAnsi="Times New Roman"/>
          <w:b/>
          <w:color w:val="000000"/>
          <w:sz w:val="24"/>
          <w:szCs w:val="24"/>
        </w:rPr>
      </w:pPr>
    </w:p>
    <w:p w14:paraId="3F7E3843" w14:textId="3E70E675" w:rsidR="00C526AD" w:rsidRDefault="00C526AD" w:rsidP="00C526AD">
      <w:pPr>
        <w:spacing w:before="0" w:line="240" w:lineRule="auto"/>
        <w:ind w:firstLine="0"/>
        <w:rPr>
          <w:rFonts w:ascii="Times New Roman" w:hAnsi="Times New Roman"/>
          <w:b/>
          <w:color w:val="000000"/>
          <w:sz w:val="24"/>
          <w:szCs w:val="24"/>
        </w:rPr>
      </w:pPr>
      <w:r>
        <w:rPr>
          <w:rFonts w:ascii="Times New Roman" w:hAnsi="Times New Roman"/>
          <w:b/>
          <w:color w:val="000000"/>
          <w:sz w:val="24"/>
          <w:szCs w:val="24"/>
        </w:rPr>
        <w:t>K bod</w:t>
      </w:r>
      <w:r w:rsidR="00072F09">
        <w:rPr>
          <w:rFonts w:ascii="Times New Roman" w:hAnsi="Times New Roman"/>
          <w:b/>
          <w:color w:val="000000"/>
          <w:sz w:val="24"/>
          <w:szCs w:val="24"/>
        </w:rPr>
        <w:t>om</w:t>
      </w:r>
      <w:r w:rsidR="001022C3">
        <w:rPr>
          <w:rFonts w:ascii="Times New Roman" w:hAnsi="Times New Roman"/>
          <w:b/>
          <w:color w:val="000000"/>
          <w:sz w:val="24"/>
          <w:szCs w:val="24"/>
        </w:rPr>
        <w:t xml:space="preserve"> </w:t>
      </w:r>
      <w:r w:rsidR="001022C3" w:rsidRPr="001022C3">
        <w:rPr>
          <w:rFonts w:ascii="Times New Roman" w:hAnsi="Times New Roman"/>
          <w:b/>
          <w:sz w:val="24"/>
          <w:szCs w:val="24"/>
        </w:rPr>
        <w:t>25</w:t>
      </w:r>
      <w:r w:rsidR="00072F09">
        <w:rPr>
          <w:rFonts w:ascii="Times New Roman" w:hAnsi="Times New Roman"/>
          <w:b/>
          <w:color w:val="000000"/>
          <w:sz w:val="24"/>
          <w:szCs w:val="24"/>
        </w:rPr>
        <w:t xml:space="preserve">, </w:t>
      </w:r>
      <w:r w:rsidR="001022C3" w:rsidRPr="001022C3">
        <w:rPr>
          <w:rFonts w:ascii="Times New Roman" w:hAnsi="Times New Roman"/>
          <w:b/>
          <w:color w:val="000000"/>
          <w:sz w:val="24"/>
          <w:szCs w:val="24"/>
        </w:rPr>
        <w:t>27 a 28</w:t>
      </w:r>
      <w:r>
        <w:rPr>
          <w:rFonts w:ascii="Times New Roman" w:hAnsi="Times New Roman"/>
          <w:b/>
          <w:color w:val="000000"/>
          <w:sz w:val="24"/>
          <w:szCs w:val="24"/>
        </w:rPr>
        <w:t xml:space="preserve"> (§ 49 ods. 10</w:t>
      </w:r>
      <w:r w:rsidR="00072F09">
        <w:rPr>
          <w:rFonts w:ascii="Times New Roman" w:hAnsi="Times New Roman"/>
          <w:b/>
          <w:color w:val="000000"/>
          <w:sz w:val="24"/>
          <w:szCs w:val="24"/>
        </w:rPr>
        <w:t>, § 55a ods. 6 a § 56 ods. 4</w:t>
      </w:r>
      <w:r>
        <w:rPr>
          <w:rFonts w:ascii="Times New Roman" w:hAnsi="Times New Roman"/>
          <w:b/>
          <w:color w:val="000000"/>
          <w:sz w:val="24"/>
          <w:szCs w:val="24"/>
        </w:rPr>
        <w:t>)</w:t>
      </w:r>
    </w:p>
    <w:p w14:paraId="68413462" w14:textId="77777777" w:rsidR="00C526AD" w:rsidRDefault="00C526AD" w:rsidP="00C526AD">
      <w:pPr>
        <w:kinsoku w:val="0"/>
        <w:overflowPunct w:val="0"/>
        <w:spacing w:before="0" w:line="240" w:lineRule="auto"/>
        <w:ind w:firstLine="0"/>
        <w:contextualSpacing/>
        <w:textAlignment w:val="baseline"/>
        <w:rPr>
          <w:rFonts w:ascii="Times New Roman" w:hAnsi="Times New Roman"/>
          <w:color w:val="000000" w:themeColor="text1"/>
          <w:sz w:val="24"/>
          <w:szCs w:val="24"/>
        </w:rPr>
      </w:pPr>
    </w:p>
    <w:p w14:paraId="28838FD6" w14:textId="567F8577" w:rsidR="00072F09" w:rsidRPr="00943407" w:rsidRDefault="00072F09" w:rsidP="00072F09">
      <w:pPr>
        <w:kinsoku w:val="0"/>
        <w:overflowPunct w:val="0"/>
        <w:spacing w:before="0" w:line="240" w:lineRule="auto"/>
        <w:ind w:firstLine="0"/>
        <w:contextualSpacing/>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Z</w:t>
      </w:r>
      <w:r w:rsidR="00C526AD" w:rsidRPr="007453E7">
        <w:rPr>
          <w:rFonts w:ascii="Times New Roman" w:hAnsi="Times New Roman"/>
          <w:color w:val="000000" w:themeColor="text1"/>
          <w:sz w:val="24"/>
          <w:szCs w:val="24"/>
        </w:rPr>
        <w:t>daniteľn</w:t>
      </w:r>
      <w:r w:rsidR="00C526AD">
        <w:rPr>
          <w:rFonts w:ascii="Times New Roman" w:hAnsi="Times New Roman"/>
          <w:color w:val="000000" w:themeColor="text1"/>
          <w:sz w:val="24"/>
          <w:szCs w:val="24"/>
        </w:rPr>
        <w:t>é osoby, ktoré</w:t>
      </w:r>
      <w:r w:rsidR="00C526AD" w:rsidRPr="007453E7">
        <w:rPr>
          <w:rFonts w:ascii="Times New Roman" w:hAnsi="Times New Roman"/>
          <w:color w:val="000000" w:themeColor="text1"/>
          <w:sz w:val="24"/>
          <w:szCs w:val="24"/>
        </w:rPr>
        <w:t xml:space="preserve"> sú </w:t>
      </w:r>
      <w:r w:rsidR="00C526AD">
        <w:rPr>
          <w:rFonts w:ascii="Times New Roman" w:hAnsi="Times New Roman"/>
          <w:color w:val="000000" w:themeColor="text1"/>
          <w:sz w:val="24"/>
          <w:szCs w:val="24"/>
        </w:rPr>
        <w:t xml:space="preserve">registrované </w:t>
      </w:r>
      <w:r w:rsidR="00C526AD" w:rsidRPr="007453E7">
        <w:rPr>
          <w:rFonts w:ascii="Times New Roman" w:hAnsi="Times New Roman"/>
          <w:color w:val="000000" w:themeColor="text1"/>
          <w:sz w:val="24"/>
          <w:szCs w:val="24"/>
        </w:rPr>
        <w:t>pre uplatňovanie osobitných úprav v iných členských štátoch</w:t>
      </w:r>
      <w:r w:rsidR="00B9558C">
        <w:rPr>
          <w:rFonts w:ascii="Times New Roman" w:hAnsi="Times New Roman"/>
          <w:color w:val="000000" w:themeColor="text1"/>
          <w:sz w:val="24"/>
          <w:szCs w:val="24"/>
        </w:rPr>
        <w:t>,</w:t>
      </w:r>
      <w:r w:rsidR="00C526AD" w:rsidRPr="007453E7">
        <w:rPr>
          <w:rFonts w:ascii="Times New Roman" w:hAnsi="Times New Roman"/>
          <w:color w:val="000000" w:themeColor="text1"/>
          <w:sz w:val="24"/>
          <w:szCs w:val="24"/>
        </w:rPr>
        <w:t xml:space="preserve"> si nemôžu uplatniť </w:t>
      </w:r>
      <w:r w:rsidR="00C526AD">
        <w:rPr>
          <w:rFonts w:ascii="Times New Roman" w:hAnsi="Times New Roman"/>
          <w:color w:val="000000" w:themeColor="text1"/>
          <w:sz w:val="24"/>
          <w:szCs w:val="24"/>
        </w:rPr>
        <w:t xml:space="preserve">odpočítanie dane prostredníctvom osobitného daňového priznania, ktoré podávajú v členskom štáte identifikácie. </w:t>
      </w:r>
      <w:r w:rsidR="00C526AD" w:rsidRPr="00517A8A">
        <w:rPr>
          <w:rFonts w:ascii="Times New Roman" w:hAnsi="Times New Roman"/>
          <w:color w:val="000000" w:themeColor="text1"/>
          <w:sz w:val="24"/>
          <w:szCs w:val="24"/>
        </w:rPr>
        <w:t xml:space="preserve">Systém </w:t>
      </w:r>
      <w:r w:rsidR="00C526AD">
        <w:rPr>
          <w:rFonts w:ascii="Times New Roman" w:hAnsi="Times New Roman"/>
          <w:color w:val="000000" w:themeColor="text1"/>
          <w:sz w:val="24"/>
          <w:szCs w:val="24"/>
        </w:rPr>
        <w:t xml:space="preserve">DPH </w:t>
      </w:r>
      <w:r w:rsidR="00C526AD" w:rsidRPr="00517A8A">
        <w:rPr>
          <w:rFonts w:ascii="Times New Roman" w:hAnsi="Times New Roman"/>
          <w:color w:val="000000" w:themeColor="text1"/>
          <w:sz w:val="24"/>
          <w:szCs w:val="24"/>
        </w:rPr>
        <w:t>však musí za</w:t>
      </w:r>
      <w:r w:rsidR="00943407">
        <w:rPr>
          <w:rFonts w:ascii="Times New Roman" w:hAnsi="Times New Roman"/>
          <w:color w:val="000000" w:themeColor="text1"/>
          <w:sz w:val="24"/>
          <w:szCs w:val="24"/>
        </w:rPr>
        <w:t xml:space="preserve">bezpečiť, aby tieto osoby mali </w:t>
      </w:r>
      <w:r w:rsidR="00C526AD" w:rsidRPr="00517A8A">
        <w:rPr>
          <w:rFonts w:ascii="Times New Roman" w:hAnsi="Times New Roman"/>
          <w:color w:val="000000" w:themeColor="text1"/>
          <w:sz w:val="24"/>
          <w:szCs w:val="24"/>
        </w:rPr>
        <w:t>právo na vrátenie dane z nákupov tovarov a služieb, ktoré súvisia s</w:t>
      </w:r>
      <w:r w:rsidR="00C526AD">
        <w:rPr>
          <w:rFonts w:ascii="Times New Roman" w:hAnsi="Times New Roman"/>
          <w:color w:val="000000" w:themeColor="text1"/>
          <w:sz w:val="24"/>
          <w:szCs w:val="24"/>
        </w:rPr>
        <w:t> dodaniami tovarov a</w:t>
      </w:r>
      <w:r w:rsidR="008F2BE9">
        <w:rPr>
          <w:rFonts w:ascii="Times New Roman" w:hAnsi="Times New Roman"/>
          <w:color w:val="000000" w:themeColor="text1"/>
          <w:sz w:val="24"/>
          <w:szCs w:val="24"/>
        </w:rPr>
        <w:t> </w:t>
      </w:r>
      <w:r w:rsidR="00C526AD">
        <w:rPr>
          <w:rFonts w:ascii="Times New Roman" w:hAnsi="Times New Roman"/>
          <w:color w:val="000000" w:themeColor="text1"/>
          <w:sz w:val="24"/>
          <w:szCs w:val="24"/>
        </w:rPr>
        <w:t>služieb</w:t>
      </w:r>
      <w:r w:rsidR="008F2BE9">
        <w:rPr>
          <w:rFonts w:ascii="Times New Roman" w:hAnsi="Times New Roman"/>
          <w:color w:val="000000" w:themeColor="text1"/>
          <w:sz w:val="24"/>
          <w:szCs w:val="24"/>
        </w:rPr>
        <w:t>, ktoré spadajú</w:t>
      </w:r>
      <w:r w:rsidR="00C526AD">
        <w:rPr>
          <w:rFonts w:ascii="Times New Roman" w:hAnsi="Times New Roman"/>
          <w:color w:val="000000" w:themeColor="text1"/>
          <w:sz w:val="24"/>
          <w:szCs w:val="24"/>
        </w:rPr>
        <w:t xml:space="preserve"> pod osobitnú úpravu</w:t>
      </w:r>
      <w:r w:rsidR="00C526AD" w:rsidRPr="00943407">
        <w:rPr>
          <w:rFonts w:ascii="Times New Roman" w:hAnsi="Times New Roman"/>
          <w:color w:val="000000" w:themeColor="text1"/>
          <w:sz w:val="24"/>
          <w:szCs w:val="24"/>
        </w:rPr>
        <w:t>.</w:t>
      </w:r>
      <w:r w:rsidR="00943407" w:rsidRPr="00943407">
        <w:rPr>
          <w:rFonts w:ascii="Times New Roman" w:hAnsi="Times New Roman"/>
          <w:color w:val="000000" w:themeColor="text1"/>
          <w:sz w:val="24"/>
          <w:szCs w:val="24"/>
        </w:rPr>
        <w:t xml:space="preserve"> </w:t>
      </w:r>
      <w:r w:rsidR="00651B88" w:rsidRPr="00943407">
        <w:rPr>
          <w:rFonts w:ascii="Times New Roman" w:hAnsi="Times New Roman"/>
          <w:color w:val="000000" w:themeColor="text1"/>
          <w:sz w:val="24"/>
          <w:szCs w:val="24"/>
        </w:rPr>
        <w:t>Nárok n</w:t>
      </w:r>
      <w:r w:rsidR="00943407" w:rsidRPr="00943407">
        <w:rPr>
          <w:rFonts w:ascii="Times New Roman" w:hAnsi="Times New Roman"/>
          <w:color w:val="000000" w:themeColor="text1"/>
          <w:sz w:val="24"/>
          <w:szCs w:val="24"/>
        </w:rPr>
        <w:t xml:space="preserve">a vrátenie dane pre zdaniteľné </w:t>
      </w:r>
      <w:r w:rsidR="00651B88" w:rsidRPr="00943407">
        <w:rPr>
          <w:rFonts w:ascii="Times New Roman" w:hAnsi="Times New Roman"/>
          <w:color w:val="000000" w:themeColor="text1"/>
          <w:sz w:val="24"/>
          <w:szCs w:val="24"/>
        </w:rPr>
        <w:t>osoby neusadené v tuzemsku sa uplatňuje podľa pravidiel na vrátenie dane, ktoré sú uvedené v § 55a až 55e a v § 56 až 58 zákona. Podľa navrhovaného ustanovenia</w:t>
      </w:r>
      <w:r w:rsidR="00BC7CF4">
        <w:rPr>
          <w:rFonts w:ascii="Times New Roman" w:hAnsi="Times New Roman"/>
          <w:color w:val="000000" w:themeColor="text1"/>
          <w:sz w:val="24"/>
          <w:szCs w:val="24"/>
        </w:rPr>
        <w:t>,</w:t>
      </w:r>
      <w:r w:rsidR="00651B88" w:rsidRPr="00943407">
        <w:rPr>
          <w:rFonts w:ascii="Times New Roman" w:hAnsi="Times New Roman"/>
          <w:color w:val="000000" w:themeColor="text1"/>
          <w:sz w:val="24"/>
          <w:szCs w:val="24"/>
        </w:rPr>
        <w:t xml:space="preserve"> ak je zahraničná zdaniteľná osoba</w:t>
      </w:r>
      <w:r w:rsidR="00BC7CF4">
        <w:rPr>
          <w:rFonts w:ascii="Times New Roman" w:hAnsi="Times New Roman"/>
          <w:color w:val="000000" w:themeColor="text1"/>
          <w:sz w:val="24"/>
          <w:szCs w:val="24"/>
        </w:rPr>
        <w:t>, ktorá uplatňuje</w:t>
      </w:r>
      <w:r w:rsidR="00651B88" w:rsidRPr="00943407">
        <w:rPr>
          <w:rFonts w:ascii="Times New Roman" w:hAnsi="Times New Roman"/>
          <w:color w:val="000000" w:themeColor="text1"/>
          <w:sz w:val="24"/>
          <w:szCs w:val="24"/>
        </w:rPr>
        <w:t xml:space="preserve"> osobitnú úpravu  registrovaná v tuzemsku za platiteľa dane podľa § 5 zákona, t. j. v tuzemsku vykonáva aj iné činnosti ako je dodanie tovarov alebo služieb</w:t>
      </w:r>
      <w:r w:rsidR="008F2BE9">
        <w:rPr>
          <w:rFonts w:ascii="Times New Roman" w:hAnsi="Times New Roman"/>
          <w:color w:val="000000" w:themeColor="text1"/>
          <w:sz w:val="24"/>
          <w:szCs w:val="24"/>
        </w:rPr>
        <w:t xml:space="preserve">, ktoré </w:t>
      </w:r>
      <w:r w:rsidR="00651B88" w:rsidRPr="00943407">
        <w:rPr>
          <w:rFonts w:ascii="Times New Roman" w:hAnsi="Times New Roman"/>
          <w:color w:val="000000" w:themeColor="text1"/>
          <w:sz w:val="24"/>
          <w:szCs w:val="24"/>
        </w:rPr>
        <w:t>spadajú</w:t>
      </w:r>
      <w:r w:rsidR="00BC7CF4">
        <w:rPr>
          <w:rFonts w:ascii="Times New Roman" w:hAnsi="Times New Roman"/>
          <w:color w:val="000000" w:themeColor="text1"/>
          <w:sz w:val="24"/>
          <w:szCs w:val="24"/>
        </w:rPr>
        <w:t xml:space="preserve"> pod osobitnú úpravu, nebude</w:t>
      </w:r>
      <w:r w:rsidR="00651B88" w:rsidRPr="00943407">
        <w:rPr>
          <w:rFonts w:ascii="Times New Roman" w:hAnsi="Times New Roman"/>
          <w:color w:val="000000" w:themeColor="text1"/>
          <w:sz w:val="24"/>
          <w:szCs w:val="24"/>
        </w:rPr>
        <w:t xml:space="preserve"> uplatňovať nárok na vrátenie dane z ná</w:t>
      </w:r>
      <w:r w:rsidR="00BC7CF4">
        <w:rPr>
          <w:rFonts w:ascii="Times New Roman" w:hAnsi="Times New Roman"/>
          <w:color w:val="000000" w:themeColor="text1"/>
          <w:sz w:val="24"/>
          <w:szCs w:val="24"/>
        </w:rPr>
        <w:t xml:space="preserve">kupov tovarov a služieb, ale </w:t>
      </w:r>
      <w:r w:rsidR="00651B88" w:rsidRPr="00943407">
        <w:rPr>
          <w:rFonts w:ascii="Times New Roman" w:hAnsi="Times New Roman"/>
          <w:color w:val="000000" w:themeColor="text1"/>
          <w:sz w:val="24"/>
          <w:szCs w:val="24"/>
        </w:rPr>
        <w:t>uplatní odpočítanie dane z nákupov tovarov a služieb, ktoré súvisia s ich dodaniami, prostredníctvom riadneho daňového priznania podávaného podľa § 78 zákona.</w:t>
      </w:r>
    </w:p>
    <w:p w14:paraId="5A31BE5C" w14:textId="77777777" w:rsidR="00072F09" w:rsidRPr="00943407" w:rsidRDefault="00072F09" w:rsidP="00072F09">
      <w:pPr>
        <w:spacing w:before="0" w:line="240" w:lineRule="auto"/>
        <w:ind w:firstLine="0"/>
        <w:rPr>
          <w:rFonts w:ascii="Times New Roman" w:hAnsi="Times New Roman"/>
          <w:b/>
          <w:color w:val="000000" w:themeColor="text1"/>
          <w:sz w:val="24"/>
          <w:szCs w:val="24"/>
        </w:rPr>
      </w:pPr>
    </w:p>
    <w:p w14:paraId="75AB4551" w14:textId="5339C7F0" w:rsidR="007141AF" w:rsidRDefault="007141AF" w:rsidP="00C526AD">
      <w:pPr>
        <w:spacing w:before="0" w:line="240" w:lineRule="auto"/>
        <w:ind w:firstLine="0"/>
        <w:rPr>
          <w:rFonts w:ascii="Times New Roman" w:hAnsi="Times New Roman"/>
          <w:b/>
          <w:color w:val="000000"/>
          <w:sz w:val="24"/>
          <w:szCs w:val="24"/>
        </w:rPr>
      </w:pPr>
      <w:r>
        <w:rPr>
          <w:rFonts w:ascii="Times New Roman" w:hAnsi="Times New Roman"/>
          <w:b/>
          <w:color w:val="000000"/>
          <w:sz w:val="24"/>
          <w:szCs w:val="24"/>
        </w:rPr>
        <w:t>K</w:t>
      </w:r>
      <w:r w:rsidR="00131CF9">
        <w:rPr>
          <w:rFonts w:ascii="Times New Roman" w:hAnsi="Times New Roman"/>
          <w:b/>
          <w:color w:val="000000"/>
          <w:sz w:val="24"/>
          <w:szCs w:val="24"/>
        </w:rPr>
        <w:t> </w:t>
      </w:r>
      <w:r>
        <w:rPr>
          <w:rFonts w:ascii="Times New Roman" w:hAnsi="Times New Roman"/>
          <w:b/>
          <w:color w:val="000000"/>
          <w:sz w:val="24"/>
          <w:szCs w:val="24"/>
        </w:rPr>
        <w:t>bod</w:t>
      </w:r>
      <w:r w:rsidR="001022C3">
        <w:rPr>
          <w:rFonts w:ascii="Times New Roman" w:hAnsi="Times New Roman"/>
          <w:b/>
          <w:color w:val="000000"/>
          <w:sz w:val="24"/>
          <w:szCs w:val="24"/>
        </w:rPr>
        <w:t>om 26</w:t>
      </w:r>
      <w:r w:rsidR="00131CF9">
        <w:rPr>
          <w:rFonts w:ascii="Times New Roman" w:hAnsi="Times New Roman"/>
          <w:b/>
          <w:color w:val="000000"/>
          <w:sz w:val="24"/>
          <w:szCs w:val="24"/>
        </w:rPr>
        <w:t xml:space="preserve">, </w:t>
      </w:r>
      <w:r w:rsidR="00B33355">
        <w:rPr>
          <w:rFonts w:ascii="Times New Roman" w:hAnsi="Times New Roman"/>
          <w:b/>
          <w:color w:val="000000"/>
          <w:sz w:val="24"/>
          <w:szCs w:val="24"/>
        </w:rPr>
        <w:t>39</w:t>
      </w:r>
      <w:r w:rsidR="006F2A12">
        <w:rPr>
          <w:rFonts w:ascii="Times New Roman" w:hAnsi="Times New Roman"/>
          <w:b/>
          <w:color w:val="000000"/>
          <w:sz w:val="24"/>
          <w:szCs w:val="24"/>
        </w:rPr>
        <w:t>, 4</w:t>
      </w:r>
      <w:r w:rsidR="00B33355">
        <w:rPr>
          <w:rFonts w:ascii="Times New Roman" w:hAnsi="Times New Roman"/>
          <w:b/>
          <w:color w:val="000000"/>
          <w:sz w:val="24"/>
          <w:szCs w:val="24"/>
        </w:rPr>
        <w:t>4</w:t>
      </w:r>
      <w:r w:rsidR="00F005B7">
        <w:rPr>
          <w:rFonts w:ascii="Times New Roman" w:hAnsi="Times New Roman"/>
          <w:b/>
          <w:color w:val="000000"/>
          <w:sz w:val="24"/>
          <w:szCs w:val="24"/>
        </w:rPr>
        <w:t xml:space="preserve"> a</w:t>
      </w:r>
      <w:r w:rsidR="00B33355">
        <w:rPr>
          <w:rFonts w:ascii="Times New Roman" w:hAnsi="Times New Roman"/>
          <w:b/>
          <w:color w:val="000000"/>
          <w:sz w:val="24"/>
          <w:szCs w:val="24"/>
        </w:rPr>
        <w:t> </w:t>
      </w:r>
      <w:r w:rsidR="001022C3">
        <w:rPr>
          <w:rFonts w:ascii="Times New Roman" w:hAnsi="Times New Roman"/>
          <w:b/>
          <w:color w:val="000000"/>
          <w:sz w:val="24"/>
          <w:szCs w:val="24"/>
        </w:rPr>
        <w:t>4</w:t>
      </w:r>
      <w:r w:rsidR="00B33355">
        <w:rPr>
          <w:rFonts w:ascii="Times New Roman" w:hAnsi="Times New Roman"/>
          <w:b/>
          <w:color w:val="000000"/>
          <w:sz w:val="24"/>
          <w:szCs w:val="24"/>
        </w:rPr>
        <w:t>5</w:t>
      </w:r>
      <w:r w:rsidR="00F005B7">
        <w:rPr>
          <w:rFonts w:ascii="Times New Roman" w:hAnsi="Times New Roman"/>
          <w:b/>
          <w:color w:val="000000"/>
          <w:sz w:val="24"/>
          <w:szCs w:val="24"/>
        </w:rPr>
        <w:t xml:space="preserve"> </w:t>
      </w:r>
      <w:r w:rsidR="000708FC">
        <w:rPr>
          <w:rFonts w:ascii="Times New Roman" w:hAnsi="Times New Roman"/>
          <w:b/>
          <w:color w:val="000000"/>
          <w:sz w:val="24"/>
          <w:szCs w:val="24"/>
        </w:rPr>
        <w:t>/</w:t>
      </w:r>
      <w:r>
        <w:rPr>
          <w:rFonts w:ascii="Times New Roman" w:hAnsi="Times New Roman"/>
          <w:b/>
          <w:color w:val="000000"/>
          <w:sz w:val="24"/>
          <w:szCs w:val="24"/>
        </w:rPr>
        <w:t>§ 53b</w:t>
      </w:r>
      <w:r w:rsidR="00EE16B3">
        <w:rPr>
          <w:rFonts w:ascii="Times New Roman" w:hAnsi="Times New Roman"/>
          <w:b/>
          <w:color w:val="000000"/>
          <w:sz w:val="24"/>
          <w:szCs w:val="24"/>
        </w:rPr>
        <w:t xml:space="preserve">, § 70 ods. 2 písm. j), § 78a ods. 2 </w:t>
      </w:r>
      <w:r w:rsidR="00F005B7">
        <w:rPr>
          <w:rFonts w:ascii="Times New Roman" w:hAnsi="Times New Roman"/>
          <w:b/>
          <w:color w:val="000000"/>
          <w:sz w:val="24"/>
          <w:szCs w:val="24"/>
        </w:rPr>
        <w:t xml:space="preserve">písm. e) </w:t>
      </w:r>
      <w:r w:rsidR="00EE16B3">
        <w:rPr>
          <w:rFonts w:ascii="Times New Roman" w:hAnsi="Times New Roman"/>
          <w:b/>
          <w:color w:val="000000"/>
          <w:sz w:val="24"/>
          <w:szCs w:val="24"/>
        </w:rPr>
        <w:t>a ods. 10</w:t>
      </w:r>
      <w:r w:rsidR="000708FC">
        <w:rPr>
          <w:rFonts w:ascii="Times New Roman" w:hAnsi="Times New Roman"/>
          <w:b/>
          <w:color w:val="000000"/>
          <w:sz w:val="24"/>
          <w:szCs w:val="24"/>
        </w:rPr>
        <w:t>/</w:t>
      </w:r>
    </w:p>
    <w:p w14:paraId="468F38AD" w14:textId="77777777" w:rsidR="00B9558C" w:rsidRDefault="00B9558C" w:rsidP="00C526AD">
      <w:pPr>
        <w:spacing w:before="0" w:line="240" w:lineRule="auto"/>
        <w:ind w:firstLine="0"/>
        <w:rPr>
          <w:rFonts w:ascii="Times New Roman" w:hAnsi="Times New Roman"/>
          <w:color w:val="000000"/>
          <w:sz w:val="24"/>
          <w:szCs w:val="24"/>
        </w:rPr>
      </w:pPr>
    </w:p>
    <w:p w14:paraId="7F7E0F3F" w14:textId="6AB826BD" w:rsidR="007141AF" w:rsidRDefault="007141AF" w:rsidP="00C526AD">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 xml:space="preserve">Ak sa pohľadávka platiteľa </w:t>
      </w:r>
      <w:r w:rsidR="00E4175D">
        <w:rPr>
          <w:rFonts w:ascii="Times New Roman" w:hAnsi="Times New Roman"/>
          <w:color w:val="000000"/>
          <w:sz w:val="24"/>
          <w:szCs w:val="24"/>
        </w:rPr>
        <w:t xml:space="preserve">dane </w:t>
      </w:r>
      <w:r>
        <w:rPr>
          <w:rFonts w:ascii="Times New Roman" w:hAnsi="Times New Roman"/>
          <w:color w:val="000000"/>
          <w:sz w:val="24"/>
          <w:szCs w:val="24"/>
        </w:rPr>
        <w:t>za dodanie tovaru alebo služby stane nevymožiteľnou podľa § 25a ods. 2 a</w:t>
      </w:r>
      <w:r w:rsidR="00E4175D">
        <w:rPr>
          <w:rFonts w:ascii="Times New Roman" w:hAnsi="Times New Roman"/>
          <w:color w:val="000000"/>
          <w:sz w:val="24"/>
          <w:szCs w:val="24"/>
        </w:rPr>
        <w:t> </w:t>
      </w:r>
      <w:r>
        <w:rPr>
          <w:rFonts w:ascii="Times New Roman" w:hAnsi="Times New Roman"/>
          <w:color w:val="000000"/>
          <w:sz w:val="24"/>
          <w:szCs w:val="24"/>
        </w:rPr>
        <w:t>platiteľ</w:t>
      </w:r>
      <w:r w:rsidR="00E4175D">
        <w:rPr>
          <w:rFonts w:ascii="Times New Roman" w:hAnsi="Times New Roman"/>
          <w:color w:val="000000"/>
          <w:sz w:val="24"/>
          <w:szCs w:val="24"/>
        </w:rPr>
        <w:t xml:space="preserve"> dane</w:t>
      </w:r>
      <w:r w:rsidR="006A6C4B">
        <w:rPr>
          <w:rFonts w:ascii="Times New Roman" w:hAnsi="Times New Roman"/>
          <w:color w:val="000000"/>
          <w:sz w:val="24"/>
          <w:szCs w:val="24"/>
        </w:rPr>
        <w:t xml:space="preserve"> </w:t>
      </w:r>
      <w:r w:rsidR="001120FB">
        <w:rPr>
          <w:rFonts w:ascii="Times New Roman" w:hAnsi="Times New Roman"/>
          <w:color w:val="000000"/>
          <w:sz w:val="24"/>
          <w:szCs w:val="24"/>
        </w:rPr>
        <w:t xml:space="preserve">(dodávateľ) </w:t>
      </w:r>
      <w:r>
        <w:rPr>
          <w:rFonts w:ascii="Times New Roman" w:hAnsi="Times New Roman"/>
          <w:color w:val="000000"/>
          <w:sz w:val="24"/>
          <w:szCs w:val="24"/>
        </w:rPr>
        <w:t>uplatní z tohto dôvodu právo na zníženie základu dane podľa §25a ods. 3, navrhuje sa</w:t>
      </w:r>
      <w:r w:rsidR="00F005B7">
        <w:rPr>
          <w:rFonts w:ascii="Times New Roman" w:hAnsi="Times New Roman"/>
          <w:color w:val="000000"/>
          <w:sz w:val="24"/>
          <w:szCs w:val="24"/>
        </w:rPr>
        <w:t xml:space="preserve"> </w:t>
      </w:r>
      <w:r>
        <w:rPr>
          <w:rFonts w:ascii="Times New Roman" w:hAnsi="Times New Roman"/>
          <w:color w:val="000000"/>
          <w:sz w:val="24"/>
          <w:szCs w:val="24"/>
        </w:rPr>
        <w:t xml:space="preserve">v odseku 1, v súlade s článkom 185 ods. 2 druhým </w:t>
      </w:r>
      <w:proofErr w:type="spellStart"/>
      <w:r>
        <w:rPr>
          <w:rFonts w:ascii="Times New Roman" w:hAnsi="Times New Roman"/>
          <w:color w:val="000000"/>
          <w:sz w:val="24"/>
          <w:szCs w:val="24"/>
        </w:rPr>
        <w:t>pododsekom</w:t>
      </w:r>
      <w:proofErr w:type="spellEnd"/>
      <w:r>
        <w:rPr>
          <w:rFonts w:ascii="Times New Roman" w:hAnsi="Times New Roman"/>
          <w:color w:val="000000"/>
          <w:sz w:val="24"/>
          <w:szCs w:val="24"/>
        </w:rPr>
        <w:t xml:space="preserve"> smernice </w:t>
      </w:r>
      <w:r w:rsidR="006B4594">
        <w:rPr>
          <w:rFonts w:ascii="Times New Roman" w:hAnsi="Times New Roman"/>
          <w:color w:val="000000"/>
          <w:sz w:val="24"/>
          <w:szCs w:val="24"/>
        </w:rPr>
        <w:t>2006/112/ES</w:t>
      </w:r>
      <w:r>
        <w:rPr>
          <w:rFonts w:ascii="Times New Roman" w:hAnsi="Times New Roman"/>
          <w:color w:val="000000"/>
          <w:sz w:val="24"/>
          <w:szCs w:val="24"/>
        </w:rPr>
        <w:t xml:space="preserve">, uložiť </w:t>
      </w:r>
      <w:r w:rsidR="004820BB">
        <w:rPr>
          <w:rFonts w:ascii="Times New Roman" w:hAnsi="Times New Roman"/>
          <w:color w:val="000000"/>
          <w:sz w:val="24"/>
          <w:szCs w:val="24"/>
        </w:rPr>
        <w:t>odberateľovi</w:t>
      </w:r>
      <w:r>
        <w:rPr>
          <w:rFonts w:ascii="Times New Roman" w:hAnsi="Times New Roman"/>
          <w:color w:val="000000"/>
          <w:sz w:val="24"/>
          <w:szCs w:val="24"/>
        </w:rPr>
        <w:t>, ktorý za toto dodanie nezaplatil protihodnotu, avšak si uplatnil právo na odpočítanie dane, povinnosť opraviť odpočítanú daň. Táto povinnosť je plne v súla</w:t>
      </w:r>
      <w:r w:rsidR="00B9558C">
        <w:rPr>
          <w:rFonts w:ascii="Times New Roman" w:hAnsi="Times New Roman"/>
          <w:color w:val="000000"/>
          <w:sz w:val="24"/>
          <w:szCs w:val="24"/>
        </w:rPr>
        <w:t xml:space="preserve">de so zásadou neutrality dane, </w:t>
      </w:r>
      <w:r>
        <w:rPr>
          <w:rFonts w:ascii="Times New Roman" w:hAnsi="Times New Roman"/>
          <w:color w:val="000000"/>
          <w:sz w:val="24"/>
          <w:szCs w:val="24"/>
        </w:rPr>
        <w:t>nakoľko odberateľ nie je zaťažený DPH, keďže ju nezaplatil v protihodnote požadovanej dodávateľom. Keďže skutočnosť, že dodávateľ vykonal opravu základu dane podľa § 25a ods. 3</w:t>
      </w:r>
      <w:r w:rsidR="00B9558C">
        <w:rPr>
          <w:rFonts w:ascii="Times New Roman" w:hAnsi="Times New Roman"/>
          <w:color w:val="000000"/>
          <w:sz w:val="24"/>
          <w:szCs w:val="24"/>
        </w:rPr>
        <w:t>,</w:t>
      </w:r>
      <w:r>
        <w:rPr>
          <w:rFonts w:ascii="Times New Roman" w:hAnsi="Times New Roman"/>
          <w:color w:val="000000"/>
          <w:sz w:val="24"/>
          <w:szCs w:val="24"/>
        </w:rPr>
        <w:t xml:space="preserve"> sa </w:t>
      </w:r>
      <w:r w:rsidR="004820BB">
        <w:rPr>
          <w:rFonts w:ascii="Times New Roman" w:hAnsi="Times New Roman"/>
          <w:color w:val="000000"/>
          <w:sz w:val="24"/>
          <w:szCs w:val="24"/>
        </w:rPr>
        <w:t>odberateľ</w:t>
      </w:r>
      <w:r>
        <w:rPr>
          <w:rFonts w:ascii="Times New Roman" w:hAnsi="Times New Roman"/>
          <w:color w:val="000000"/>
          <w:sz w:val="24"/>
          <w:szCs w:val="24"/>
        </w:rPr>
        <w:t xml:space="preserve"> dozvie až na základe opravného dokladu, ktorý je dodávateľ povinný vyhotoviť podľa § 25a ods. 7 písm. a) a doručiť odberateľovi v lehote ustanovenej v § 25a ods.11 písm. a), bude povinný vykonať opravu odpočítanej dane až v zdaňovacom období, v ktorom tento opravný doklad dostal. Ak odberateľ pôvodné odpočítanie dane vykonal v pomernej výške (z dôvodu uveden</w:t>
      </w:r>
      <w:r w:rsidR="00AE350C">
        <w:rPr>
          <w:rFonts w:ascii="Times New Roman" w:hAnsi="Times New Roman"/>
          <w:color w:val="000000"/>
          <w:sz w:val="24"/>
          <w:szCs w:val="24"/>
        </w:rPr>
        <w:t>ého</w:t>
      </w:r>
      <w:r>
        <w:rPr>
          <w:rFonts w:ascii="Times New Roman" w:hAnsi="Times New Roman"/>
          <w:color w:val="000000"/>
          <w:sz w:val="24"/>
          <w:szCs w:val="24"/>
        </w:rPr>
        <w:t xml:space="preserve"> v § 49 ods.</w:t>
      </w:r>
      <w:r w:rsidR="00664AB1">
        <w:rPr>
          <w:rFonts w:ascii="Times New Roman" w:hAnsi="Times New Roman"/>
          <w:color w:val="000000"/>
          <w:sz w:val="24"/>
          <w:szCs w:val="24"/>
        </w:rPr>
        <w:t xml:space="preserve"> </w:t>
      </w:r>
      <w:r>
        <w:rPr>
          <w:rFonts w:ascii="Times New Roman" w:hAnsi="Times New Roman"/>
          <w:color w:val="000000"/>
          <w:sz w:val="24"/>
          <w:szCs w:val="24"/>
        </w:rPr>
        <w:t>4, 5 alebo § 49a), respektíve vykonal opravu, či úpravy odpočítanej dane (§53a, §</w:t>
      </w:r>
      <w:r w:rsidR="000708FC">
        <w:rPr>
          <w:rFonts w:ascii="Times New Roman" w:hAnsi="Times New Roman"/>
          <w:color w:val="000000"/>
          <w:sz w:val="24"/>
          <w:szCs w:val="24"/>
        </w:rPr>
        <w:t xml:space="preserve"> </w:t>
      </w:r>
      <w:r>
        <w:rPr>
          <w:rFonts w:ascii="Times New Roman" w:hAnsi="Times New Roman"/>
          <w:color w:val="000000"/>
          <w:sz w:val="24"/>
          <w:szCs w:val="24"/>
        </w:rPr>
        <w:t>54 až § 54d), tieto skutočnosti zohľadní pri oprave odpočítanej dane pri nevymožiteľnej pohľadávke.</w:t>
      </w:r>
    </w:p>
    <w:p w14:paraId="221BF241" w14:textId="47963EF0" w:rsidR="007141AF" w:rsidRDefault="007141AF" w:rsidP="00C526AD">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lastRenderedPageBreak/>
        <w:t>Na druhej strane, ak po oprave odpočítanej dane podľa odseku 1 dôjde čo i len k čiastočnému uspokojeniu pohľadávky platiteľa</w:t>
      </w:r>
      <w:r w:rsidR="001120FB">
        <w:rPr>
          <w:rFonts w:ascii="Times New Roman" w:hAnsi="Times New Roman"/>
          <w:color w:val="000000"/>
          <w:sz w:val="24"/>
          <w:szCs w:val="24"/>
        </w:rPr>
        <w:t xml:space="preserve"> dane (dodávateľa)</w:t>
      </w:r>
      <w:r>
        <w:rPr>
          <w:rFonts w:ascii="Times New Roman" w:hAnsi="Times New Roman"/>
          <w:color w:val="000000"/>
          <w:sz w:val="24"/>
          <w:szCs w:val="24"/>
        </w:rPr>
        <w:t>, ktorý opravil základ dane podľa § 25a (napríklad na základe plnenia z čiastkového, či kon</w:t>
      </w:r>
      <w:r w:rsidR="00A43B17">
        <w:rPr>
          <w:rFonts w:ascii="Times New Roman" w:hAnsi="Times New Roman"/>
          <w:color w:val="000000"/>
          <w:sz w:val="24"/>
          <w:szCs w:val="24"/>
        </w:rPr>
        <w:t xml:space="preserve">ečného rozvrhu výťažku, úhrady splátky, </w:t>
      </w:r>
      <w:r>
        <w:rPr>
          <w:rFonts w:ascii="Times New Roman" w:hAnsi="Times New Roman"/>
          <w:color w:val="000000"/>
          <w:sz w:val="24"/>
          <w:szCs w:val="24"/>
        </w:rPr>
        <w:t xml:space="preserve">vymoženia sumy v exekúcii a pod.), na základe čoho je tento platiteľ </w:t>
      </w:r>
      <w:r w:rsidR="00A43B17">
        <w:rPr>
          <w:rFonts w:ascii="Times New Roman" w:hAnsi="Times New Roman"/>
          <w:color w:val="000000"/>
          <w:sz w:val="24"/>
          <w:szCs w:val="24"/>
        </w:rPr>
        <w:t xml:space="preserve">dane </w:t>
      </w:r>
      <w:r>
        <w:rPr>
          <w:rFonts w:ascii="Times New Roman" w:hAnsi="Times New Roman"/>
          <w:color w:val="000000"/>
          <w:sz w:val="24"/>
          <w:szCs w:val="24"/>
        </w:rPr>
        <w:t xml:space="preserve">povinný vykonať opravu zníženého základu dane podľa § 25a ods. 6, vzniká odberateľovi, ktorý vykonal opravu odpočítanej dane, právo opraviť opravenú odpočítanú daň. Právo na opravu vzniká v rozsahu sumy, ktorá zodpovedá uspokojeniu pohľadávky. Platiteľ </w:t>
      </w:r>
      <w:r w:rsidR="009B5A19">
        <w:rPr>
          <w:rFonts w:ascii="Times New Roman" w:hAnsi="Times New Roman"/>
          <w:color w:val="000000"/>
          <w:sz w:val="24"/>
          <w:szCs w:val="24"/>
        </w:rPr>
        <w:t xml:space="preserve">dane </w:t>
      </w:r>
      <w:r>
        <w:rPr>
          <w:rFonts w:ascii="Times New Roman" w:hAnsi="Times New Roman"/>
          <w:color w:val="000000"/>
          <w:sz w:val="24"/>
          <w:szCs w:val="24"/>
        </w:rPr>
        <w:t>toto právo uplatní v tom zdaňovacom období, v ktorom mu bol doručený doklad, ktorý bol povinný vyhotoviť a doručiť dodávateľ podľa § 25a ods. 7 písm. b) a ods. 11 písm. b).</w:t>
      </w:r>
    </w:p>
    <w:p w14:paraId="25295F96" w14:textId="3B5AAD86" w:rsidR="007141AF" w:rsidRDefault="007141AF" w:rsidP="00C526AD">
      <w:pPr>
        <w:spacing w:before="0" w:line="240" w:lineRule="auto"/>
        <w:ind w:firstLine="0"/>
        <w:rPr>
          <w:rFonts w:ascii="Times New Roman" w:hAnsi="Times New Roman"/>
          <w:color w:val="000000"/>
          <w:sz w:val="24"/>
          <w:szCs w:val="24"/>
        </w:rPr>
      </w:pPr>
      <w:r>
        <w:rPr>
          <w:rFonts w:ascii="Times New Roman" w:hAnsi="Times New Roman"/>
          <w:color w:val="000000"/>
          <w:sz w:val="24"/>
          <w:szCs w:val="24"/>
        </w:rPr>
        <w:t xml:space="preserve">Súčasne sa </w:t>
      </w:r>
      <w:r w:rsidR="006B4594">
        <w:rPr>
          <w:rFonts w:ascii="Times New Roman" w:hAnsi="Times New Roman"/>
          <w:color w:val="000000"/>
          <w:sz w:val="24"/>
          <w:szCs w:val="24"/>
        </w:rPr>
        <w:t>na</w:t>
      </w:r>
      <w:r>
        <w:rPr>
          <w:rFonts w:ascii="Times New Roman" w:hAnsi="Times New Roman"/>
          <w:color w:val="000000"/>
          <w:sz w:val="24"/>
          <w:szCs w:val="24"/>
        </w:rPr>
        <w:t xml:space="preserve"> účely správy dane navrhuje ustanoviť povinnosť uvádzať opravy odpočítanej dane podľa odsek</w:t>
      </w:r>
      <w:r w:rsidR="001120FB">
        <w:rPr>
          <w:rFonts w:ascii="Times New Roman" w:hAnsi="Times New Roman"/>
          <w:color w:val="000000"/>
          <w:sz w:val="24"/>
          <w:szCs w:val="24"/>
        </w:rPr>
        <w:t>ov</w:t>
      </w:r>
      <w:r>
        <w:rPr>
          <w:rFonts w:ascii="Times New Roman" w:hAnsi="Times New Roman"/>
          <w:color w:val="000000"/>
          <w:sz w:val="24"/>
          <w:szCs w:val="24"/>
        </w:rPr>
        <w:t xml:space="preserve"> 1 a 2 v záznamoch podľa navrhovaného § 70 ods. 2 písm. j)</w:t>
      </w:r>
      <w:r w:rsidR="001120FB">
        <w:rPr>
          <w:rFonts w:ascii="Times New Roman" w:hAnsi="Times New Roman"/>
          <w:color w:val="000000"/>
          <w:sz w:val="24"/>
          <w:szCs w:val="24"/>
        </w:rPr>
        <w:t xml:space="preserve"> a v kontrolnom výkaze podľa navrhovaného § 78a ods. 10</w:t>
      </w:r>
      <w:r>
        <w:rPr>
          <w:rFonts w:ascii="Times New Roman" w:hAnsi="Times New Roman"/>
          <w:color w:val="000000"/>
          <w:sz w:val="24"/>
          <w:szCs w:val="24"/>
        </w:rPr>
        <w:t xml:space="preserve">. </w:t>
      </w:r>
    </w:p>
    <w:p w14:paraId="3F44CB45" w14:textId="77777777" w:rsidR="00516E92" w:rsidRPr="00F005B7" w:rsidRDefault="00516E92" w:rsidP="00C526AD">
      <w:pPr>
        <w:spacing w:before="0" w:line="240" w:lineRule="auto"/>
        <w:ind w:firstLine="0"/>
        <w:rPr>
          <w:rFonts w:ascii="Times New Roman" w:hAnsi="Times New Roman"/>
          <w:b/>
          <w:color w:val="000000"/>
          <w:sz w:val="24"/>
          <w:szCs w:val="24"/>
        </w:rPr>
      </w:pPr>
    </w:p>
    <w:p w14:paraId="4D36DE5F" w14:textId="0A6BDC7F" w:rsidR="00AF7B1C" w:rsidRPr="00F005B7" w:rsidRDefault="001022C3" w:rsidP="00C526AD">
      <w:pPr>
        <w:spacing w:before="0" w:line="240" w:lineRule="auto"/>
        <w:ind w:firstLine="0"/>
        <w:rPr>
          <w:rFonts w:ascii="Times New Roman" w:hAnsi="Times New Roman"/>
          <w:b/>
          <w:color w:val="000000"/>
          <w:sz w:val="24"/>
          <w:szCs w:val="24"/>
        </w:rPr>
      </w:pPr>
      <w:r>
        <w:rPr>
          <w:rFonts w:ascii="Times New Roman" w:hAnsi="Times New Roman"/>
          <w:b/>
          <w:color w:val="000000"/>
          <w:sz w:val="24"/>
          <w:szCs w:val="24"/>
        </w:rPr>
        <w:t>K bodu 29</w:t>
      </w:r>
      <w:r w:rsidR="00651B88" w:rsidRPr="00F005B7">
        <w:rPr>
          <w:rFonts w:ascii="Times New Roman" w:hAnsi="Times New Roman"/>
          <w:b/>
          <w:color w:val="000000"/>
          <w:sz w:val="24"/>
          <w:szCs w:val="24"/>
        </w:rPr>
        <w:t xml:space="preserve"> (§ 65 ods. 8)</w:t>
      </w:r>
    </w:p>
    <w:p w14:paraId="66BDE7D0" w14:textId="77777777" w:rsidR="00F005B7" w:rsidRDefault="00F005B7" w:rsidP="00C526AD">
      <w:pPr>
        <w:spacing w:before="0" w:line="240" w:lineRule="auto"/>
        <w:ind w:firstLine="0"/>
        <w:rPr>
          <w:rFonts w:ascii="Times New Roman" w:hAnsi="Times New Roman"/>
          <w:sz w:val="24"/>
          <w:szCs w:val="24"/>
          <w:lang w:eastAsia="sk-SK"/>
        </w:rPr>
      </w:pPr>
    </w:p>
    <w:p w14:paraId="4CFDC737" w14:textId="4E6B7632" w:rsidR="00516E92" w:rsidRPr="00F005B7" w:rsidRDefault="00855913" w:rsidP="00C526AD">
      <w:pPr>
        <w:spacing w:before="0" w:line="240" w:lineRule="auto"/>
        <w:ind w:firstLine="0"/>
        <w:rPr>
          <w:rFonts w:ascii="Times New Roman" w:hAnsi="Times New Roman"/>
          <w:b/>
          <w:color w:val="000000" w:themeColor="text1"/>
          <w:sz w:val="24"/>
          <w:szCs w:val="24"/>
        </w:rPr>
      </w:pPr>
      <w:r w:rsidRPr="00F005B7">
        <w:rPr>
          <w:rFonts w:ascii="Times New Roman" w:hAnsi="Times New Roman"/>
          <w:color w:val="000000" w:themeColor="text1"/>
          <w:sz w:val="24"/>
          <w:szCs w:val="24"/>
          <w:lang w:eastAsia="sk-SK"/>
        </w:rPr>
        <w:t xml:space="preserve">Platiteľ dane bude povinný viesť záznamy o oprave základu dane nielen podľa odsekov 10 a 11, ale aj </w:t>
      </w:r>
      <w:r w:rsidR="00924CB5" w:rsidRPr="00F005B7">
        <w:rPr>
          <w:rFonts w:ascii="Times New Roman" w:hAnsi="Times New Roman"/>
          <w:color w:val="000000" w:themeColor="text1"/>
          <w:sz w:val="24"/>
          <w:szCs w:val="24"/>
          <w:lang w:eastAsia="sk-SK"/>
        </w:rPr>
        <w:t xml:space="preserve">o oprave základu dane </w:t>
      </w:r>
      <w:r w:rsidRPr="00F005B7">
        <w:rPr>
          <w:rFonts w:ascii="Times New Roman" w:hAnsi="Times New Roman"/>
          <w:color w:val="000000" w:themeColor="text1"/>
          <w:sz w:val="24"/>
          <w:szCs w:val="24"/>
          <w:lang w:eastAsia="sk-SK"/>
        </w:rPr>
        <w:t>podľa § 25a</w:t>
      </w:r>
      <w:r w:rsidR="00924CB5" w:rsidRPr="00F005B7">
        <w:rPr>
          <w:rFonts w:ascii="Times New Roman" w:hAnsi="Times New Roman"/>
          <w:color w:val="000000" w:themeColor="text1"/>
          <w:sz w:val="24"/>
          <w:szCs w:val="24"/>
          <w:lang w:eastAsia="sk-SK"/>
        </w:rPr>
        <w:t>,</w:t>
      </w:r>
      <w:r w:rsidRPr="00F005B7">
        <w:rPr>
          <w:rFonts w:ascii="Times New Roman" w:hAnsi="Times New Roman"/>
          <w:color w:val="000000" w:themeColor="text1"/>
          <w:sz w:val="24"/>
          <w:szCs w:val="24"/>
          <w:lang w:eastAsia="sk-SK"/>
        </w:rPr>
        <w:t xml:space="preserve"> nakoľko </w:t>
      </w:r>
      <w:r w:rsidR="002706A2" w:rsidRPr="00F005B7">
        <w:rPr>
          <w:rFonts w:ascii="Times New Roman" w:hAnsi="Times New Roman"/>
          <w:color w:val="000000" w:themeColor="text1"/>
          <w:sz w:val="24"/>
          <w:szCs w:val="24"/>
          <w:lang w:eastAsia="sk-SK"/>
        </w:rPr>
        <w:t>cestovné kancelárie nebudú povinné vyhotoviť opravný doklad v prípade opravy základu dane z</w:t>
      </w:r>
      <w:r w:rsidR="00F005B7" w:rsidRPr="00F005B7">
        <w:rPr>
          <w:rFonts w:ascii="Times New Roman" w:hAnsi="Times New Roman"/>
          <w:color w:val="000000" w:themeColor="text1"/>
          <w:sz w:val="24"/>
          <w:szCs w:val="24"/>
          <w:lang w:eastAsia="sk-SK"/>
        </w:rPr>
        <w:t> </w:t>
      </w:r>
      <w:r w:rsidR="002706A2" w:rsidRPr="00F005B7">
        <w:rPr>
          <w:rFonts w:ascii="Times New Roman" w:hAnsi="Times New Roman"/>
          <w:color w:val="000000" w:themeColor="text1"/>
          <w:sz w:val="24"/>
          <w:szCs w:val="24"/>
          <w:lang w:eastAsia="sk-SK"/>
        </w:rPr>
        <w:t>dôvodu</w:t>
      </w:r>
      <w:r w:rsidR="00F005B7" w:rsidRPr="00F005B7">
        <w:rPr>
          <w:rFonts w:ascii="Times New Roman" w:hAnsi="Times New Roman"/>
          <w:color w:val="000000" w:themeColor="text1"/>
          <w:sz w:val="24"/>
          <w:szCs w:val="24"/>
          <w:lang w:eastAsia="sk-SK"/>
        </w:rPr>
        <w:t xml:space="preserve"> </w:t>
      </w:r>
      <w:r w:rsidR="002706A2" w:rsidRPr="00F005B7">
        <w:rPr>
          <w:rFonts w:ascii="Times New Roman" w:hAnsi="Times New Roman"/>
          <w:color w:val="000000" w:themeColor="text1"/>
          <w:sz w:val="24"/>
          <w:szCs w:val="24"/>
          <w:lang w:eastAsia="sk-SK"/>
        </w:rPr>
        <w:t>nevymožiteľnej pohľadávky.</w:t>
      </w:r>
    </w:p>
    <w:p w14:paraId="3ED0679E" w14:textId="77777777" w:rsidR="002706A2" w:rsidRPr="00F005B7" w:rsidRDefault="002706A2" w:rsidP="00C526AD">
      <w:pPr>
        <w:spacing w:before="0" w:line="240" w:lineRule="auto"/>
        <w:ind w:firstLine="0"/>
        <w:rPr>
          <w:rFonts w:ascii="Times New Roman" w:hAnsi="Times New Roman"/>
          <w:b/>
          <w:color w:val="000000" w:themeColor="text1"/>
          <w:sz w:val="24"/>
          <w:szCs w:val="24"/>
        </w:rPr>
      </w:pPr>
    </w:p>
    <w:p w14:paraId="66AFA6C2" w14:textId="73B04C96" w:rsidR="00516E92" w:rsidRPr="00F005B7" w:rsidRDefault="001022C3" w:rsidP="00C526AD">
      <w:pPr>
        <w:spacing w:before="0" w:line="240" w:lineRule="auto"/>
        <w:ind w:firstLine="0"/>
        <w:rPr>
          <w:rFonts w:ascii="Times New Roman" w:hAnsi="Times New Roman"/>
          <w:b/>
          <w:color w:val="000000"/>
          <w:sz w:val="24"/>
          <w:szCs w:val="24"/>
        </w:rPr>
      </w:pPr>
      <w:r>
        <w:rPr>
          <w:rFonts w:ascii="Times New Roman" w:hAnsi="Times New Roman"/>
          <w:b/>
          <w:color w:val="000000"/>
          <w:sz w:val="24"/>
          <w:szCs w:val="24"/>
        </w:rPr>
        <w:t>K bodu 30</w:t>
      </w:r>
      <w:r w:rsidR="00651B88" w:rsidRPr="00F005B7">
        <w:rPr>
          <w:rFonts w:ascii="Times New Roman" w:hAnsi="Times New Roman"/>
          <w:b/>
          <w:color w:val="000000"/>
          <w:sz w:val="24"/>
          <w:szCs w:val="24"/>
        </w:rPr>
        <w:t xml:space="preserve"> (§ 66 ods. 15)</w:t>
      </w:r>
    </w:p>
    <w:p w14:paraId="69F00B2B" w14:textId="77777777" w:rsidR="00F005B7" w:rsidRDefault="00F005B7" w:rsidP="00C526AD">
      <w:pPr>
        <w:spacing w:before="0" w:line="240" w:lineRule="auto"/>
        <w:ind w:firstLine="0"/>
        <w:rPr>
          <w:rFonts w:ascii="Times New Roman" w:hAnsi="Times New Roman"/>
          <w:bCs/>
          <w:color w:val="000000"/>
          <w:sz w:val="24"/>
          <w:szCs w:val="24"/>
        </w:rPr>
      </w:pPr>
    </w:p>
    <w:p w14:paraId="7B9D46AD" w14:textId="6E6662A6" w:rsidR="00924CB5" w:rsidRPr="00046352" w:rsidRDefault="00651B88" w:rsidP="00C526AD">
      <w:pPr>
        <w:spacing w:before="0" w:line="240" w:lineRule="auto"/>
        <w:ind w:firstLine="0"/>
        <w:rPr>
          <w:rFonts w:ascii="Times New Roman" w:hAnsi="Times New Roman"/>
          <w:bCs/>
          <w:color w:val="000000"/>
          <w:sz w:val="24"/>
          <w:szCs w:val="24"/>
        </w:rPr>
      </w:pPr>
      <w:proofErr w:type="spellStart"/>
      <w:r w:rsidRPr="00F005B7">
        <w:rPr>
          <w:rFonts w:ascii="Times New Roman" w:hAnsi="Times New Roman"/>
          <w:bCs/>
          <w:color w:val="000000"/>
          <w:sz w:val="24"/>
          <w:szCs w:val="24"/>
        </w:rPr>
        <w:t>Legislatívno</w:t>
      </w:r>
      <w:proofErr w:type="spellEnd"/>
      <w:r w:rsidR="00F005B7">
        <w:rPr>
          <w:rFonts w:ascii="Times New Roman" w:hAnsi="Times New Roman"/>
          <w:bCs/>
          <w:color w:val="000000"/>
          <w:sz w:val="24"/>
          <w:szCs w:val="24"/>
        </w:rPr>
        <w:t xml:space="preserve"> </w:t>
      </w:r>
      <w:r w:rsidRPr="00F005B7">
        <w:rPr>
          <w:rFonts w:ascii="Times New Roman" w:hAnsi="Times New Roman"/>
          <w:bCs/>
          <w:color w:val="000000"/>
          <w:sz w:val="24"/>
          <w:szCs w:val="24"/>
        </w:rPr>
        <w:t>-</w:t>
      </w:r>
      <w:r w:rsidR="00F005B7">
        <w:rPr>
          <w:rFonts w:ascii="Times New Roman" w:hAnsi="Times New Roman"/>
          <w:bCs/>
          <w:color w:val="000000"/>
          <w:sz w:val="24"/>
          <w:szCs w:val="24"/>
        </w:rPr>
        <w:t xml:space="preserve"> </w:t>
      </w:r>
      <w:r w:rsidRPr="00F005B7">
        <w:rPr>
          <w:rFonts w:ascii="Times New Roman" w:hAnsi="Times New Roman"/>
          <w:bCs/>
          <w:color w:val="000000"/>
          <w:sz w:val="24"/>
          <w:szCs w:val="24"/>
        </w:rPr>
        <w:t>technická úprava súvisiaca s novou právnou úpravou predaja tovaru na diaľku.</w:t>
      </w:r>
    </w:p>
    <w:p w14:paraId="5BAD51C2" w14:textId="77777777" w:rsidR="007141AF" w:rsidRPr="00F005B7" w:rsidRDefault="007141AF" w:rsidP="00C526AD">
      <w:pPr>
        <w:spacing w:before="0" w:line="240" w:lineRule="auto"/>
        <w:ind w:firstLine="0"/>
        <w:rPr>
          <w:rFonts w:ascii="Times New Roman" w:hAnsi="Times New Roman"/>
          <w:b/>
          <w:sz w:val="24"/>
          <w:szCs w:val="24"/>
        </w:rPr>
      </w:pPr>
    </w:p>
    <w:p w14:paraId="23266382" w14:textId="0DFB43A2" w:rsidR="00C526AD" w:rsidRPr="00A9547B" w:rsidRDefault="00C526AD" w:rsidP="00C526AD">
      <w:pPr>
        <w:spacing w:before="0" w:line="240" w:lineRule="auto"/>
        <w:ind w:firstLine="0"/>
        <w:rPr>
          <w:rFonts w:ascii="Times New Roman" w:hAnsi="Times New Roman"/>
          <w:b/>
          <w:color w:val="000000"/>
          <w:sz w:val="24"/>
          <w:szCs w:val="24"/>
        </w:rPr>
      </w:pPr>
      <w:r w:rsidRPr="00A9547B">
        <w:rPr>
          <w:rFonts w:ascii="Times New Roman" w:hAnsi="Times New Roman"/>
          <w:b/>
          <w:color w:val="000000"/>
          <w:sz w:val="24"/>
          <w:szCs w:val="24"/>
        </w:rPr>
        <w:t xml:space="preserve">K bodu </w:t>
      </w:r>
      <w:r w:rsidR="001022C3">
        <w:rPr>
          <w:rFonts w:ascii="Times New Roman" w:hAnsi="Times New Roman"/>
          <w:b/>
          <w:color w:val="000000"/>
          <w:sz w:val="24"/>
          <w:szCs w:val="24"/>
        </w:rPr>
        <w:t>3</w:t>
      </w:r>
      <w:r w:rsidR="00B33355">
        <w:rPr>
          <w:rFonts w:ascii="Times New Roman" w:hAnsi="Times New Roman"/>
          <w:b/>
          <w:color w:val="000000"/>
          <w:sz w:val="24"/>
          <w:szCs w:val="24"/>
        </w:rPr>
        <w:t>1</w:t>
      </w:r>
      <w:r w:rsidRPr="00A9547B">
        <w:rPr>
          <w:rFonts w:ascii="Times New Roman" w:hAnsi="Times New Roman"/>
          <w:b/>
          <w:color w:val="000000"/>
          <w:sz w:val="24"/>
          <w:szCs w:val="24"/>
        </w:rPr>
        <w:t xml:space="preserve"> (§ 68)</w:t>
      </w:r>
    </w:p>
    <w:p w14:paraId="12C43883" w14:textId="77777777" w:rsidR="00C526AD" w:rsidRDefault="00C526AD" w:rsidP="00C526AD">
      <w:pPr>
        <w:pStyle w:val="FtOds1"/>
        <w:spacing w:after="0" w:line="240" w:lineRule="auto"/>
        <w:ind w:left="0" w:firstLine="0"/>
        <w:rPr>
          <w:rFonts w:ascii="Times New Roman" w:eastAsia="Times New Roman" w:hAnsi="Times New Roman"/>
          <w:i w:val="0"/>
          <w:iCs w:val="0"/>
          <w:color w:val="000000" w:themeColor="text1"/>
          <w:spacing w:val="0"/>
          <w:sz w:val="24"/>
          <w:szCs w:val="24"/>
          <w:lang w:val="sk-SK" w:eastAsia="en-US"/>
        </w:rPr>
      </w:pPr>
      <w:r>
        <w:rPr>
          <w:rFonts w:ascii="Times New Roman" w:eastAsia="Times New Roman" w:hAnsi="Times New Roman"/>
          <w:i w:val="0"/>
          <w:iCs w:val="0"/>
          <w:color w:val="000000" w:themeColor="text1"/>
          <w:spacing w:val="0"/>
          <w:sz w:val="24"/>
          <w:szCs w:val="24"/>
          <w:lang w:val="sk-SK" w:eastAsia="en-US"/>
        </w:rPr>
        <w:tab/>
      </w:r>
      <w:r>
        <w:rPr>
          <w:rFonts w:ascii="Times New Roman" w:eastAsia="Times New Roman" w:hAnsi="Times New Roman"/>
          <w:i w:val="0"/>
          <w:iCs w:val="0"/>
          <w:color w:val="000000" w:themeColor="text1"/>
          <w:spacing w:val="0"/>
          <w:sz w:val="24"/>
          <w:szCs w:val="24"/>
          <w:lang w:val="sk-SK" w:eastAsia="en-US"/>
        </w:rPr>
        <w:tab/>
      </w:r>
    </w:p>
    <w:p w14:paraId="0CB8BB9B" w14:textId="1034A92B" w:rsidR="00C526AD" w:rsidRPr="00A32491" w:rsidRDefault="00C526AD" w:rsidP="00424705">
      <w:pPr>
        <w:pStyle w:val="FtOds1"/>
        <w:spacing w:after="0" w:line="240" w:lineRule="auto"/>
        <w:ind w:left="0" w:firstLine="0"/>
        <w:rPr>
          <w:rFonts w:ascii="Times New Roman" w:eastAsia="Times New Roman" w:hAnsi="Times New Roman"/>
          <w:i w:val="0"/>
          <w:iCs w:val="0"/>
          <w:color w:val="000000" w:themeColor="text1"/>
          <w:spacing w:val="0"/>
          <w:sz w:val="24"/>
          <w:szCs w:val="24"/>
          <w:lang w:val="sk-SK" w:eastAsia="en-US"/>
        </w:rPr>
      </w:pPr>
      <w:r w:rsidRPr="0052768D">
        <w:rPr>
          <w:rFonts w:ascii="Times New Roman" w:eastAsia="Times New Roman" w:hAnsi="Times New Roman"/>
          <w:i w:val="0"/>
          <w:iCs w:val="0"/>
          <w:color w:val="000000" w:themeColor="text1"/>
          <w:spacing w:val="0"/>
          <w:sz w:val="24"/>
          <w:szCs w:val="24"/>
          <w:lang w:val="sk-SK" w:eastAsia="en-US"/>
        </w:rPr>
        <w:t xml:space="preserve">Povinnosť zaplatiť </w:t>
      </w:r>
      <w:r w:rsidR="00B7029C">
        <w:rPr>
          <w:rFonts w:ascii="Times New Roman" w:eastAsia="Times New Roman" w:hAnsi="Times New Roman"/>
          <w:i w:val="0"/>
          <w:iCs w:val="0"/>
          <w:color w:val="000000" w:themeColor="text1"/>
          <w:spacing w:val="0"/>
          <w:sz w:val="24"/>
          <w:szCs w:val="24"/>
          <w:lang w:val="sk-SK" w:eastAsia="en-US"/>
        </w:rPr>
        <w:t>DPH</w:t>
      </w:r>
      <w:r w:rsidRPr="0052768D">
        <w:rPr>
          <w:rFonts w:ascii="Times New Roman" w:eastAsia="Times New Roman" w:hAnsi="Times New Roman"/>
          <w:i w:val="0"/>
          <w:iCs w:val="0"/>
          <w:color w:val="000000" w:themeColor="text1"/>
          <w:spacing w:val="0"/>
          <w:sz w:val="24"/>
          <w:szCs w:val="24"/>
          <w:lang w:val="sk-SK" w:eastAsia="en-US"/>
        </w:rPr>
        <w:t xml:space="preserve"> z dodania tovaru alebo služby uskutočnené</w:t>
      </w:r>
      <w:r w:rsidR="00B7029C">
        <w:rPr>
          <w:rFonts w:ascii="Times New Roman" w:eastAsia="Times New Roman" w:hAnsi="Times New Roman"/>
          <w:i w:val="0"/>
          <w:iCs w:val="0"/>
          <w:color w:val="000000" w:themeColor="text1"/>
          <w:spacing w:val="0"/>
          <w:sz w:val="24"/>
          <w:szCs w:val="24"/>
          <w:lang w:val="sk-SK" w:eastAsia="en-US"/>
        </w:rPr>
        <w:t>ho</w:t>
      </w:r>
      <w:r w:rsidRPr="0052768D">
        <w:rPr>
          <w:rFonts w:ascii="Times New Roman" w:eastAsia="Times New Roman" w:hAnsi="Times New Roman"/>
          <w:i w:val="0"/>
          <w:iCs w:val="0"/>
          <w:color w:val="000000" w:themeColor="text1"/>
          <w:spacing w:val="0"/>
          <w:sz w:val="24"/>
          <w:szCs w:val="24"/>
          <w:lang w:val="sk-SK" w:eastAsia="en-US"/>
        </w:rPr>
        <w:t xml:space="preserve"> zdaniteľnou osobou je v členskom štáte, kde je miesto dodania tovaru alebo miesto dodania služby a v prípade dovozu </w:t>
      </w:r>
      <w:r w:rsidR="00B7029C">
        <w:rPr>
          <w:rFonts w:ascii="Times New Roman" w:eastAsia="Times New Roman" w:hAnsi="Times New Roman"/>
          <w:i w:val="0"/>
          <w:iCs w:val="0"/>
          <w:color w:val="000000" w:themeColor="text1"/>
          <w:spacing w:val="0"/>
          <w:sz w:val="24"/>
          <w:szCs w:val="24"/>
          <w:lang w:val="sk-SK" w:eastAsia="en-US"/>
        </w:rPr>
        <w:t xml:space="preserve">tovaru </w:t>
      </w:r>
      <w:r w:rsidRPr="0052768D">
        <w:rPr>
          <w:rFonts w:ascii="Times New Roman" w:eastAsia="Times New Roman" w:hAnsi="Times New Roman"/>
          <w:i w:val="0"/>
          <w:iCs w:val="0"/>
          <w:color w:val="000000" w:themeColor="text1"/>
          <w:spacing w:val="0"/>
          <w:sz w:val="24"/>
          <w:szCs w:val="24"/>
          <w:lang w:val="sk-SK" w:eastAsia="en-US"/>
        </w:rPr>
        <w:t xml:space="preserve">v členskom štáte, kde je miesto dovozu tovaru. </w:t>
      </w:r>
      <w:r>
        <w:rPr>
          <w:rFonts w:ascii="Times New Roman" w:eastAsia="Times New Roman" w:hAnsi="Times New Roman"/>
          <w:i w:val="0"/>
          <w:iCs w:val="0"/>
          <w:color w:val="000000" w:themeColor="text1"/>
          <w:spacing w:val="0"/>
          <w:sz w:val="24"/>
          <w:szCs w:val="24"/>
          <w:lang w:val="sk-SK" w:eastAsia="en-US"/>
        </w:rPr>
        <w:t xml:space="preserve">Podľa bežných pravidiel </w:t>
      </w:r>
      <w:r w:rsidR="00B7029C">
        <w:rPr>
          <w:rFonts w:ascii="Times New Roman" w:eastAsia="Times New Roman" w:hAnsi="Times New Roman"/>
          <w:i w:val="0"/>
          <w:iCs w:val="0"/>
          <w:color w:val="000000" w:themeColor="text1"/>
          <w:spacing w:val="0"/>
          <w:sz w:val="24"/>
          <w:szCs w:val="24"/>
          <w:lang w:val="sk-SK" w:eastAsia="en-US"/>
        </w:rPr>
        <w:t xml:space="preserve">sa </w:t>
      </w:r>
      <w:r>
        <w:rPr>
          <w:rFonts w:ascii="Times New Roman" w:eastAsia="Times New Roman" w:hAnsi="Times New Roman"/>
          <w:i w:val="0"/>
          <w:iCs w:val="0"/>
          <w:color w:val="000000" w:themeColor="text1"/>
          <w:spacing w:val="0"/>
          <w:sz w:val="24"/>
          <w:szCs w:val="24"/>
          <w:lang w:val="sk-SK" w:eastAsia="en-US"/>
        </w:rPr>
        <w:t>z</w:t>
      </w:r>
      <w:r w:rsidRPr="0052768D">
        <w:rPr>
          <w:rFonts w:ascii="Times New Roman" w:eastAsia="Times New Roman" w:hAnsi="Times New Roman"/>
          <w:i w:val="0"/>
          <w:iCs w:val="0"/>
          <w:color w:val="000000" w:themeColor="text1"/>
          <w:spacing w:val="0"/>
          <w:sz w:val="24"/>
          <w:szCs w:val="24"/>
          <w:lang w:val="sk-SK" w:eastAsia="en-US"/>
        </w:rPr>
        <w:t xml:space="preserve">daniteľná osoba v prípade, ak dodáva tovar alebo službu nezdaniteľným osobám s miestom dodania v inom členskom štáte ako je členský štát </w:t>
      </w:r>
      <w:r>
        <w:rPr>
          <w:rFonts w:ascii="Times New Roman" w:eastAsia="Times New Roman" w:hAnsi="Times New Roman"/>
          <w:i w:val="0"/>
          <w:iCs w:val="0"/>
          <w:color w:val="000000" w:themeColor="text1"/>
          <w:spacing w:val="0"/>
          <w:sz w:val="24"/>
          <w:szCs w:val="24"/>
          <w:lang w:val="sk-SK" w:eastAsia="en-US"/>
        </w:rPr>
        <w:t xml:space="preserve">jej </w:t>
      </w:r>
      <w:r w:rsidRPr="0052768D">
        <w:rPr>
          <w:rFonts w:ascii="Times New Roman" w:eastAsia="Times New Roman" w:hAnsi="Times New Roman"/>
          <w:i w:val="0"/>
          <w:iCs w:val="0"/>
          <w:color w:val="000000" w:themeColor="text1"/>
          <w:spacing w:val="0"/>
          <w:sz w:val="24"/>
          <w:szCs w:val="24"/>
          <w:lang w:val="sk-SK" w:eastAsia="en-US"/>
        </w:rPr>
        <w:t>usadenia</w:t>
      </w:r>
      <w:r>
        <w:rPr>
          <w:rFonts w:ascii="Times New Roman" w:eastAsia="Times New Roman" w:hAnsi="Times New Roman"/>
          <w:i w:val="0"/>
          <w:iCs w:val="0"/>
          <w:color w:val="000000" w:themeColor="text1"/>
          <w:spacing w:val="0"/>
          <w:sz w:val="24"/>
          <w:szCs w:val="24"/>
          <w:lang w:val="sk-SK" w:eastAsia="en-US"/>
        </w:rPr>
        <w:t>,</w:t>
      </w:r>
      <w:r w:rsidR="00D303C6">
        <w:rPr>
          <w:rFonts w:ascii="Times New Roman" w:eastAsia="Times New Roman" w:hAnsi="Times New Roman"/>
          <w:i w:val="0"/>
          <w:iCs w:val="0"/>
          <w:color w:val="000000" w:themeColor="text1"/>
          <w:spacing w:val="0"/>
          <w:sz w:val="24"/>
          <w:szCs w:val="24"/>
          <w:lang w:val="sk-SK" w:eastAsia="en-US"/>
        </w:rPr>
        <w:t xml:space="preserve"> </w:t>
      </w:r>
      <w:r w:rsidRPr="0052768D">
        <w:rPr>
          <w:rFonts w:ascii="Times New Roman" w:eastAsia="Times New Roman" w:hAnsi="Times New Roman"/>
          <w:i w:val="0"/>
          <w:iCs w:val="0"/>
          <w:color w:val="000000" w:themeColor="text1"/>
          <w:spacing w:val="0"/>
          <w:sz w:val="24"/>
          <w:szCs w:val="24"/>
          <w:lang w:val="sk-SK" w:eastAsia="en-US"/>
        </w:rPr>
        <w:t xml:space="preserve">musí </w:t>
      </w:r>
      <w:r>
        <w:rPr>
          <w:rFonts w:ascii="Times New Roman" w:eastAsia="Times New Roman" w:hAnsi="Times New Roman"/>
          <w:i w:val="0"/>
          <w:iCs w:val="0"/>
          <w:color w:val="000000" w:themeColor="text1"/>
          <w:spacing w:val="0"/>
          <w:sz w:val="24"/>
          <w:szCs w:val="24"/>
          <w:lang w:val="sk-SK" w:eastAsia="en-US"/>
        </w:rPr>
        <w:t xml:space="preserve">v tomto členskom štáte </w:t>
      </w:r>
      <w:r w:rsidRPr="0052768D">
        <w:rPr>
          <w:rFonts w:ascii="Times New Roman" w:eastAsia="Times New Roman" w:hAnsi="Times New Roman"/>
          <w:i w:val="0"/>
          <w:iCs w:val="0"/>
          <w:color w:val="000000" w:themeColor="text1"/>
          <w:spacing w:val="0"/>
          <w:sz w:val="24"/>
          <w:szCs w:val="24"/>
          <w:lang w:val="sk-SK" w:eastAsia="en-US"/>
        </w:rPr>
        <w:t xml:space="preserve">registrovať pre DPH </w:t>
      </w:r>
      <w:r>
        <w:rPr>
          <w:rFonts w:ascii="Times New Roman" w:eastAsia="Times New Roman" w:hAnsi="Times New Roman"/>
          <w:i w:val="0"/>
          <w:iCs w:val="0"/>
          <w:color w:val="000000" w:themeColor="text1"/>
          <w:spacing w:val="0"/>
          <w:sz w:val="24"/>
          <w:szCs w:val="24"/>
          <w:lang w:val="sk-SK" w:eastAsia="en-US"/>
        </w:rPr>
        <w:t xml:space="preserve">a </w:t>
      </w:r>
      <w:r w:rsidRPr="0052768D">
        <w:rPr>
          <w:rFonts w:ascii="Times New Roman" w:eastAsia="Times New Roman" w:hAnsi="Times New Roman"/>
          <w:i w:val="0"/>
          <w:iCs w:val="0"/>
          <w:color w:val="000000" w:themeColor="text1"/>
          <w:spacing w:val="0"/>
          <w:sz w:val="24"/>
          <w:szCs w:val="24"/>
          <w:lang w:val="sk-SK" w:eastAsia="en-US"/>
        </w:rPr>
        <w:t xml:space="preserve">musí </w:t>
      </w:r>
      <w:r>
        <w:rPr>
          <w:rFonts w:ascii="Times New Roman" w:eastAsia="Times New Roman" w:hAnsi="Times New Roman"/>
          <w:i w:val="0"/>
          <w:iCs w:val="0"/>
          <w:color w:val="000000" w:themeColor="text1"/>
          <w:spacing w:val="0"/>
          <w:sz w:val="24"/>
          <w:szCs w:val="24"/>
          <w:lang w:val="sk-SK" w:eastAsia="en-US"/>
        </w:rPr>
        <w:t xml:space="preserve">tam </w:t>
      </w:r>
      <w:r w:rsidRPr="0052768D">
        <w:rPr>
          <w:rFonts w:ascii="Times New Roman" w:eastAsia="Times New Roman" w:hAnsi="Times New Roman"/>
          <w:i w:val="0"/>
          <w:iCs w:val="0"/>
          <w:color w:val="000000" w:themeColor="text1"/>
          <w:spacing w:val="0"/>
          <w:sz w:val="24"/>
          <w:szCs w:val="24"/>
          <w:lang w:val="sk-SK" w:eastAsia="en-US"/>
        </w:rPr>
        <w:t>pod</w:t>
      </w:r>
      <w:r>
        <w:rPr>
          <w:rFonts w:ascii="Times New Roman" w:eastAsia="Times New Roman" w:hAnsi="Times New Roman"/>
          <w:i w:val="0"/>
          <w:iCs w:val="0"/>
          <w:color w:val="000000" w:themeColor="text1"/>
          <w:spacing w:val="0"/>
          <w:sz w:val="24"/>
          <w:szCs w:val="24"/>
          <w:lang w:val="sk-SK" w:eastAsia="en-US"/>
        </w:rPr>
        <w:t xml:space="preserve">ávať </w:t>
      </w:r>
      <w:r w:rsidRPr="0052768D">
        <w:rPr>
          <w:rFonts w:ascii="Times New Roman" w:eastAsia="Times New Roman" w:hAnsi="Times New Roman"/>
          <w:i w:val="0"/>
          <w:iCs w:val="0"/>
          <w:color w:val="000000" w:themeColor="text1"/>
          <w:spacing w:val="0"/>
          <w:sz w:val="24"/>
          <w:szCs w:val="24"/>
          <w:lang w:val="sk-SK" w:eastAsia="en-US"/>
        </w:rPr>
        <w:t>daňové priznanie a platiť DPH</w:t>
      </w:r>
      <w:r>
        <w:rPr>
          <w:rFonts w:ascii="Times New Roman" w:eastAsia="Times New Roman" w:hAnsi="Times New Roman"/>
          <w:i w:val="0"/>
          <w:iCs w:val="0"/>
          <w:color w:val="000000" w:themeColor="text1"/>
          <w:spacing w:val="0"/>
          <w:sz w:val="24"/>
          <w:szCs w:val="24"/>
          <w:lang w:val="sk-SK" w:eastAsia="en-US"/>
        </w:rPr>
        <w:t>.</w:t>
      </w:r>
      <w:r w:rsidR="00D303C6">
        <w:rPr>
          <w:rFonts w:ascii="Times New Roman" w:eastAsia="Times New Roman" w:hAnsi="Times New Roman"/>
          <w:i w:val="0"/>
          <w:iCs w:val="0"/>
          <w:color w:val="000000" w:themeColor="text1"/>
          <w:spacing w:val="0"/>
          <w:sz w:val="24"/>
          <w:szCs w:val="24"/>
          <w:lang w:val="sk-SK" w:eastAsia="en-US"/>
        </w:rPr>
        <w:t xml:space="preserve"> </w:t>
      </w:r>
      <w:r w:rsidRPr="00A32491">
        <w:rPr>
          <w:rFonts w:ascii="Times New Roman" w:eastAsia="Times New Roman" w:hAnsi="Times New Roman"/>
          <w:i w:val="0"/>
          <w:iCs w:val="0"/>
          <w:color w:val="000000" w:themeColor="text1"/>
          <w:spacing w:val="0"/>
          <w:sz w:val="24"/>
          <w:szCs w:val="24"/>
          <w:lang w:val="sk-SK" w:eastAsia="en-US"/>
        </w:rPr>
        <w:t xml:space="preserve">Aby sa zdaniteľné </w:t>
      </w:r>
      <w:r w:rsidR="00B7029C">
        <w:rPr>
          <w:rFonts w:ascii="Times New Roman" w:eastAsia="Times New Roman" w:hAnsi="Times New Roman"/>
          <w:i w:val="0"/>
          <w:iCs w:val="0"/>
          <w:color w:val="000000" w:themeColor="text1"/>
          <w:spacing w:val="0"/>
          <w:sz w:val="24"/>
          <w:szCs w:val="24"/>
          <w:lang w:val="sk-SK" w:eastAsia="en-US"/>
        </w:rPr>
        <w:t xml:space="preserve">osoby nemuseli registrovať pre </w:t>
      </w:r>
      <w:r w:rsidRPr="00A32491">
        <w:rPr>
          <w:rFonts w:ascii="Times New Roman" w:eastAsia="Times New Roman" w:hAnsi="Times New Roman"/>
          <w:i w:val="0"/>
          <w:iCs w:val="0"/>
          <w:color w:val="000000" w:themeColor="text1"/>
          <w:spacing w:val="0"/>
          <w:sz w:val="24"/>
          <w:szCs w:val="24"/>
          <w:lang w:val="sk-SK" w:eastAsia="en-US"/>
        </w:rPr>
        <w:t xml:space="preserve">DPH v každom členskom štáte, v ktorom im vzniká daňová povinnosť z dodania tovaru alebo služby nezdaniteľným osobám, môžu si zvoliť uplatňovanie osobitných úprav </w:t>
      </w:r>
      <w:r>
        <w:rPr>
          <w:rFonts w:ascii="Times New Roman" w:eastAsia="Times New Roman" w:hAnsi="Times New Roman"/>
          <w:i w:val="0"/>
          <w:iCs w:val="0"/>
          <w:color w:val="000000" w:themeColor="text1"/>
          <w:spacing w:val="0"/>
          <w:sz w:val="24"/>
          <w:szCs w:val="24"/>
          <w:lang w:val="sk-SK" w:eastAsia="en-US"/>
        </w:rPr>
        <w:t xml:space="preserve">jedného kontaktného miesta </w:t>
      </w:r>
      <w:r w:rsidRPr="00A32491">
        <w:rPr>
          <w:rFonts w:ascii="Times New Roman" w:eastAsia="Times New Roman" w:hAnsi="Times New Roman"/>
          <w:i w:val="0"/>
          <w:iCs w:val="0"/>
          <w:color w:val="000000" w:themeColor="text1"/>
          <w:spacing w:val="0"/>
          <w:sz w:val="24"/>
          <w:szCs w:val="24"/>
          <w:lang w:val="sk-SK" w:eastAsia="en-US"/>
        </w:rPr>
        <w:t xml:space="preserve">podľa § 68a až </w:t>
      </w:r>
      <w:r w:rsidR="0072384B">
        <w:rPr>
          <w:rFonts w:ascii="Times New Roman" w:eastAsia="Times New Roman" w:hAnsi="Times New Roman"/>
          <w:i w:val="0"/>
          <w:iCs w:val="0"/>
          <w:color w:val="000000" w:themeColor="text1"/>
          <w:spacing w:val="0"/>
          <w:sz w:val="24"/>
          <w:szCs w:val="24"/>
          <w:lang w:val="sk-SK" w:eastAsia="en-US"/>
        </w:rPr>
        <w:t xml:space="preserve">§ </w:t>
      </w:r>
      <w:r w:rsidRPr="00A32491">
        <w:rPr>
          <w:rFonts w:ascii="Times New Roman" w:eastAsia="Times New Roman" w:hAnsi="Times New Roman"/>
          <w:i w:val="0"/>
          <w:iCs w:val="0"/>
          <w:color w:val="000000" w:themeColor="text1"/>
          <w:spacing w:val="0"/>
          <w:sz w:val="24"/>
          <w:szCs w:val="24"/>
          <w:lang w:val="sk-SK" w:eastAsia="en-US"/>
        </w:rPr>
        <w:t>68c</w:t>
      </w:r>
      <w:r>
        <w:rPr>
          <w:rFonts w:ascii="Times New Roman" w:eastAsia="Times New Roman" w:hAnsi="Times New Roman"/>
          <w:i w:val="0"/>
          <w:iCs w:val="0"/>
          <w:color w:val="000000" w:themeColor="text1"/>
          <w:spacing w:val="0"/>
          <w:sz w:val="24"/>
          <w:szCs w:val="24"/>
          <w:lang w:val="sk-SK" w:eastAsia="en-US"/>
        </w:rPr>
        <w:t>, ktoré znamenajú výrazn</w:t>
      </w:r>
      <w:r w:rsidR="00B7029C">
        <w:rPr>
          <w:rFonts w:ascii="Times New Roman" w:eastAsia="Times New Roman" w:hAnsi="Times New Roman"/>
          <w:i w:val="0"/>
          <w:iCs w:val="0"/>
          <w:color w:val="000000" w:themeColor="text1"/>
          <w:spacing w:val="0"/>
          <w:sz w:val="24"/>
          <w:szCs w:val="24"/>
          <w:lang w:val="sk-SK" w:eastAsia="en-US"/>
        </w:rPr>
        <w:t>é</w:t>
      </w:r>
      <w:r>
        <w:rPr>
          <w:rFonts w:ascii="Times New Roman" w:eastAsia="Times New Roman" w:hAnsi="Times New Roman"/>
          <w:i w:val="0"/>
          <w:iCs w:val="0"/>
          <w:color w:val="000000" w:themeColor="text1"/>
          <w:spacing w:val="0"/>
          <w:sz w:val="24"/>
          <w:szCs w:val="24"/>
          <w:lang w:val="sk-SK" w:eastAsia="en-US"/>
        </w:rPr>
        <w:t xml:space="preserve"> zníženie ich administratívnej záťaže</w:t>
      </w:r>
      <w:r w:rsidRPr="00A32491">
        <w:rPr>
          <w:rFonts w:ascii="Times New Roman" w:eastAsia="Times New Roman" w:hAnsi="Times New Roman"/>
          <w:i w:val="0"/>
          <w:iCs w:val="0"/>
          <w:color w:val="000000" w:themeColor="text1"/>
          <w:spacing w:val="0"/>
          <w:sz w:val="24"/>
          <w:szCs w:val="24"/>
          <w:lang w:val="sk-SK" w:eastAsia="en-US"/>
        </w:rPr>
        <w:t xml:space="preserve">. Podľa súčasnej právnej úpravy osobitnú úpravu </w:t>
      </w:r>
      <w:r>
        <w:rPr>
          <w:rFonts w:ascii="Times New Roman" w:eastAsia="Times New Roman" w:hAnsi="Times New Roman"/>
          <w:i w:val="0"/>
          <w:iCs w:val="0"/>
          <w:color w:val="000000" w:themeColor="text1"/>
          <w:spacing w:val="0"/>
          <w:sz w:val="24"/>
          <w:szCs w:val="24"/>
          <w:lang w:val="sk-SK" w:eastAsia="en-US"/>
        </w:rPr>
        <w:t xml:space="preserve">jedného kontaktného miesta </w:t>
      </w:r>
      <w:r w:rsidRPr="00A32491">
        <w:rPr>
          <w:rFonts w:ascii="Times New Roman" w:eastAsia="Times New Roman" w:hAnsi="Times New Roman"/>
          <w:i w:val="0"/>
          <w:iCs w:val="0"/>
          <w:color w:val="000000" w:themeColor="text1"/>
          <w:spacing w:val="0"/>
          <w:sz w:val="24"/>
          <w:szCs w:val="24"/>
          <w:lang w:val="sk-SK" w:eastAsia="en-US"/>
        </w:rPr>
        <w:t>si môžu zvoliť zdaniteľné osoby</w:t>
      </w:r>
      <w:r>
        <w:rPr>
          <w:rFonts w:ascii="Times New Roman" w:eastAsia="Times New Roman" w:hAnsi="Times New Roman"/>
          <w:i w:val="0"/>
          <w:iCs w:val="0"/>
          <w:color w:val="000000" w:themeColor="text1"/>
          <w:spacing w:val="0"/>
          <w:sz w:val="24"/>
          <w:szCs w:val="24"/>
          <w:lang w:val="sk-SK" w:eastAsia="en-US"/>
        </w:rPr>
        <w:t xml:space="preserve"> usadené v EÚ ako aj zdaniteľné osoby neusadené v EÚ</w:t>
      </w:r>
      <w:r w:rsidRPr="00A32491">
        <w:rPr>
          <w:rFonts w:ascii="Times New Roman" w:eastAsia="Times New Roman" w:hAnsi="Times New Roman"/>
          <w:i w:val="0"/>
          <w:iCs w:val="0"/>
          <w:color w:val="000000" w:themeColor="text1"/>
          <w:spacing w:val="0"/>
          <w:sz w:val="24"/>
          <w:szCs w:val="24"/>
          <w:lang w:val="sk-SK" w:eastAsia="en-US"/>
        </w:rPr>
        <w:t>, ktoré poskytujú nezdaniteľným osobám telekomunikačné služby, služby rozhlasového a televízneho vysielania a elektronické služby.</w:t>
      </w:r>
    </w:p>
    <w:p w14:paraId="2601DDC3" w14:textId="72841324" w:rsidR="003D4824" w:rsidRPr="00424705" w:rsidRDefault="00C526AD" w:rsidP="00424705">
      <w:pPr>
        <w:pStyle w:val="oj-doc-ti"/>
        <w:shd w:val="clear" w:color="auto" w:fill="FFFFFF"/>
        <w:spacing w:before="0" w:after="0"/>
        <w:jc w:val="both"/>
        <w:rPr>
          <w:b w:val="0"/>
          <w:bCs w:val="0"/>
          <w:color w:val="000000" w:themeColor="text1"/>
          <w:lang w:eastAsia="en-US"/>
        </w:rPr>
      </w:pPr>
      <w:r w:rsidRPr="00424705">
        <w:rPr>
          <w:b w:val="0"/>
          <w:bCs w:val="0"/>
          <w:color w:val="000000" w:themeColor="text1"/>
          <w:lang w:eastAsia="en-US"/>
        </w:rPr>
        <w:t xml:space="preserve">Transpozíciou </w:t>
      </w:r>
      <w:r w:rsidR="00B7029C" w:rsidRPr="00424705">
        <w:rPr>
          <w:b w:val="0"/>
          <w:bCs w:val="0"/>
          <w:color w:val="000000" w:themeColor="text1"/>
          <w:lang w:eastAsia="en-US"/>
        </w:rPr>
        <w:t>s</w:t>
      </w:r>
      <w:r w:rsidRPr="00424705">
        <w:rPr>
          <w:b w:val="0"/>
          <w:bCs w:val="0"/>
          <w:color w:val="000000" w:themeColor="text1"/>
          <w:lang w:eastAsia="en-US"/>
        </w:rPr>
        <w:t xml:space="preserve">mernice </w:t>
      </w:r>
      <w:r w:rsidR="00636C9F" w:rsidRPr="00424705">
        <w:rPr>
          <w:b w:val="0"/>
          <w:bCs w:val="0"/>
          <w:color w:val="000000" w:themeColor="text1"/>
          <w:lang w:eastAsia="en-US"/>
        </w:rPr>
        <w:t xml:space="preserve">(EÚ) </w:t>
      </w:r>
      <w:r w:rsidRPr="00424705">
        <w:rPr>
          <w:b w:val="0"/>
          <w:bCs w:val="0"/>
          <w:color w:val="000000" w:themeColor="text1"/>
          <w:lang w:eastAsia="en-US"/>
        </w:rPr>
        <w:t>2017/2455</w:t>
      </w:r>
      <w:r w:rsidR="00636C9F" w:rsidRPr="00424705">
        <w:rPr>
          <w:b w:val="0"/>
          <w:bCs w:val="0"/>
          <w:color w:val="000000" w:themeColor="text1"/>
          <w:lang w:eastAsia="en-US"/>
        </w:rPr>
        <w:t xml:space="preserve"> </w:t>
      </w:r>
      <w:r w:rsidR="00B7029C" w:rsidRPr="00424705">
        <w:rPr>
          <w:b w:val="0"/>
          <w:bCs w:val="0"/>
          <w:color w:val="000000" w:themeColor="text1"/>
          <w:lang w:eastAsia="en-US"/>
        </w:rPr>
        <w:t>a s</w:t>
      </w:r>
      <w:r w:rsidRPr="00424705">
        <w:rPr>
          <w:b w:val="0"/>
          <w:bCs w:val="0"/>
          <w:color w:val="000000" w:themeColor="text1"/>
          <w:lang w:eastAsia="en-US"/>
        </w:rPr>
        <w:t>mernice (EÚ) 2019/1995, ktorou sa mení smernica 2006/112/ES, pokiaľ ide o ustanovenia týkajúce sa predaja tovaru na diaľku a určitých domá</w:t>
      </w:r>
      <w:r w:rsidR="0094075C" w:rsidRPr="00424705">
        <w:rPr>
          <w:b w:val="0"/>
          <w:bCs w:val="0"/>
          <w:color w:val="000000" w:themeColor="text1"/>
          <w:lang w:eastAsia="en-US"/>
        </w:rPr>
        <w:t xml:space="preserve">cich dodaní tovaru </w:t>
      </w:r>
      <w:r w:rsidR="00692E04">
        <w:rPr>
          <w:b w:val="0"/>
          <w:bCs w:val="0"/>
          <w:color w:val="000000" w:themeColor="text1"/>
          <w:lang w:eastAsia="en-US"/>
        </w:rPr>
        <w:t xml:space="preserve">v znení rozhodnutia Rady </w:t>
      </w:r>
      <w:r w:rsidR="00424705" w:rsidRPr="00424705">
        <w:rPr>
          <w:b w:val="0"/>
          <w:bCs w:val="0"/>
          <w:color w:val="000000" w:themeColor="text1"/>
          <w:lang w:eastAsia="en-US"/>
        </w:rPr>
        <w:t>(EÚ) 2020/1109 z 20. júla 2020, ktorým sa v reakcii na pandémiu COVID-19 menia smernice (EÚ) 2017/2455 a (EÚ) 2019/1995, pokiaľ ide o dátumy transpozície a</w:t>
      </w:r>
      <w:r w:rsidR="00692E04">
        <w:rPr>
          <w:b w:val="0"/>
          <w:bCs w:val="0"/>
          <w:color w:val="000000" w:themeColor="text1"/>
          <w:lang w:eastAsia="en-US"/>
        </w:rPr>
        <w:t> </w:t>
      </w:r>
      <w:r w:rsidR="00424705" w:rsidRPr="00424705">
        <w:rPr>
          <w:b w:val="0"/>
          <w:bCs w:val="0"/>
          <w:color w:val="000000" w:themeColor="text1"/>
          <w:lang w:eastAsia="en-US"/>
        </w:rPr>
        <w:t>uplatňovania</w:t>
      </w:r>
      <w:r w:rsidR="00692E04">
        <w:rPr>
          <w:b w:val="0"/>
          <w:bCs w:val="0"/>
          <w:color w:val="000000" w:themeColor="text1"/>
          <w:lang w:eastAsia="en-US"/>
        </w:rPr>
        <w:t>,</w:t>
      </w:r>
      <w:r w:rsidR="00424705">
        <w:rPr>
          <w:b w:val="0"/>
          <w:bCs w:val="0"/>
          <w:color w:val="000000" w:themeColor="text1"/>
          <w:lang w:eastAsia="en-US"/>
        </w:rPr>
        <w:t xml:space="preserve"> </w:t>
      </w:r>
      <w:r w:rsidRPr="00424705">
        <w:rPr>
          <w:b w:val="0"/>
          <w:bCs w:val="0"/>
          <w:color w:val="000000" w:themeColor="text1"/>
          <w:lang w:eastAsia="en-US"/>
        </w:rPr>
        <w:t>sa rozširuje možnosť použiť osobitné úpravy aj na iné cezhraničné služby dodané nezdaniteľným osobám a taktiež na cezhraničné dodanie tovaru nezdaniteľným osobám (predaj tovaru na diaľku</w:t>
      </w:r>
      <w:r w:rsidR="00943AA2" w:rsidRPr="00424705">
        <w:rPr>
          <w:b w:val="0"/>
          <w:bCs w:val="0"/>
          <w:color w:val="000000" w:themeColor="text1"/>
          <w:lang w:eastAsia="en-US"/>
        </w:rPr>
        <w:t xml:space="preserve">). </w:t>
      </w:r>
    </w:p>
    <w:p w14:paraId="30A53B03" w14:textId="1B79AEA9" w:rsidR="00C526AD" w:rsidRPr="00C32185" w:rsidRDefault="00C526AD" w:rsidP="00C526AD">
      <w:pPr>
        <w:shd w:val="clear" w:color="auto" w:fill="FFFFFF"/>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Navrhované ustanovenie § 68 vymenúva</w:t>
      </w:r>
      <w:r w:rsidRPr="00C32185">
        <w:rPr>
          <w:rFonts w:ascii="Times New Roman" w:hAnsi="Times New Roman"/>
          <w:color w:val="000000" w:themeColor="text1"/>
          <w:sz w:val="24"/>
          <w:szCs w:val="24"/>
        </w:rPr>
        <w:t xml:space="preserve"> osobitné úpravy</w:t>
      </w:r>
      <w:r w:rsidR="00F460F2">
        <w:rPr>
          <w:rFonts w:ascii="Times New Roman" w:hAnsi="Times New Roman"/>
          <w:color w:val="000000" w:themeColor="text1"/>
          <w:sz w:val="24"/>
          <w:szCs w:val="24"/>
        </w:rPr>
        <w:t>, ktoré sa</w:t>
      </w:r>
      <w:r w:rsidRPr="00C32185">
        <w:rPr>
          <w:rFonts w:ascii="Times New Roman" w:hAnsi="Times New Roman"/>
          <w:color w:val="000000" w:themeColor="text1"/>
          <w:sz w:val="24"/>
          <w:szCs w:val="24"/>
        </w:rPr>
        <w:t xml:space="preserve"> týkajú cezhraničných dodávok služieb a</w:t>
      </w:r>
      <w:r>
        <w:rPr>
          <w:rFonts w:ascii="Times New Roman" w:hAnsi="Times New Roman"/>
          <w:color w:val="000000" w:themeColor="text1"/>
          <w:sz w:val="24"/>
          <w:szCs w:val="24"/>
        </w:rPr>
        <w:t> </w:t>
      </w:r>
      <w:r w:rsidRPr="00C32185">
        <w:rPr>
          <w:rFonts w:ascii="Times New Roman" w:hAnsi="Times New Roman"/>
          <w:color w:val="000000" w:themeColor="text1"/>
          <w:sz w:val="24"/>
          <w:szCs w:val="24"/>
        </w:rPr>
        <w:t>tovarov</w:t>
      </w:r>
      <w:r>
        <w:rPr>
          <w:rFonts w:ascii="Times New Roman" w:hAnsi="Times New Roman"/>
          <w:color w:val="000000" w:themeColor="text1"/>
          <w:sz w:val="24"/>
          <w:szCs w:val="24"/>
        </w:rPr>
        <w:t xml:space="preserve"> pre konečných zákazníkov. </w:t>
      </w:r>
      <w:r w:rsidRPr="00C32185">
        <w:rPr>
          <w:rFonts w:ascii="Times New Roman" w:hAnsi="Times New Roman"/>
          <w:color w:val="000000" w:themeColor="text1"/>
          <w:sz w:val="24"/>
          <w:szCs w:val="24"/>
        </w:rPr>
        <w:t xml:space="preserve">Ich podrobná právna úprava je obsiahnutá v § 68a až </w:t>
      </w:r>
      <w:r w:rsidR="0072384B">
        <w:rPr>
          <w:rFonts w:ascii="Times New Roman" w:hAnsi="Times New Roman"/>
          <w:color w:val="000000" w:themeColor="text1"/>
          <w:sz w:val="24"/>
          <w:szCs w:val="24"/>
        </w:rPr>
        <w:t xml:space="preserve">§ </w:t>
      </w:r>
      <w:r w:rsidRPr="00C32185">
        <w:rPr>
          <w:rFonts w:ascii="Times New Roman" w:hAnsi="Times New Roman"/>
          <w:color w:val="000000" w:themeColor="text1"/>
          <w:sz w:val="24"/>
          <w:szCs w:val="24"/>
        </w:rPr>
        <w:t>68c</w:t>
      </w:r>
      <w:r>
        <w:rPr>
          <w:rFonts w:ascii="Times New Roman" w:hAnsi="Times New Roman"/>
          <w:color w:val="000000" w:themeColor="text1"/>
          <w:sz w:val="24"/>
          <w:szCs w:val="24"/>
        </w:rPr>
        <w:t xml:space="preserve"> zákona</w:t>
      </w:r>
      <w:r w:rsidRPr="00C32185">
        <w:rPr>
          <w:rFonts w:ascii="Times New Roman" w:hAnsi="Times New Roman"/>
          <w:color w:val="000000" w:themeColor="text1"/>
          <w:sz w:val="24"/>
          <w:szCs w:val="24"/>
        </w:rPr>
        <w:t xml:space="preserve">. </w:t>
      </w:r>
      <w:r>
        <w:rPr>
          <w:rFonts w:ascii="Times New Roman" w:hAnsi="Times New Roman"/>
          <w:color w:val="000000" w:themeColor="text1"/>
          <w:sz w:val="24"/>
          <w:szCs w:val="24"/>
        </w:rPr>
        <w:t>O</w:t>
      </w:r>
      <w:r w:rsidRPr="00C32185">
        <w:rPr>
          <w:rFonts w:ascii="Times New Roman" w:hAnsi="Times New Roman"/>
          <w:color w:val="000000" w:themeColor="text1"/>
          <w:sz w:val="24"/>
          <w:szCs w:val="24"/>
        </w:rPr>
        <w:t xml:space="preserve">sobitné úpravy sú dobrovoľné a sú </w:t>
      </w:r>
      <w:r w:rsidRPr="00995D08">
        <w:rPr>
          <w:rFonts w:ascii="Times New Roman" w:hAnsi="Times New Roman"/>
          <w:color w:val="000000" w:themeColor="text1"/>
          <w:sz w:val="24"/>
          <w:szCs w:val="24"/>
        </w:rPr>
        <w:t>uplatniteľné na</w:t>
      </w:r>
    </w:p>
    <w:p w14:paraId="4DD5AC45" w14:textId="77777777" w:rsidR="00C526AD" w:rsidRPr="00A9547B" w:rsidRDefault="00C526AD" w:rsidP="00C526AD">
      <w:pPr>
        <w:shd w:val="clear" w:color="auto" w:fill="FFFFFF"/>
        <w:spacing w:before="0" w:line="240" w:lineRule="auto"/>
        <w:ind w:firstLine="0"/>
        <w:rPr>
          <w:rFonts w:ascii="Times New Roman" w:hAnsi="Times New Roman"/>
          <w:color w:val="000000" w:themeColor="text1"/>
          <w:sz w:val="24"/>
          <w:szCs w:val="24"/>
        </w:rPr>
      </w:pPr>
      <w:r w:rsidRPr="00A9547B">
        <w:rPr>
          <w:rFonts w:ascii="Times New Roman" w:hAnsi="Times New Roman"/>
          <w:color w:val="000000" w:themeColor="text1"/>
          <w:sz w:val="24"/>
          <w:szCs w:val="24"/>
        </w:rPr>
        <w:lastRenderedPageBreak/>
        <w:t xml:space="preserve">1. </w:t>
      </w:r>
      <w:r>
        <w:rPr>
          <w:rFonts w:ascii="Times New Roman" w:hAnsi="Times New Roman"/>
          <w:color w:val="000000" w:themeColor="text1"/>
          <w:sz w:val="24"/>
          <w:szCs w:val="24"/>
        </w:rPr>
        <w:t>p</w:t>
      </w:r>
      <w:r w:rsidRPr="00A9547B">
        <w:rPr>
          <w:rFonts w:ascii="Times New Roman" w:hAnsi="Times New Roman"/>
          <w:color w:val="000000" w:themeColor="text1"/>
          <w:sz w:val="24"/>
          <w:szCs w:val="24"/>
        </w:rPr>
        <w:t xml:space="preserve">oskytovanie služieb zdaniteľnými osobami neusadenými v EÚ nezdaniteľným osobám </w:t>
      </w:r>
      <w:r>
        <w:rPr>
          <w:rFonts w:ascii="Times New Roman" w:hAnsi="Times New Roman"/>
          <w:color w:val="000000" w:themeColor="text1"/>
          <w:sz w:val="24"/>
          <w:szCs w:val="24"/>
        </w:rPr>
        <w:t>usadeným v EÚ</w:t>
      </w:r>
      <w:r w:rsidRPr="00A9547B">
        <w:rPr>
          <w:rFonts w:ascii="Times New Roman" w:hAnsi="Times New Roman"/>
          <w:color w:val="000000" w:themeColor="text1"/>
          <w:sz w:val="24"/>
          <w:szCs w:val="24"/>
        </w:rPr>
        <w:t xml:space="preserve"> - § 68a</w:t>
      </w:r>
      <w:r>
        <w:rPr>
          <w:rFonts w:ascii="Times New Roman" w:hAnsi="Times New Roman"/>
          <w:color w:val="000000" w:themeColor="text1"/>
          <w:sz w:val="24"/>
          <w:szCs w:val="24"/>
        </w:rPr>
        <w:t>,</w:t>
      </w:r>
    </w:p>
    <w:p w14:paraId="193EA62A" w14:textId="77777777" w:rsidR="00C526AD" w:rsidRPr="00A9547B" w:rsidRDefault="00C526AD" w:rsidP="00C526AD">
      <w:pPr>
        <w:shd w:val="clear" w:color="auto" w:fill="FFFFFF"/>
        <w:spacing w:before="0" w:line="240" w:lineRule="auto"/>
        <w:ind w:firstLine="0"/>
        <w:rPr>
          <w:rFonts w:ascii="Times New Roman" w:hAnsi="Times New Roman"/>
          <w:color w:val="000000" w:themeColor="text1"/>
          <w:sz w:val="24"/>
          <w:szCs w:val="24"/>
        </w:rPr>
      </w:pPr>
      <w:r w:rsidRPr="00A9547B">
        <w:rPr>
          <w:rFonts w:ascii="Times New Roman" w:hAnsi="Times New Roman"/>
          <w:color w:val="000000" w:themeColor="text1"/>
          <w:sz w:val="24"/>
          <w:szCs w:val="24"/>
        </w:rPr>
        <w:t xml:space="preserve">2. </w:t>
      </w:r>
      <w:r>
        <w:rPr>
          <w:rFonts w:ascii="Times New Roman" w:hAnsi="Times New Roman"/>
          <w:color w:val="000000" w:themeColor="text1"/>
          <w:sz w:val="24"/>
          <w:szCs w:val="24"/>
        </w:rPr>
        <w:t>p</w:t>
      </w:r>
      <w:r w:rsidRPr="00A9547B">
        <w:rPr>
          <w:rFonts w:ascii="Times New Roman" w:hAnsi="Times New Roman"/>
          <w:color w:val="000000" w:themeColor="text1"/>
          <w:sz w:val="24"/>
          <w:szCs w:val="24"/>
        </w:rPr>
        <w:t xml:space="preserve">redaj tovaru na diaľku v rámci územia </w:t>
      </w:r>
      <w:r>
        <w:rPr>
          <w:rFonts w:ascii="Times New Roman" w:hAnsi="Times New Roman"/>
          <w:color w:val="000000" w:themeColor="text1"/>
          <w:sz w:val="24"/>
          <w:szCs w:val="24"/>
        </w:rPr>
        <w:t xml:space="preserve">EÚ </w:t>
      </w:r>
      <w:r w:rsidRPr="00A9547B">
        <w:rPr>
          <w:rFonts w:ascii="Times New Roman" w:hAnsi="Times New Roman"/>
          <w:color w:val="000000" w:themeColor="text1"/>
          <w:sz w:val="24"/>
          <w:szCs w:val="24"/>
        </w:rPr>
        <w:t>a poskytovanie služieb zdaniteľnými osobami usadenými v EÚ, ale nie v členskom štáte spotreby, nezdaniteľným osobám a určité tzv. domáce predaje tovaru  - § 68b</w:t>
      </w:r>
      <w:r>
        <w:rPr>
          <w:rFonts w:ascii="Times New Roman" w:hAnsi="Times New Roman"/>
          <w:color w:val="000000" w:themeColor="text1"/>
          <w:sz w:val="24"/>
          <w:szCs w:val="24"/>
        </w:rPr>
        <w:t>,</w:t>
      </w:r>
    </w:p>
    <w:p w14:paraId="13795D98" w14:textId="77777777" w:rsidR="00C526AD" w:rsidRPr="00A9547B" w:rsidRDefault="00C526AD" w:rsidP="00C526AD">
      <w:pPr>
        <w:shd w:val="clear" w:color="auto" w:fill="FFFFFF"/>
        <w:spacing w:before="0" w:line="240" w:lineRule="auto"/>
        <w:ind w:firstLine="0"/>
        <w:rPr>
          <w:rFonts w:ascii="Times New Roman" w:hAnsi="Times New Roman"/>
          <w:color w:val="000000" w:themeColor="text1"/>
          <w:sz w:val="24"/>
          <w:szCs w:val="24"/>
        </w:rPr>
      </w:pPr>
      <w:r w:rsidRPr="00A9547B">
        <w:rPr>
          <w:rFonts w:ascii="Times New Roman" w:hAnsi="Times New Roman"/>
          <w:color w:val="000000" w:themeColor="text1"/>
          <w:sz w:val="24"/>
          <w:szCs w:val="24"/>
        </w:rPr>
        <w:t xml:space="preserve">3. </w:t>
      </w:r>
      <w:r>
        <w:rPr>
          <w:rFonts w:ascii="Times New Roman" w:hAnsi="Times New Roman"/>
          <w:color w:val="000000" w:themeColor="text1"/>
          <w:sz w:val="24"/>
          <w:szCs w:val="24"/>
        </w:rPr>
        <w:t>p</w:t>
      </w:r>
      <w:r w:rsidRPr="00A9547B">
        <w:rPr>
          <w:rFonts w:ascii="Times New Roman" w:hAnsi="Times New Roman"/>
          <w:color w:val="000000" w:themeColor="text1"/>
          <w:sz w:val="24"/>
          <w:szCs w:val="24"/>
        </w:rPr>
        <w:t xml:space="preserve">redaj tovaru na diaľku dovážaného z tretích krajín - § 68c. </w:t>
      </w:r>
    </w:p>
    <w:p w14:paraId="32085CDF" w14:textId="6E360ED1" w:rsidR="0094075C" w:rsidRDefault="00C526AD" w:rsidP="00C526AD">
      <w:pPr>
        <w:spacing w:before="0" w:line="240" w:lineRule="auto"/>
        <w:ind w:firstLine="0"/>
        <w:rPr>
          <w:rFonts w:ascii="Times New Roman" w:hAnsi="Times New Roman"/>
          <w:color w:val="000000" w:themeColor="text1"/>
          <w:sz w:val="24"/>
          <w:szCs w:val="24"/>
        </w:rPr>
      </w:pPr>
      <w:r w:rsidRPr="00A9547B">
        <w:rPr>
          <w:rFonts w:ascii="Times New Roman" w:hAnsi="Times New Roman"/>
          <w:color w:val="000000" w:themeColor="text1"/>
          <w:sz w:val="24"/>
          <w:szCs w:val="24"/>
        </w:rPr>
        <w:t xml:space="preserve">Osobitná úprava podľa bodu 1 </w:t>
      </w:r>
      <w:r>
        <w:rPr>
          <w:rFonts w:ascii="Times New Roman" w:hAnsi="Times New Roman"/>
          <w:color w:val="000000" w:themeColor="text1"/>
          <w:sz w:val="24"/>
          <w:szCs w:val="24"/>
        </w:rPr>
        <w:t xml:space="preserve">(§ 68a) </w:t>
      </w:r>
      <w:r w:rsidRPr="00A9547B">
        <w:rPr>
          <w:rFonts w:ascii="Times New Roman" w:hAnsi="Times New Roman"/>
          <w:color w:val="000000" w:themeColor="text1"/>
          <w:sz w:val="24"/>
          <w:szCs w:val="24"/>
        </w:rPr>
        <w:t xml:space="preserve">je rozšírením osobitnej úpravy tzv. systému </w:t>
      </w:r>
      <w:r w:rsidRPr="00D67CA5">
        <w:rPr>
          <w:rFonts w:ascii="Times New Roman" w:hAnsi="Times New Roman"/>
          <w:color w:val="000000" w:themeColor="text1"/>
          <w:sz w:val="24"/>
          <w:szCs w:val="24"/>
        </w:rPr>
        <w:t xml:space="preserve">Mini </w:t>
      </w:r>
      <w:proofErr w:type="spellStart"/>
      <w:r w:rsidRPr="00D67CA5">
        <w:rPr>
          <w:rFonts w:ascii="Times New Roman" w:hAnsi="Times New Roman"/>
          <w:color w:val="000000" w:themeColor="text1"/>
          <w:sz w:val="24"/>
          <w:szCs w:val="24"/>
        </w:rPr>
        <w:t>One</w:t>
      </w:r>
      <w:proofErr w:type="spellEnd"/>
      <w:r w:rsidRPr="00D67CA5">
        <w:rPr>
          <w:rFonts w:ascii="Times New Roman" w:hAnsi="Times New Roman"/>
          <w:color w:val="000000" w:themeColor="text1"/>
          <w:sz w:val="24"/>
          <w:szCs w:val="24"/>
        </w:rPr>
        <w:t xml:space="preserve"> Stop </w:t>
      </w:r>
      <w:proofErr w:type="spellStart"/>
      <w:r w:rsidRPr="00D67CA5">
        <w:rPr>
          <w:rFonts w:ascii="Times New Roman" w:hAnsi="Times New Roman"/>
          <w:color w:val="000000" w:themeColor="text1"/>
          <w:sz w:val="24"/>
          <w:szCs w:val="24"/>
        </w:rPr>
        <w:t>Shop</w:t>
      </w:r>
      <w:proofErr w:type="spellEnd"/>
      <w:r w:rsidRPr="00A9547B">
        <w:rPr>
          <w:rFonts w:ascii="Times New Roman" w:hAnsi="Times New Roman"/>
          <w:color w:val="000000" w:themeColor="text1"/>
          <w:sz w:val="24"/>
          <w:szCs w:val="24"/>
        </w:rPr>
        <w:t xml:space="preserve"> (MOSS), ktorá </w:t>
      </w:r>
      <w:r w:rsidR="00F460F2">
        <w:rPr>
          <w:rFonts w:ascii="Times New Roman" w:hAnsi="Times New Roman"/>
          <w:color w:val="000000" w:themeColor="text1"/>
          <w:sz w:val="24"/>
          <w:szCs w:val="24"/>
        </w:rPr>
        <w:t xml:space="preserve">už existuje a ktorá </w:t>
      </w:r>
      <w:r w:rsidRPr="00A9547B">
        <w:rPr>
          <w:rFonts w:ascii="Times New Roman" w:hAnsi="Times New Roman"/>
          <w:color w:val="000000" w:themeColor="text1"/>
          <w:sz w:val="24"/>
          <w:szCs w:val="24"/>
        </w:rPr>
        <w:t xml:space="preserve">sa v súčasnosti vzťahuje len na telekomunikačné služby, služby rozhlasového </w:t>
      </w:r>
      <w:r w:rsidR="0094075C">
        <w:rPr>
          <w:rFonts w:ascii="Times New Roman" w:hAnsi="Times New Roman"/>
          <w:color w:val="000000" w:themeColor="text1"/>
          <w:sz w:val="24"/>
          <w:szCs w:val="24"/>
        </w:rPr>
        <w:t xml:space="preserve">vysielania </w:t>
      </w:r>
      <w:r w:rsidRPr="00A9547B">
        <w:rPr>
          <w:rFonts w:ascii="Times New Roman" w:hAnsi="Times New Roman"/>
          <w:color w:val="000000" w:themeColor="text1"/>
          <w:sz w:val="24"/>
          <w:szCs w:val="24"/>
        </w:rPr>
        <w:t>a televízneho vysielania a elektronické služby</w:t>
      </w:r>
      <w:r>
        <w:rPr>
          <w:rFonts w:ascii="Times New Roman" w:hAnsi="Times New Roman"/>
          <w:color w:val="000000" w:themeColor="text1"/>
          <w:sz w:val="24"/>
          <w:szCs w:val="24"/>
        </w:rPr>
        <w:t xml:space="preserve">, ktoré sú </w:t>
      </w:r>
      <w:r w:rsidRPr="00A9547B">
        <w:rPr>
          <w:rFonts w:ascii="Times New Roman" w:hAnsi="Times New Roman"/>
          <w:color w:val="000000" w:themeColor="text1"/>
          <w:sz w:val="24"/>
          <w:szCs w:val="24"/>
        </w:rPr>
        <w:t xml:space="preserve">dodávané </w:t>
      </w:r>
      <w:r>
        <w:rPr>
          <w:rFonts w:ascii="Times New Roman" w:hAnsi="Times New Roman"/>
          <w:color w:val="000000" w:themeColor="text1"/>
          <w:sz w:val="24"/>
          <w:szCs w:val="24"/>
        </w:rPr>
        <w:t xml:space="preserve">zdaniteľnými osobami neusadenými v EÚ </w:t>
      </w:r>
      <w:r w:rsidRPr="00A9547B">
        <w:rPr>
          <w:rFonts w:ascii="Times New Roman" w:hAnsi="Times New Roman"/>
          <w:color w:val="000000" w:themeColor="text1"/>
          <w:sz w:val="24"/>
          <w:szCs w:val="24"/>
        </w:rPr>
        <w:t xml:space="preserve">nezdaniteľným osobám usadeným v EÚ. Podstatou tejto osobitnej úpravy je to, že zdaniteľná osoba neusadená v EÚ sa nemusí registrovať pre </w:t>
      </w:r>
      <w:r w:rsidRPr="00995D08">
        <w:rPr>
          <w:rFonts w:ascii="Times New Roman" w:hAnsi="Times New Roman"/>
          <w:color w:val="000000" w:themeColor="text1"/>
          <w:sz w:val="24"/>
          <w:szCs w:val="24"/>
        </w:rPr>
        <w:t>DPH v</w:t>
      </w:r>
      <w:r w:rsidRPr="00A9547B">
        <w:rPr>
          <w:rFonts w:ascii="Times New Roman" w:hAnsi="Times New Roman"/>
          <w:color w:val="000000" w:themeColor="text1"/>
          <w:sz w:val="24"/>
          <w:szCs w:val="24"/>
        </w:rPr>
        <w:t> </w:t>
      </w:r>
      <w:r w:rsidRPr="00995D08">
        <w:rPr>
          <w:rFonts w:ascii="Times New Roman" w:hAnsi="Times New Roman"/>
          <w:color w:val="000000" w:themeColor="text1"/>
          <w:sz w:val="24"/>
          <w:szCs w:val="24"/>
        </w:rPr>
        <w:t>člens</w:t>
      </w:r>
      <w:r w:rsidRPr="00A9547B">
        <w:rPr>
          <w:rFonts w:ascii="Times New Roman" w:hAnsi="Times New Roman"/>
          <w:color w:val="000000" w:themeColor="text1"/>
          <w:sz w:val="24"/>
          <w:szCs w:val="24"/>
        </w:rPr>
        <w:t>kých štátoch, kde jej vzniká povinnosť odviesť DPH z poskytnutia predmetných s</w:t>
      </w:r>
      <w:r w:rsidR="0094075C">
        <w:rPr>
          <w:rFonts w:ascii="Times New Roman" w:hAnsi="Times New Roman"/>
          <w:color w:val="000000" w:themeColor="text1"/>
          <w:sz w:val="24"/>
          <w:szCs w:val="24"/>
        </w:rPr>
        <w:t>lužieb, ale môže sa registrovať</w:t>
      </w:r>
      <w:r w:rsidRPr="00A9547B">
        <w:rPr>
          <w:rFonts w:ascii="Times New Roman" w:hAnsi="Times New Roman"/>
          <w:color w:val="000000" w:themeColor="text1"/>
          <w:sz w:val="24"/>
          <w:szCs w:val="24"/>
        </w:rPr>
        <w:t xml:space="preserve"> pre DPH v ktoromkoľvek členskom štáte, kde podáva osobitné daňové priznanie, v ktorom deklaruje všetky dodávky služieb poskytnutých nezdaniteľným osobám usadeným v EÚ a kde DPH, ktorá prislúcha poskytnutým službám</w:t>
      </w:r>
      <w:r>
        <w:rPr>
          <w:rFonts w:ascii="Times New Roman" w:hAnsi="Times New Roman"/>
          <w:color w:val="000000" w:themeColor="text1"/>
          <w:sz w:val="24"/>
          <w:szCs w:val="24"/>
        </w:rPr>
        <w:t>,</w:t>
      </w:r>
      <w:r w:rsidRPr="00A9547B">
        <w:rPr>
          <w:rFonts w:ascii="Times New Roman" w:hAnsi="Times New Roman"/>
          <w:color w:val="000000" w:themeColor="text1"/>
          <w:sz w:val="24"/>
          <w:szCs w:val="24"/>
        </w:rPr>
        <w:t xml:space="preserve"> aj odvedie. Od 1.</w:t>
      </w:r>
      <w:r w:rsidR="0094075C">
        <w:rPr>
          <w:rFonts w:ascii="Times New Roman" w:hAnsi="Times New Roman"/>
          <w:color w:val="000000" w:themeColor="text1"/>
          <w:sz w:val="24"/>
          <w:szCs w:val="24"/>
        </w:rPr>
        <w:t xml:space="preserve"> j</w:t>
      </w:r>
      <w:r w:rsidR="00636C9F">
        <w:rPr>
          <w:rFonts w:ascii="Times New Roman" w:hAnsi="Times New Roman"/>
          <w:color w:val="000000" w:themeColor="text1"/>
          <w:sz w:val="24"/>
          <w:szCs w:val="24"/>
        </w:rPr>
        <w:t>úla</w:t>
      </w:r>
      <w:r w:rsidR="0094075C">
        <w:rPr>
          <w:rFonts w:ascii="Times New Roman" w:hAnsi="Times New Roman"/>
          <w:color w:val="000000" w:themeColor="text1"/>
          <w:sz w:val="24"/>
          <w:szCs w:val="24"/>
        </w:rPr>
        <w:t xml:space="preserve"> </w:t>
      </w:r>
      <w:r w:rsidRPr="00A9547B">
        <w:rPr>
          <w:rFonts w:ascii="Times New Roman" w:hAnsi="Times New Roman"/>
          <w:color w:val="000000" w:themeColor="text1"/>
          <w:sz w:val="24"/>
          <w:szCs w:val="24"/>
        </w:rPr>
        <w:t xml:space="preserve">2021 sa táto </w:t>
      </w:r>
      <w:r w:rsidRPr="00C32185">
        <w:rPr>
          <w:rFonts w:ascii="Times New Roman" w:hAnsi="Times New Roman"/>
          <w:color w:val="000000" w:themeColor="text1"/>
          <w:sz w:val="24"/>
          <w:szCs w:val="24"/>
        </w:rPr>
        <w:t>dobrovoľná osobitná úprava rozširuje aj na ďalšie služby</w:t>
      </w:r>
      <w:r>
        <w:rPr>
          <w:rFonts w:ascii="Times New Roman" w:hAnsi="Times New Roman"/>
          <w:color w:val="000000" w:themeColor="text1"/>
          <w:sz w:val="24"/>
          <w:szCs w:val="24"/>
        </w:rPr>
        <w:t>,</w:t>
      </w:r>
      <w:r w:rsidR="00D303C6">
        <w:rPr>
          <w:rFonts w:ascii="Times New Roman" w:hAnsi="Times New Roman"/>
          <w:color w:val="000000" w:themeColor="text1"/>
          <w:sz w:val="24"/>
          <w:szCs w:val="24"/>
        </w:rPr>
        <w:t xml:space="preserve"> </w:t>
      </w:r>
      <w:r w:rsidRPr="00995D08">
        <w:rPr>
          <w:rFonts w:ascii="Times New Roman" w:hAnsi="Times New Roman"/>
          <w:color w:val="000000" w:themeColor="text1"/>
          <w:sz w:val="24"/>
          <w:szCs w:val="24"/>
        </w:rPr>
        <w:t xml:space="preserve">čím sa </w:t>
      </w:r>
      <w:r w:rsidRPr="00C32185">
        <w:rPr>
          <w:rFonts w:ascii="Times New Roman" w:hAnsi="Times New Roman"/>
          <w:color w:val="000000" w:themeColor="text1"/>
          <w:sz w:val="24"/>
          <w:szCs w:val="24"/>
        </w:rPr>
        <w:t xml:space="preserve">otvára priestor pre rozšírený systém </w:t>
      </w:r>
      <w:r w:rsidRPr="00995D08">
        <w:rPr>
          <w:rFonts w:ascii="Times New Roman" w:hAnsi="Times New Roman"/>
          <w:color w:val="000000" w:themeColor="text1"/>
          <w:sz w:val="24"/>
          <w:szCs w:val="24"/>
        </w:rPr>
        <w:t>jednotn</w:t>
      </w:r>
      <w:r w:rsidRPr="00C32185">
        <w:rPr>
          <w:rFonts w:ascii="Times New Roman" w:hAnsi="Times New Roman"/>
          <w:color w:val="000000" w:themeColor="text1"/>
          <w:sz w:val="24"/>
          <w:szCs w:val="24"/>
        </w:rPr>
        <w:t>ého</w:t>
      </w:r>
      <w:r w:rsidR="00D303C6">
        <w:rPr>
          <w:rFonts w:ascii="Times New Roman" w:hAnsi="Times New Roman"/>
          <w:color w:val="000000" w:themeColor="text1"/>
          <w:sz w:val="24"/>
          <w:szCs w:val="24"/>
        </w:rPr>
        <w:t xml:space="preserve"> </w:t>
      </w:r>
      <w:r w:rsidRPr="00995D08">
        <w:rPr>
          <w:rFonts w:ascii="Times New Roman" w:hAnsi="Times New Roman"/>
          <w:color w:val="000000" w:themeColor="text1"/>
          <w:sz w:val="24"/>
          <w:szCs w:val="24"/>
        </w:rPr>
        <w:t>kontaktn</w:t>
      </w:r>
      <w:r w:rsidRPr="00A9547B">
        <w:rPr>
          <w:rFonts w:ascii="Times New Roman" w:hAnsi="Times New Roman"/>
          <w:color w:val="000000" w:themeColor="text1"/>
          <w:sz w:val="24"/>
          <w:szCs w:val="24"/>
        </w:rPr>
        <w:t xml:space="preserve">ého miesta tzv. </w:t>
      </w:r>
      <w:proofErr w:type="spellStart"/>
      <w:r w:rsidRPr="00C32185">
        <w:rPr>
          <w:rFonts w:ascii="Times New Roman" w:hAnsi="Times New Roman"/>
          <w:color w:val="000000" w:themeColor="text1"/>
          <w:sz w:val="24"/>
          <w:szCs w:val="24"/>
        </w:rPr>
        <w:t>One</w:t>
      </w:r>
      <w:proofErr w:type="spellEnd"/>
      <w:r w:rsidRPr="00C32185">
        <w:rPr>
          <w:rFonts w:ascii="Times New Roman" w:hAnsi="Times New Roman"/>
          <w:color w:val="000000" w:themeColor="text1"/>
          <w:sz w:val="24"/>
          <w:szCs w:val="24"/>
        </w:rPr>
        <w:t xml:space="preserve"> Stop </w:t>
      </w:r>
      <w:proofErr w:type="spellStart"/>
      <w:r w:rsidRPr="00C32185">
        <w:rPr>
          <w:rFonts w:ascii="Times New Roman" w:hAnsi="Times New Roman"/>
          <w:color w:val="000000" w:themeColor="text1"/>
          <w:sz w:val="24"/>
          <w:szCs w:val="24"/>
        </w:rPr>
        <w:t>Shop</w:t>
      </w:r>
      <w:proofErr w:type="spellEnd"/>
      <w:r w:rsidR="00D303C6">
        <w:rPr>
          <w:rFonts w:ascii="Times New Roman" w:hAnsi="Times New Roman"/>
          <w:color w:val="000000" w:themeColor="text1"/>
          <w:sz w:val="24"/>
          <w:szCs w:val="24"/>
        </w:rPr>
        <w:t xml:space="preserve"> </w:t>
      </w:r>
      <w:r w:rsidRPr="00A9547B">
        <w:rPr>
          <w:rFonts w:ascii="Times New Roman" w:hAnsi="Times New Roman"/>
          <w:color w:val="000000" w:themeColor="text1"/>
          <w:sz w:val="24"/>
          <w:szCs w:val="24"/>
        </w:rPr>
        <w:t>(</w:t>
      </w:r>
      <w:r w:rsidRPr="00995D08">
        <w:rPr>
          <w:rFonts w:ascii="Times New Roman" w:hAnsi="Times New Roman"/>
          <w:color w:val="000000" w:themeColor="text1"/>
          <w:sz w:val="24"/>
          <w:szCs w:val="24"/>
        </w:rPr>
        <w:t>OSS).</w:t>
      </w:r>
    </w:p>
    <w:p w14:paraId="05DFA9E3" w14:textId="74D11890" w:rsidR="00C526AD" w:rsidRPr="00995D08" w:rsidRDefault="00C526AD" w:rsidP="00C526AD">
      <w:pPr>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Podľa bodu 2 sa </w:t>
      </w:r>
      <w:r w:rsidRPr="00A9547B">
        <w:rPr>
          <w:rFonts w:ascii="Times New Roman" w:hAnsi="Times New Roman"/>
          <w:color w:val="000000" w:themeColor="text1"/>
          <w:sz w:val="24"/>
          <w:szCs w:val="24"/>
        </w:rPr>
        <w:t>rozšírený systém OSS bude vzťahovať na služby, ktoré poskytuje zdaniteľná osoba usadená v EÚ nezdaniteľným osobám</w:t>
      </w:r>
      <w:r>
        <w:rPr>
          <w:rFonts w:ascii="Times New Roman" w:hAnsi="Times New Roman"/>
          <w:color w:val="000000" w:themeColor="text1"/>
          <w:sz w:val="24"/>
          <w:szCs w:val="24"/>
        </w:rPr>
        <w:t xml:space="preserve"> usadeným v EÚ (§ 68b)</w:t>
      </w:r>
      <w:r w:rsidRPr="00A9547B">
        <w:rPr>
          <w:rFonts w:ascii="Times New Roman" w:hAnsi="Times New Roman"/>
          <w:color w:val="000000" w:themeColor="text1"/>
          <w:sz w:val="24"/>
          <w:szCs w:val="24"/>
        </w:rPr>
        <w:t xml:space="preserve">.  </w:t>
      </w:r>
    </w:p>
    <w:p w14:paraId="708518E4" w14:textId="1C3B25CB" w:rsidR="00C526AD" w:rsidRDefault="00C526AD" w:rsidP="00C526AD">
      <w:pPr>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Cieľom o</w:t>
      </w:r>
      <w:r w:rsidRPr="00A9547B">
        <w:rPr>
          <w:rFonts w:ascii="Times New Roman" w:hAnsi="Times New Roman"/>
          <w:color w:val="000000" w:themeColor="text1"/>
          <w:sz w:val="24"/>
          <w:szCs w:val="24"/>
        </w:rPr>
        <w:t>sobitn</w:t>
      </w:r>
      <w:r>
        <w:rPr>
          <w:rFonts w:ascii="Times New Roman" w:hAnsi="Times New Roman"/>
          <w:color w:val="000000" w:themeColor="text1"/>
          <w:sz w:val="24"/>
          <w:szCs w:val="24"/>
        </w:rPr>
        <w:t xml:space="preserve">ej </w:t>
      </w:r>
      <w:r w:rsidRPr="00A9547B">
        <w:rPr>
          <w:rFonts w:ascii="Times New Roman" w:hAnsi="Times New Roman"/>
          <w:color w:val="000000" w:themeColor="text1"/>
          <w:sz w:val="24"/>
          <w:szCs w:val="24"/>
        </w:rPr>
        <w:t>úprav</w:t>
      </w:r>
      <w:r>
        <w:rPr>
          <w:rFonts w:ascii="Times New Roman" w:hAnsi="Times New Roman"/>
          <w:color w:val="000000" w:themeColor="text1"/>
          <w:sz w:val="24"/>
          <w:szCs w:val="24"/>
        </w:rPr>
        <w:t>y</w:t>
      </w:r>
      <w:r w:rsidRPr="00A9547B">
        <w:rPr>
          <w:rFonts w:ascii="Times New Roman" w:hAnsi="Times New Roman"/>
          <w:color w:val="000000" w:themeColor="text1"/>
          <w:sz w:val="24"/>
          <w:szCs w:val="24"/>
        </w:rPr>
        <w:t xml:space="preserve"> podľa bodu 2</w:t>
      </w:r>
      <w:r w:rsidR="00F460F2">
        <w:rPr>
          <w:rFonts w:ascii="Times New Roman" w:hAnsi="Times New Roman"/>
          <w:color w:val="000000" w:themeColor="text1"/>
          <w:sz w:val="24"/>
          <w:szCs w:val="24"/>
        </w:rPr>
        <w:t>, ktorá sa</w:t>
      </w:r>
      <w:r>
        <w:rPr>
          <w:rFonts w:ascii="Times New Roman" w:hAnsi="Times New Roman"/>
          <w:color w:val="000000" w:themeColor="text1"/>
          <w:sz w:val="24"/>
          <w:szCs w:val="24"/>
        </w:rPr>
        <w:t xml:space="preserve"> týka</w:t>
      </w:r>
      <w:r w:rsidR="00D303C6">
        <w:rPr>
          <w:rFonts w:ascii="Times New Roman" w:hAnsi="Times New Roman"/>
          <w:color w:val="000000" w:themeColor="text1"/>
          <w:sz w:val="24"/>
          <w:szCs w:val="24"/>
        </w:rPr>
        <w:t xml:space="preserve"> </w:t>
      </w:r>
      <w:r w:rsidRPr="00C32185">
        <w:rPr>
          <w:rFonts w:ascii="Times New Roman" w:hAnsi="Times New Roman"/>
          <w:color w:val="000000" w:themeColor="text1"/>
          <w:sz w:val="24"/>
          <w:szCs w:val="24"/>
        </w:rPr>
        <w:t>predaja tovaru na diaľku v rámci územia EÚ</w:t>
      </w:r>
      <w:r w:rsidR="00F460F2">
        <w:rPr>
          <w:rFonts w:ascii="Times New Roman" w:hAnsi="Times New Roman"/>
          <w:color w:val="000000" w:themeColor="text1"/>
          <w:sz w:val="24"/>
          <w:szCs w:val="24"/>
        </w:rPr>
        <w:t>,</w:t>
      </w:r>
      <w:r w:rsidR="00D303C6">
        <w:rPr>
          <w:rFonts w:ascii="Times New Roman" w:hAnsi="Times New Roman"/>
          <w:color w:val="000000" w:themeColor="text1"/>
          <w:sz w:val="24"/>
          <w:szCs w:val="24"/>
        </w:rPr>
        <w:t xml:space="preserve"> </w:t>
      </w:r>
      <w:r w:rsidRPr="00A9547B">
        <w:rPr>
          <w:rFonts w:ascii="Times New Roman" w:hAnsi="Times New Roman"/>
          <w:color w:val="000000" w:themeColor="text1"/>
          <w:sz w:val="24"/>
          <w:szCs w:val="24"/>
        </w:rPr>
        <w:t xml:space="preserve">je zjednodušenie </w:t>
      </w:r>
      <w:r w:rsidRPr="00995D08">
        <w:rPr>
          <w:rFonts w:ascii="Times New Roman" w:hAnsi="Times New Roman"/>
          <w:color w:val="000000" w:themeColor="text1"/>
          <w:sz w:val="24"/>
          <w:szCs w:val="24"/>
        </w:rPr>
        <w:t xml:space="preserve">povinnosti DPH pre </w:t>
      </w:r>
      <w:r w:rsidRPr="00A32491">
        <w:rPr>
          <w:rFonts w:ascii="Times New Roman" w:hAnsi="Times New Roman"/>
          <w:color w:val="000000" w:themeColor="text1"/>
          <w:sz w:val="24"/>
          <w:szCs w:val="24"/>
        </w:rPr>
        <w:t xml:space="preserve">dodávateľov usadených </w:t>
      </w:r>
      <w:r>
        <w:rPr>
          <w:rFonts w:ascii="Times New Roman" w:hAnsi="Times New Roman"/>
          <w:color w:val="000000" w:themeColor="text1"/>
          <w:sz w:val="24"/>
          <w:szCs w:val="24"/>
        </w:rPr>
        <w:t>aj neusadených v EÚ</w:t>
      </w:r>
      <w:r w:rsidRPr="00A32491">
        <w:rPr>
          <w:rFonts w:ascii="Times New Roman" w:hAnsi="Times New Roman"/>
          <w:color w:val="000000" w:themeColor="text1"/>
          <w:sz w:val="24"/>
          <w:szCs w:val="24"/>
        </w:rPr>
        <w:t>, ktorí dodávajú tovar konečným zákazníkom</w:t>
      </w:r>
      <w:r w:rsidR="0094075C">
        <w:rPr>
          <w:rFonts w:ascii="Times New Roman" w:hAnsi="Times New Roman"/>
          <w:color w:val="000000" w:themeColor="text1"/>
          <w:sz w:val="24"/>
          <w:szCs w:val="24"/>
        </w:rPr>
        <w:t xml:space="preserve"> do viacerých členských štátov. </w:t>
      </w:r>
      <w:r w:rsidRPr="00A32491">
        <w:rPr>
          <w:rFonts w:ascii="Times New Roman" w:hAnsi="Times New Roman"/>
          <w:color w:val="000000" w:themeColor="text1"/>
          <w:sz w:val="24"/>
          <w:szCs w:val="24"/>
        </w:rPr>
        <w:t xml:space="preserve">V súčasnosti </w:t>
      </w:r>
      <w:r w:rsidR="0094075C">
        <w:rPr>
          <w:rFonts w:ascii="Times New Roman" w:hAnsi="Times New Roman"/>
          <w:color w:val="000000" w:themeColor="text1"/>
          <w:sz w:val="24"/>
          <w:szCs w:val="24"/>
        </w:rPr>
        <w:t xml:space="preserve">sú </w:t>
      </w:r>
      <w:r w:rsidRPr="00A32491">
        <w:rPr>
          <w:rFonts w:ascii="Times New Roman" w:hAnsi="Times New Roman"/>
          <w:color w:val="000000" w:themeColor="text1"/>
          <w:sz w:val="24"/>
          <w:szCs w:val="24"/>
        </w:rPr>
        <w:t xml:space="preserve">dodávatelia, ktorí dodávajú </w:t>
      </w:r>
      <w:r w:rsidRPr="00995D08">
        <w:rPr>
          <w:rFonts w:ascii="Times New Roman" w:hAnsi="Times New Roman"/>
          <w:color w:val="000000" w:themeColor="text1"/>
          <w:sz w:val="24"/>
          <w:szCs w:val="24"/>
        </w:rPr>
        <w:t>tovar</w:t>
      </w:r>
      <w:r w:rsidRPr="00A32491">
        <w:rPr>
          <w:rFonts w:ascii="Times New Roman" w:hAnsi="Times New Roman"/>
          <w:color w:val="000000" w:themeColor="text1"/>
          <w:sz w:val="24"/>
          <w:szCs w:val="24"/>
        </w:rPr>
        <w:t xml:space="preserve"> konečným zákazníkom (osobám, ktoré nie sú zdaniteľné príp. zdaniteľným osobám, ktoré nie sú registrované pre DPH)</w:t>
      </w:r>
      <w:r w:rsidR="0094075C">
        <w:rPr>
          <w:rFonts w:ascii="Times New Roman" w:hAnsi="Times New Roman"/>
          <w:color w:val="000000" w:themeColor="text1"/>
          <w:sz w:val="24"/>
          <w:szCs w:val="24"/>
        </w:rPr>
        <w:t xml:space="preserve">, </w:t>
      </w:r>
      <w:r w:rsidRPr="00A32491">
        <w:rPr>
          <w:rFonts w:ascii="Times New Roman" w:hAnsi="Times New Roman"/>
          <w:color w:val="000000" w:themeColor="text1"/>
          <w:sz w:val="24"/>
          <w:szCs w:val="24"/>
        </w:rPr>
        <w:t xml:space="preserve">povinní registrovať sa pre DPH v členských štátoch, kde sa skončí preprava tovaru k zákazníkovi, </w:t>
      </w:r>
      <w:r w:rsidRPr="00995D08">
        <w:rPr>
          <w:rFonts w:ascii="Times New Roman" w:hAnsi="Times New Roman"/>
          <w:color w:val="000000" w:themeColor="text1"/>
          <w:sz w:val="24"/>
          <w:szCs w:val="24"/>
        </w:rPr>
        <w:t>keď prekročia prahovú hodnotu 35</w:t>
      </w:r>
      <w:r w:rsidRPr="00A32491">
        <w:rPr>
          <w:rFonts w:ascii="Times New Roman" w:hAnsi="Times New Roman"/>
          <w:color w:val="000000" w:themeColor="text1"/>
          <w:sz w:val="24"/>
          <w:szCs w:val="24"/>
        </w:rPr>
        <w:t> </w:t>
      </w:r>
      <w:r w:rsidRPr="00995D08">
        <w:rPr>
          <w:rFonts w:ascii="Times New Roman" w:hAnsi="Times New Roman"/>
          <w:color w:val="000000" w:themeColor="text1"/>
          <w:sz w:val="24"/>
          <w:szCs w:val="24"/>
        </w:rPr>
        <w:t>000</w:t>
      </w:r>
      <w:r w:rsidRPr="00A32491">
        <w:rPr>
          <w:rFonts w:ascii="Times New Roman" w:hAnsi="Times New Roman"/>
          <w:color w:val="000000" w:themeColor="text1"/>
          <w:sz w:val="24"/>
          <w:szCs w:val="24"/>
        </w:rPr>
        <w:t xml:space="preserve"> </w:t>
      </w:r>
      <w:r w:rsidR="001F6CB9">
        <w:rPr>
          <w:rFonts w:ascii="Times New Roman" w:hAnsi="Times New Roman"/>
          <w:color w:val="000000" w:themeColor="text1"/>
          <w:sz w:val="24"/>
          <w:szCs w:val="24"/>
        </w:rPr>
        <w:t xml:space="preserve">eur </w:t>
      </w:r>
      <w:r w:rsidRPr="00A32491">
        <w:rPr>
          <w:rFonts w:ascii="Times New Roman" w:hAnsi="Times New Roman"/>
          <w:color w:val="000000" w:themeColor="text1"/>
          <w:sz w:val="24"/>
          <w:szCs w:val="24"/>
        </w:rPr>
        <w:t xml:space="preserve">alebo </w:t>
      </w:r>
      <w:r w:rsidRPr="00995D08">
        <w:rPr>
          <w:rFonts w:ascii="Times New Roman" w:hAnsi="Times New Roman"/>
          <w:color w:val="000000" w:themeColor="text1"/>
          <w:sz w:val="24"/>
          <w:szCs w:val="24"/>
        </w:rPr>
        <w:t>100</w:t>
      </w:r>
      <w:r w:rsidR="00B06477">
        <w:rPr>
          <w:rFonts w:ascii="Times New Roman" w:hAnsi="Times New Roman"/>
          <w:color w:val="000000" w:themeColor="text1"/>
          <w:sz w:val="24"/>
          <w:szCs w:val="24"/>
        </w:rPr>
        <w:t> </w:t>
      </w:r>
      <w:r w:rsidRPr="00995D08">
        <w:rPr>
          <w:rFonts w:ascii="Times New Roman" w:hAnsi="Times New Roman"/>
          <w:color w:val="000000" w:themeColor="text1"/>
          <w:sz w:val="24"/>
          <w:szCs w:val="24"/>
        </w:rPr>
        <w:t>000</w:t>
      </w:r>
      <w:r w:rsidR="00B06477">
        <w:rPr>
          <w:rFonts w:ascii="Times New Roman" w:hAnsi="Times New Roman"/>
          <w:color w:val="000000" w:themeColor="text1"/>
          <w:sz w:val="24"/>
          <w:szCs w:val="24"/>
        </w:rPr>
        <w:t xml:space="preserve"> </w:t>
      </w:r>
      <w:r w:rsidRPr="00A9547B">
        <w:rPr>
          <w:rFonts w:ascii="Times New Roman" w:eastAsiaTheme="minorHAnsi" w:hAnsi="Times New Roman"/>
          <w:sz w:val="24"/>
          <w:szCs w:val="24"/>
        </w:rPr>
        <w:t xml:space="preserve">eur (predaj tovaru formou zásielkového predaja). </w:t>
      </w:r>
      <w:r>
        <w:rPr>
          <w:rFonts w:ascii="Times New Roman" w:eastAsiaTheme="minorHAnsi" w:hAnsi="Times New Roman"/>
          <w:sz w:val="24"/>
          <w:szCs w:val="24"/>
        </w:rPr>
        <w:t>Rozvoj internetového obchodu si vyžiadal zmenu určenia miesta dodania pri zásielkovom predaji. Pojem „zásielkový predaj“ sa  nahrádza pojmom „predaj tovaru na diaľku“. Súčasne so zmenou miesta dodania tovaru pri predaji tovaru na diaľku na území EÚ nová osobitná úprava dáva dodávateľom možnosť zvoliť si s</w:t>
      </w:r>
      <w:r w:rsidRPr="00A9547B">
        <w:rPr>
          <w:rFonts w:ascii="Times New Roman" w:eastAsiaTheme="minorHAnsi" w:hAnsi="Times New Roman"/>
          <w:sz w:val="24"/>
          <w:szCs w:val="24"/>
        </w:rPr>
        <w:t xml:space="preserve">ystém </w:t>
      </w:r>
      <w:r>
        <w:rPr>
          <w:rFonts w:ascii="Times New Roman" w:eastAsiaTheme="minorHAnsi" w:hAnsi="Times New Roman"/>
          <w:sz w:val="24"/>
          <w:szCs w:val="24"/>
        </w:rPr>
        <w:t>jedného kontaktného miesta (</w:t>
      </w:r>
      <w:r w:rsidRPr="00A9547B">
        <w:rPr>
          <w:rFonts w:ascii="Times New Roman" w:eastAsiaTheme="minorHAnsi" w:hAnsi="Times New Roman"/>
          <w:sz w:val="24"/>
          <w:szCs w:val="24"/>
        </w:rPr>
        <w:t>OSS</w:t>
      </w:r>
      <w:r>
        <w:rPr>
          <w:rFonts w:ascii="Times New Roman" w:eastAsiaTheme="minorHAnsi" w:hAnsi="Times New Roman"/>
          <w:sz w:val="24"/>
          <w:szCs w:val="24"/>
        </w:rPr>
        <w:t xml:space="preserve">). Ak sa dodávateľ rozhodne pre uplatňovanie </w:t>
      </w:r>
      <w:r w:rsidRPr="00A9547B">
        <w:rPr>
          <w:rFonts w:ascii="Times New Roman" w:eastAsiaTheme="minorHAnsi" w:hAnsi="Times New Roman"/>
          <w:sz w:val="24"/>
          <w:szCs w:val="24"/>
        </w:rPr>
        <w:t>dobrovoľn</w:t>
      </w:r>
      <w:r>
        <w:rPr>
          <w:rFonts w:ascii="Times New Roman" w:eastAsiaTheme="minorHAnsi" w:hAnsi="Times New Roman"/>
          <w:sz w:val="24"/>
          <w:szCs w:val="24"/>
        </w:rPr>
        <w:t>ej osobitnej úpravy, bude</w:t>
      </w:r>
      <w:r w:rsidR="00D303C6">
        <w:rPr>
          <w:rFonts w:ascii="Times New Roman" w:eastAsiaTheme="minorHAnsi" w:hAnsi="Times New Roman"/>
          <w:sz w:val="24"/>
          <w:szCs w:val="24"/>
        </w:rPr>
        <w:t xml:space="preserve"> </w:t>
      </w:r>
      <w:r>
        <w:rPr>
          <w:rFonts w:ascii="Times New Roman" w:eastAsiaTheme="minorHAnsi" w:hAnsi="Times New Roman"/>
          <w:sz w:val="24"/>
          <w:szCs w:val="24"/>
        </w:rPr>
        <w:t xml:space="preserve">v členskom štáte identifikácie </w:t>
      </w:r>
      <w:r w:rsidRPr="00A9547B">
        <w:rPr>
          <w:rFonts w:ascii="Times New Roman" w:eastAsiaTheme="minorHAnsi" w:hAnsi="Times New Roman"/>
          <w:sz w:val="24"/>
          <w:szCs w:val="24"/>
        </w:rPr>
        <w:t xml:space="preserve">podávať </w:t>
      </w:r>
      <w:r w:rsidRPr="00A9547B">
        <w:rPr>
          <w:rFonts w:ascii="Times New Roman" w:hAnsi="Times New Roman"/>
          <w:color w:val="000000" w:themeColor="text1"/>
          <w:sz w:val="24"/>
          <w:szCs w:val="24"/>
        </w:rPr>
        <w:t xml:space="preserve">osobitné daňové priznanie, v ktorom </w:t>
      </w:r>
      <w:r>
        <w:rPr>
          <w:rFonts w:ascii="Times New Roman" w:hAnsi="Times New Roman"/>
          <w:color w:val="000000" w:themeColor="text1"/>
          <w:sz w:val="24"/>
          <w:szCs w:val="24"/>
        </w:rPr>
        <w:t xml:space="preserve">bude </w:t>
      </w:r>
      <w:r w:rsidRPr="00A9547B">
        <w:rPr>
          <w:rFonts w:ascii="Times New Roman" w:hAnsi="Times New Roman"/>
          <w:color w:val="000000" w:themeColor="text1"/>
          <w:sz w:val="24"/>
          <w:szCs w:val="24"/>
        </w:rPr>
        <w:t>deklar</w:t>
      </w:r>
      <w:r>
        <w:rPr>
          <w:rFonts w:ascii="Times New Roman" w:hAnsi="Times New Roman"/>
          <w:color w:val="000000" w:themeColor="text1"/>
          <w:sz w:val="24"/>
          <w:szCs w:val="24"/>
        </w:rPr>
        <w:t xml:space="preserve">ovať </w:t>
      </w:r>
      <w:r w:rsidRPr="00A9547B">
        <w:rPr>
          <w:rFonts w:ascii="Times New Roman" w:hAnsi="Times New Roman"/>
          <w:color w:val="000000" w:themeColor="text1"/>
          <w:sz w:val="24"/>
          <w:szCs w:val="24"/>
        </w:rPr>
        <w:t>všetky dod</w:t>
      </w:r>
      <w:r>
        <w:rPr>
          <w:rFonts w:ascii="Times New Roman" w:hAnsi="Times New Roman"/>
          <w:color w:val="000000" w:themeColor="text1"/>
          <w:sz w:val="24"/>
          <w:szCs w:val="24"/>
        </w:rPr>
        <w:t xml:space="preserve">ania </w:t>
      </w:r>
      <w:r w:rsidRPr="00A9547B">
        <w:rPr>
          <w:rFonts w:ascii="Times New Roman" w:hAnsi="Times New Roman"/>
          <w:color w:val="000000" w:themeColor="text1"/>
          <w:sz w:val="24"/>
          <w:szCs w:val="24"/>
        </w:rPr>
        <w:t>tovarov</w:t>
      </w:r>
      <w:r>
        <w:rPr>
          <w:rFonts w:ascii="Times New Roman" w:hAnsi="Times New Roman"/>
          <w:color w:val="000000" w:themeColor="text1"/>
          <w:sz w:val="24"/>
          <w:szCs w:val="24"/>
        </w:rPr>
        <w:t xml:space="preserve"> v rámci EÚ</w:t>
      </w:r>
      <w:r w:rsidRPr="00A9547B">
        <w:rPr>
          <w:rFonts w:ascii="Times New Roman" w:hAnsi="Times New Roman"/>
          <w:color w:val="000000" w:themeColor="text1"/>
          <w:sz w:val="24"/>
          <w:szCs w:val="24"/>
        </w:rPr>
        <w:t xml:space="preserve"> nezdaniteľným osobám a</w:t>
      </w:r>
      <w:r>
        <w:rPr>
          <w:rFonts w:ascii="Times New Roman" w:hAnsi="Times New Roman"/>
          <w:color w:val="000000" w:themeColor="text1"/>
          <w:sz w:val="24"/>
          <w:szCs w:val="24"/>
        </w:rPr>
        <w:t xml:space="preserve"> súčasne v tomto členskom štáte zaplatí </w:t>
      </w:r>
      <w:r w:rsidRPr="00A9547B">
        <w:rPr>
          <w:rFonts w:ascii="Times New Roman" w:hAnsi="Times New Roman"/>
          <w:color w:val="000000" w:themeColor="text1"/>
          <w:sz w:val="24"/>
          <w:szCs w:val="24"/>
        </w:rPr>
        <w:t xml:space="preserve">DPH, ktorá prislúcha </w:t>
      </w:r>
      <w:r>
        <w:rPr>
          <w:rFonts w:ascii="Times New Roman" w:hAnsi="Times New Roman"/>
          <w:color w:val="000000" w:themeColor="text1"/>
          <w:sz w:val="24"/>
          <w:szCs w:val="24"/>
        </w:rPr>
        <w:t>k </w:t>
      </w:r>
      <w:r w:rsidRPr="00A9547B">
        <w:rPr>
          <w:rFonts w:ascii="Times New Roman" w:hAnsi="Times New Roman"/>
          <w:color w:val="000000" w:themeColor="text1"/>
          <w:sz w:val="24"/>
          <w:szCs w:val="24"/>
        </w:rPr>
        <w:t>predan</w:t>
      </w:r>
      <w:r>
        <w:rPr>
          <w:rFonts w:ascii="Times New Roman" w:hAnsi="Times New Roman"/>
          <w:color w:val="000000" w:themeColor="text1"/>
          <w:sz w:val="24"/>
          <w:szCs w:val="24"/>
        </w:rPr>
        <w:t xml:space="preserve">ým tovarom. </w:t>
      </w:r>
    </w:p>
    <w:p w14:paraId="3D18E235" w14:textId="3F2BFBCC" w:rsidR="00C526AD" w:rsidRDefault="00C526AD" w:rsidP="00C526AD">
      <w:pPr>
        <w:spacing w:before="0" w:line="240" w:lineRule="auto"/>
        <w:ind w:firstLine="0"/>
        <w:rPr>
          <w:rFonts w:ascii="Times New Roman" w:hAnsi="Times New Roman"/>
          <w:color w:val="000000" w:themeColor="text1"/>
          <w:sz w:val="24"/>
          <w:szCs w:val="24"/>
        </w:rPr>
      </w:pPr>
      <w:r w:rsidRPr="00E87C57">
        <w:rPr>
          <w:rFonts w:ascii="Times New Roman" w:hAnsi="Times New Roman"/>
          <w:color w:val="000000" w:themeColor="text1"/>
          <w:sz w:val="24"/>
          <w:szCs w:val="24"/>
        </w:rPr>
        <w:t xml:space="preserve">Osobitná úprava podľa bodu 3 </w:t>
      </w:r>
      <w:r>
        <w:rPr>
          <w:rFonts w:ascii="Times New Roman" w:hAnsi="Times New Roman"/>
          <w:color w:val="000000" w:themeColor="text1"/>
          <w:sz w:val="24"/>
          <w:szCs w:val="24"/>
        </w:rPr>
        <w:t xml:space="preserve">(§ 68c) </w:t>
      </w:r>
      <w:r w:rsidRPr="00E87C57">
        <w:rPr>
          <w:rFonts w:ascii="Times New Roman" w:hAnsi="Times New Roman"/>
          <w:color w:val="000000" w:themeColor="text1"/>
          <w:sz w:val="24"/>
          <w:szCs w:val="24"/>
        </w:rPr>
        <w:t xml:space="preserve">umožňuje deklarovať a platiť DPH prostredníctvom osobitnej </w:t>
      </w:r>
      <w:r>
        <w:rPr>
          <w:rFonts w:ascii="Times New Roman" w:hAnsi="Times New Roman"/>
          <w:color w:val="000000" w:themeColor="text1"/>
          <w:sz w:val="24"/>
          <w:szCs w:val="24"/>
        </w:rPr>
        <w:t xml:space="preserve">schémy </w:t>
      </w:r>
      <w:r w:rsidRPr="00E87C57">
        <w:rPr>
          <w:rFonts w:ascii="Times New Roman" w:hAnsi="Times New Roman"/>
          <w:color w:val="000000" w:themeColor="text1"/>
          <w:sz w:val="24"/>
          <w:szCs w:val="24"/>
        </w:rPr>
        <w:t xml:space="preserve">tzv. Import </w:t>
      </w:r>
      <w:proofErr w:type="spellStart"/>
      <w:r w:rsidRPr="00E87C57">
        <w:rPr>
          <w:rFonts w:ascii="Times New Roman" w:hAnsi="Times New Roman"/>
          <w:color w:val="000000" w:themeColor="text1"/>
          <w:sz w:val="24"/>
          <w:szCs w:val="24"/>
        </w:rPr>
        <w:t>One</w:t>
      </w:r>
      <w:proofErr w:type="spellEnd"/>
      <w:r w:rsidRPr="00E87C57">
        <w:rPr>
          <w:rFonts w:ascii="Times New Roman" w:hAnsi="Times New Roman"/>
          <w:color w:val="000000" w:themeColor="text1"/>
          <w:sz w:val="24"/>
          <w:szCs w:val="24"/>
        </w:rPr>
        <w:t xml:space="preserve"> Stop </w:t>
      </w:r>
      <w:proofErr w:type="spellStart"/>
      <w:r w:rsidRPr="00E87C57">
        <w:rPr>
          <w:rFonts w:ascii="Times New Roman" w:hAnsi="Times New Roman"/>
          <w:color w:val="000000" w:themeColor="text1"/>
          <w:sz w:val="24"/>
          <w:szCs w:val="24"/>
        </w:rPr>
        <w:t>Shop</w:t>
      </w:r>
      <w:proofErr w:type="spellEnd"/>
      <w:r w:rsidRPr="00E87C57">
        <w:rPr>
          <w:rFonts w:ascii="Times New Roman" w:hAnsi="Times New Roman"/>
          <w:color w:val="000000" w:themeColor="text1"/>
          <w:sz w:val="24"/>
          <w:szCs w:val="24"/>
        </w:rPr>
        <w:t xml:space="preserve"> (IOSS), ak ide o dovoz tovaru, ktorý je určený pre konečného zákazníka a hodnota zásielky je najviac 150 eur a dovážaný tovar nie je predmetom spotrebnej dane. </w:t>
      </w:r>
      <w:r>
        <w:rPr>
          <w:rFonts w:ascii="Times New Roman" w:hAnsi="Times New Roman"/>
          <w:color w:val="000000" w:themeColor="text1"/>
          <w:sz w:val="24"/>
          <w:szCs w:val="24"/>
        </w:rPr>
        <w:t xml:space="preserve">Súčasťou </w:t>
      </w:r>
      <w:r w:rsidR="006A6C4B">
        <w:rPr>
          <w:rFonts w:ascii="Times New Roman" w:hAnsi="Times New Roman"/>
          <w:color w:val="000000" w:themeColor="text1"/>
          <w:sz w:val="24"/>
          <w:szCs w:val="24"/>
        </w:rPr>
        <w:t>systému IOSS je zodpovednosť on</w:t>
      </w:r>
      <w:r>
        <w:rPr>
          <w:rFonts w:ascii="Times New Roman" w:hAnsi="Times New Roman"/>
          <w:color w:val="000000" w:themeColor="text1"/>
          <w:sz w:val="24"/>
          <w:szCs w:val="24"/>
        </w:rPr>
        <w:t>line platforiem za výber dane pri predaji tovaru na diaľku.</w:t>
      </w:r>
    </w:p>
    <w:p w14:paraId="7EAADCFF" w14:textId="77777777" w:rsidR="003D4824" w:rsidRDefault="003D4824" w:rsidP="00C526AD">
      <w:pPr>
        <w:spacing w:before="0" w:line="240" w:lineRule="auto"/>
        <w:ind w:firstLine="0"/>
        <w:rPr>
          <w:rFonts w:ascii="Times New Roman" w:hAnsi="Times New Roman"/>
          <w:color w:val="000000" w:themeColor="text1"/>
          <w:sz w:val="24"/>
          <w:szCs w:val="24"/>
        </w:rPr>
      </w:pPr>
    </w:p>
    <w:p w14:paraId="7BED295B" w14:textId="6F6C55DA" w:rsidR="00C526AD" w:rsidRDefault="00C526AD" w:rsidP="00C526AD">
      <w:pPr>
        <w:spacing w:before="0" w:line="240" w:lineRule="auto"/>
        <w:ind w:firstLine="0"/>
        <w:rPr>
          <w:rFonts w:ascii="Times New Roman" w:hAnsi="Times New Roman"/>
          <w:color w:val="000000" w:themeColor="text1"/>
          <w:sz w:val="24"/>
          <w:szCs w:val="24"/>
        </w:rPr>
      </w:pPr>
      <w:r w:rsidRPr="00F37EB3">
        <w:rPr>
          <w:rFonts w:ascii="Times New Roman" w:hAnsi="Times New Roman"/>
          <w:color w:val="000000" w:themeColor="text1"/>
          <w:sz w:val="24"/>
          <w:szCs w:val="24"/>
        </w:rPr>
        <w:t>Daňové priznanie</w:t>
      </w:r>
      <w:r>
        <w:rPr>
          <w:rFonts w:ascii="Times New Roman" w:hAnsi="Times New Roman"/>
          <w:color w:val="000000" w:themeColor="text1"/>
          <w:sz w:val="24"/>
          <w:szCs w:val="24"/>
        </w:rPr>
        <w:t xml:space="preserve">, ktoré je podávané v členskom štáte identifikácie a platí pre všetky osobitné úpravy, je osobitným daňovým priznaním, ktorého vzor </w:t>
      </w:r>
      <w:r w:rsidRPr="004B647D">
        <w:rPr>
          <w:rFonts w:ascii="Times New Roman" w:hAnsi="Times New Roman"/>
          <w:color w:val="000000" w:themeColor="text1"/>
          <w:sz w:val="24"/>
          <w:szCs w:val="24"/>
        </w:rPr>
        <w:t>je uvedený v</w:t>
      </w:r>
      <w:r w:rsidR="001F6CB9">
        <w:rPr>
          <w:rFonts w:ascii="Times New Roman" w:hAnsi="Times New Roman"/>
          <w:color w:val="000000" w:themeColor="text1"/>
          <w:sz w:val="24"/>
          <w:szCs w:val="24"/>
        </w:rPr>
        <w:t> časti 3</w:t>
      </w:r>
      <w:r w:rsidRPr="004B647D">
        <w:rPr>
          <w:rFonts w:ascii="Times New Roman" w:hAnsi="Times New Roman"/>
          <w:color w:val="000000" w:themeColor="text1"/>
          <w:sz w:val="24"/>
          <w:szCs w:val="24"/>
        </w:rPr>
        <w:t xml:space="preserve"> </w:t>
      </w:r>
      <w:r w:rsidR="0094075C">
        <w:rPr>
          <w:rFonts w:ascii="Times New Roman" w:hAnsi="Times New Roman"/>
          <w:color w:val="000000" w:themeColor="text1"/>
          <w:sz w:val="24"/>
          <w:szCs w:val="24"/>
        </w:rPr>
        <w:t>v</w:t>
      </w:r>
      <w:r w:rsidRPr="00F37EB3">
        <w:rPr>
          <w:rFonts w:ascii="Times New Roman" w:hAnsi="Times New Roman"/>
          <w:color w:val="000000" w:themeColor="text1"/>
          <w:sz w:val="24"/>
          <w:szCs w:val="24"/>
        </w:rPr>
        <w:t>ykonávacieho nariadenia Komisie (EÚ) č. 2020/194, ktorým sa ustanovujú vykonávacie pravidlá k n</w:t>
      </w:r>
      <w:r>
        <w:rPr>
          <w:rFonts w:ascii="Times New Roman" w:hAnsi="Times New Roman"/>
          <w:color w:val="000000" w:themeColor="text1"/>
          <w:sz w:val="24"/>
          <w:szCs w:val="24"/>
        </w:rPr>
        <w:t>ariadeniu Rady (EÚ) č. 904/2010</w:t>
      </w:r>
      <w:r w:rsidR="00636C9F">
        <w:rPr>
          <w:rFonts w:ascii="Times New Roman" w:hAnsi="Times New Roman"/>
          <w:color w:val="000000" w:themeColor="text1"/>
          <w:sz w:val="24"/>
          <w:szCs w:val="24"/>
        </w:rPr>
        <w:t>.</w:t>
      </w:r>
      <w:r>
        <w:rPr>
          <w:rFonts w:ascii="Times New Roman" w:hAnsi="Times New Roman"/>
          <w:color w:val="000000" w:themeColor="text1"/>
          <w:sz w:val="24"/>
          <w:szCs w:val="24"/>
        </w:rPr>
        <w:t xml:space="preserve"> Z</w:t>
      </w:r>
      <w:r w:rsidRPr="004B647D">
        <w:rPr>
          <w:rFonts w:ascii="Times New Roman" w:hAnsi="Times New Roman"/>
          <w:color w:val="000000" w:themeColor="text1"/>
          <w:sz w:val="24"/>
          <w:szCs w:val="24"/>
        </w:rPr>
        <w:t>daniteľn</w:t>
      </w:r>
      <w:r>
        <w:rPr>
          <w:rFonts w:ascii="Times New Roman" w:hAnsi="Times New Roman"/>
          <w:color w:val="000000" w:themeColor="text1"/>
          <w:sz w:val="24"/>
          <w:szCs w:val="24"/>
        </w:rPr>
        <w:t>é</w:t>
      </w:r>
      <w:r w:rsidRPr="004B647D">
        <w:rPr>
          <w:rFonts w:ascii="Times New Roman" w:hAnsi="Times New Roman"/>
          <w:color w:val="000000" w:themeColor="text1"/>
          <w:sz w:val="24"/>
          <w:szCs w:val="24"/>
        </w:rPr>
        <w:t xml:space="preserve"> osob</w:t>
      </w:r>
      <w:r>
        <w:rPr>
          <w:rFonts w:ascii="Times New Roman" w:hAnsi="Times New Roman"/>
          <w:color w:val="000000" w:themeColor="text1"/>
          <w:sz w:val="24"/>
          <w:szCs w:val="24"/>
        </w:rPr>
        <w:t>y</w:t>
      </w:r>
      <w:r w:rsidRPr="004B647D">
        <w:rPr>
          <w:rFonts w:ascii="Times New Roman" w:hAnsi="Times New Roman"/>
          <w:color w:val="000000" w:themeColor="text1"/>
          <w:sz w:val="24"/>
          <w:szCs w:val="24"/>
        </w:rPr>
        <w:t xml:space="preserve"> alebo v prípade úp</w:t>
      </w:r>
      <w:r w:rsidR="00AA542C">
        <w:rPr>
          <w:rFonts w:ascii="Times New Roman" w:hAnsi="Times New Roman"/>
          <w:color w:val="000000" w:themeColor="text1"/>
          <w:sz w:val="24"/>
          <w:szCs w:val="24"/>
        </w:rPr>
        <w:t>ravy pre dovoz sprostredkovateľ, ktorý koná</w:t>
      </w:r>
      <w:r w:rsidRPr="004B647D">
        <w:rPr>
          <w:rFonts w:ascii="Times New Roman" w:hAnsi="Times New Roman"/>
          <w:color w:val="000000" w:themeColor="text1"/>
          <w:sz w:val="24"/>
          <w:szCs w:val="24"/>
        </w:rPr>
        <w:t xml:space="preserve"> v</w:t>
      </w:r>
      <w:r>
        <w:rPr>
          <w:rFonts w:ascii="Times New Roman" w:hAnsi="Times New Roman"/>
          <w:color w:val="000000" w:themeColor="text1"/>
          <w:sz w:val="24"/>
          <w:szCs w:val="24"/>
        </w:rPr>
        <w:t xml:space="preserve"> ich </w:t>
      </w:r>
      <w:r w:rsidRPr="004B647D">
        <w:rPr>
          <w:rFonts w:ascii="Times New Roman" w:hAnsi="Times New Roman"/>
          <w:color w:val="000000" w:themeColor="text1"/>
          <w:sz w:val="24"/>
          <w:szCs w:val="24"/>
        </w:rPr>
        <w:t>mene</w:t>
      </w:r>
      <w:r w:rsidR="00AA542C">
        <w:rPr>
          <w:rFonts w:ascii="Times New Roman" w:hAnsi="Times New Roman"/>
          <w:color w:val="000000" w:themeColor="text1"/>
          <w:sz w:val="24"/>
          <w:szCs w:val="24"/>
        </w:rPr>
        <w:t>,</w:t>
      </w:r>
      <w:r w:rsidRPr="004B647D">
        <w:rPr>
          <w:rFonts w:ascii="Times New Roman" w:hAnsi="Times New Roman"/>
          <w:color w:val="000000" w:themeColor="text1"/>
          <w:sz w:val="24"/>
          <w:szCs w:val="24"/>
        </w:rPr>
        <w:t xml:space="preserve"> podáva</w:t>
      </w:r>
      <w:r>
        <w:rPr>
          <w:rFonts w:ascii="Times New Roman" w:hAnsi="Times New Roman"/>
          <w:color w:val="000000" w:themeColor="text1"/>
          <w:sz w:val="24"/>
          <w:szCs w:val="24"/>
        </w:rPr>
        <w:t>jú</w:t>
      </w:r>
      <w:r w:rsidRPr="004B647D">
        <w:rPr>
          <w:rFonts w:ascii="Times New Roman" w:hAnsi="Times New Roman"/>
          <w:color w:val="000000" w:themeColor="text1"/>
          <w:sz w:val="24"/>
          <w:szCs w:val="24"/>
        </w:rPr>
        <w:t xml:space="preserve"> daňové priznania k DPH s údajmi požadovanými podľa </w:t>
      </w:r>
      <w:r w:rsidR="00EE5743">
        <w:rPr>
          <w:rFonts w:ascii="Times New Roman" w:hAnsi="Times New Roman"/>
          <w:color w:val="000000" w:themeColor="text1"/>
          <w:sz w:val="24"/>
          <w:szCs w:val="24"/>
        </w:rPr>
        <w:t xml:space="preserve">§ </w:t>
      </w:r>
      <w:r w:rsidRPr="004B647D">
        <w:rPr>
          <w:rFonts w:ascii="Times New Roman" w:hAnsi="Times New Roman"/>
          <w:color w:val="000000" w:themeColor="text1"/>
          <w:sz w:val="24"/>
          <w:szCs w:val="24"/>
        </w:rPr>
        <w:t>68a,</w:t>
      </w:r>
      <w:r w:rsidR="00EE5743">
        <w:rPr>
          <w:rFonts w:ascii="Times New Roman" w:hAnsi="Times New Roman"/>
          <w:color w:val="000000" w:themeColor="text1"/>
          <w:sz w:val="24"/>
          <w:szCs w:val="24"/>
        </w:rPr>
        <w:t xml:space="preserve"> </w:t>
      </w:r>
      <w:r w:rsidR="0072384B">
        <w:rPr>
          <w:rFonts w:ascii="Times New Roman" w:hAnsi="Times New Roman"/>
          <w:color w:val="000000" w:themeColor="text1"/>
          <w:sz w:val="24"/>
          <w:szCs w:val="24"/>
        </w:rPr>
        <w:t xml:space="preserve">§ </w:t>
      </w:r>
      <w:r w:rsidRPr="004B647D">
        <w:rPr>
          <w:rFonts w:ascii="Times New Roman" w:hAnsi="Times New Roman"/>
          <w:color w:val="000000" w:themeColor="text1"/>
          <w:sz w:val="24"/>
          <w:szCs w:val="24"/>
        </w:rPr>
        <w:t xml:space="preserve">68b a </w:t>
      </w:r>
      <w:r w:rsidR="0072384B">
        <w:rPr>
          <w:rFonts w:ascii="Times New Roman" w:hAnsi="Times New Roman"/>
          <w:color w:val="000000" w:themeColor="text1"/>
          <w:sz w:val="24"/>
          <w:szCs w:val="24"/>
        </w:rPr>
        <w:t xml:space="preserve">§ </w:t>
      </w:r>
      <w:r w:rsidRPr="004B647D">
        <w:rPr>
          <w:rFonts w:ascii="Times New Roman" w:hAnsi="Times New Roman"/>
          <w:color w:val="000000" w:themeColor="text1"/>
          <w:sz w:val="24"/>
          <w:szCs w:val="24"/>
        </w:rPr>
        <w:t xml:space="preserve">68c. </w:t>
      </w:r>
    </w:p>
    <w:p w14:paraId="3FF2E1AC" w14:textId="3A468D33" w:rsidR="004B086E" w:rsidRPr="001F6CB9" w:rsidRDefault="00651B88" w:rsidP="00AF7B1C">
      <w:pPr>
        <w:autoSpaceDE w:val="0"/>
        <w:autoSpaceDN w:val="0"/>
        <w:adjustRightInd w:val="0"/>
        <w:spacing w:before="0" w:line="240" w:lineRule="auto"/>
        <w:ind w:firstLine="0"/>
        <w:rPr>
          <w:rFonts w:ascii="Times New Roman" w:hAnsi="Times New Roman"/>
          <w:sz w:val="24"/>
          <w:szCs w:val="24"/>
        </w:rPr>
      </w:pPr>
      <w:r w:rsidRPr="001F6CB9">
        <w:rPr>
          <w:rFonts w:ascii="Times New Roman" w:hAnsi="Times New Roman"/>
          <w:sz w:val="24"/>
          <w:szCs w:val="24"/>
        </w:rPr>
        <w:t>Ustanoveni</w:t>
      </w:r>
      <w:r w:rsidR="001F6CB9">
        <w:rPr>
          <w:rFonts w:ascii="Times New Roman" w:hAnsi="Times New Roman"/>
          <w:sz w:val="24"/>
          <w:szCs w:val="24"/>
        </w:rPr>
        <w:t>a</w:t>
      </w:r>
      <w:r w:rsidRPr="001F6CB9">
        <w:rPr>
          <w:rFonts w:ascii="Times New Roman" w:hAnsi="Times New Roman"/>
          <w:sz w:val="24"/>
          <w:szCs w:val="24"/>
        </w:rPr>
        <w:t xml:space="preserve"> odsek</w:t>
      </w:r>
      <w:r w:rsidR="006A6C4B" w:rsidRPr="001F6CB9">
        <w:rPr>
          <w:rFonts w:ascii="Times New Roman" w:hAnsi="Times New Roman"/>
          <w:sz w:val="24"/>
          <w:szCs w:val="24"/>
        </w:rPr>
        <w:t>ov</w:t>
      </w:r>
      <w:r w:rsidRPr="001F6CB9">
        <w:rPr>
          <w:rFonts w:ascii="Times New Roman" w:hAnsi="Times New Roman"/>
          <w:sz w:val="24"/>
          <w:szCs w:val="24"/>
        </w:rPr>
        <w:t xml:space="preserve"> 3 a 4 o doručovaní písomnosti pri uplatňovaní osobitných úprav </w:t>
      </w:r>
      <w:r w:rsidR="001F6CB9">
        <w:rPr>
          <w:rFonts w:ascii="Times New Roman" w:hAnsi="Times New Roman"/>
          <w:sz w:val="24"/>
          <w:szCs w:val="24"/>
        </w:rPr>
        <w:t>u</w:t>
      </w:r>
      <w:r w:rsidRPr="001F6CB9">
        <w:rPr>
          <w:rFonts w:ascii="Times New Roman" w:hAnsi="Times New Roman"/>
          <w:sz w:val="24"/>
          <w:szCs w:val="24"/>
        </w:rPr>
        <w:t>stanovuj</w:t>
      </w:r>
      <w:r w:rsidR="001F6CB9">
        <w:rPr>
          <w:rFonts w:ascii="Times New Roman" w:hAnsi="Times New Roman"/>
          <w:sz w:val="24"/>
          <w:szCs w:val="24"/>
        </w:rPr>
        <w:t>ú</w:t>
      </w:r>
      <w:r w:rsidRPr="001F6CB9">
        <w:rPr>
          <w:rFonts w:ascii="Times New Roman" w:hAnsi="Times New Roman"/>
          <w:sz w:val="24"/>
          <w:szCs w:val="24"/>
        </w:rPr>
        <w:t xml:space="preserve"> spôsob, akým sa doručujú písomnosti zo strany zdaniteľných osôb</w:t>
      </w:r>
      <w:r w:rsidR="004B086E" w:rsidRPr="001F6CB9">
        <w:rPr>
          <w:rFonts w:ascii="Times New Roman" w:hAnsi="Times New Roman"/>
          <w:sz w:val="24"/>
          <w:szCs w:val="24"/>
        </w:rPr>
        <w:t xml:space="preserve"> a zo strany daňového úradu</w:t>
      </w:r>
      <w:r w:rsidR="006B33E3" w:rsidRPr="001F6CB9">
        <w:rPr>
          <w:rFonts w:ascii="Times New Roman" w:hAnsi="Times New Roman"/>
          <w:sz w:val="24"/>
          <w:szCs w:val="24"/>
        </w:rPr>
        <w:t xml:space="preserve">. Zdaniteľné osoby sú povinné </w:t>
      </w:r>
      <w:r w:rsidR="00814554" w:rsidRPr="001F6CB9">
        <w:rPr>
          <w:rFonts w:ascii="Times New Roman" w:hAnsi="Times New Roman"/>
          <w:sz w:val="24"/>
          <w:szCs w:val="24"/>
        </w:rPr>
        <w:t xml:space="preserve">doručovať písomnosti </w:t>
      </w:r>
      <w:r w:rsidR="004B086E" w:rsidRPr="001F6CB9">
        <w:rPr>
          <w:rFonts w:ascii="Times New Roman" w:hAnsi="Times New Roman"/>
          <w:sz w:val="24"/>
          <w:szCs w:val="24"/>
        </w:rPr>
        <w:t>daňovému úradu</w:t>
      </w:r>
      <w:r w:rsidR="00814554" w:rsidRPr="001F6CB9">
        <w:rPr>
          <w:rFonts w:ascii="Times New Roman" w:hAnsi="Times New Roman"/>
          <w:sz w:val="24"/>
          <w:szCs w:val="24"/>
        </w:rPr>
        <w:t xml:space="preserve"> </w:t>
      </w:r>
      <w:r w:rsidR="00FA1465" w:rsidRPr="001F6CB9">
        <w:rPr>
          <w:rFonts w:ascii="Times New Roman" w:hAnsi="Times New Roman"/>
          <w:sz w:val="24"/>
          <w:szCs w:val="24"/>
        </w:rPr>
        <w:t xml:space="preserve">výlučne </w:t>
      </w:r>
      <w:r w:rsidR="00814554" w:rsidRPr="001F6CB9">
        <w:rPr>
          <w:rFonts w:ascii="Times New Roman" w:hAnsi="Times New Roman"/>
          <w:sz w:val="24"/>
          <w:szCs w:val="24"/>
        </w:rPr>
        <w:lastRenderedPageBreak/>
        <w:t>elektronickými prostriedkami</w:t>
      </w:r>
      <w:r w:rsidR="00FA1465" w:rsidRPr="001F6CB9">
        <w:rPr>
          <w:rFonts w:ascii="Times New Roman" w:hAnsi="Times New Roman"/>
          <w:sz w:val="24"/>
          <w:szCs w:val="24"/>
        </w:rPr>
        <w:t xml:space="preserve">, a to spôsobom, ktorý ustanovuje </w:t>
      </w:r>
      <w:r w:rsidR="00814554" w:rsidRPr="001F6CB9">
        <w:rPr>
          <w:rFonts w:ascii="Times New Roman" w:hAnsi="Times New Roman"/>
          <w:sz w:val="24"/>
          <w:szCs w:val="24"/>
        </w:rPr>
        <w:t>daňový poriad</w:t>
      </w:r>
      <w:r w:rsidR="00FA1465" w:rsidRPr="001F6CB9">
        <w:rPr>
          <w:rFonts w:ascii="Times New Roman" w:hAnsi="Times New Roman"/>
          <w:sz w:val="24"/>
          <w:szCs w:val="24"/>
        </w:rPr>
        <w:t>ok</w:t>
      </w:r>
      <w:r w:rsidR="004B086E" w:rsidRPr="001F6CB9">
        <w:rPr>
          <w:rFonts w:ascii="Times New Roman" w:hAnsi="Times New Roman"/>
          <w:sz w:val="24"/>
          <w:szCs w:val="24"/>
        </w:rPr>
        <w:t xml:space="preserve"> (§ 13 ods. 5 zákona č. 563/2009 Z. z. v</w:t>
      </w:r>
      <w:r w:rsidR="00636C9F" w:rsidRPr="001F6CB9">
        <w:rPr>
          <w:rFonts w:ascii="Times New Roman" w:hAnsi="Times New Roman"/>
          <w:sz w:val="24"/>
          <w:szCs w:val="24"/>
        </w:rPr>
        <w:t> </w:t>
      </w:r>
      <w:r w:rsidR="004B086E" w:rsidRPr="001F6CB9">
        <w:rPr>
          <w:rFonts w:ascii="Times New Roman" w:hAnsi="Times New Roman"/>
          <w:sz w:val="24"/>
          <w:szCs w:val="24"/>
        </w:rPr>
        <w:t>z</w:t>
      </w:r>
      <w:r w:rsidR="00636C9F" w:rsidRPr="001F6CB9">
        <w:rPr>
          <w:rFonts w:ascii="Times New Roman" w:hAnsi="Times New Roman"/>
          <w:sz w:val="24"/>
          <w:szCs w:val="24"/>
        </w:rPr>
        <w:t>není neskorších predpisov</w:t>
      </w:r>
      <w:r w:rsidR="004B086E" w:rsidRPr="001F6CB9">
        <w:rPr>
          <w:rFonts w:ascii="Times New Roman" w:hAnsi="Times New Roman"/>
          <w:sz w:val="24"/>
          <w:szCs w:val="24"/>
        </w:rPr>
        <w:t>).</w:t>
      </w:r>
      <w:r w:rsidR="00FA1465" w:rsidRPr="001F6CB9">
        <w:rPr>
          <w:rFonts w:ascii="Times New Roman" w:hAnsi="Times New Roman"/>
          <w:sz w:val="24"/>
          <w:szCs w:val="24"/>
        </w:rPr>
        <w:t xml:space="preserve"> </w:t>
      </w:r>
      <w:r w:rsidR="004B086E" w:rsidRPr="001F6CB9">
        <w:rPr>
          <w:rFonts w:ascii="Times New Roman" w:hAnsi="Times New Roman"/>
          <w:sz w:val="24"/>
          <w:szCs w:val="24"/>
        </w:rPr>
        <w:t>Z</w:t>
      </w:r>
      <w:r w:rsidR="00FA1465" w:rsidRPr="001F6CB9">
        <w:rPr>
          <w:rFonts w:ascii="Times New Roman" w:hAnsi="Times New Roman"/>
          <w:sz w:val="24"/>
          <w:szCs w:val="24"/>
        </w:rPr>
        <w:t>daniteľné osoby, na ktoré sa nevzťahuje povinnosť doručovania podľa daňového poriadku</w:t>
      </w:r>
      <w:r w:rsidR="004B086E" w:rsidRPr="001F6CB9">
        <w:rPr>
          <w:rFonts w:ascii="Times New Roman" w:hAnsi="Times New Roman"/>
          <w:sz w:val="24"/>
          <w:szCs w:val="24"/>
        </w:rPr>
        <w:t xml:space="preserve"> (sú to predovšetkým zahraničné osoby, ktoré nie sú platiteľmi dane</w:t>
      </w:r>
      <w:r w:rsidR="008D6BB7" w:rsidRPr="001F6CB9">
        <w:rPr>
          <w:rFonts w:ascii="Times New Roman" w:hAnsi="Times New Roman"/>
          <w:sz w:val="24"/>
          <w:szCs w:val="24"/>
        </w:rPr>
        <w:t>, ale aj napríklad tuzemské osoby, ktoré nie sú podnikateľmi, ale sú z titulu výkonu určitých činností považované na účely zákona za zdaniteľné osoby</w:t>
      </w:r>
      <w:r w:rsidR="004B086E" w:rsidRPr="001F6CB9">
        <w:rPr>
          <w:rFonts w:ascii="Times New Roman" w:hAnsi="Times New Roman"/>
          <w:sz w:val="24"/>
          <w:szCs w:val="24"/>
        </w:rPr>
        <w:t xml:space="preserve">), </w:t>
      </w:r>
      <w:r w:rsidR="00FA1465" w:rsidRPr="001F6CB9">
        <w:rPr>
          <w:rFonts w:ascii="Times New Roman" w:hAnsi="Times New Roman"/>
          <w:sz w:val="24"/>
          <w:szCs w:val="24"/>
        </w:rPr>
        <w:t xml:space="preserve">sú povinné doručovať písomnosti </w:t>
      </w:r>
      <w:r w:rsidR="004B086E" w:rsidRPr="001F6CB9">
        <w:rPr>
          <w:rFonts w:ascii="Times New Roman" w:hAnsi="Times New Roman"/>
          <w:sz w:val="24"/>
          <w:szCs w:val="24"/>
        </w:rPr>
        <w:t xml:space="preserve">tiež iba </w:t>
      </w:r>
      <w:r w:rsidR="00FA1465" w:rsidRPr="001F6CB9">
        <w:rPr>
          <w:rFonts w:ascii="Times New Roman" w:hAnsi="Times New Roman"/>
          <w:sz w:val="24"/>
          <w:szCs w:val="24"/>
        </w:rPr>
        <w:t>el</w:t>
      </w:r>
      <w:r w:rsidR="004B086E" w:rsidRPr="001F6CB9">
        <w:rPr>
          <w:rFonts w:ascii="Times New Roman" w:hAnsi="Times New Roman"/>
          <w:sz w:val="24"/>
          <w:szCs w:val="24"/>
        </w:rPr>
        <w:t>e</w:t>
      </w:r>
      <w:r w:rsidR="00FA1465" w:rsidRPr="001F6CB9">
        <w:rPr>
          <w:rFonts w:ascii="Times New Roman" w:hAnsi="Times New Roman"/>
          <w:sz w:val="24"/>
          <w:szCs w:val="24"/>
        </w:rPr>
        <w:t>ktr</w:t>
      </w:r>
      <w:r w:rsidR="004B086E" w:rsidRPr="001F6CB9">
        <w:rPr>
          <w:rFonts w:ascii="Times New Roman" w:hAnsi="Times New Roman"/>
          <w:sz w:val="24"/>
          <w:szCs w:val="24"/>
        </w:rPr>
        <w:t>onicky,</w:t>
      </w:r>
      <w:r w:rsidR="00FA1465" w:rsidRPr="001F6CB9">
        <w:rPr>
          <w:rFonts w:ascii="Times New Roman" w:hAnsi="Times New Roman"/>
          <w:sz w:val="24"/>
          <w:szCs w:val="24"/>
        </w:rPr>
        <w:t xml:space="preserve"> avšak tieto osoby nie sú </w:t>
      </w:r>
      <w:r w:rsidR="004B086E" w:rsidRPr="001F6CB9">
        <w:rPr>
          <w:rFonts w:ascii="Times New Roman" w:hAnsi="Times New Roman"/>
          <w:sz w:val="24"/>
          <w:szCs w:val="24"/>
        </w:rPr>
        <w:t>povinné použiť s</w:t>
      </w:r>
      <w:r w:rsidR="00FA1465" w:rsidRPr="001F6CB9">
        <w:rPr>
          <w:rFonts w:ascii="Times New Roman" w:hAnsi="Times New Roman"/>
          <w:sz w:val="24"/>
          <w:szCs w:val="24"/>
        </w:rPr>
        <w:t xml:space="preserve">pôsob </w:t>
      </w:r>
      <w:r w:rsidR="004B086E" w:rsidRPr="001F6CB9">
        <w:rPr>
          <w:rFonts w:ascii="Times New Roman" w:hAnsi="Times New Roman"/>
          <w:sz w:val="24"/>
          <w:szCs w:val="24"/>
        </w:rPr>
        <w:t xml:space="preserve">elektronického </w:t>
      </w:r>
      <w:r w:rsidR="00FA1465" w:rsidRPr="001F6CB9">
        <w:rPr>
          <w:rFonts w:ascii="Times New Roman" w:hAnsi="Times New Roman"/>
          <w:sz w:val="24"/>
          <w:szCs w:val="24"/>
        </w:rPr>
        <w:t xml:space="preserve">doručovania podľa daňového poriadku </w:t>
      </w:r>
      <w:r w:rsidR="004B086E" w:rsidRPr="001F6CB9">
        <w:rPr>
          <w:rFonts w:ascii="Times New Roman" w:hAnsi="Times New Roman"/>
          <w:sz w:val="24"/>
          <w:szCs w:val="24"/>
        </w:rPr>
        <w:t>(</w:t>
      </w:r>
      <w:r w:rsidR="00FA1465" w:rsidRPr="001F6CB9">
        <w:rPr>
          <w:rFonts w:ascii="Times New Roman" w:hAnsi="Times New Roman"/>
          <w:sz w:val="24"/>
          <w:szCs w:val="24"/>
        </w:rPr>
        <w:t>n</w:t>
      </w:r>
      <w:r w:rsidR="0066457E" w:rsidRPr="001F6CB9">
        <w:rPr>
          <w:rFonts w:ascii="Times New Roman" w:hAnsi="Times New Roman"/>
          <w:sz w:val="24"/>
          <w:szCs w:val="24"/>
        </w:rPr>
        <w:t xml:space="preserve">evyžaduje sa </w:t>
      </w:r>
      <w:r w:rsidR="004B086E" w:rsidRPr="001F6CB9">
        <w:rPr>
          <w:rFonts w:ascii="Times New Roman" w:hAnsi="Times New Roman"/>
          <w:sz w:val="24"/>
          <w:szCs w:val="24"/>
        </w:rPr>
        <w:t>kvalifikovaný elektronický podpis ani dohod</w:t>
      </w:r>
      <w:r w:rsidR="0066457E" w:rsidRPr="001F6CB9">
        <w:rPr>
          <w:rFonts w:ascii="Times New Roman" w:hAnsi="Times New Roman"/>
          <w:sz w:val="24"/>
          <w:szCs w:val="24"/>
        </w:rPr>
        <w:t>a so správcom dane</w:t>
      </w:r>
      <w:r w:rsidR="004B086E" w:rsidRPr="001F6CB9">
        <w:rPr>
          <w:rFonts w:ascii="Times New Roman" w:hAnsi="Times New Roman"/>
          <w:sz w:val="24"/>
          <w:szCs w:val="24"/>
        </w:rPr>
        <w:t>). Z</w:t>
      </w:r>
      <w:r w:rsidRPr="001F6CB9">
        <w:rPr>
          <w:rFonts w:ascii="Times New Roman" w:hAnsi="Times New Roman"/>
          <w:sz w:val="24"/>
          <w:szCs w:val="24"/>
        </w:rPr>
        <w:t>o strany daňového úradu dotknutým zdaniteľným osobám</w:t>
      </w:r>
      <w:r w:rsidR="004B086E" w:rsidRPr="001F6CB9">
        <w:rPr>
          <w:rFonts w:ascii="Times New Roman" w:hAnsi="Times New Roman"/>
          <w:sz w:val="24"/>
          <w:szCs w:val="24"/>
        </w:rPr>
        <w:t xml:space="preserve"> sú písomnosti doručované tiež výlučne elektronicky.</w:t>
      </w:r>
    </w:p>
    <w:p w14:paraId="18972BFE" w14:textId="77777777" w:rsidR="004B086E" w:rsidRDefault="004B086E" w:rsidP="00AF7B1C">
      <w:pPr>
        <w:autoSpaceDE w:val="0"/>
        <w:autoSpaceDN w:val="0"/>
        <w:adjustRightInd w:val="0"/>
        <w:spacing w:before="0" w:line="240" w:lineRule="auto"/>
        <w:ind w:firstLine="0"/>
        <w:rPr>
          <w:rFonts w:ascii="Times New Roman" w:hAnsi="Times New Roman"/>
          <w:color w:val="000000" w:themeColor="text1"/>
          <w:sz w:val="24"/>
          <w:szCs w:val="24"/>
        </w:rPr>
      </w:pPr>
    </w:p>
    <w:p w14:paraId="59DA7C9F" w14:textId="6B51C179" w:rsidR="00C526AD" w:rsidRDefault="00C526AD" w:rsidP="00C526AD">
      <w:pPr>
        <w:spacing w:before="0" w:line="240" w:lineRule="auto"/>
        <w:ind w:firstLine="0"/>
        <w:rPr>
          <w:rFonts w:ascii="Times New Roman" w:hAnsi="Times New Roman"/>
          <w:b/>
          <w:color w:val="000000"/>
          <w:sz w:val="24"/>
          <w:szCs w:val="24"/>
        </w:rPr>
      </w:pPr>
      <w:r w:rsidRPr="00A9547B">
        <w:rPr>
          <w:rFonts w:ascii="Times New Roman" w:hAnsi="Times New Roman"/>
          <w:b/>
          <w:color w:val="000000"/>
          <w:sz w:val="24"/>
          <w:szCs w:val="24"/>
        </w:rPr>
        <w:t xml:space="preserve">K bodu </w:t>
      </w:r>
      <w:r w:rsidR="00B33355">
        <w:rPr>
          <w:rFonts w:ascii="Times New Roman" w:hAnsi="Times New Roman"/>
          <w:b/>
          <w:color w:val="000000"/>
          <w:sz w:val="24"/>
          <w:szCs w:val="24"/>
        </w:rPr>
        <w:t>32</w:t>
      </w:r>
      <w:r>
        <w:rPr>
          <w:rFonts w:ascii="Times New Roman" w:hAnsi="Times New Roman"/>
          <w:b/>
          <w:color w:val="000000"/>
          <w:sz w:val="24"/>
          <w:szCs w:val="24"/>
        </w:rPr>
        <w:t xml:space="preserve"> (§ 68a, </w:t>
      </w:r>
      <w:r w:rsidR="00C21C62">
        <w:rPr>
          <w:rFonts w:ascii="Times New Roman" w:hAnsi="Times New Roman"/>
          <w:b/>
          <w:color w:val="000000"/>
          <w:sz w:val="24"/>
          <w:szCs w:val="24"/>
        </w:rPr>
        <w:t xml:space="preserve">§ </w:t>
      </w:r>
      <w:r>
        <w:rPr>
          <w:rFonts w:ascii="Times New Roman" w:hAnsi="Times New Roman"/>
          <w:b/>
          <w:color w:val="000000"/>
          <w:sz w:val="24"/>
          <w:szCs w:val="24"/>
        </w:rPr>
        <w:t>68b</w:t>
      </w:r>
      <w:r w:rsidR="00D303C6">
        <w:rPr>
          <w:rFonts w:ascii="Times New Roman" w:hAnsi="Times New Roman"/>
          <w:b/>
          <w:color w:val="000000"/>
          <w:sz w:val="24"/>
          <w:szCs w:val="24"/>
        </w:rPr>
        <w:t xml:space="preserve"> a</w:t>
      </w:r>
      <w:r>
        <w:rPr>
          <w:rFonts w:ascii="Times New Roman" w:hAnsi="Times New Roman"/>
          <w:b/>
          <w:color w:val="000000"/>
          <w:sz w:val="24"/>
          <w:szCs w:val="24"/>
        </w:rPr>
        <w:t xml:space="preserve"> </w:t>
      </w:r>
      <w:r w:rsidR="00C21C62">
        <w:rPr>
          <w:rFonts w:ascii="Times New Roman" w:hAnsi="Times New Roman"/>
          <w:b/>
          <w:color w:val="000000"/>
          <w:sz w:val="24"/>
          <w:szCs w:val="24"/>
        </w:rPr>
        <w:t xml:space="preserve">§ </w:t>
      </w:r>
      <w:r>
        <w:rPr>
          <w:rFonts w:ascii="Times New Roman" w:hAnsi="Times New Roman"/>
          <w:b/>
          <w:color w:val="000000"/>
          <w:sz w:val="24"/>
          <w:szCs w:val="24"/>
        </w:rPr>
        <w:t>68c)</w:t>
      </w:r>
    </w:p>
    <w:p w14:paraId="2DEBD5DA" w14:textId="77777777" w:rsidR="00C526AD" w:rsidRDefault="00C526AD" w:rsidP="00C526AD">
      <w:pPr>
        <w:spacing w:before="0" w:line="240" w:lineRule="auto"/>
        <w:ind w:firstLine="0"/>
        <w:rPr>
          <w:rFonts w:ascii="Times New Roman" w:hAnsi="Times New Roman"/>
          <w:b/>
          <w:color w:val="000000"/>
          <w:sz w:val="24"/>
          <w:szCs w:val="24"/>
        </w:rPr>
      </w:pPr>
    </w:p>
    <w:p w14:paraId="4B77C9DC" w14:textId="77777777" w:rsidR="00C526AD" w:rsidRPr="00B33355" w:rsidRDefault="00C526AD" w:rsidP="00C526AD">
      <w:pPr>
        <w:spacing w:before="0" w:line="240" w:lineRule="auto"/>
        <w:ind w:firstLine="0"/>
        <w:rPr>
          <w:rFonts w:ascii="Times New Roman" w:hAnsi="Times New Roman"/>
          <w:b/>
          <w:color w:val="000000"/>
          <w:sz w:val="24"/>
          <w:szCs w:val="24"/>
        </w:rPr>
      </w:pPr>
      <w:r w:rsidRPr="00B33355">
        <w:rPr>
          <w:rFonts w:ascii="Times New Roman" w:hAnsi="Times New Roman"/>
          <w:b/>
          <w:color w:val="000000"/>
          <w:sz w:val="24"/>
          <w:szCs w:val="24"/>
        </w:rPr>
        <w:t>§ 68a</w:t>
      </w:r>
    </w:p>
    <w:p w14:paraId="4D87E991" w14:textId="456604CB" w:rsidR="00C526AD" w:rsidRPr="00785C56" w:rsidRDefault="00C526AD" w:rsidP="00C526AD">
      <w:pPr>
        <w:autoSpaceDE w:val="0"/>
        <w:autoSpaceDN w:val="0"/>
        <w:adjustRightInd w:val="0"/>
        <w:spacing w:before="0" w:line="240" w:lineRule="auto"/>
        <w:ind w:firstLine="0"/>
        <w:rPr>
          <w:rFonts w:ascii="Times New Roman" w:hAnsi="Times New Roman"/>
          <w:color w:val="000000" w:themeColor="text1"/>
          <w:sz w:val="24"/>
          <w:szCs w:val="24"/>
        </w:rPr>
      </w:pPr>
      <w:r w:rsidRPr="008128A5">
        <w:rPr>
          <w:rFonts w:ascii="Times New Roman" w:hAnsi="Times New Roman"/>
          <w:color w:val="000000" w:themeColor="text1"/>
          <w:sz w:val="24"/>
          <w:szCs w:val="24"/>
        </w:rPr>
        <w:t>Ustanovenia § 68a sa týkajú uplatňovania osobitnej úpravy, ktorú si môže zvoliť zdaniteľná osoba</w:t>
      </w:r>
      <w:r w:rsidR="00C609E5">
        <w:rPr>
          <w:rFonts w:ascii="Times New Roman" w:hAnsi="Times New Roman"/>
          <w:color w:val="000000" w:themeColor="text1"/>
          <w:sz w:val="24"/>
          <w:szCs w:val="24"/>
        </w:rPr>
        <w:t>,</w:t>
      </w:r>
      <w:r w:rsidRPr="008128A5">
        <w:rPr>
          <w:rFonts w:ascii="Times New Roman" w:hAnsi="Times New Roman"/>
          <w:color w:val="000000" w:themeColor="text1"/>
          <w:sz w:val="24"/>
          <w:szCs w:val="24"/>
        </w:rPr>
        <w:t xml:space="preserve"> ktorá nie je usadená na území Európskej únie, t.</w:t>
      </w:r>
      <w:r w:rsidR="00636C9F">
        <w:rPr>
          <w:rFonts w:ascii="Times New Roman" w:hAnsi="Times New Roman"/>
          <w:color w:val="000000" w:themeColor="text1"/>
          <w:sz w:val="24"/>
          <w:szCs w:val="24"/>
        </w:rPr>
        <w:t xml:space="preserve"> </w:t>
      </w:r>
      <w:r w:rsidRPr="008128A5">
        <w:rPr>
          <w:rFonts w:ascii="Times New Roman" w:hAnsi="Times New Roman"/>
          <w:color w:val="000000" w:themeColor="text1"/>
          <w:sz w:val="24"/>
          <w:szCs w:val="24"/>
        </w:rPr>
        <w:t>j., ktorá nemá sídlo, príp. bydlisko na území EÚ a ani prevádzkareň na území EÚ a ktorá poskytuje služby s miestom dodania</w:t>
      </w:r>
      <w:r w:rsidR="00C609E5">
        <w:rPr>
          <w:rFonts w:ascii="Times New Roman" w:hAnsi="Times New Roman"/>
          <w:color w:val="000000" w:themeColor="text1"/>
          <w:sz w:val="24"/>
          <w:szCs w:val="24"/>
        </w:rPr>
        <w:t xml:space="preserve"> určeným</w:t>
      </w:r>
      <w:r w:rsidR="008D7513">
        <w:rPr>
          <w:rFonts w:ascii="Times New Roman" w:hAnsi="Times New Roman"/>
          <w:color w:val="000000" w:themeColor="text1"/>
          <w:sz w:val="24"/>
          <w:szCs w:val="24"/>
        </w:rPr>
        <w:t xml:space="preserve"> </w:t>
      </w:r>
      <w:r w:rsidRPr="008128A5">
        <w:rPr>
          <w:rFonts w:ascii="Times New Roman" w:hAnsi="Times New Roman"/>
          <w:color w:val="000000" w:themeColor="text1"/>
          <w:sz w:val="24"/>
          <w:szCs w:val="24"/>
        </w:rPr>
        <w:t>podľa § 16</w:t>
      </w:r>
      <w:r>
        <w:rPr>
          <w:rFonts w:ascii="Times New Roman" w:hAnsi="Times New Roman"/>
          <w:color w:val="000000" w:themeColor="text1"/>
          <w:sz w:val="24"/>
          <w:szCs w:val="24"/>
        </w:rPr>
        <w:t xml:space="preserve"> zákona </w:t>
      </w:r>
      <w:r w:rsidRPr="008128A5">
        <w:rPr>
          <w:rFonts w:ascii="Times New Roman" w:hAnsi="Times New Roman"/>
          <w:color w:val="000000" w:themeColor="text1"/>
          <w:sz w:val="24"/>
          <w:szCs w:val="24"/>
        </w:rPr>
        <w:t>nezd</w:t>
      </w:r>
      <w:r w:rsidR="008F226D">
        <w:rPr>
          <w:rFonts w:ascii="Times New Roman" w:hAnsi="Times New Roman"/>
          <w:color w:val="000000" w:themeColor="text1"/>
          <w:sz w:val="24"/>
          <w:szCs w:val="24"/>
        </w:rPr>
        <w:t xml:space="preserve">aniteľným osobám usadeným v EÚ </w:t>
      </w:r>
      <w:r w:rsidR="008F226D" w:rsidRPr="00785C56">
        <w:rPr>
          <w:rFonts w:ascii="Times New Roman" w:hAnsi="Times New Roman"/>
          <w:color w:val="000000" w:themeColor="text1"/>
          <w:sz w:val="24"/>
          <w:szCs w:val="24"/>
        </w:rPr>
        <w:t>(</w:t>
      </w:r>
      <w:r w:rsidR="00785C56" w:rsidRPr="00785C56">
        <w:rPr>
          <w:rFonts w:ascii="Times New Roman" w:hAnsi="Times New Roman"/>
          <w:color w:val="000000" w:themeColor="text1"/>
          <w:sz w:val="24"/>
          <w:szCs w:val="24"/>
        </w:rPr>
        <w:t xml:space="preserve">okrem </w:t>
      </w:r>
      <w:r w:rsidR="00785C56" w:rsidRPr="00785C56">
        <w:rPr>
          <w:rFonts w:ascii="Times New Roman" w:eastAsiaTheme="minorHAnsi" w:hAnsi="Times New Roman"/>
          <w:color w:val="000000" w:themeColor="text1"/>
          <w:sz w:val="24"/>
          <w:szCs w:val="22"/>
        </w:rPr>
        <w:t xml:space="preserve">telekomunikačných služieb, služieb rozhlasového vysielania a televízneho vysielania a elektronických služieb </w:t>
      </w:r>
      <w:r w:rsidR="008F226D" w:rsidRPr="00785C56">
        <w:rPr>
          <w:rFonts w:ascii="Times New Roman" w:hAnsi="Times New Roman"/>
          <w:color w:val="000000" w:themeColor="text1"/>
          <w:sz w:val="24"/>
          <w:szCs w:val="24"/>
        </w:rPr>
        <w:t xml:space="preserve">pôjde </w:t>
      </w:r>
      <w:r w:rsidR="00AA542C">
        <w:rPr>
          <w:rFonts w:ascii="Times New Roman" w:hAnsi="Times New Roman"/>
          <w:color w:val="000000" w:themeColor="text1"/>
          <w:sz w:val="24"/>
          <w:szCs w:val="24"/>
        </w:rPr>
        <w:t xml:space="preserve">aj </w:t>
      </w:r>
      <w:r w:rsidR="008F226D" w:rsidRPr="00785C56">
        <w:rPr>
          <w:rFonts w:ascii="Times New Roman" w:hAnsi="Times New Roman"/>
          <w:color w:val="000000" w:themeColor="text1"/>
          <w:sz w:val="24"/>
          <w:szCs w:val="24"/>
        </w:rPr>
        <w:t>napr. o poskytovanie krátkodobého nájmu dopravného prostriedku, prepravných služieb, pomocných služieb k preprave tovaru, vstupné na podujatia,</w:t>
      </w:r>
      <w:r w:rsidR="00785C56" w:rsidRPr="00785C56">
        <w:rPr>
          <w:rFonts w:ascii="Times New Roman" w:hAnsi="Times New Roman"/>
          <w:color w:val="000000" w:themeColor="text1"/>
          <w:sz w:val="24"/>
          <w:szCs w:val="24"/>
        </w:rPr>
        <w:t xml:space="preserve"> .</w:t>
      </w:r>
      <w:r w:rsidR="008F226D" w:rsidRPr="00785C56">
        <w:rPr>
          <w:rFonts w:ascii="Times New Roman" w:hAnsi="Times New Roman"/>
          <w:color w:val="000000" w:themeColor="text1"/>
          <w:sz w:val="24"/>
          <w:szCs w:val="24"/>
        </w:rPr>
        <w:t>..)</w:t>
      </w:r>
      <w:r w:rsidR="00785C56" w:rsidRPr="00785C56">
        <w:rPr>
          <w:rFonts w:ascii="Times New Roman" w:hAnsi="Times New Roman"/>
          <w:color w:val="000000" w:themeColor="text1"/>
          <w:sz w:val="24"/>
          <w:szCs w:val="24"/>
        </w:rPr>
        <w:t>.</w:t>
      </w:r>
    </w:p>
    <w:p w14:paraId="7218480C" w14:textId="75D2C319" w:rsidR="00C526AD" w:rsidRDefault="00C526AD" w:rsidP="00C526AD">
      <w:pPr>
        <w:autoSpaceDE w:val="0"/>
        <w:autoSpaceDN w:val="0"/>
        <w:adjustRightInd w:val="0"/>
        <w:spacing w:before="0" w:line="240" w:lineRule="auto"/>
        <w:ind w:firstLine="0"/>
        <w:rPr>
          <w:rFonts w:ascii="Times New Roman" w:hAnsi="Times New Roman"/>
          <w:color w:val="000000" w:themeColor="text1"/>
          <w:sz w:val="24"/>
          <w:szCs w:val="24"/>
        </w:rPr>
      </w:pPr>
      <w:r w:rsidRPr="008128A5">
        <w:rPr>
          <w:rFonts w:ascii="Times New Roman" w:hAnsi="Times New Roman"/>
          <w:color w:val="000000" w:themeColor="text1"/>
          <w:sz w:val="24"/>
          <w:szCs w:val="24"/>
        </w:rPr>
        <w:t>Zdaniteľná osoba, ktorá si zvolí za členský štát identifikácie pre uplatňovanie osobitnej úpravy (OSS) Slovenskú republiku</w:t>
      </w:r>
      <w:r w:rsidR="00AA542C">
        <w:rPr>
          <w:rFonts w:ascii="Times New Roman" w:hAnsi="Times New Roman"/>
          <w:color w:val="000000" w:themeColor="text1"/>
          <w:sz w:val="24"/>
          <w:szCs w:val="24"/>
        </w:rPr>
        <w:t>,</w:t>
      </w:r>
      <w:r w:rsidRPr="008128A5">
        <w:rPr>
          <w:rFonts w:ascii="Times New Roman" w:hAnsi="Times New Roman"/>
          <w:color w:val="000000" w:themeColor="text1"/>
          <w:sz w:val="24"/>
          <w:szCs w:val="24"/>
        </w:rPr>
        <w:t xml:space="preserve"> musí oznámiť prostredníctvom daňového portálu začatie činnosti a musí uviesť povinné údaje, ktoré sú uvedené v odseku 2 </w:t>
      </w:r>
      <w:r>
        <w:rPr>
          <w:rFonts w:ascii="Times New Roman" w:hAnsi="Times New Roman"/>
          <w:color w:val="000000" w:themeColor="text1"/>
          <w:sz w:val="24"/>
          <w:szCs w:val="24"/>
        </w:rPr>
        <w:t>zákona</w:t>
      </w:r>
      <w:r w:rsidRPr="008128A5">
        <w:rPr>
          <w:rFonts w:ascii="Times New Roman" w:hAnsi="Times New Roman"/>
          <w:color w:val="000000" w:themeColor="text1"/>
          <w:sz w:val="24"/>
          <w:szCs w:val="24"/>
        </w:rPr>
        <w:t xml:space="preserve"> a</w:t>
      </w:r>
      <w:r>
        <w:rPr>
          <w:rFonts w:ascii="Times New Roman" w:hAnsi="Times New Roman"/>
          <w:color w:val="000000" w:themeColor="text1"/>
          <w:sz w:val="24"/>
          <w:szCs w:val="24"/>
        </w:rPr>
        <w:t> </w:t>
      </w:r>
      <w:r w:rsidRPr="008128A5">
        <w:rPr>
          <w:rFonts w:ascii="Times New Roman" w:hAnsi="Times New Roman"/>
          <w:color w:val="000000" w:themeColor="text1"/>
          <w:sz w:val="24"/>
          <w:szCs w:val="24"/>
        </w:rPr>
        <w:t>ďalšie</w:t>
      </w:r>
      <w:r w:rsidR="00C609E5">
        <w:rPr>
          <w:rFonts w:ascii="Times New Roman" w:hAnsi="Times New Roman"/>
          <w:color w:val="000000" w:themeColor="text1"/>
          <w:sz w:val="24"/>
          <w:szCs w:val="24"/>
        </w:rPr>
        <w:t xml:space="preserve"> údaje podľa </w:t>
      </w:r>
      <w:r>
        <w:rPr>
          <w:rFonts w:ascii="Times New Roman" w:hAnsi="Times New Roman"/>
          <w:color w:val="000000" w:themeColor="text1"/>
          <w:sz w:val="24"/>
          <w:szCs w:val="24"/>
        </w:rPr>
        <w:t>prílohy I</w:t>
      </w:r>
      <w:r w:rsidR="00636C9F">
        <w:rPr>
          <w:rFonts w:ascii="Times New Roman" w:hAnsi="Times New Roman"/>
          <w:color w:val="000000" w:themeColor="text1"/>
          <w:sz w:val="24"/>
          <w:szCs w:val="24"/>
        </w:rPr>
        <w:t xml:space="preserve"> vykonávacieho nariadenia (EÚ) </w:t>
      </w:r>
      <w:r w:rsidRPr="00F37EB3">
        <w:rPr>
          <w:rFonts w:ascii="Times New Roman" w:hAnsi="Times New Roman"/>
          <w:color w:val="000000" w:themeColor="text1"/>
          <w:sz w:val="24"/>
          <w:szCs w:val="24"/>
        </w:rPr>
        <w:t>2020/194</w:t>
      </w:r>
      <w:r>
        <w:rPr>
          <w:rFonts w:ascii="Times New Roman" w:hAnsi="Times New Roman"/>
          <w:color w:val="000000" w:themeColor="text1"/>
          <w:sz w:val="24"/>
          <w:szCs w:val="24"/>
        </w:rPr>
        <w:t>.</w:t>
      </w:r>
    </w:p>
    <w:p w14:paraId="2890F58A" w14:textId="276AA1C9" w:rsidR="00C526AD" w:rsidRDefault="00C526AD" w:rsidP="00C526AD">
      <w:pPr>
        <w:autoSpaceDE w:val="0"/>
        <w:autoSpaceDN w:val="0"/>
        <w:adjustRightInd w:val="0"/>
        <w:spacing w:before="0" w:line="240" w:lineRule="auto"/>
        <w:ind w:firstLine="0"/>
        <w:rPr>
          <w:rFonts w:ascii="Times New Roman" w:hAnsi="Times New Roman"/>
          <w:color w:val="000000" w:themeColor="text1"/>
          <w:sz w:val="24"/>
          <w:szCs w:val="24"/>
        </w:rPr>
      </w:pPr>
      <w:r w:rsidRPr="008128A5">
        <w:rPr>
          <w:rFonts w:ascii="Times New Roman" w:hAnsi="Times New Roman"/>
          <w:color w:val="000000" w:themeColor="text1"/>
          <w:sz w:val="24"/>
          <w:szCs w:val="24"/>
        </w:rPr>
        <w:t>V konaní o registrácii správca dane zisťuje, či  zdaniteľná osoba spĺňa podmienky na registráciu pre osobitnú úpravu</w:t>
      </w:r>
      <w:r>
        <w:rPr>
          <w:rFonts w:ascii="Times New Roman" w:hAnsi="Times New Roman"/>
          <w:color w:val="000000" w:themeColor="text1"/>
          <w:sz w:val="24"/>
          <w:szCs w:val="24"/>
        </w:rPr>
        <w:t xml:space="preserve">. Ak </w:t>
      </w:r>
      <w:r w:rsidRPr="008128A5">
        <w:rPr>
          <w:rFonts w:ascii="Times New Roman" w:hAnsi="Times New Roman"/>
          <w:color w:val="000000" w:themeColor="text1"/>
          <w:sz w:val="24"/>
          <w:szCs w:val="24"/>
        </w:rPr>
        <w:t>zdaniteľná osoba spĺňa podmienky, Daňový úrad Bratislava jej vydá  individuálne identifikačné číslo pre DPH s predponou EÚ, ktoré môže zdaniteľná osoba použiť len v súvislosti s uplatňovaním osob</w:t>
      </w:r>
      <w:r>
        <w:rPr>
          <w:rFonts w:ascii="Times New Roman" w:hAnsi="Times New Roman"/>
          <w:color w:val="000000" w:themeColor="text1"/>
          <w:sz w:val="24"/>
          <w:szCs w:val="24"/>
        </w:rPr>
        <w:t xml:space="preserve">itnej úpravy. </w:t>
      </w:r>
      <w:r w:rsidRPr="00D5056B">
        <w:rPr>
          <w:rFonts w:ascii="Times New Roman" w:hAnsi="Times New Roman"/>
          <w:color w:val="000000" w:themeColor="text1"/>
          <w:sz w:val="24"/>
          <w:szCs w:val="24"/>
        </w:rPr>
        <w:t xml:space="preserve">Informácie o pridelení individuálneho IČ DPH v SR posiela daňová </w:t>
      </w:r>
      <w:r w:rsidR="00C609E5">
        <w:rPr>
          <w:rFonts w:ascii="Times New Roman" w:hAnsi="Times New Roman"/>
          <w:color w:val="000000" w:themeColor="text1"/>
          <w:sz w:val="24"/>
          <w:szCs w:val="24"/>
        </w:rPr>
        <w:t xml:space="preserve">správa ostatným členským štátom. </w:t>
      </w:r>
      <w:r w:rsidRPr="008128A5">
        <w:rPr>
          <w:rFonts w:ascii="Times New Roman" w:hAnsi="Times New Roman"/>
          <w:color w:val="000000" w:themeColor="text1"/>
          <w:sz w:val="24"/>
          <w:szCs w:val="24"/>
        </w:rPr>
        <w:t>Ak zdaniteľná osoba nespĺňa podmienky</w:t>
      </w:r>
      <w:r w:rsidR="00C609E5">
        <w:rPr>
          <w:rFonts w:ascii="Times New Roman" w:hAnsi="Times New Roman"/>
          <w:color w:val="000000" w:themeColor="text1"/>
          <w:sz w:val="24"/>
          <w:szCs w:val="24"/>
        </w:rPr>
        <w:t>,</w:t>
      </w:r>
      <w:r w:rsidRPr="008128A5">
        <w:rPr>
          <w:rFonts w:ascii="Times New Roman" w:hAnsi="Times New Roman"/>
          <w:color w:val="000000" w:themeColor="text1"/>
          <w:sz w:val="24"/>
          <w:szCs w:val="24"/>
        </w:rPr>
        <w:t xml:space="preserve"> Daňový úrad Bratislava, ktorý je príslušný pre konanie</w:t>
      </w:r>
      <w:r>
        <w:rPr>
          <w:rFonts w:ascii="Times New Roman" w:hAnsi="Times New Roman"/>
          <w:color w:val="000000" w:themeColor="text1"/>
          <w:sz w:val="24"/>
          <w:szCs w:val="24"/>
        </w:rPr>
        <w:t>,</w:t>
      </w:r>
      <w:r w:rsidRPr="008128A5">
        <w:rPr>
          <w:rFonts w:ascii="Times New Roman" w:hAnsi="Times New Roman"/>
          <w:color w:val="000000" w:themeColor="text1"/>
          <w:sz w:val="24"/>
          <w:szCs w:val="24"/>
        </w:rPr>
        <w:t xml:space="preserve"> vydá rozhodnutie o nepovolení uplatňovania osobitnej úpravy prostredníctvom Slovenskej republiky ako členského štátu identifikácie. Vydanie rozhodnutia, odvolanie ako aj ostatné procesné postupy</w:t>
      </w:r>
      <w:r w:rsidR="00F460F2">
        <w:rPr>
          <w:rFonts w:ascii="Times New Roman" w:hAnsi="Times New Roman"/>
          <w:color w:val="000000" w:themeColor="text1"/>
          <w:sz w:val="24"/>
          <w:szCs w:val="24"/>
        </w:rPr>
        <w:t>, ktoré</w:t>
      </w:r>
      <w:r w:rsidRPr="008128A5">
        <w:rPr>
          <w:rFonts w:ascii="Times New Roman" w:hAnsi="Times New Roman"/>
          <w:color w:val="000000" w:themeColor="text1"/>
          <w:sz w:val="24"/>
          <w:szCs w:val="24"/>
        </w:rPr>
        <w:t xml:space="preserve"> súvisia s</w:t>
      </w:r>
      <w:r w:rsidR="00F460F2">
        <w:rPr>
          <w:rFonts w:ascii="Times New Roman" w:hAnsi="Times New Roman"/>
          <w:color w:val="000000" w:themeColor="text1"/>
          <w:sz w:val="24"/>
          <w:szCs w:val="24"/>
        </w:rPr>
        <w:t> </w:t>
      </w:r>
      <w:r w:rsidRPr="008128A5">
        <w:rPr>
          <w:rFonts w:ascii="Times New Roman" w:hAnsi="Times New Roman"/>
          <w:color w:val="000000" w:themeColor="text1"/>
          <w:sz w:val="24"/>
          <w:szCs w:val="24"/>
        </w:rPr>
        <w:t>odvolaním sa proti rozhodnut</w:t>
      </w:r>
      <w:r w:rsidR="008D7513">
        <w:rPr>
          <w:rFonts w:ascii="Times New Roman" w:hAnsi="Times New Roman"/>
          <w:color w:val="000000" w:themeColor="text1"/>
          <w:sz w:val="24"/>
          <w:szCs w:val="24"/>
        </w:rPr>
        <w:t>iu, sa riadia d</w:t>
      </w:r>
      <w:r>
        <w:rPr>
          <w:rFonts w:ascii="Times New Roman" w:hAnsi="Times New Roman"/>
          <w:color w:val="000000" w:themeColor="text1"/>
          <w:sz w:val="24"/>
          <w:szCs w:val="24"/>
        </w:rPr>
        <w:t>aňovým poriadkom</w:t>
      </w:r>
      <w:r w:rsidR="00814554">
        <w:rPr>
          <w:rFonts w:ascii="Times New Roman" w:hAnsi="Times New Roman"/>
          <w:color w:val="000000" w:themeColor="text1"/>
          <w:sz w:val="24"/>
          <w:szCs w:val="24"/>
        </w:rPr>
        <w:t xml:space="preserve"> s výnimkou</w:t>
      </w:r>
      <w:r w:rsidR="00814554" w:rsidRPr="00814554">
        <w:rPr>
          <w:rFonts w:ascii="Times New Roman" w:hAnsi="Times New Roman"/>
          <w:color w:val="FF0000"/>
          <w:sz w:val="24"/>
          <w:szCs w:val="24"/>
        </w:rPr>
        <w:t xml:space="preserve"> </w:t>
      </w:r>
      <w:r w:rsidR="00814554" w:rsidRPr="005453F6">
        <w:rPr>
          <w:rFonts w:ascii="Times New Roman" w:hAnsi="Times New Roman"/>
          <w:color w:val="000000" w:themeColor="text1"/>
          <w:sz w:val="24"/>
          <w:szCs w:val="24"/>
        </w:rPr>
        <w:t>odkladného účinku odvolania, ktorý je v tomto prípade vylúčený</w:t>
      </w:r>
      <w:r w:rsidRPr="005453F6">
        <w:rPr>
          <w:rFonts w:ascii="Times New Roman" w:hAnsi="Times New Roman"/>
          <w:color w:val="000000" w:themeColor="text1"/>
          <w:sz w:val="24"/>
          <w:szCs w:val="24"/>
        </w:rPr>
        <w:t xml:space="preserve">. </w:t>
      </w:r>
      <w:r w:rsidRPr="00D5056B">
        <w:rPr>
          <w:rFonts w:ascii="Times New Roman" w:hAnsi="Times New Roman"/>
          <w:color w:val="000000" w:themeColor="text1"/>
          <w:sz w:val="24"/>
          <w:szCs w:val="24"/>
        </w:rPr>
        <w:t>R</w:t>
      </w:r>
      <w:r w:rsidR="00C609E5">
        <w:rPr>
          <w:rFonts w:ascii="Times New Roman" w:hAnsi="Times New Roman"/>
          <w:color w:val="000000" w:themeColor="text1"/>
          <w:sz w:val="24"/>
          <w:szCs w:val="24"/>
        </w:rPr>
        <w:t xml:space="preserve">egistrácia pre osobitnú úpravu môže byť zamietnutá napr. z dôvodu, že zdaniteľná osoba je </w:t>
      </w:r>
      <w:r w:rsidRPr="00D5056B">
        <w:rPr>
          <w:rFonts w:ascii="Times New Roman" w:hAnsi="Times New Roman"/>
          <w:color w:val="000000" w:themeColor="text1"/>
          <w:sz w:val="24"/>
          <w:szCs w:val="24"/>
        </w:rPr>
        <w:t xml:space="preserve">pre osobitnú úpravu už registrovaná v inom členskom štáte, príp. je vylúčená z uplatňovania osobitnej úpravy, príp. </w:t>
      </w:r>
      <w:r>
        <w:rPr>
          <w:rFonts w:ascii="Times New Roman" w:hAnsi="Times New Roman"/>
          <w:color w:val="000000" w:themeColor="text1"/>
          <w:sz w:val="24"/>
          <w:szCs w:val="24"/>
        </w:rPr>
        <w:t>má prevádzkareň v inom členskom štáte.</w:t>
      </w:r>
    </w:p>
    <w:p w14:paraId="5C28684D" w14:textId="77777777" w:rsidR="00C526AD" w:rsidRDefault="00C526AD" w:rsidP="00C526AD">
      <w:pPr>
        <w:autoSpaceDE w:val="0"/>
        <w:autoSpaceDN w:val="0"/>
        <w:adjustRightInd w:val="0"/>
        <w:spacing w:before="0"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Ak zdaniteľná osoba identifikovaná pre osobitnú úpravu s  EÚ IČ DPH bude vykonávať v SR aj inú činnosť, ktorá je predmetom DPH, daňový úrad jej na základe žiadosti pridelí IČ DPH  podľa § 5 zákona. Na účely osobitnej úpravy však bude naďalej používať EÚ IČ DPH.</w:t>
      </w:r>
    </w:p>
    <w:p w14:paraId="15364285" w14:textId="61ABBCD9" w:rsidR="003D4824" w:rsidRPr="00785C56" w:rsidRDefault="003D4824" w:rsidP="003D4824">
      <w:pPr>
        <w:spacing w:before="0" w:line="240" w:lineRule="auto"/>
        <w:ind w:firstLine="0"/>
        <w:rPr>
          <w:rFonts w:ascii="Times New Roman" w:hAnsi="Times New Roman"/>
          <w:color w:val="000000" w:themeColor="text1"/>
          <w:sz w:val="24"/>
          <w:szCs w:val="24"/>
        </w:rPr>
      </w:pPr>
      <w:r w:rsidRPr="00785C56">
        <w:rPr>
          <w:rFonts w:ascii="Times New Roman" w:hAnsi="Times New Roman"/>
          <w:color w:val="000000" w:themeColor="text1"/>
          <w:sz w:val="24"/>
          <w:szCs w:val="24"/>
        </w:rPr>
        <w:t>Pokiaľ dodávateľ</w:t>
      </w:r>
      <w:r w:rsidR="00AA542C">
        <w:rPr>
          <w:rFonts w:ascii="Times New Roman" w:hAnsi="Times New Roman"/>
          <w:color w:val="000000" w:themeColor="text1"/>
          <w:sz w:val="24"/>
          <w:szCs w:val="24"/>
        </w:rPr>
        <w:t>, ktorý</w:t>
      </w:r>
      <w:r w:rsidR="008F226D" w:rsidRPr="00785C56">
        <w:rPr>
          <w:rFonts w:ascii="Times New Roman" w:hAnsi="Times New Roman"/>
          <w:color w:val="000000" w:themeColor="text1"/>
          <w:sz w:val="24"/>
          <w:szCs w:val="24"/>
        </w:rPr>
        <w:t xml:space="preserve"> poskytuj</w:t>
      </w:r>
      <w:r w:rsidR="00AA542C">
        <w:rPr>
          <w:rFonts w:ascii="Times New Roman" w:hAnsi="Times New Roman"/>
          <w:color w:val="000000" w:themeColor="text1"/>
          <w:sz w:val="24"/>
          <w:szCs w:val="24"/>
        </w:rPr>
        <w:t>e</w:t>
      </w:r>
      <w:r w:rsidR="008F226D" w:rsidRPr="00785C56">
        <w:rPr>
          <w:rFonts w:ascii="Times New Roman" w:hAnsi="Times New Roman"/>
          <w:color w:val="000000" w:themeColor="text1"/>
          <w:sz w:val="24"/>
          <w:szCs w:val="24"/>
        </w:rPr>
        <w:t xml:space="preserve"> služby nezdaniteľným osobám</w:t>
      </w:r>
      <w:r w:rsidR="00AA542C">
        <w:rPr>
          <w:rFonts w:ascii="Times New Roman" w:hAnsi="Times New Roman"/>
          <w:color w:val="000000" w:themeColor="text1"/>
          <w:sz w:val="24"/>
          <w:szCs w:val="24"/>
        </w:rPr>
        <w:t xml:space="preserve"> a</w:t>
      </w:r>
      <w:r w:rsidRPr="00785C56">
        <w:rPr>
          <w:rFonts w:ascii="Times New Roman" w:hAnsi="Times New Roman"/>
          <w:color w:val="000000" w:themeColor="text1"/>
          <w:sz w:val="24"/>
          <w:szCs w:val="24"/>
        </w:rPr>
        <w:t xml:space="preserve"> ktorý nie je usadený v EÚ, bude používať osobitnú úpravu podľa § 68a a súčasne bud</w:t>
      </w:r>
      <w:r w:rsidR="008F226D" w:rsidRPr="00785C56">
        <w:rPr>
          <w:rFonts w:ascii="Times New Roman" w:hAnsi="Times New Roman"/>
          <w:color w:val="000000" w:themeColor="text1"/>
          <w:sz w:val="24"/>
          <w:szCs w:val="24"/>
        </w:rPr>
        <w:t>e</w:t>
      </w:r>
      <w:r w:rsidRPr="00785C56">
        <w:rPr>
          <w:rFonts w:ascii="Times New Roman" w:hAnsi="Times New Roman"/>
          <w:color w:val="000000" w:themeColor="text1"/>
          <w:sz w:val="24"/>
          <w:szCs w:val="24"/>
        </w:rPr>
        <w:t xml:space="preserve"> uskutočňovať predaj tovaru na diaľku v rámci EÚ</w:t>
      </w:r>
      <w:r w:rsidR="00D303C6">
        <w:rPr>
          <w:rFonts w:ascii="Times New Roman" w:hAnsi="Times New Roman"/>
          <w:color w:val="000000" w:themeColor="text1"/>
          <w:sz w:val="24"/>
          <w:szCs w:val="24"/>
        </w:rPr>
        <w:t xml:space="preserve"> </w:t>
      </w:r>
      <w:r w:rsidRPr="00785C56">
        <w:rPr>
          <w:rFonts w:ascii="Times New Roman" w:hAnsi="Times New Roman"/>
          <w:color w:val="000000" w:themeColor="text1"/>
          <w:sz w:val="24"/>
          <w:szCs w:val="24"/>
        </w:rPr>
        <w:t>konečným zákazníkom (tovar sa bude nachádzať na území jedného členského štátu, z ktorého bude dodávaný do iného/iných členských štátov), mus</w:t>
      </w:r>
      <w:r w:rsidR="008F226D" w:rsidRPr="00785C56">
        <w:rPr>
          <w:rFonts w:ascii="Times New Roman" w:hAnsi="Times New Roman"/>
          <w:color w:val="000000" w:themeColor="text1"/>
          <w:sz w:val="24"/>
          <w:szCs w:val="24"/>
        </w:rPr>
        <w:t xml:space="preserve">í </w:t>
      </w:r>
      <w:r w:rsidRPr="00785C56">
        <w:rPr>
          <w:rFonts w:ascii="Times New Roman" w:hAnsi="Times New Roman"/>
          <w:color w:val="000000" w:themeColor="text1"/>
          <w:sz w:val="24"/>
          <w:szCs w:val="24"/>
        </w:rPr>
        <w:t>byť</w:t>
      </w:r>
      <w:r w:rsidR="008F226D" w:rsidRPr="00785C56">
        <w:rPr>
          <w:rFonts w:ascii="Times New Roman" w:hAnsi="Times New Roman"/>
          <w:color w:val="000000" w:themeColor="text1"/>
          <w:sz w:val="24"/>
          <w:szCs w:val="24"/>
        </w:rPr>
        <w:t xml:space="preserve"> osobitne</w:t>
      </w:r>
      <w:r w:rsidRPr="00785C56">
        <w:rPr>
          <w:rFonts w:ascii="Times New Roman" w:hAnsi="Times New Roman"/>
          <w:color w:val="000000" w:themeColor="text1"/>
          <w:sz w:val="24"/>
          <w:szCs w:val="24"/>
        </w:rPr>
        <w:t xml:space="preserve"> registrovan</w:t>
      </w:r>
      <w:r w:rsidR="008F226D" w:rsidRPr="00785C56">
        <w:rPr>
          <w:rFonts w:ascii="Times New Roman" w:hAnsi="Times New Roman"/>
          <w:color w:val="000000" w:themeColor="text1"/>
          <w:sz w:val="24"/>
          <w:szCs w:val="24"/>
        </w:rPr>
        <w:t>ý</w:t>
      </w:r>
      <w:r w:rsidRPr="00785C56">
        <w:rPr>
          <w:rFonts w:ascii="Times New Roman" w:hAnsi="Times New Roman"/>
          <w:color w:val="000000" w:themeColor="text1"/>
          <w:sz w:val="24"/>
          <w:szCs w:val="24"/>
        </w:rPr>
        <w:t xml:space="preserve"> pre obidva systémy (§ 68a a § 68b), ak chc</w:t>
      </w:r>
      <w:r w:rsidR="008F226D" w:rsidRPr="00785C56">
        <w:rPr>
          <w:rFonts w:ascii="Times New Roman" w:hAnsi="Times New Roman"/>
          <w:color w:val="000000" w:themeColor="text1"/>
          <w:sz w:val="24"/>
          <w:szCs w:val="24"/>
        </w:rPr>
        <w:t>e</w:t>
      </w:r>
      <w:r w:rsidRPr="00785C56">
        <w:rPr>
          <w:rFonts w:ascii="Times New Roman" w:hAnsi="Times New Roman"/>
          <w:color w:val="000000" w:themeColor="text1"/>
          <w:sz w:val="24"/>
          <w:szCs w:val="24"/>
        </w:rPr>
        <w:t xml:space="preserve"> uplatňovať zjednodušenie p</w:t>
      </w:r>
      <w:r w:rsidR="008F226D" w:rsidRPr="00785C56">
        <w:rPr>
          <w:rFonts w:ascii="Times New Roman" w:hAnsi="Times New Roman"/>
          <w:color w:val="000000" w:themeColor="text1"/>
          <w:sz w:val="24"/>
          <w:szCs w:val="24"/>
        </w:rPr>
        <w:t>re obidve kategórie dodávok. Nie je vylúčené, že registrácia pre dodanie služieb bude v inom členskom štáte ako registrácia pre predaj tovaru na diaľku v rámci EÚ.</w:t>
      </w:r>
    </w:p>
    <w:p w14:paraId="5DA2950C" w14:textId="77777777" w:rsidR="00C526AD" w:rsidRDefault="00C526AD" w:rsidP="00C526AD">
      <w:pPr>
        <w:spacing w:before="0" w:line="240" w:lineRule="auto"/>
        <w:ind w:firstLine="0"/>
        <w:rPr>
          <w:rFonts w:ascii="Times New Roman" w:hAnsi="Times New Roman"/>
          <w:color w:val="000000"/>
          <w:sz w:val="24"/>
          <w:szCs w:val="24"/>
        </w:rPr>
      </w:pPr>
    </w:p>
    <w:p w14:paraId="1CC547D7" w14:textId="77777777" w:rsidR="00C0530D" w:rsidRDefault="00C0530D" w:rsidP="00C526AD">
      <w:pPr>
        <w:spacing w:before="0" w:line="240" w:lineRule="auto"/>
        <w:ind w:firstLine="0"/>
        <w:rPr>
          <w:rFonts w:ascii="Times New Roman" w:hAnsi="Times New Roman"/>
          <w:color w:val="000000"/>
          <w:sz w:val="24"/>
          <w:szCs w:val="24"/>
        </w:rPr>
      </w:pPr>
    </w:p>
    <w:p w14:paraId="413CD80F" w14:textId="77777777" w:rsidR="00C526AD" w:rsidRPr="00B33355" w:rsidRDefault="00C526AD" w:rsidP="00C526AD">
      <w:pPr>
        <w:spacing w:before="0" w:line="240" w:lineRule="auto"/>
        <w:ind w:firstLine="0"/>
        <w:rPr>
          <w:rFonts w:ascii="Times New Roman" w:eastAsiaTheme="minorHAnsi" w:hAnsi="Times New Roman"/>
          <w:b/>
          <w:sz w:val="24"/>
          <w:szCs w:val="24"/>
        </w:rPr>
      </w:pPr>
      <w:r w:rsidRPr="00B33355">
        <w:rPr>
          <w:rFonts w:ascii="Times New Roman" w:eastAsiaTheme="minorHAnsi" w:hAnsi="Times New Roman"/>
          <w:b/>
          <w:sz w:val="24"/>
          <w:szCs w:val="24"/>
        </w:rPr>
        <w:lastRenderedPageBreak/>
        <w:t>§ 68b</w:t>
      </w:r>
    </w:p>
    <w:p w14:paraId="5639841A" w14:textId="744CD702" w:rsidR="00C526AD" w:rsidRPr="00D370C0" w:rsidRDefault="00C526AD" w:rsidP="00C526AD">
      <w:pPr>
        <w:autoSpaceDE w:val="0"/>
        <w:autoSpaceDN w:val="0"/>
        <w:adjustRightInd w:val="0"/>
        <w:spacing w:before="0" w:line="240" w:lineRule="auto"/>
        <w:ind w:firstLine="0"/>
        <w:rPr>
          <w:rFonts w:ascii="Times New Roman" w:eastAsiaTheme="minorHAnsi" w:hAnsi="Times New Roman"/>
          <w:sz w:val="24"/>
          <w:szCs w:val="24"/>
        </w:rPr>
      </w:pPr>
      <w:r w:rsidRPr="00D370C0">
        <w:rPr>
          <w:rFonts w:ascii="Times New Roman" w:eastAsiaTheme="minorHAnsi" w:hAnsi="Times New Roman"/>
          <w:sz w:val="24"/>
          <w:szCs w:val="24"/>
        </w:rPr>
        <w:t>S ohľadom na ú</w:t>
      </w:r>
      <w:r w:rsidR="00C609E5">
        <w:rPr>
          <w:rFonts w:ascii="Times New Roman" w:eastAsiaTheme="minorHAnsi" w:hAnsi="Times New Roman"/>
          <w:sz w:val="24"/>
          <w:szCs w:val="24"/>
        </w:rPr>
        <w:t>spešné fungovanie</w:t>
      </w:r>
      <w:r w:rsidR="00D303C6">
        <w:rPr>
          <w:rFonts w:ascii="Times New Roman" w:eastAsiaTheme="minorHAnsi" w:hAnsi="Times New Roman"/>
          <w:sz w:val="24"/>
          <w:szCs w:val="24"/>
        </w:rPr>
        <w:t xml:space="preserve"> </w:t>
      </w:r>
      <w:r w:rsidR="00C609E5">
        <w:rPr>
          <w:rFonts w:ascii="Times New Roman" w:eastAsiaTheme="minorHAnsi" w:hAnsi="Times New Roman"/>
          <w:sz w:val="24"/>
          <w:szCs w:val="24"/>
        </w:rPr>
        <w:t xml:space="preserve">tzv. </w:t>
      </w:r>
      <w:r w:rsidRPr="00D370C0">
        <w:rPr>
          <w:rFonts w:ascii="Times New Roman" w:eastAsiaTheme="minorHAnsi" w:hAnsi="Times New Roman"/>
          <w:sz w:val="24"/>
          <w:szCs w:val="24"/>
        </w:rPr>
        <w:t xml:space="preserve">Mini </w:t>
      </w:r>
      <w:proofErr w:type="spellStart"/>
      <w:r w:rsidRPr="00D370C0">
        <w:rPr>
          <w:rFonts w:ascii="Times New Roman" w:eastAsiaTheme="minorHAnsi" w:hAnsi="Times New Roman"/>
          <w:sz w:val="24"/>
          <w:szCs w:val="24"/>
        </w:rPr>
        <w:t>One</w:t>
      </w:r>
      <w:proofErr w:type="spellEnd"/>
      <w:r w:rsidRPr="00D370C0">
        <w:rPr>
          <w:rFonts w:ascii="Times New Roman" w:eastAsiaTheme="minorHAnsi" w:hAnsi="Times New Roman"/>
          <w:sz w:val="24"/>
          <w:szCs w:val="24"/>
        </w:rPr>
        <w:t xml:space="preserve"> Stop </w:t>
      </w:r>
      <w:proofErr w:type="spellStart"/>
      <w:r w:rsidRPr="00D370C0">
        <w:rPr>
          <w:rFonts w:ascii="Times New Roman" w:eastAsiaTheme="minorHAnsi" w:hAnsi="Times New Roman"/>
          <w:sz w:val="24"/>
          <w:szCs w:val="24"/>
        </w:rPr>
        <w:t>Shop</w:t>
      </w:r>
      <w:proofErr w:type="spellEnd"/>
      <w:r w:rsidR="00C609E5">
        <w:rPr>
          <w:rFonts w:ascii="Times New Roman" w:eastAsiaTheme="minorHAnsi" w:hAnsi="Times New Roman"/>
          <w:sz w:val="24"/>
          <w:szCs w:val="24"/>
        </w:rPr>
        <w:t xml:space="preserve"> (MOSS)</w:t>
      </w:r>
      <w:r w:rsidRPr="00D370C0">
        <w:rPr>
          <w:rFonts w:ascii="Times New Roman" w:eastAsiaTheme="minorHAnsi" w:hAnsi="Times New Roman"/>
          <w:sz w:val="24"/>
          <w:szCs w:val="24"/>
        </w:rPr>
        <w:t>, ktorý umožnil podnikateľom usadeným v jednom členskom štáte</w:t>
      </w:r>
      <w:r w:rsidR="008F2BE9">
        <w:rPr>
          <w:rFonts w:ascii="Times New Roman" w:eastAsiaTheme="minorHAnsi" w:hAnsi="Times New Roman"/>
          <w:sz w:val="24"/>
          <w:szCs w:val="24"/>
        </w:rPr>
        <w:t xml:space="preserve">, ktorí </w:t>
      </w:r>
      <w:r w:rsidRPr="00D370C0">
        <w:rPr>
          <w:rFonts w:ascii="Times New Roman" w:eastAsiaTheme="minorHAnsi" w:hAnsi="Times New Roman"/>
          <w:sz w:val="24"/>
          <w:szCs w:val="24"/>
        </w:rPr>
        <w:t xml:space="preserve">poskytujú telekomunikačné služby, služby rozhlasového </w:t>
      </w:r>
      <w:r w:rsidR="00C609E5">
        <w:rPr>
          <w:rFonts w:ascii="Times New Roman" w:eastAsiaTheme="minorHAnsi" w:hAnsi="Times New Roman"/>
          <w:sz w:val="24"/>
          <w:szCs w:val="24"/>
        </w:rPr>
        <w:t xml:space="preserve">vysielania </w:t>
      </w:r>
      <w:r w:rsidRPr="00D370C0">
        <w:rPr>
          <w:rFonts w:ascii="Times New Roman" w:eastAsiaTheme="minorHAnsi" w:hAnsi="Times New Roman"/>
          <w:sz w:val="24"/>
          <w:szCs w:val="24"/>
        </w:rPr>
        <w:t>a televízneho vysielania a elektronické služby nezdaniteľným osobám v inom členskom štáte</w:t>
      </w:r>
      <w:r w:rsidR="008F2BE9">
        <w:rPr>
          <w:rFonts w:ascii="Times New Roman" w:eastAsiaTheme="minorHAnsi" w:hAnsi="Times New Roman"/>
          <w:sz w:val="24"/>
          <w:szCs w:val="24"/>
        </w:rPr>
        <w:t>,</w:t>
      </w:r>
      <w:r w:rsidRPr="00D370C0">
        <w:rPr>
          <w:rFonts w:ascii="Times New Roman" w:eastAsiaTheme="minorHAnsi" w:hAnsi="Times New Roman"/>
          <w:sz w:val="24"/>
          <w:szCs w:val="24"/>
        </w:rPr>
        <w:t xml:space="preserve"> registrovať sa pre uplatnenie osobitnej úpravy v členskom štáte usadenia a podávať pre všetky členské štáty spotreby jedno daňové priznanie, dochádza k rozšíreniu tejto úpravy aj pre iné služby, na predaj tovaru na diaľku na území Európskej únie a na niektoré domáce dodania tovarov</w:t>
      </w:r>
      <w:r>
        <w:rPr>
          <w:rFonts w:ascii="Times New Roman" w:eastAsiaTheme="minorHAnsi" w:hAnsi="Times New Roman"/>
          <w:sz w:val="24"/>
          <w:szCs w:val="24"/>
        </w:rPr>
        <w:t>.</w:t>
      </w:r>
    </w:p>
    <w:p w14:paraId="778DAC50" w14:textId="3E67FC45" w:rsidR="00C526AD" w:rsidRPr="00D370C0" w:rsidRDefault="00C526AD" w:rsidP="00C526AD">
      <w:pPr>
        <w:spacing w:before="0" w:line="240" w:lineRule="auto"/>
        <w:ind w:firstLine="0"/>
        <w:rPr>
          <w:rFonts w:ascii="Times New Roman" w:eastAsiaTheme="minorHAnsi" w:hAnsi="Times New Roman"/>
          <w:sz w:val="24"/>
          <w:szCs w:val="24"/>
        </w:rPr>
      </w:pPr>
      <w:r w:rsidRPr="00D370C0">
        <w:rPr>
          <w:rFonts w:ascii="Times New Roman" w:eastAsiaTheme="minorHAnsi" w:hAnsi="Times New Roman"/>
          <w:sz w:val="24"/>
          <w:szCs w:val="24"/>
        </w:rPr>
        <w:t xml:space="preserve">Navrhovaný § 68b je transpozíciou čl. 369a až 369k smernice </w:t>
      </w:r>
      <w:r w:rsidR="00636C9F">
        <w:rPr>
          <w:rFonts w:ascii="Times New Roman" w:eastAsiaTheme="minorHAnsi" w:hAnsi="Times New Roman"/>
          <w:sz w:val="24"/>
          <w:szCs w:val="24"/>
        </w:rPr>
        <w:t xml:space="preserve">(EÚ) </w:t>
      </w:r>
      <w:r w:rsidRPr="00D370C0">
        <w:rPr>
          <w:rFonts w:ascii="Times New Roman" w:eastAsiaTheme="minorHAnsi" w:hAnsi="Times New Roman"/>
          <w:sz w:val="24"/>
          <w:szCs w:val="24"/>
        </w:rPr>
        <w:t xml:space="preserve">2017/2455 a môžu ho využiť zdaniteľné osoby usadené v Európskej únii poskytujúce nielen telekomunikačné služby, služby rozhlasového </w:t>
      </w:r>
      <w:r w:rsidR="00C609E5">
        <w:rPr>
          <w:rFonts w:ascii="Times New Roman" w:eastAsiaTheme="minorHAnsi" w:hAnsi="Times New Roman"/>
          <w:sz w:val="24"/>
          <w:szCs w:val="24"/>
        </w:rPr>
        <w:t xml:space="preserve">vysielania </w:t>
      </w:r>
      <w:r w:rsidRPr="00D370C0">
        <w:rPr>
          <w:rFonts w:ascii="Times New Roman" w:eastAsiaTheme="minorHAnsi" w:hAnsi="Times New Roman"/>
          <w:sz w:val="24"/>
          <w:szCs w:val="24"/>
        </w:rPr>
        <w:t>a televízneho vysielania a elektronické služby nezdaniteľným osobám, ale všetky služby podľa navrhovaného § 68 ods. 1 písm. b) druhého bodu, ak sú poskytované nezdaniteľným osobám (napr. pr</w:t>
      </w:r>
      <w:r w:rsidR="00C609E5">
        <w:rPr>
          <w:rFonts w:ascii="Times New Roman" w:eastAsiaTheme="minorHAnsi" w:hAnsi="Times New Roman"/>
          <w:sz w:val="24"/>
          <w:szCs w:val="24"/>
        </w:rPr>
        <w:t xml:space="preserve">enájom dopravného prostriedku). </w:t>
      </w:r>
      <w:r w:rsidRPr="00D370C0">
        <w:rPr>
          <w:rFonts w:ascii="Times New Roman" w:eastAsiaTheme="minorHAnsi" w:hAnsi="Times New Roman"/>
          <w:sz w:val="24"/>
          <w:szCs w:val="24"/>
        </w:rPr>
        <w:t>Okrem služieb možno osobitnú úpravu podľa navrhovaného § 68b využiť aj pre predaj tovaru na</w:t>
      </w:r>
      <w:r w:rsidR="00C609E5">
        <w:rPr>
          <w:rFonts w:ascii="Times New Roman" w:eastAsiaTheme="minorHAnsi" w:hAnsi="Times New Roman"/>
          <w:sz w:val="24"/>
          <w:szCs w:val="24"/>
        </w:rPr>
        <w:t xml:space="preserve"> diaľku na území Európskej únie</w:t>
      </w:r>
      <w:r w:rsidRPr="00D370C0">
        <w:rPr>
          <w:rFonts w:ascii="Times New Roman" w:eastAsiaTheme="minorHAnsi" w:hAnsi="Times New Roman"/>
          <w:sz w:val="24"/>
          <w:szCs w:val="24"/>
        </w:rPr>
        <w:t xml:space="preserve"> osobami usadenými, ale aj neusadenými v Európskej únii. V neposlednom rade môže osobitnú úpravu využiť aj zdaniteľná </w:t>
      </w:r>
      <w:r w:rsidR="003F0C03">
        <w:rPr>
          <w:rFonts w:ascii="Times New Roman" w:eastAsiaTheme="minorHAnsi" w:hAnsi="Times New Roman"/>
          <w:sz w:val="24"/>
          <w:szCs w:val="24"/>
        </w:rPr>
        <w:t>osoba (usadená v Európskej únii</w:t>
      </w:r>
      <w:r w:rsidRPr="00D370C0">
        <w:rPr>
          <w:rFonts w:ascii="Times New Roman" w:eastAsiaTheme="minorHAnsi" w:hAnsi="Times New Roman"/>
          <w:sz w:val="24"/>
          <w:szCs w:val="24"/>
        </w:rPr>
        <w:t xml:space="preserve"> alebo v treťom štáte), ktorá prostredníctvom platformy (elektronického rozhrania) uľahčuje buď predaj tovaru na diaľku alebo us</w:t>
      </w:r>
      <w:r w:rsidR="003F0C03">
        <w:rPr>
          <w:rFonts w:ascii="Times New Roman" w:eastAsiaTheme="minorHAnsi" w:hAnsi="Times New Roman"/>
          <w:sz w:val="24"/>
          <w:szCs w:val="24"/>
        </w:rPr>
        <w:t>kutočňuje domáce dodanie tovaru</w:t>
      </w:r>
      <w:r w:rsidR="00D2746E">
        <w:rPr>
          <w:rFonts w:ascii="Times New Roman" w:eastAsiaTheme="minorHAnsi" w:hAnsi="Times New Roman"/>
          <w:sz w:val="24"/>
          <w:szCs w:val="24"/>
        </w:rPr>
        <w:t xml:space="preserve">. V takomto prípade sa </w:t>
      </w:r>
      <w:r w:rsidRPr="00D370C0">
        <w:rPr>
          <w:rFonts w:ascii="Times New Roman" w:eastAsiaTheme="minorHAnsi" w:hAnsi="Times New Roman"/>
          <w:sz w:val="24"/>
          <w:szCs w:val="24"/>
        </w:rPr>
        <w:t>považuje</w:t>
      </w:r>
      <w:r w:rsidR="00D2746E">
        <w:rPr>
          <w:rFonts w:ascii="Times New Roman" w:eastAsiaTheme="minorHAnsi" w:hAnsi="Times New Roman"/>
          <w:sz w:val="24"/>
          <w:szCs w:val="24"/>
        </w:rPr>
        <w:t xml:space="preserve"> platforma</w:t>
      </w:r>
      <w:r w:rsidRPr="00D370C0">
        <w:rPr>
          <w:rFonts w:ascii="Times New Roman" w:eastAsiaTheme="minorHAnsi" w:hAnsi="Times New Roman"/>
          <w:sz w:val="24"/>
          <w:szCs w:val="24"/>
        </w:rPr>
        <w:t xml:space="preserve"> za osobu, ktorá prijala a dodala tovar (dôvodová správa k § 8 ods. 7). </w:t>
      </w:r>
    </w:p>
    <w:p w14:paraId="11187539" w14:textId="4B55BBC2" w:rsidR="00C526AD" w:rsidRPr="00D370C0" w:rsidRDefault="00C526AD" w:rsidP="00C526AD">
      <w:pPr>
        <w:spacing w:before="0" w:line="240" w:lineRule="auto"/>
        <w:ind w:firstLine="0"/>
        <w:rPr>
          <w:rFonts w:ascii="Times New Roman" w:eastAsiaTheme="minorHAnsi" w:hAnsi="Times New Roman"/>
          <w:sz w:val="24"/>
          <w:szCs w:val="24"/>
        </w:rPr>
      </w:pPr>
      <w:r w:rsidRPr="00D370C0">
        <w:rPr>
          <w:rFonts w:ascii="Times New Roman" w:eastAsiaTheme="minorHAnsi" w:hAnsi="Times New Roman"/>
          <w:sz w:val="24"/>
          <w:szCs w:val="24"/>
        </w:rPr>
        <w:t>V navrhovanom § 68b ods. 1 sú určené personálne a materiálne podmienky pre uplatnenie tejto dobrovoľnej o</w:t>
      </w:r>
      <w:r w:rsidR="00B80DE0">
        <w:rPr>
          <w:rFonts w:ascii="Times New Roman" w:eastAsiaTheme="minorHAnsi" w:hAnsi="Times New Roman"/>
          <w:sz w:val="24"/>
          <w:szCs w:val="24"/>
        </w:rPr>
        <w:t xml:space="preserve">sobitnej úpravy. </w:t>
      </w:r>
      <w:r w:rsidRPr="00D370C0">
        <w:rPr>
          <w:rFonts w:ascii="Times New Roman" w:eastAsiaTheme="minorHAnsi" w:hAnsi="Times New Roman"/>
          <w:sz w:val="24"/>
          <w:szCs w:val="24"/>
        </w:rPr>
        <w:t xml:space="preserve">V prípade poskytnutia služieb, okrem rozšírenia vecnej pôsobnosti, nedochádza k zmene spôsobu určenia členského štátu identifikácie a členského štátu spotreby. Do osobitnej úpravy však zdaniteľná osoba nesmie zahrnúť poskytnutia služieb v členskom štáte svojho usadenia (v členskom štáte, v ktorom má sídlo, alebo prevádzkareň </w:t>
      </w:r>
      <w:r w:rsidR="00B80DE0">
        <w:rPr>
          <w:rFonts w:ascii="Times New Roman" w:eastAsiaTheme="minorHAnsi" w:hAnsi="Times New Roman"/>
          <w:sz w:val="24"/>
          <w:szCs w:val="24"/>
        </w:rPr>
        <w:t>-</w:t>
      </w:r>
      <w:r w:rsidRPr="00D370C0">
        <w:rPr>
          <w:rFonts w:ascii="Times New Roman" w:eastAsiaTheme="minorHAnsi" w:hAnsi="Times New Roman"/>
          <w:sz w:val="24"/>
          <w:szCs w:val="24"/>
        </w:rPr>
        <w:t xml:space="preserve"> čl. 57c </w:t>
      </w:r>
      <w:r w:rsidR="00636C9F">
        <w:rPr>
          <w:rFonts w:ascii="Times New Roman" w:eastAsiaTheme="minorHAnsi" w:hAnsi="Times New Roman"/>
          <w:sz w:val="24"/>
          <w:szCs w:val="24"/>
        </w:rPr>
        <w:t xml:space="preserve">vykonávacieho nariadenia (EÚ) </w:t>
      </w:r>
      <w:r>
        <w:rPr>
          <w:rFonts w:ascii="Times New Roman" w:eastAsiaTheme="minorHAnsi" w:hAnsi="Times New Roman"/>
          <w:sz w:val="24"/>
          <w:szCs w:val="22"/>
        </w:rPr>
        <w:t>2019/2026</w:t>
      </w:r>
      <w:r w:rsidRPr="00D370C0">
        <w:rPr>
          <w:rFonts w:ascii="Times New Roman" w:eastAsiaTheme="minorHAnsi" w:hAnsi="Times New Roman"/>
          <w:sz w:val="24"/>
          <w:szCs w:val="22"/>
        </w:rPr>
        <w:t>)</w:t>
      </w:r>
      <w:r w:rsidRPr="00D370C0">
        <w:rPr>
          <w:rFonts w:ascii="Times New Roman" w:eastAsiaTheme="minorHAnsi" w:hAnsi="Times New Roman"/>
          <w:sz w:val="24"/>
          <w:szCs w:val="24"/>
        </w:rPr>
        <w:t xml:space="preserve">. </w:t>
      </w:r>
    </w:p>
    <w:p w14:paraId="7255BE6E" w14:textId="77777777" w:rsidR="00C526AD" w:rsidRPr="00D370C0" w:rsidRDefault="00C526AD" w:rsidP="00C526AD">
      <w:pPr>
        <w:spacing w:before="0" w:line="240" w:lineRule="auto"/>
        <w:ind w:firstLine="0"/>
        <w:rPr>
          <w:rFonts w:ascii="Times New Roman" w:eastAsiaTheme="minorHAnsi" w:hAnsi="Times New Roman"/>
          <w:sz w:val="24"/>
          <w:szCs w:val="24"/>
        </w:rPr>
      </w:pPr>
      <w:r w:rsidRPr="00D370C0">
        <w:rPr>
          <w:rFonts w:ascii="Times New Roman" w:eastAsiaTheme="minorHAnsi" w:hAnsi="Times New Roman"/>
          <w:sz w:val="24"/>
          <w:szCs w:val="24"/>
        </w:rPr>
        <w:t xml:space="preserve">Čo sa týka predaja tovaru na diaľku, členským štátom identifikácie pre zdaniteľnú osobu usadenú na území Európskej únie je </w:t>
      </w:r>
      <w:r w:rsidR="00B80DE0">
        <w:rPr>
          <w:rFonts w:ascii="Times New Roman" w:eastAsiaTheme="minorHAnsi" w:hAnsi="Times New Roman"/>
          <w:sz w:val="24"/>
          <w:szCs w:val="24"/>
        </w:rPr>
        <w:t xml:space="preserve">členský štát, v ktorom má </w:t>
      </w:r>
      <w:r w:rsidRPr="00D370C0">
        <w:rPr>
          <w:rFonts w:ascii="Times New Roman" w:eastAsiaTheme="minorHAnsi" w:hAnsi="Times New Roman"/>
          <w:sz w:val="24"/>
          <w:szCs w:val="24"/>
        </w:rPr>
        <w:t>sídlo alebo prevádzkareň</w:t>
      </w:r>
      <w:r w:rsidR="00B80DE0">
        <w:rPr>
          <w:rFonts w:ascii="Times New Roman" w:eastAsiaTheme="minorHAnsi" w:hAnsi="Times New Roman"/>
          <w:sz w:val="24"/>
          <w:szCs w:val="24"/>
        </w:rPr>
        <w:t>, ak nemá na území EÚ sídlo</w:t>
      </w:r>
      <w:r w:rsidRPr="00D370C0">
        <w:rPr>
          <w:rFonts w:ascii="Times New Roman" w:eastAsiaTheme="minorHAnsi" w:hAnsi="Times New Roman"/>
          <w:sz w:val="24"/>
          <w:szCs w:val="24"/>
        </w:rPr>
        <w:t>; ak má viacero prevádzkarní, bude členským štátom identifikácie ten členský štát, v ktorom má prevádzkareň a ktorý si zdaniteľná osoba zvolí. Ak ide o zdaniteľnú osobu, ktorá nemá na území Európskej únie sídlo ani prevádzkareň, je členský</w:t>
      </w:r>
      <w:r w:rsidR="007B706D">
        <w:rPr>
          <w:rFonts w:ascii="Times New Roman" w:eastAsiaTheme="minorHAnsi" w:hAnsi="Times New Roman"/>
          <w:sz w:val="24"/>
          <w:szCs w:val="24"/>
        </w:rPr>
        <w:t>m</w:t>
      </w:r>
      <w:r w:rsidRPr="00D370C0">
        <w:rPr>
          <w:rFonts w:ascii="Times New Roman" w:eastAsiaTheme="minorHAnsi" w:hAnsi="Times New Roman"/>
          <w:sz w:val="24"/>
          <w:szCs w:val="24"/>
        </w:rPr>
        <w:t xml:space="preserve"> štát</w:t>
      </w:r>
      <w:r w:rsidR="007B706D">
        <w:rPr>
          <w:rFonts w:ascii="Times New Roman" w:eastAsiaTheme="minorHAnsi" w:hAnsi="Times New Roman"/>
          <w:sz w:val="24"/>
          <w:szCs w:val="24"/>
        </w:rPr>
        <w:t>om</w:t>
      </w:r>
      <w:r w:rsidRPr="00D370C0">
        <w:rPr>
          <w:rFonts w:ascii="Times New Roman" w:eastAsiaTheme="minorHAnsi" w:hAnsi="Times New Roman"/>
          <w:sz w:val="24"/>
          <w:szCs w:val="24"/>
        </w:rPr>
        <w:t xml:space="preserve"> identifikácie ten členský štát, v ktorom sa odoslanie alebo preprava tovaru začína, </w:t>
      </w:r>
      <w:r w:rsidR="007B706D">
        <w:rPr>
          <w:rFonts w:ascii="Times New Roman" w:eastAsiaTheme="minorHAnsi" w:hAnsi="Times New Roman"/>
          <w:sz w:val="24"/>
          <w:szCs w:val="24"/>
        </w:rPr>
        <w:t xml:space="preserve">a </w:t>
      </w:r>
      <w:r w:rsidRPr="00D370C0">
        <w:rPr>
          <w:rFonts w:ascii="Times New Roman" w:eastAsiaTheme="minorHAnsi" w:hAnsi="Times New Roman"/>
          <w:sz w:val="24"/>
          <w:szCs w:val="24"/>
        </w:rPr>
        <w:t xml:space="preserve">v prípade, že sa tovar začína pohybovať z viacerých členských štátov, bude členským štátom identifikácie ten členský štát začatia prepravy tovaru, ktorý si zdaniteľná osoba zvolí. </w:t>
      </w:r>
    </w:p>
    <w:p w14:paraId="5E77810A" w14:textId="67D9EB66" w:rsidR="00C526AD" w:rsidRPr="00D370C0" w:rsidRDefault="00C526AD" w:rsidP="00C526AD">
      <w:pPr>
        <w:spacing w:before="0" w:line="240" w:lineRule="auto"/>
        <w:ind w:firstLine="0"/>
        <w:rPr>
          <w:rFonts w:ascii="Times New Roman" w:eastAsiaTheme="minorHAnsi" w:hAnsi="Times New Roman"/>
          <w:sz w:val="24"/>
          <w:szCs w:val="24"/>
        </w:rPr>
      </w:pPr>
      <w:r w:rsidRPr="00D370C0">
        <w:rPr>
          <w:rFonts w:ascii="Times New Roman" w:eastAsiaTheme="minorHAnsi" w:hAnsi="Times New Roman"/>
          <w:sz w:val="24"/>
          <w:szCs w:val="24"/>
        </w:rPr>
        <w:t>Ak sa zdaniteľné osoby rozhodnú uplatňovať v tuzemsku túto osobitnú úpravu, oznámia túto skutočnosť daňovému úradu (ods</w:t>
      </w:r>
      <w:r w:rsidR="007B706D">
        <w:rPr>
          <w:rFonts w:ascii="Times New Roman" w:eastAsiaTheme="minorHAnsi" w:hAnsi="Times New Roman"/>
          <w:sz w:val="24"/>
          <w:szCs w:val="24"/>
        </w:rPr>
        <w:t>ek</w:t>
      </w:r>
      <w:r w:rsidR="00D303C6">
        <w:rPr>
          <w:rFonts w:ascii="Times New Roman" w:eastAsiaTheme="minorHAnsi" w:hAnsi="Times New Roman"/>
          <w:sz w:val="24"/>
          <w:szCs w:val="24"/>
        </w:rPr>
        <w:t xml:space="preserve"> </w:t>
      </w:r>
      <w:r w:rsidR="004839D2">
        <w:rPr>
          <w:rFonts w:ascii="Times New Roman" w:eastAsiaTheme="minorHAnsi" w:hAnsi="Times New Roman"/>
          <w:sz w:val="24"/>
          <w:szCs w:val="24"/>
        </w:rPr>
        <w:t>2</w:t>
      </w:r>
      <w:r w:rsidRPr="00D370C0">
        <w:rPr>
          <w:rFonts w:ascii="Times New Roman" w:eastAsiaTheme="minorHAnsi" w:hAnsi="Times New Roman"/>
          <w:sz w:val="24"/>
          <w:szCs w:val="24"/>
        </w:rPr>
        <w:t>). V prípade, že daňový úrad povolí zdaniteľn</w:t>
      </w:r>
      <w:r w:rsidR="007B706D">
        <w:rPr>
          <w:rFonts w:ascii="Times New Roman" w:eastAsiaTheme="minorHAnsi" w:hAnsi="Times New Roman"/>
          <w:sz w:val="24"/>
          <w:szCs w:val="24"/>
        </w:rPr>
        <w:t>ej</w:t>
      </w:r>
      <w:r w:rsidRPr="00D370C0">
        <w:rPr>
          <w:rFonts w:ascii="Times New Roman" w:eastAsiaTheme="minorHAnsi" w:hAnsi="Times New Roman"/>
          <w:sz w:val="24"/>
          <w:szCs w:val="24"/>
        </w:rPr>
        <w:t xml:space="preserve"> osob</w:t>
      </w:r>
      <w:r w:rsidR="007B706D">
        <w:rPr>
          <w:rFonts w:ascii="Times New Roman" w:eastAsiaTheme="minorHAnsi" w:hAnsi="Times New Roman"/>
          <w:sz w:val="24"/>
          <w:szCs w:val="24"/>
        </w:rPr>
        <w:t>e</w:t>
      </w:r>
      <w:r w:rsidR="003F0C03">
        <w:rPr>
          <w:rFonts w:ascii="Times New Roman" w:eastAsiaTheme="minorHAnsi" w:hAnsi="Times New Roman"/>
          <w:sz w:val="24"/>
          <w:szCs w:val="24"/>
        </w:rPr>
        <w:t xml:space="preserve"> uplatňovanie </w:t>
      </w:r>
      <w:r w:rsidRPr="00D370C0">
        <w:rPr>
          <w:rFonts w:ascii="Times New Roman" w:eastAsiaTheme="minorHAnsi" w:hAnsi="Times New Roman"/>
          <w:sz w:val="24"/>
          <w:szCs w:val="24"/>
        </w:rPr>
        <w:t xml:space="preserve">osobitnej úpravy, pridelí </w:t>
      </w:r>
      <w:r w:rsidR="007B706D">
        <w:rPr>
          <w:rFonts w:ascii="Times New Roman" w:eastAsiaTheme="minorHAnsi" w:hAnsi="Times New Roman"/>
          <w:sz w:val="24"/>
          <w:szCs w:val="24"/>
        </w:rPr>
        <w:t xml:space="preserve">jej </w:t>
      </w:r>
      <w:r w:rsidRPr="00D370C0">
        <w:rPr>
          <w:rFonts w:ascii="Times New Roman" w:eastAsiaTheme="minorHAnsi" w:hAnsi="Times New Roman"/>
          <w:sz w:val="24"/>
          <w:szCs w:val="24"/>
        </w:rPr>
        <w:t xml:space="preserve">zároveň </w:t>
      </w:r>
      <w:r w:rsidR="003F0C03">
        <w:rPr>
          <w:rFonts w:ascii="Times New Roman" w:eastAsiaTheme="minorHAnsi" w:hAnsi="Times New Roman"/>
          <w:sz w:val="24"/>
          <w:szCs w:val="24"/>
        </w:rPr>
        <w:t>IČ DPH</w:t>
      </w:r>
      <w:r w:rsidRPr="00D370C0">
        <w:rPr>
          <w:rFonts w:ascii="Times New Roman" w:eastAsiaTheme="minorHAnsi" w:hAnsi="Times New Roman"/>
          <w:sz w:val="24"/>
          <w:szCs w:val="24"/>
        </w:rPr>
        <w:t xml:space="preserve"> na účely uplatňovania tejto osobitnej úpravy. Výnimku tvorí situácia, kedy zdaniteľná osoba už v tuzemsku pridelené </w:t>
      </w:r>
      <w:r w:rsidR="003F0C03">
        <w:rPr>
          <w:rFonts w:ascii="Times New Roman" w:eastAsiaTheme="minorHAnsi" w:hAnsi="Times New Roman"/>
          <w:sz w:val="24"/>
          <w:szCs w:val="24"/>
        </w:rPr>
        <w:t>IČ DPH</w:t>
      </w:r>
      <w:r w:rsidRPr="00D370C0">
        <w:rPr>
          <w:rFonts w:ascii="Times New Roman" w:eastAsiaTheme="minorHAnsi" w:hAnsi="Times New Roman"/>
          <w:sz w:val="24"/>
          <w:szCs w:val="24"/>
        </w:rPr>
        <w:t xml:space="preserve"> má podľa § 4, 4b, 5, 7</w:t>
      </w:r>
      <w:r w:rsidR="007B706D">
        <w:rPr>
          <w:rFonts w:ascii="Times New Roman" w:eastAsiaTheme="minorHAnsi" w:hAnsi="Times New Roman"/>
          <w:sz w:val="24"/>
          <w:szCs w:val="24"/>
        </w:rPr>
        <w:t xml:space="preserve"> alebo</w:t>
      </w:r>
      <w:r w:rsidR="003F0C03">
        <w:rPr>
          <w:rFonts w:ascii="Times New Roman" w:eastAsiaTheme="minorHAnsi" w:hAnsi="Times New Roman"/>
          <w:sz w:val="24"/>
          <w:szCs w:val="24"/>
        </w:rPr>
        <w:t xml:space="preserve"> </w:t>
      </w:r>
      <w:r w:rsidR="007B706D">
        <w:rPr>
          <w:rFonts w:ascii="Times New Roman" w:eastAsiaTheme="minorHAnsi" w:hAnsi="Times New Roman"/>
          <w:sz w:val="24"/>
          <w:szCs w:val="24"/>
        </w:rPr>
        <w:t>§ 7a zákona;</w:t>
      </w:r>
      <w:r w:rsidRPr="00D370C0">
        <w:rPr>
          <w:rFonts w:ascii="Times New Roman" w:eastAsiaTheme="minorHAnsi" w:hAnsi="Times New Roman"/>
          <w:sz w:val="24"/>
          <w:szCs w:val="24"/>
        </w:rPr>
        <w:t xml:space="preserve"> v takom prípade je možné ho na uplatňovanie osobitnej úpravy použiť (ods</w:t>
      </w:r>
      <w:r w:rsidR="007B706D">
        <w:rPr>
          <w:rFonts w:ascii="Times New Roman" w:eastAsiaTheme="minorHAnsi" w:hAnsi="Times New Roman"/>
          <w:sz w:val="24"/>
          <w:szCs w:val="24"/>
        </w:rPr>
        <w:t>ek</w:t>
      </w:r>
      <w:r w:rsidRPr="00D370C0">
        <w:rPr>
          <w:rFonts w:ascii="Times New Roman" w:eastAsiaTheme="minorHAnsi" w:hAnsi="Times New Roman"/>
          <w:sz w:val="24"/>
          <w:szCs w:val="24"/>
        </w:rPr>
        <w:t xml:space="preserve"> 5). V prípade, že zdaniteľná osoba nespĺňa podmienky pre uplatňovanie tejto osobitnej úpravy, daňový úrad vydá rozhodnutie, že jej nepovoľuje uplatňovanie osobitnej úpravy. Zdaniteľná osoba je povinná uplatňovať osobitnú úpravu na všetky dodania tovarov a služieb podľa § 68 ods. 1 písm. b).  Zdaniteľné osoby, ktoré nemajú na území Európskej únie sídlo, ale majú na území Európskej únie vrátane Slovenskej republiky viacero prevádzkarní, prípadne zdaniteľné osoby, ktoré nemajú sídlo ani prevádzkareň na území Európskej únie, ale preprava tovaru sa začína vo viacerých členských štátoch vrátane Slovenskej republiky, a ktoré si za členský štát identifikácie zvolili Slovenskú republiku, sú povinné uplatňovať osobitnú úpravu v tuzemsku do konca druhého kalendárneho roka po roku, v ktorom si uplatňovanie tejto osobitnej úpravy zvolili.</w:t>
      </w:r>
    </w:p>
    <w:p w14:paraId="299E38DF" w14:textId="3AB4ADC4" w:rsidR="00C526AD" w:rsidRPr="00D370C0" w:rsidRDefault="00C526AD" w:rsidP="00C526AD">
      <w:pPr>
        <w:spacing w:before="0" w:line="240" w:lineRule="auto"/>
        <w:ind w:firstLine="0"/>
        <w:rPr>
          <w:rFonts w:ascii="Times New Roman" w:eastAsiaTheme="minorHAnsi" w:hAnsi="Times New Roman"/>
          <w:sz w:val="24"/>
          <w:szCs w:val="24"/>
        </w:rPr>
      </w:pPr>
      <w:r w:rsidRPr="00D370C0">
        <w:rPr>
          <w:rFonts w:ascii="Times New Roman" w:eastAsiaTheme="minorHAnsi" w:hAnsi="Times New Roman"/>
          <w:sz w:val="24"/>
          <w:szCs w:val="24"/>
        </w:rPr>
        <w:t>Pri tejto osobitnej úprave sa navrhuje, aby zdaniteľná osoba oznámila daňovému úradu skutočnosti</w:t>
      </w:r>
      <w:r w:rsidR="00F460F2">
        <w:rPr>
          <w:rFonts w:ascii="Times New Roman" w:eastAsiaTheme="minorHAnsi" w:hAnsi="Times New Roman"/>
          <w:sz w:val="24"/>
          <w:szCs w:val="24"/>
        </w:rPr>
        <w:t>, ktoré</w:t>
      </w:r>
      <w:r w:rsidRPr="00D370C0">
        <w:rPr>
          <w:rFonts w:ascii="Times New Roman" w:eastAsiaTheme="minorHAnsi" w:hAnsi="Times New Roman"/>
          <w:sz w:val="24"/>
          <w:szCs w:val="24"/>
        </w:rPr>
        <w:t xml:space="preserve"> vedú k zmene alebo skončeni</w:t>
      </w:r>
      <w:r w:rsidR="007B706D">
        <w:rPr>
          <w:rFonts w:ascii="Times New Roman" w:eastAsiaTheme="minorHAnsi" w:hAnsi="Times New Roman"/>
          <w:sz w:val="24"/>
          <w:szCs w:val="24"/>
        </w:rPr>
        <w:t xml:space="preserve">u činnosti v takom rozsahu, že </w:t>
      </w:r>
      <w:r w:rsidRPr="00D370C0">
        <w:rPr>
          <w:rFonts w:ascii="Times New Roman" w:eastAsiaTheme="minorHAnsi" w:hAnsi="Times New Roman"/>
          <w:sz w:val="24"/>
          <w:szCs w:val="24"/>
        </w:rPr>
        <w:t xml:space="preserve">už naďalej </w:t>
      </w:r>
      <w:r w:rsidRPr="00D370C0">
        <w:rPr>
          <w:rFonts w:ascii="Times New Roman" w:eastAsiaTheme="minorHAnsi" w:hAnsi="Times New Roman"/>
          <w:sz w:val="24"/>
          <w:szCs w:val="24"/>
        </w:rPr>
        <w:lastRenderedPageBreak/>
        <w:t>nespĺňa podm</w:t>
      </w:r>
      <w:r w:rsidR="007B706D">
        <w:rPr>
          <w:rFonts w:ascii="Times New Roman" w:eastAsiaTheme="minorHAnsi" w:hAnsi="Times New Roman"/>
          <w:sz w:val="24"/>
          <w:szCs w:val="24"/>
        </w:rPr>
        <w:t xml:space="preserve">ienky pre jej uplatňovanie (odsek </w:t>
      </w:r>
      <w:r w:rsidR="004839D2">
        <w:rPr>
          <w:rFonts w:ascii="Times New Roman" w:eastAsiaTheme="minorHAnsi" w:hAnsi="Times New Roman"/>
          <w:sz w:val="24"/>
          <w:szCs w:val="24"/>
        </w:rPr>
        <w:t>9</w:t>
      </w:r>
      <w:r w:rsidRPr="00D370C0">
        <w:rPr>
          <w:rFonts w:ascii="Times New Roman" w:eastAsiaTheme="minorHAnsi" w:hAnsi="Times New Roman"/>
          <w:sz w:val="24"/>
          <w:szCs w:val="24"/>
        </w:rPr>
        <w:t xml:space="preserve">). V navrhovanom odseku </w:t>
      </w:r>
      <w:r w:rsidR="004839D2">
        <w:rPr>
          <w:rFonts w:ascii="Times New Roman" w:eastAsiaTheme="minorHAnsi" w:hAnsi="Times New Roman"/>
          <w:sz w:val="24"/>
          <w:szCs w:val="24"/>
        </w:rPr>
        <w:t>10</w:t>
      </w:r>
      <w:r w:rsidR="00D303C6">
        <w:rPr>
          <w:rFonts w:ascii="Times New Roman" w:eastAsiaTheme="minorHAnsi" w:hAnsi="Times New Roman"/>
          <w:sz w:val="24"/>
          <w:szCs w:val="24"/>
        </w:rPr>
        <w:t xml:space="preserve"> </w:t>
      </w:r>
      <w:r w:rsidRPr="00D370C0">
        <w:rPr>
          <w:rFonts w:ascii="Times New Roman" w:eastAsiaTheme="minorHAnsi" w:hAnsi="Times New Roman"/>
          <w:sz w:val="24"/>
          <w:szCs w:val="24"/>
        </w:rPr>
        <w:t>sú ustanovené dôvody, pri ktorých daňový úrad zruší zdaniteľnej osobe povolenie uplatňovať osobitnú úpravu.</w:t>
      </w:r>
    </w:p>
    <w:p w14:paraId="35F88D7E" w14:textId="47384D61" w:rsidR="00C526AD" w:rsidRPr="00D370C0" w:rsidRDefault="00C526AD" w:rsidP="00C526AD">
      <w:pPr>
        <w:spacing w:before="0" w:line="240" w:lineRule="auto"/>
        <w:ind w:firstLine="0"/>
        <w:rPr>
          <w:rFonts w:ascii="Times New Roman" w:eastAsiaTheme="minorHAnsi" w:hAnsi="Times New Roman"/>
          <w:sz w:val="24"/>
          <w:szCs w:val="24"/>
        </w:rPr>
      </w:pPr>
      <w:r w:rsidRPr="00D370C0">
        <w:rPr>
          <w:rFonts w:ascii="Times New Roman" w:eastAsiaTheme="minorHAnsi" w:hAnsi="Times New Roman"/>
          <w:sz w:val="24"/>
          <w:szCs w:val="24"/>
        </w:rPr>
        <w:t>Zdaňovacím obdobím pri tejto osobitnej úprave je kalendárny štvrťrok (ods</w:t>
      </w:r>
      <w:r w:rsidR="007B706D">
        <w:rPr>
          <w:rFonts w:ascii="Times New Roman" w:eastAsiaTheme="minorHAnsi" w:hAnsi="Times New Roman"/>
          <w:sz w:val="24"/>
          <w:szCs w:val="24"/>
        </w:rPr>
        <w:t>ek</w:t>
      </w:r>
      <w:r w:rsidRPr="00D370C0">
        <w:rPr>
          <w:rFonts w:ascii="Times New Roman" w:eastAsiaTheme="minorHAnsi" w:hAnsi="Times New Roman"/>
          <w:sz w:val="24"/>
          <w:szCs w:val="24"/>
        </w:rPr>
        <w:t xml:space="preserve"> 1</w:t>
      </w:r>
      <w:r w:rsidR="004839D2">
        <w:rPr>
          <w:rFonts w:ascii="Times New Roman" w:eastAsiaTheme="minorHAnsi" w:hAnsi="Times New Roman"/>
          <w:sz w:val="24"/>
          <w:szCs w:val="24"/>
        </w:rPr>
        <w:t>2</w:t>
      </w:r>
      <w:r w:rsidRPr="00D370C0">
        <w:rPr>
          <w:rFonts w:ascii="Times New Roman" w:eastAsiaTheme="minorHAnsi" w:hAnsi="Times New Roman"/>
          <w:sz w:val="24"/>
          <w:szCs w:val="24"/>
        </w:rPr>
        <w:t>). Obsah daňového priznania, lehota na jeho podanie, lehota splatnosti dane, spôsob prepočtu úhrady uskutočnenej v inej mene ako euro a mechanizmus opravy údajov</w:t>
      </w:r>
      <w:r w:rsidR="008F2BE9">
        <w:rPr>
          <w:rFonts w:ascii="Times New Roman" w:eastAsiaTheme="minorHAnsi" w:hAnsi="Times New Roman"/>
          <w:sz w:val="24"/>
          <w:szCs w:val="24"/>
        </w:rPr>
        <w:t xml:space="preserve">, ktoré sa </w:t>
      </w:r>
      <w:r w:rsidRPr="00D370C0">
        <w:rPr>
          <w:rFonts w:ascii="Times New Roman" w:eastAsiaTheme="minorHAnsi" w:hAnsi="Times New Roman"/>
          <w:sz w:val="24"/>
          <w:szCs w:val="24"/>
        </w:rPr>
        <w:t xml:space="preserve">týkajú sa daňového priznania za skoršie zdaňovacie </w:t>
      </w:r>
      <w:r w:rsidR="003F0C03">
        <w:rPr>
          <w:rFonts w:ascii="Times New Roman" w:eastAsiaTheme="minorHAnsi" w:hAnsi="Times New Roman"/>
          <w:sz w:val="24"/>
          <w:szCs w:val="24"/>
        </w:rPr>
        <w:t>obdobie</w:t>
      </w:r>
      <w:r w:rsidR="008F2BE9">
        <w:rPr>
          <w:rFonts w:ascii="Times New Roman" w:eastAsiaTheme="minorHAnsi" w:hAnsi="Times New Roman"/>
          <w:sz w:val="24"/>
          <w:szCs w:val="24"/>
        </w:rPr>
        <w:t>,</w:t>
      </w:r>
      <w:r w:rsidR="003F0C03">
        <w:rPr>
          <w:rFonts w:ascii="Times New Roman" w:eastAsiaTheme="minorHAnsi" w:hAnsi="Times New Roman"/>
          <w:sz w:val="24"/>
          <w:szCs w:val="24"/>
        </w:rPr>
        <w:t xml:space="preserve"> </w:t>
      </w:r>
      <w:r w:rsidRPr="00D370C0">
        <w:rPr>
          <w:rFonts w:ascii="Times New Roman" w:eastAsiaTheme="minorHAnsi" w:hAnsi="Times New Roman"/>
          <w:sz w:val="24"/>
          <w:szCs w:val="24"/>
        </w:rPr>
        <w:t>sú upravené v odsekoch 12 až 1</w:t>
      </w:r>
      <w:r w:rsidR="00250C07">
        <w:rPr>
          <w:rFonts w:ascii="Times New Roman" w:eastAsiaTheme="minorHAnsi" w:hAnsi="Times New Roman"/>
          <w:sz w:val="24"/>
          <w:szCs w:val="24"/>
        </w:rPr>
        <w:t>9</w:t>
      </w:r>
      <w:r w:rsidRPr="00D370C0">
        <w:rPr>
          <w:rFonts w:ascii="Times New Roman" w:eastAsiaTheme="minorHAnsi" w:hAnsi="Times New Roman"/>
          <w:sz w:val="24"/>
          <w:szCs w:val="24"/>
        </w:rPr>
        <w:t xml:space="preserve">. V odseku </w:t>
      </w:r>
      <w:r w:rsidR="00250C07">
        <w:rPr>
          <w:rFonts w:ascii="Times New Roman" w:eastAsiaTheme="minorHAnsi" w:hAnsi="Times New Roman"/>
          <w:sz w:val="24"/>
          <w:szCs w:val="24"/>
        </w:rPr>
        <w:t xml:space="preserve">20 </w:t>
      </w:r>
      <w:r w:rsidRPr="00D370C0">
        <w:rPr>
          <w:rFonts w:ascii="Times New Roman" w:eastAsiaTheme="minorHAnsi" w:hAnsi="Times New Roman"/>
          <w:sz w:val="24"/>
          <w:szCs w:val="24"/>
        </w:rPr>
        <w:t>sa navrhuje ustanoviť zdaniteľným osobám</w:t>
      </w:r>
      <w:r w:rsidR="003F0C03">
        <w:rPr>
          <w:rFonts w:ascii="Times New Roman" w:eastAsiaTheme="minorHAnsi" w:hAnsi="Times New Roman"/>
          <w:sz w:val="24"/>
          <w:szCs w:val="24"/>
        </w:rPr>
        <w:t>, ktoré uplatňujú</w:t>
      </w:r>
      <w:r w:rsidRPr="00D370C0">
        <w:rPr>
          <w:rFonts w:ascii="Times New Roman" w:eastAsiaTheme="minorHAnsi" w:hAnsi="Times New Roman"/>
          <w:sz w:val="24"/>
          <w:szCs w:val="24"/>
        </w:rPr>
        <w:t xml:space="preserve"> osobitnú úpravu záznamovú povinnosť. </w:t>
      </w:r>
    </w:p>
    <w:p w14:paraId="3C17DA74" w14:textId="77777777" w:rsidR="00C526AD" w:rsidRPr="00D370C0" w:rsidRDefault="00C526AD" w:rsidP="00C526AD">
      <w:pPr>
        <w:spacing w:before="0" w:line="240" w:lineRule="auto"/>
        <w:ind w:firstLine="0"/>
        <w:rPr>
          <w:rFonts w:ascii="Times New Roman" w:eastAsiaTheme="minorHAnsi" w:hAnsi="Times New Roman"/>
          <w:sz w:val="24"/>
          <w:szCs w:val="24"/>
        </w:rPr>
      </w:pPr>
    </w:p>
    <w:p w14:paraId="7A24624A" w14:textId="77777777" w:rsidR="00C526AD" w:rsidRPr="00B33355" w:rsidRDefault="00C526AD" w:rsidP="00C526AD">
      <w:pPr>
        <w:spacing w:before="0" w:line="240" w:lineRule="auto"/>
        <w:ind w:firstLine="0"/>
        <w:rPr>
          <w:rFonts w:ascii="Times New Roman" w:eastAsiaTheme="minorHAnsi" w:hAnsi="Times New Roman"/>
          <w:b/>
          <w:sz w:val="24"/>
          <w:szCs w:val="24"/>
        </w:rPr>
      </w:pPr>
      <w:r w:rsidRPr="00B33355">
        <w:rPr>
          <w:rFonts w:ascii="Times New Roman" w:eastAsiaTheme="minorHAnsi" w:hAnsi="Times New Roman"/>
          <w:b/>
          <w:sz w:val="24"/>
          <w:szCs w:val="24"/>
        </w:rPr>
        <w:t>§ 68c</w:t>
      </w:r>
    </w:p>
    <w:p w14:paraId="60DB9C07" w14:textId="4238BA0D"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 xml:space="preserve">Ustanovením § 68c dochádza k transpozícii článkov 369l až 369x smernice </w:t>
      </w:r>
      <w:r w:rsidR="00636C9F">
        <w:rPr>
          <w:rFonts w:ascii="Times New Roman" w:eastAsiaTheme="minorHAnsi" w:hAnsi="Times New Roman"/>
          <w:sz w:val="24"/>
          <w:szCs w:val="24"/>
        </w:rPr>
        <w:t xml:space="preserve">(EÚ) </w:t>
      </w:r>
      <w:r w:rsidRPr="00B54B2F">
        <w:rPr>
          <w:rFonts w:ascii="Times New Roman" w:eastAsiaTheme="minorHAnsi" w:hAnsi="Times New Roman"/>
          <w:sz w:val="24"/>
          <w:szCs w:val="24"/>
        </w:rPr>
        <w:t>2017/2455 a navrhuje sa ním zaviesť osobitnú úpravu uplatňovania dane na predaj tovaru na diaľku, ktorý je dovážaný z územia tretích štátov (ďalej len</w:t>
      </w:r>
      <w:r w:rsidR="004E26FA">
        <w:rPr>
          <w:rFonts w:ascii="Times New Roman" w:eastAsiaTheme="minorHAnsi" w:hAnsi="Times New Roman"/>
          <w:sz w:val="24"/>
          <w:szCs w:val="24"/>
        </w:rPr>
        <w:t xml:space="preserve"> </w:t>
      </w:r>
      <w:r w:rsidRPr="00B54B2F">
        <w:rPr>
          <w:rFonts w:ascii="Times New Roman" w:eastAsiaTheme="minorHAnsi" w:hAnsi="Times New Roman"/>
          <w:sz w:val="24"/>
          <w:szCs w:val="24"/>
        </w:rPr>
        <w:t>“osobitná úprava pr</w:t>
      </w:r>
      <w:r w:rsidR="00B06023">
        <w:rPr>
          <w:rFonts w:ascii="Times New Roman" w:eastAsiaTheme="minorHAnsi" w:hAnsi="Times New Roman"/>
          <w:sz w:val="24"/>
          <w:szCs w:val="24"/>
        </w:rPr>
        <w:t>i</w:t>
      </w:r>
      <w:r w:rsidRPr="00B54B2F">
        <w:rPr>
          <w:rFonts w:ascii="Times New Roman" w:eastAsiaTheme="minorHAnsi" w:hAnsi="Times New Roman"/>
          <w:sz w:val="24"/>
          <w:szCs w:val="24"/>
        </w:rPr>
        <w:t xml:space="preserve"> dovoz</w:t>
      </w:r>
      <w:r w:rsidR="00B06023">
        <w:rPr>
          <w:rFonts w:ascii="Times New Roman" w:eastAsiaTheme="minorHAnsi" w:hAnsi="Times New Roman"/>
          <w:sz w:val="24"/>
          <w:szCs w:val="24"/>
        </w:rPr>
        <w:t>e</w:t>
      </w:r>
      <w:r w:rsidRPr="00B54B2F">
        <w:rPr>
          <w:rFonts w:ascii="Times New Roman" w:eastAsiaTheme="minorHAnsi" w:hAnsi="Times New Roman"/>
          <w:sz w:val="24"/>
          <w:szCs w:val="24"/>
        </w:rPr>
        <w:t>“). Predmetný návrh novej osobitnej úpravy priamo súvisí s vecným rozšírením predmetu predaja tovaru na diaľku (§</w:t>
      </w:r>
      <w:r w:rsidR="003F0C03">
        <w:rPr>
          <w:rFonts w:ascii="Times New Roman" w:eastAsiaTheme="minorHAnsi" w:hAnsi="Times New Roman"/>
          <w:sz w:val="24"/>
          <w:szCs w:val="24"/>
        </w:rPr>
        <w:t xml:space="preserve"> 14 ods. </w:t>
      </w:r>
      <w:r w:rsidRPr="00B54B2F">
        <w:rPr>
          <w:rFonts w:ascii="Times New Roman" w:eastAsiaTheme="minorHAnsi" w:hAnsi="Times New Roman"/>
          <w:sz w:val="24"/>
          <w:szCs w:val="24"/>
        </w:rPr>
        <w:t>1), ako aj so zrušením oslobo</w:t>
      </w:r>
      <w:r w:rsidR="003436B0">
        <w:rPr>
          <w:rFonts w:ascii="Times New Roman" w:eastAsiaTheme="minorHAnsi" w:hAnsi="Times New Roman"/>
          <w:sz w:val="24"/>
          <w:szCs w:val="24"/>
        </w:rPr>
        <w:t xml:space="preserve">denia od dane na dovoz zásielok </w:t>
      </w:r>
      <w:r w:rsidRPr="00B54B2F">
        <w:rPr>
          <w:rFonts w:ascii="Times New Roman" w:eastAsiaTheme="minorHAnsi" w:hAnsi="Times New Roman"/>
          <w:sz w:val="24"/>
          <w:szCs w:val="24"/>
        </w:rPr>
        <w:t xml:space="preserve">s hodnotou nepresahujúcou 22 eur </w:t>
      </w:r>
      <w:r w:rsidR="003F0C03">
        <w:rPr>
          <w:rFonts w:ascii="Times New Roman" w:eastAsiaTheme="minorHAnsi" w:hAnsi="Times New Roman"/>
          <w:sz w:val="24"/>
          <w:szCs w:val="24"/>
        </w:rPr>
        <w:t>/</w:t>
      </w:r>
      <w:r w:rsidRPr="00B54B2F">
        <w:rPr>
          <w:rFonts w:ascii="Times New Roman" w:eastAsiaTheme="minorHAnsi" w:hAnsi="Times New Roman"/>
          <w:sz w:val="24"/>
          <w:szCs w:val="24"/>
        </w:rPr>
        <w:t>§ 48 ods.</w:t>
      </w:r>
      <w:r w:rsidR="003F0C03">
        <w:rPr>
          <w:rFonts w:ascii="Times New Roman" w:eastAsiaTheme="minorHAnsi" w:hAnsi="Times New Roman"/>
          <w:sz w:val="24"/>
          <w:szCs w:val="24"/>
        </w:rPr>
        <w:t xml:space="preserve"> </w:t>
      </w:r>
      <w:r w:rsidRPr="00B54B2F">
        <w:rPr>
          <w:rFonts w:ascii="Times New Roman" w:eastAsiaTheme="minorHAnsi" w:hAnsi="Times New Roman"/>
          <w:sz w:val="24"/>
          <w:szCs w:val="24"/>
        </w:rPr>
        <w:t>2 písm. b</w:t>
      </w:r>
      <w:r w:rsidR="00636C9F">
        <w:rPr>
          <w:rFonts w:ascii="Times New Roman" w:eastAsiaTheme="minorHAnsi" w:hAnsi="Times New Roman"/>
          <w:sz w:val="24"/>
          <w:szCs w:val="24"/>
        </w:rPr>
        <w:t>)</w:t>
      </w:r>
      <w:r w:rsidR="003F0C03">
        <w:rPr>
          <w:rFonts w:ascii="Times New Roman" w:eastAsiaTheme="minorHAnsi" w:hAnsi="Times New Roman"/>
          <w:sz w:val="24"/>
          <w:szCs w:val="24"/>
        </w:rPr>
        <w:t>/</w:t>
      </w:r>
      <w:r w:rsidR="00636C9F">
        <w:rPr>
          <w:rFonts w:ascii="Times New Roman" w:eastAsiaTheme="minorHAnsi" w:hAnsi="Times New Roman"/>
          <w:sz w:val="24"/>
          <w:szCs w:val="24"/>
        </w:rPr>
        <w:t>.</w:t>
      </w:r>
      <w:r w:rsidRPr="00B54B2F">
        <w:rPr>
          <w:rFonts w:ascii="Times New Roman" w:eastAsiaTheme="minorHAnsi" w:hAnsi="Times New Roman"/>
          <w:sz w:val="24"/>
          <w:szCs w:val="24"/>
        </w:rPr>
        <w:t xml:space="preserve">  Uplatnenie tejto osobitnej úpravy však bude mať limitujúci vecný rozsah, nakoľko podľa navrhovaného odseku 3 sa bude môcť uplatniť len na zásielky s vlastnou hodnotou maximálne 150 eur</w:t>
      </w:r>
      <w:r w:rsidR="003436B0">
        <w:rPr>
          <w:rFonts w:ascii="Times New Roman" w:eastAsiaTheme="minorHAnsi" w:hAnsi="Times New Roman"/>
          <w:sz w:val="24"/>
          <w:szCs w:val="24"/>
        </w:rPr>
        <w:t>,</w:t>
      </w:r>
      <w:r w:rsidRPr="00B54B2F">
        <w:rPr>
          <w:rFonts w:ascii="Times New Roman" w:eastAsiaTheme="minorHAnsi" w:hAnsi="Times New Roman"/>
          <w:sz w:val="24"/>
          <w:szCs w:val="24"/>
        </w:rPr>
        <w:t xml:space="preserve"> a to za predpokladu, že dovážaný tovar nie je predmetom spotrebnej dane podľa niektorého zo zákonov o spotrebnej dani, ktoré sú v EÚ harmonizované (napr. zákon č. 530/2011 Z. z.). Dôvodom pre takéto obmedzenie je zosúladenie tohto </w:t>
      </w:r>
      <w:r w:rsidR="00F460F2">
        <w:rPr>
          <w:rFonts w:ascii="Times New Roman" w:eastAsiaTheme="minorHAnsi" w:hAnsi="Times New Roman"/>
          <w:sz w:val="24"/>
          <w:szCs w:val="24"/>
        </w:rPr>
        <w:t>opatre</w:t>
      </w:r>
      <w:r w:rsidRPr="00B54B2F">
        <w:rPr>
          <w:rFonts w:ascii="Times New Roman" w:eastAsiaTheme="minorHAnsi" w:hAnsi="Times New Roman"/>
          <w:sz w:val="24"/>
          <w:szCs w:val="24"/>
        </w:rPr>
        <w:t>nia</w:t>
      </w:r>
      <w:r w:rsidR="00F460F2">
        <w:rPr>
          <w:rFonts w:ascii="Times New Roman" w:eastAsiaTheme="minorHAnsi" w:hAnsi="Times New Roman"/>
          <w:sz w:val="24"/>
          <w:szCs w:val="24"/>
        </w:rPr>
        <w:t>, ktoré zjednodušuje</w:t>
      </w:r>
      <w:r w:rsidRPr="00B54B2F">
        <w:rPr>
          <w:rFonts w:ascii="Times New Roman" w:eastAsiaTheme="minorHAnsi" w:hAnsi="Times New Roman"/>
          <w:sz w:val="24"/>
          <w:szCs w:val="24"/>
        </w:rPr>
        <w:t xml:space="preserve"> uplatňovani</w:t>
      </w:r>
      <w:r w:rsidR="00F460F2">
        <w:rPr>
          <w:rFonts w:ascii="Times New Roman" w:eastAsiaTheme="minorHAnsi" w:hAnsi="Times New Roman"/>
          <w:sz w:val="24"/>
          <w:szCs w:val="24"/>
        </w:rPr>
        <w:t>e</w:t>
      </w:r>
      <w:r w:rsidRPr="00B54B2F">
        <w:rPr>
          <w:rFonts w:ascii="Times New Roman" w:eastAsiaTheme="minorHAnsi" w:hAnsi="Times New Roman"/>
          <w:sz w:val="24"/>
          <w:szCs w:val="24"/>
        </w:rPr>
        <w:t xml:space="preserve"> dane</w:t>
      </w:r>
      <w:r w:rsidR="00F460F2">
        <w:rPr>
          <w:rFonts w:ascii="Times New Roman" w:eastAsiaTheme="minorHAnsi" w:hAnsi="Times New Roman"/>
          <w:sz w:val="24"/>
          <w:szCs w:val="24"/>
        </w:rPr>
        <w:t>,</w:t>
      </w:r>
      <w:r w:rsidRPr="00B54B2F">
        <w:rPr>
          <w:rFonts w:ascii="Times New Roman" w:eastAsiaTheme="minorHAnsi" w:hAnsi="Times New Roman"/>
          <w:sz w:val="24"/>
          <w:szCs w:val="24"/>
        </w:rPr>
        <w:t xml:space="preserve"> s colnými predpismi, keďže zásielky s vlastnou hodnotou</w:t>
      </w:r>
      <w:r w:rsidR="00F460F2">
        <w:rPr>
          <w:rFonts w:ascii="Times New Roman" w:eastAsiaTheme="minorHAnsi" w:hAnsi="Times New Roman"/>
          <w:sz w:val="24"/>
          <w:szCs w:val="24"/>
        </w:rPr>
        <w:t>, ktorá</w:t>
      </w:r>
      <w:r w:rsidRPr="00B54B2F">
        <w:rPr>
          <w:rFonts w:ascii="Times New Roman" w:eastAsiaTheme="minorHAnsi" w:hAnsi="Times New Roman"/>
          <w:sz w:val="24"/>
          <w:szCs w:val="24"/>
        </w:rPr>
        <w:t xml:space="preserve"> prevyšuj</w:t>
      </w:r>
      <w:r w:rsidR="00F460F2">
        <w:rPr>
          <w:rFonts w:ascii="Times New Roman" w:eastAsiaTheme="minorHAnsi" w:hAnsi="Times New Roman"/>
          <w:sz w:val="24"/>
          <w:szCs w:val="24"/>
        </w:rPr>
        <w:t>e</w:t>
      </w:r>
      <w:r w:rsidRPr="00B54B2F">
        <w:rPr>
          <w:rFonts w:ascii="Times New Roman" w:eastAsiaTheme="minorHAnsi" w:hAnsi="Times New Roman"/>
          <w:sz w:val="24"/>
          <w:szCs w:val="24"/>
        </w:rPr>
        <w:t xml:space="preserve"> nastavenú hranicu</w:t>
      </w:r>
      <w:r w:rsidR="00F460F2">
        <w:rPr>
          <w:rFonts w:ascii="Times New Roman" w:eastAsiaTheme="minorHAnsi" w:hAnsi="Times New Roman"/>
          <w:sz w:val="24"/>
          <w:szCs w:val="24"/>
        </w:rPr>
        <w:t>,</w:t>
      </w:r>
      <w:r w:rsidRPr="00B54B2F">
        <w:rPr>
          <w:rFonts w:ascii="Times New Roman" w:eastAsiaTheme="minorHAnsi" w:hAnsi="Times New Roman"/>
          <w:sz w:val="24"/>
          <w:szCs w:val="24"/>
        </w:rPr>
        <w:t xml:space="preserve"> už podliehajú aj dovoznému clu.</w:t>
      </w:r>
    </w:p>
    <w:p w14:paraId="63FDAF27" w14:textId="77777777"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Tak ako osobitné úpravy podľa navrhovaných § 68a a </w:t>
      </w:r>
      <w:r w:rsidR="00891171">
        <w:rPr>
          <w:rFonts w:ascii="Times New Roman" w:eastAsiaTheme="minorHAnsi" w:hAnsi="Times New Roman"/>
          <w:sz w:val="24"/>
          <w:szCs w:val="24"/>
        </w:rPr>
        <w:t xml:space="preserve">§ </w:t>
      </w:r>
      <w:r w:rsidRPr="00B54B2F">
        <w:rPr>
          <w:rFonts w:ascii="Times New Roman" w:eastAsiaTheme="minorHAnsi" w:hAnsi="Times New Roman"/>
          <w:sz w:val="24"/>
          <w:szCs w:val="24"/>
        </w:rPr>
        <w:t>68b, aj uplatňovanie osobitnej úpravy pri d</w:t>
      </w:r>
      <w:r>
        <w:rPr>
          <w:rFonts w:ascii="Times New Roman" w:eastAsiaTheme="minorHAnsi" w:hAnsi="Times New Roman"/>
          <w:sz w:val="24"/>
          <w:szCs w:val="24"/>
        </w:rPr>
        <w:t xml:space="preserve">ovoze je založené na využívaní OSS </w:t>
      </w:r>
      <w:r w:rsidRPr="00B54B2F">
        <w:rPr>
          <w:rFonts w:ascii="Times New Roman" w:eastAsiaTheme="minorHAnsi" w:hAnsi="Times New Roman"/>
          <w:sz w:val="24"/>
          <w:szCs w:val="24"/>
        </w:rPr>
        <w:t>v členskom štáte identifikácie. Teda aj v prípade predaja tovaru na diaľku dovážaného z tretích štátov sa podľa navrhovaného § 68c bude môcť daň z tovarov, ktorých miesto dodania je podľa navrhovaného § 14 ods. 3 alebo 4 v niektorom z členských štátov EÚ, priznať a zaplatiť správcovi dane v členskom štáte identifikácie a ten bude zodpovedný za jej následnú distribúciu do členských štáto</w:t>
      </w:r>
      <w:r w:rsidR="00C21C62">
        <w:rPr>
          <w:rFonts w:ascii="Times New Roman" w:eastAsiaTheme="minorHAnsi" w:hAnsi="Times New Roman"/>
          <w:sz w:val="24"/>
          <w:szCs w:val="24"/>
        </w:rPr>
        <w:t>v</w:t>
      </w:r>
      <w:r w:rsidRPr="00B54B2F">
        <w:rPr>
          <w:rFonts w:ascii="Times New Roman" w:eastAsiaTheme="minorHAnsi" w:hAnsi="Times New Roman"/>
          <w:sz w:val="24"/>
          <w:szCs w:val="24"/>
        </w:rPr>
        <w:t>, v ktorých sa odoslanie alebo preprava tovaru skonč</w:t>
      </w:r>
      <w:r w:rsidR="003436B0">
        <w:rPr>
          <w:rFonts w:ascii="Times New Roman" w:eastAsiaTheme="minorHAnsi" w:hAnsi="Times New Roman"/>
          <w:sz w:val="24"/>
          <w:szCs w:val="24"/>
        </w:rPr>
        <w:t>í</w:t>
      </w:r>
      <w:r w:rsidRPr="00B54B2F">
        <w:rPr>
          <w:rFonts w:ascii="Times New Roman" w:eastAsiaTheme="minorHAnsi" w:hAnsi="Times New Roman"/>
          <w:sz w:val="24"/>
          <w:szCs w:val="24"/>
        </w:rPr>
        <w:t xml:space="preserve"> (tzv. členský štát spotreby).</w:t>
      </w:r>
    </w:p>
    <w:p w14:paraId="1635599D" w14:textId="53BD4D83" w:rsidR="00456E6B"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Podmienky, aby mohla zdaniteľná osoba uplatňovať osobitnú úpravu pr</w:t>
      </w:r>
      <w:r w:rsidR="00B06023">
        <w:rPr>
          <w:rFonts w:ascii="Times New Roman" w:eastAsiaTheme="minorHAnsi" w:hAnsi="Times New Roman"/>
          <w:sz w:val="24"/>
          <w:szCs w:val="24"/>
        </w:rPr>
        <w:t>i</w:t>
      </w:r>
      <w:r w:rsidRPr="00B54B2F">
        <w:rPr>
          <w:rFonts w:ascii="Times New Roman" w:eastAsiaTheme="minorHAnsi" w:hAnsi="Times New Roman"/>
          <w:sz w:val="24"/>
          <w:szCs w:val="24"/>
        </w:rPr>
        <w:t xml:space="preserve"> dovoz</w:t>
      </w:r>
      <w:r w:rsidR="00B06023">
        <w:rPr>
          <w:rFonts w:ascii="Times New Roman" w:eastAsiaTheme="minorHAnsi" w:hAnsi="Times New Roman"/>
          <w:sz w:val="24"/>
          <w:szCs w:val="24"/>
        </w:rPr>
        <w:t>e</w:t>
      </w:r>
      <w:r w:rsidR="004E26FA">
        <w:rPr>
          <w:rFonts w:ascii="Times New Roman" w:eastAsiaTheme="minorHAnsi" w:hAnsi="Times New Roman"/>
          <w:sz w:val="24"/>
          <w:szCs w:val="24"/>
        </w:rPr>
        <w:t xml:space="preserve"> </w:t>
      </w:r>
      <w:r w:rsidR="00891171">
        <w:rPr>
          <w:rFonts w:ascii="Times New Roman" w:eastAsiaTheme="minorHAnsi" w:hAnsi="Times New Roman"/>
          <w:sz w:val="24"/>
          <w:szCs w:val="24"/>
        </w:rPr>
        <w:t>v tuzemsku</w:t>
      </w:r>
      <w:r w:rsidRPr="00B54B2F">
        <w:rPr>
          <w:rFonts w:ascii="Times New Roman" w:eastAsiaTheme="minorHAnsi" w:hAnsi="Times New Roman"/>
          <w:sz w:val="24"/>
          <w:szCs w:val="24"/>
        </w:rPr>
        <w:t xml:space="preserve"> ako členskom štáte identifikácie, vyplývajú z navrhovaných odsekov 4 a 6 v spojení s odsekom 1 písm. c). </w:t>
      </w:r>
    </w:p>
    <w:p w14:paraId="17BBABD6" w14:textId="2C8DFFE1" w:rsidR="003311C6"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 xml:space="preserve">Ak zdaniteľná osoba nemusí byť </w:t>
      </w:r>
      <w:r w:rsidR="006B4594">
        <w:rPr>
          <w:rFonts w:ascii="Times New Roman" w:eastAsiaTheme="minorHAnsi" w:hAnsi="Times New Roman"/>
          <w:sz w:val="24"/>
          <w:szCs w:val="24"/>
        </w:rPr>
        <w:t>na</w:t>
      </w:r>
      <w:r w:rsidRPr="00B54B2F">
        <w:rPr>
          <w:rFonts w:ascii="Times New Roman" w:eastAsiaTheme="minorHAnsi" w:hAnsi="Times New Roman"/>
          <w:sz w:val="24"/>
          <w:szCs w:val="24"/>
        </w:rPr>
        <w:t xml:space="preserve"> účely uplatňovania tejto úpravy zast</w:t>
      </w:r>
      <w:r w:rsidR="00456E6B">
        <w:rPr>
          <w:rFonts w:ascii="Times New Roman" w:eastAsiaTheme="minorHAnsi" w:hAnsi="Times New Roman"/>
          <w:sz w:val="24"/>
          <w:szCs w:val="24"/>
        </w:rPr>
        <w:t>úpená sprostredkovateľom</w:t>
      </w:r>
      <w:r w:rsidRPr="00B54B2F">
        <w:rPr>
          <w:rFonts w:ascii="Times New Roman" w:eastAsiaTheme="minorHAnsi" w:hAnsi="Times New Roman"/>
          <w:sz w:val="24"/>
          <w:szCs w:val="24"/>
        </w:rPr>
        <w:t>, bude Slovenská republika členským štátom identifikácie vtedy, ak tu má dotknutá osoba zriadené sídlo, resp</w:t>
      </w:r>
      <w:r w:rsidR="00891171">
        <w:rPr>
          <w:rFonts w:ascii="Times New Roman" w:eastAsiaTheme="minorHAnsi" w:hAnsi="Times New Roman"/>
          <w:sz w:val="24"/>
          <w:szCs w:val="24"/>
        </w:rPr>
        <w:t>.</w:t>
      </w:r>
      <w:r w:rsidRPr="00B54B2F">
        <w:rPr>
          <w:rFonts w:ascii="Times New Roman" w:eastAsiaTheme="minorHAnsi" w:hAnsi="Times New Roman"/>
          <w:sz w:val="24"/>
          <w:szCs w:val="24"/>
        </w:rPr>
        <w:t>, ak v tuzemsk</w:t>
      </w:r>
      <w:r w:rsidR="00891171">
        <w:rPr>
          <w:rFonts w:ascii="Times New Roman" w:eastAsiaTheme="minorHAnsi" w:hAnsi="Times New Roman"/>
          <w:sz w:val="24"/>
          <w:szCs w:val="24"/>
        </w:rPr>
        <w:t xml:space="preserve">u nemá sídlo, </w:t>
      </w:r>
      <w:r w:rsidRPr="00B54B2F">
        <w:rPr>
          <w:rFonts w:ascii="Times New Roman" w:eastAsiaTheme="minorHAnsi" w:hAnsi="Times New Roman"/>
          <w:sz w:val="24"/>
          <w:szCs w:val="24"/>
        </w:rPr>
        <w:t>má tu zriadenú prevádzkareň</w:t>
      </w:r>
      <w:r w:rsidR="00891171">
        <w:rPr>
          <w:rFonts w:ascii="Times New Roman" w:eastAsiaTheme="minorHAnsi" w:hAnsi="Times New Roman"/>
          <w:sz w:val="24"/>
          <w:szCs w:val="24"/>
        </w:rPr>
        <w:t>. Ak</w:t>
      </w:r>
      <w:r w:rsidRPr="00B54B2F">
        <w:rPr>
          <w:rFonts w:ascii="Times New Roman" w:eastAsiaTheme="minorHAnsi" w:hAnsi="Times New Roman"/>
          <w:sz w:val="24"/>
          <w:szCs w:val="24"/>
        </w:rPr>
        <w:t xml:space="preserve"> ide o zdaniteľnú osobu so sídlom v treťom štáte, ktorá má na území EÚ zriadené prevádzkarne</w:t>
      </w:r>
      <w:r w:rsidR="003436B0">
        <w:rPr>
          <w:rFonts w:ascii="Times New Roman" w:eastAsiaTheme="minorHAnsi" w:hAnsi="Times New Roman"/>
          <w:sz w:val="24"/>
          <w:szCs w:val="24"/>
        </w:rPr>
        <w:t xml:space="preserve"> vo viacerých členských štátoch</w:t>
      </w:r>
      <w:r w:rsidRPr="00B54B2F">
        <w:rPr>
          <w:rFonts w:ascii="Times New Roman" w:eastAsiaTheme="minorHAnsi" w:hAnsi="Times New Roman"/>
          <w:sz w:val="24"/>
          <w:szCs w:val="24"/>
        </w:rPr>
        <w:t xml:space="preserve"> vrátane tuzemska, respektíve ide o</w:t>
      </w:r>
      <w:r w:rsidR="003F0C03">
        <w:rPr>
          <w:rFonts w:ascii="Times New Roman" w:eastAsiaTheme="minorHAnsi" w:hAnsi="Times New Roman"/>
          <w:sz w:val="24"/>
          <w:szCs w:val="24"/>
        </w:rPr>
        <w:t> zdaniteľnú osobu, ktorá nie usadená v</w:t>
      </w:r>
      <w:r w:rsidRPr="00B54B2F">
        <w:rPr>
          <w:rFonts w:ascii="Times New Roman" w:eastAsiaTheme="minorHAnsi" w:hAnsi="Times New Roman"/>
          <w:sz w:val="24"/>
          <w:szCs w:val="24"/>
        </w:rPr>
        <w:t xml:space="preserve"> EÚ </w:t>
      </w:r>
      <w:r w:rsidR="003F0C03">
        <w:rPr>
          <w:rFonts w:ascii="Times New Roman" w:eastAsiaTheme="minorHAnsi" w:hAnsi="Times New Roman"/>
          <w:sz w:val="24"/>
          <w:szCs w:val="24"/>
        </w:rPr>
        <w:t>a má</w:t>
      </w:r>
      <w:r w:rsidRPr="00B54B2F">
        <w:rPr>
          <w:rFonts w:ascii="Times New Roman" w:eastAsiaTheme="minorHAnsi" w:hAnsi="Times New Roman"/>
          <w:sz w:val="24"/>
          <w:szCs w:val="24"/>
        </w:rPr>
        <w:t xml:space="preserve"> sídlo v treťom štáte, s ktorým EÚ uz</w:t>
      </w:r>
      <w:r w:rsidR="00D2746E">
        <w:rPr>
          <w:rFonts w:ascii="Times New Roman" w:eastAsiaTheme="minorHAnsi" w:hAnsi="Times New Roman"/>
          <w:sz w:val="24"/>
          <w:szCs w:val="24"/>
        </w:rPr>
        <w:t>avrela dohodu o administratívnej spolupráci</w:t>
      </w:r>
      <w:r w:rsidRPr="00B54B2F">
        <w:rPr>
          <w:rFonts w:ascii="Times New Roman" w:eastAsiaTheme="minorHAnsi" w:hAnsi="Times New Roman"/>
          <w:sz w:val="24"/>
          <w:szCs w:val="24"/>
        </w:rPr>
        <w:t xml:space="preserve">, boji proti podvodom a vymáhaní pohľadávok v oblasti DPH (toho času iba Nórsko), bude Slovenská republika členským štátom identifikácie vtedy, keď si ju zdaniteľná osoba na tento účel zvolí. </w:t>
      </w:r>
    </w:p>
    <w:p w14:paraId="15BBF561" w14:textId="7241EB12"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Na účely uplatňovania osobitnej úpravy pri dovoze si môžu zvoliť sprostredkovateľa aj zdaniteľné osoby, ktoré nemusia byť zastúpené</w:t>
      </w:r>
      <w:r w:rsidR="00891171">
        <w:rPr>
          <w:rFonts w:ascii="Times New Roman" w:eastAsiaTheme="minorHAnsi" w:hAnsi="Times New Roman"/>
          <w:sz w:val="24"/>
          <w:szCs w:val="24"/>
        </w:rPr>
        <w:t xml:space="preserve"> sprostredkovateľom</w:t>
      </w:r>
      <w:r w:rsidRPr="00B54B2F">
        <w:rPr>
          <w:rFonts w:ascii="Times New Roman" w:eastAsiaTheme="minorHAnsi" w:hAnsi="Times New Roman"/>
          <w:sz w:val="24"/>
          <w:szCs w:val="24"/>
        </w:rPr>
        <w:t xml:space="preserve">. Preto sa môže </w:t>
      </w:r>
      <w:r w:rsidR="00456E6B">
        <w:rPr>
          <w:rFonts w:ascii="Times New Roman" w:eastAsiaTheme="minorHAnsi" w:hAnsi="Times New Roman"/>
          <w:sz w:val="24"/>
          <w:szCs w:val="24"/>
        </w:rPr>
        <w:t xml:space="preserve">napr. </w:t>
      </w:r>
      <w:r w:rsidRPr="00B54B2F">
        <w:rPr>
          <w:rFonts w:ascii="Times New Roman" w:eastAsiaTheme="minorHAnsi" w:hAnsi="Times New Roman"/>
          <w:sz w:val="24"/>
          <w:szCs w:val="24"/>
        </w:rPr>
        <w:t>stať, že členským štátom identifikácie pre uplatňovanie osobitnej úpravy pri dovoze bude pre zdaniteľnú osobu so sídlom v Českej republike Slovenská republika, ak sa takáto zdaniteľná osoba rozhodne byť pre uplatňovanie osobitnej úpravy pri dovoze zastúpená s</w:t>
      </w:r>
      <w:r w:rsidR="00891171">
        <w:rPr>
          <w:rFonts w:ascii="Times New Roman" w:eastAsiaTheme="minorHAnsi" w:hAnsi="Times New Roman"/>
          <w:sz w:val="24"/>
          <w:szCs w:val="24"/>
        </w:rPr>
        <w:t>prostredkovateľom, ktorý má</w:t>
      </w:r>
      <w:r w:rsidRPr="00B54B2F">
        <w:rPr>
          <w:rFonts w:ascii="Times New Roman" w:eastAsiaTheme="minorHAnsi" w:hAnsi="Times New Roman"/>
          <w:sz w:val="24"/>
          <w:szCs w:val="24"/>
        </w:rPr>
        <w:t xml:space="preserve"> sídlo v tuzemsku. Každá zdaniteľná osoba, ktorá musí, resp</w:t>
      </w:r>
      <w:r w:rsidR="00456E6B">
        <w:rPr>
          <w:rFonts w:ascii="Times New Roman" w:eastAsiaTheme="minorHAnsi" w:hAnsi="Times New Roman"/>
          <w:sz w:val="24"/>
          <w:szCs w:val="24"/>
        </w:rPr>
        <w:t>.</w:t>
      </w:r>
      <w:r w:rsidRPr="00B54B2F">
        <w:rPr>
          <w:rFonts w:ascii="Times New Roman" w:eastAsiaTheme="minorHAnsi" w:hAnsi="Times New Roman"/>
          <w:sz w:val="24"/>
          <w:szCs w:val="24"/>
        </w:rPr>
        <w:t xml:space="preserve"> si sprostredkovateľa pre uplatňovanie osobitnej úpravy pri dovoze </w:t>
      </w:r>
      <w:r w:rsidR="00C21C62">
        <w:rPr>
          <w:rFonts w:ascii="Times New Roman" w:eastAsiaTheme="minorHAnsi" w:hAnsi="Times New Roman"/>
          <w:sz w:val="24"/>
          <w:szCs w:val="24"/>
        </w:rPr>
        <w:t xml:space="preserve">dobrovoľne </w:t>
      </w:r>
      <w:r w:rsidRPr="00B54B2F">
        <w:rPr>
          <w:rFonts w:ascii="Times New Roman" w:eastAsiaTheme="minorHAnsi" w:hAnsi="Times New Roman"/>
          <w:sz w:val="24"/>
          <w:szCs w:val="24"/>
        </w:rPr>
        <w:t>zvolí, môže mať len jedného sprostredkovateľa (ods</w:t>
      </w:r>
      <w:r w:rsidR="00CA0D4E">
        <w:rPr>
          <w:rFonts w:ascii="Times New Roman" w:eastAsiaTheme="minorHAnsi" w:hAnsi="Times New Roman"/>
          <w:sz w:val="24"/>
          <w:szCs w:val="24"/>
        </w:rPr>
        <w:t>ek</w:t>
      </w:r>
      <w:r w:rsidRPr="00B54B2F">
        <w:rPr>
          <w:rFonts w:ascii="Times New Roman" w:eastAsiaTheme="minorHAnsi" w:hAnsi="Times New Roman"/>
          <w:sz w:val="24"/>
          <w:szCs w:val="24"/>
        </w:rPr>
        <w:t xml:space="preserve"> 10). </w:t>
      </w:r>
      <w:r w:rsidRPr="00D2746E">
        <w:rPr>
          <w:rFonts w:ascii="Times New Roman" w:eastAsiaTheme="minorHAnsi" w:hAnsi="Times New Roman"/>
          <w:sz w:val="24"/>
          <w:szCs w:val="24"/>
        </w:rPr>
        <w:t xml:space="preserve">Účelom ustanovenia funkcie sprostredkovateľa pri </w:t>
      </w:r>
      <w:r w:rsidRPr="00D2746E">
        <w:rPr>
          <w:rFonts w:ascii="Times New Roman" w:eastAsiaTheme="minorHAnsi" w:hAnsi="Times New Roman"/>
          <w:sz w:val="24"/>
          <w:szCs w:val="24"/>
        </w:rPr>
        <w:lastRenderedPageBreak/>
        <w:t>uplatň</w:t>
      </w:r>
      <w:r w:rsidR="00D2746E">
        <w:rPr>
          <w:rFonts w:ascii="Times New Roman" w:eastAsiaTheme="minorHAnsi" w:hAnsi="Times New Roman"/>
          <w:sz w:val="24"/>
          <w:szCs w:val="24"/>
        </w:rPr>
        <w:t xml:space="preserve">ovaní tejto osobitnej úpravy je </w:t>
      </w:r>
      <w:r w:rsidRPr="00D2746E">
        <w:rPr>
          <w:rFonts w:ascii="Times New Roman" w:eastAsiaTheme="minorHAnsi" w:hAnsi="Times New Roman"/>
          <w:sz w:val="24"/>
          <w:szCs w:val="24"/>
        </w:rPr>
        <w:t>predovšetkým ochrana daňových príjmov členských štátov.</w:t>
      </w:r>
      <w:r w:rsidRPr="00B54B2F">
        <w:rPr>
          <w:rFonts w:ascii="Times New Roman" w:eastAsiaTheme="minorHAnsi" w:hAnsi="Times New Roman"/>
          <w:sz w:val="24"/>
          <w:szCs w:val="24"/>
        </w:rPr>
        <w:t xml:space="preserve"> </w:t>
      </w:r>
    </w:p>
    <w:p w14:paraId="66C14C66" w14:textId="403F4B2F" w:rsidR="0019491D"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Ak sa teda zdaniteľné osoby rozhodnú uplatňovať v tuzemsku osobitnú úpravu pri dovoze, oznámia túto skutočnosť daňovému úradu buď on</w:t>
      </w:r>
      <w:r w:rsidR="00C40D6E">
        <w:rPr>
          <w:rFonts w:ascii="Times New Roman" w:eastAsiaTheme="minorHAnsi" w:hAnsi="Times New Roman"/>
          <w:sz w:val="24"/>
          <w:szCs w:val="24"/>
        </w:rPr>
        <w:t>y samy</w:t>
      </w:r>
      <w:r w:rsidRPr="00B54B2F">
        <w:rPr>
          <w:rFonts w:ascii="Times New Roman" w:eastAsiaTheme="minorHAnsi" w:hAnsi="Times New Roman"/>
          <w:sz w:val="24"/>
          <w:szCs w:val="24"/>
        </w:rPr>
        <w:t xml:space="preserve"> (ods</w:t>
      </w:r>
      <w:r w:rsidR="00CA0D4E">
        <w:rPr>
          <w:rFonts w:ascii="Times New Roman" w:eastAsiaTheme="minorHAnsi" w:hAnsi="Times New Roman"/>
          <w:sz w:val="24"/>
          <w:szCs w:val="24"/>
        </w:rPr>
        <w:t>ek</w:t>
      </w:r>
      <w:r w:rsidRPr="00B54B2F">
        <w:rPr>
          <w:rFonts w:ascii="Times New Roman" w:eastAsiaTheme="minorHAnsi" w:hAnsi="Times New Roman"/>
          <w:sz w:val="24"/>
          <w:szCs w:val="24"/>
        </w:rPr>
        <w:t xml:space="preserve"> 4) alebo nimi určený sprostredkovateľ, ak musia alebo sa rozhodnú byť na účely tejto osobitnej úpravy zastúpené </w:t>
      </w:r>
      <w:r w:rsidR="00891171">
        <w:rPr>
          <w:rFonts w:ascii="Times New Roman" w:eastAsiaTheme="minorHAnsi" w:hAnsi="Times New Roman"/>
          <w:sz w:val="24"/>
          <w:szCs w:val="24"/>
        </w:rPr>
        <w:t xml:space="preserve">sprostredkovateľom </w:t>
      </w:r>
      <w:r w:rsidR="003436B0">
        <w:rPr>
          <w:rFonts w:ascii="Times New Roman" w:eastAsiaTheme="minorHAnsi" w:hAnsi="Times New Roman"/>
          <w:sz w:val="24"/>
          <w:szCs w:val="24"/>
        </w:rPr>
        <w:t>(ods</w:t>
      </w:r>
      <w:r w:rsidR="00CA0D4E">
        <w:rPr>
          <w:rFonts w:ascii="Times New Roman" w:eastAsiaTheme="minorHAnsi" w:hAnsi="Times New Roman"/>
          <w:sz w:val="24"/>
          <w:szCs w:val="24"/>
        </w:rPr>
        <w:t>ek</w:t>
      </w:r>
      <w:r w:rsidR="003436B0">
        <w:rPr>
          <w:rFonts w:ascii="Times New Roman" w:eastAsiaTheme="minorHAnsi" w:hAnsi="Times New Roman"/>
          <w:sz w:val="24"/>
          <w:szCs w:val="24"/>
        </w:rPr>
        <w:t xml:space="preserve"> 6). </w:t>
      </w:r>
      <w:r w:rsidRPr="00B54B2F">
        <w:rPr>
          <w:rFonts w:ascii="Times New Roman" w:eastAsiaTheme="minorHAnsi" w:hAnsi="Times New Roman"/>
          <w:sz w:val="24"/>
          <w:szCs w:val="24"/>
        </w:rPr>
        <w:t>V druhom z uvedených prípadov tejto skutočnosti ešte predchádza samotná identifikácia sprostredkovateľa (ods</w:t>
      </w:r>
      <w:r w:rsidR="00CA0D4E">
        <w:rPr>
          <w:rFonts w:ascii="Times New Roman" w:eastAsiaTheme="minorHAnsi" w:hAnsi="Times New Roman"/>
          <w:sz w:val="24"/>
          <w:szCs w:val="24"/>
        </w:rPr>
        <w:t>ek</w:t>
      </w:r>
      <w:r w:rsidRPr="00B54B2F">
        <w:rPr>
          <w:rFonts w:ascii="Times New Roman" w:eastAsiaTheme="minorHAnsi" w:hAnsi="Times New Roman"/>
          <w:sz w:val="24"/>
          <w:szCs w:val="24"/>
        </w:rPr>
        <w:t xml:space="preserve"> 5), ktorému bude na účely plnenia povinností za zdaniteľnú osobu</w:t>
      </w:r>
      <w:r w:rsidR="00C40D6E">
        <w:rPr>
          <w:rFonts w:ascii="Times New Roman" w:eastAsiaTheme="minorHAnsi" w:hAnsi="Times New Roman"/>
          <w:sz w:val="24"/>
          <w:szCs w:val="24"/>
        </w:rPr>
        <w:t xml:space="preserve">, ktorá uplatňuje </w:t>
      </w:r>
      <w:r w:rsidR="00891171">
        <w:rPr>
          <w:rFonts w:ascii="Times New Roman" w:eastAsiaTheme="minorHAnsi" w:hAnsi="Times New Roman"/>
          <w:sz w:val="24"/>
          <w:szCs w:val="24"/>
        </w:rPr>
        <w:t>túto osobitnú úpravu</w:t>
      </w:r>
      <w:r w:rsidR="00C40D6E">
        <w:rPr>
          <w:rFonts w:ascii="Times New Roman" w:eastAsiaTheme="minorHAnsi" w:hAnsi="Times New Roman"/>
          <w:sz w:val="24"/>
          <w:szCs w:val="24"/>
        </w:rPr>
        <w:t>,</w:t>
      </w:r>
      <w:r w:rsidRPr="00B54B2F">
        <w:rPr>
          <w:rFonts w:ascii="Times New Roman" w:eastAsiaTheme="minorHAnsi" w:hAnsi="Times New Roman"/>
          <w:sz w:val="24"/>
          <w:szCs w:val="24"/>
        </w:rPr>
        <w:t xml:space="preserve"> pridelené špeciálne evidenčné identifikačné číslo (s predponou IN). Aj zdaniteľným osobám bude na uplatňovanie osobitnej úpravy v prípade, že to daňový úrad povolí, pridelené osobitné identifikačné číslo pre daň (s predponou IM), použiteľné výlučne pre tieto účely</w:t>
      </w:r>
      <w:r w:rsidR="00891171">
        <w:rPr>
          <w:rFonts w:ascii="Times New Roman" w:eastAsiaTheme="minorHAnsi" w:hAnsi="Times New Roman"/>
          <w:sz w:val="24"/>
          <w:szCs w:val="24"/>
        </w:rPr>
        <w:t>. V</w:t>
      </w:r>
      <w:r w:rsidRPr="00B54B2F">
        <w:rPr>
          <w:rFonts w:ascii="Times New Roman" w:eastAsiaTheme="minorHAnsi" w:hAnsi="Times New Roman"/>
          <w:sz w:val="24"/>
          <w:szCs w:val="24"/>
        </w:rPr>
        <w:t> prípade, že je zdaniteľná osob</w:t>
      </w:r>
      <w:r w:rsidR="00891171">
        <w:rPr>
          <w:rFonts w:ascii="Times New Roman" w:eastAsiaTheme="minorHAnsi" w:hAnsi="Times New Roman"/>
          <w:sz w:val="24"/>
          <w:szCs w:val="24"/>
        </w:rPr>
        <w:t xml:space="preserve">a zastúpená sprostredkovateľom, </w:t>
      </w:r>
      <w:r w:rsidRPr="00B54B2F">
        <w:rPr>
          <w:rFonts w:ascii="Times New Roman" w:eastAsiaTheme="minorHAnsi" w:hAnsi="Times New Roman"/>
          <w:sz w:val="24"/>
          <w:szCs w:val="24"/>
        </w:rPr>
        <w:t xml:space="preserve">bude toto identifikačné číslo pre daň s predponou IM pridelené sprostredkovateľovi za každú zdaniteľnú osobu, ktorú zastupuje. Ak daňový úrad uplatňovanie osobitnej úpravy povolí, podľa navrhovaného odseku 9 je zdaniteľná osoba povinná uplatňovať </w:t>
      </w:r>
      <w:r w:rsidR="00891171">
        <w:rPr>
          <w:rFonts w:ascii="Times New Roman" w:eastAsiaTheme="minorHAnsi" w:hAnsi="Times New Roman"/>
          <w:sz w:val="24"/>
          <w:szCs w:val="24"/>
        </w:rPr>
        <w:t xml:space="preserve">osobitnú úpravu </w:t>
      </w:r>
      <w:r w:rsidRPr="00B54B2F">
        <w:rPr>
          <w:rFonts w:ascii="Times New Roman" w:eastAsiaTheme="minorHAnsi" w:hAnsi="Times New Roman"/>
          <w:sz w:val="24"/>
          <w:szCs w:val="24"/>
        </w:rPr>
        <w:t xml:space="preserve">na všetky dodania tovaru predávaného na diaľku dovážaného z tretích štátov, ku ktorým došlo odo dňa pridelenia osobitného identifikačného čísla tejto zdaniteľnej osobe, resp. jej sprostredkovateľovi. Táto skutočnosť vyplýva z čl. 57d ods. 2 </w:t>
      </w:r>
      <w:r w:rsidR="00636C9F">
        <w:rPr>
          <w:rFonts w:ascii="Times New Roman" w:eastAsiaTheme="minorHAnsi" w:hAnsi="Times New Roman"/>
          <w:sz w:val="24"/>
          <w:szCs w:val="24"/>
        </w:rPr>
        <w:t xml:space="preserve">vykonávacieho nariadenia (EÚ) </w:t>
      </w:r>
      <w:r w:rsidRPr="00B54B2F">
        <w:rPr>
          <w:rFonts w:ascii="Times New Roman" w:eastAsiaTheme="minorHAnsi" w:hAnsi="Times New Roman"/>
          <w:sz w:val="24"/>
          <w:szCs w:val="24"/>
        </w:rPr>
        <w:t xml:space="preserve">2019/2026, </w:t>
      </w:r>
      <w:r w:rsidRPr="00CA0D4E">
        <w:rPr>
          <w:rFonts w:ascii="Times New Roman" w:eastAsiaTheme="minorHAnsi" w:hAnsi="Times New Roman"/>
          <w:sz w:val="24"/>
          <w:szCs w:val="24"/>
        </w:rPr>
        <w:t>ktorého ustanovenia nie sú z dôvodu, že</w:t>
      </w:r>
      <w:r w:rsidR="0019491D">
        <w:rPr>
          <w:rFonts w:ascii="Times New Roman" w:eastAsiaTheme="minorHAnsi" w:hAnsi="Times New Roman"/>
          <w:sz w:val="24"/>
          <w:szCs w:val="24"/>
        </w:rPr>
        <w:t xml:space="preserve"> nariadenie</w:t>
      </w:r>
      <w:r w:rsidRPr="00CA0D4E">
        <w:rPr>
          <w:rFonts w:ascii="Times New Roman" w:eastAsiaTheme="minorHAnsi" w:hAnsi="Times New Roman"/>
          <w:sz w:val="24"/>
          <w:szCs w:val="24"/>
        </w:rPr>
        <w:t xml:space="preserve"> predstavuje priamo uplatniteľný právny predpis Únie, do návrhu </w:t>
      </w:r>
      <w:r w:rsidR="00891171" w:rsidRPr="00CA0D4E">
        <w:rPr>
          <w:rFonts w:ascii="Times New Roman" w:eastAsiaTheme="minorHAnsi" w:hAnsi="Times New Roman"/>
          <w:sz w:val="24"/>
          <w:szCs w:val="24"/>
        </w:rPr>
        <w:t xml:space="preserve">zákona </w:t>
      </w:r>
      <w:r w:rsidRPr="00CA0D4E">
        <w:rPr>
          <w:rFonts w:ascii="Times New Roman" w:eastAsiaTheme="minorHAnsi" w:hAnsi="Times New Roman"/>
          <w:sz w:val="24"/>
          <w:szCs w:val="24"/>
        </w:rPr>
        <w:t>transponované</w:t>
      </w:r>
      <w:r w:rsidR="00891171">
        <w:rPr>
          <w:rFonts w:ascii="Times New Roman" w:eastAsiaTheme="minorHAnsi" w:hAnsi="Times New Roman"/>
          <w:sz w:val="24"/>
          <w:szCs w:val="24"/>
        </w:rPr>
        <w:t xml:space="preserve">. </w:t>
      </w:r>
    </w:p>
    <w:p w14:paraId="209CCDCF" w14:textId="2080CF3A"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Na účely uplatňovania o</w:t>
      </w:r>
      <w:r>
        <w:rPr>
          <w:rFonts w:ascii="Times New Roman" w:eastAsiaTheme="minorHAnsi" w:hAnsi="Times New Roman"/>
          <w:sz w:val="24"/>
          <w:szCs w:val="24"/>
        </w:rPr>
        <w:t>sobitnej úpravy pr</w:t>
      </w:r>
      <w:r w:rsidR="00B06023">
        <w:rPr>
          <w:rFonts w:ascii="Times New Roman" w:eastAsiaTheme="minorHAnsi" w:hAnsi="Times New Roman"/>
          <w:sz w:val="24"/>
          <w:szCs w:val="24"/>
        </w:rPr>
        <w:t>i</w:t>
      </w:r>
      <w:r>
        <w:rPr>
          <w:rFonts w:ascii="Times New Roman" w:eastAsiaTheme="minorHAnsi" w:hAnsi="Times New Roman"/>
          <w:sz w:val="24"/>
          <w:szCs w:val="24"/>
        </w:rPr>
        <w:t xml:space="preserve"> dovoz</w:t>
      </w:r>
      <w:r w:rsidR="00B06023">
        <w:rPr>
          <w:rFonts w:ascii="Times New Roman" w:eastAsiaTheme="minorHAnsi" w:hAnsi="Times New Roman"/>
          <w:sz w:val="24"/>
          <w:szCs w:val="24"/>
        </w:rPr>
        <w:t xml:space="preserve">e </w:t>
      </w:r>
      <w:r>
        <w:rPr>
          <w:rFonts w:ascii="Times New Roman" w:eastAsiaTheme="minorHAnsi" w:hAnsi="Times New Roman"/>
          <w:sz w:val="24"/>
          <w:szCs w:val="24"/>
        </w:rPr>
        <w:t xml:space="preserve">bola </w:t>
      </w:r>
      <w:r w:rsidRPr="00B54B2F">
        <w:rPr>
          <w:rFonts w:ascii="Times New Roman" w:eastAsiaTheme="minorHAnsi" w:hAnsi="Times New Roman"/>
          <w:sz w:val="24"/>
          <w:szCs w:val="24"/>
        </w:rPr>
        <w:t>d</w:t>
      </w:r>
      <w:r>
        <w:rPr>
          <w:rFonts w:ascii="Times New Roman" w:eastAsiaTheme="minorHAnsi" w:hAnsi="Times New Roman"/>
          <w:sz w:val="24"/>
          <w:szCs w:val="24"/>
        </w:rPr>
        <w:t>o</w:t>
      </w:r>
      <w:r w:rsidRPr="00B54B2F">
        <w:rPr>
          <w:rFonts w:ascii="Times New Roman" w:eastAsiaTheme="minorHAnsi" w:hAnsi="Times New Roman"/>
          <w:sz w:val="24"/>
          <w:szCs w:val="24"/>
        </w:rPr>
        <w:t xml:space="preserve"> zákona v odseku 19 zavedená nevyvrátiteľná domnienka, na základe ktorej sa tovar predávaný na diaľku, ktorý je dovážaný z tretích štátov</w:t>
      </w:r>
      <w:r w:rsidR="00B06023">
        <w:rPr>
          <w:rFonts w:ascii="Times New Roman" w:eastAsiaTheme="minorHAnsi" w:hAnsi="Times New Roman"/>
          <w:sz w:val="24"/>
          <w:szCs w:val="24"/>
        </w:rPr>
        <w:t>,</w:t>
      </w:r>
      <w:r w:rsidRPr="00B54B2F">
        <w:rPr>
          <w:rFonts w:ascii="Times New Roman" w:eastAsiaTheme="minorHAnsi" w:hAnsi="Times New Roman"/>
          <w:sz w:val="24"/>
          <w:szCs w:val="24"/>
        </w:rPr>
        <w:t xml:space="preserve"> považuje za dodaný v deň prijatia platby, čo v kontexte článku 61b </w:t>
      </w:r>
      <w:r w:rsidR="00636C9F">
        <w:rPr>
          <w:rFonts w:ascii="Times New Roman" w:eastAsiaTheme="minorHAnsi" w:hAnsi="Times New Roman"/>
          <w:sz w:val="24"/>
          <w:szCs w:val="24"/>
        </w:rPr>
        <w:t xml:space="preserve">vykonávacieho nariadenia (EÚ) </w:t>
      </w:r>
      <w:r w:rsidRPr="00B54B2F">
        <w:rPr>
          <w:rFonts w:ascii="Times New Roman" w:eastAsiaTheme="minorHAnsi" w:hAnsi="Times New Roman"/>
          <w:sz w:val="24"/>
          <w:szCs w:val="24"/>
        </w:rPr>
        <w:t>2019/2026 predstavuje okamih prijatia potvrdenia o platbe, správy o povolení platby alebo záväzku k platbe na účet zdaniteľnej osoby</w:t>
      </w:r>
      <w:r w:rsidR="00C40D6E">
        <w:rPr>
          <w:rFonts w:ascii="Times New Roman" w:eastAsiaTheme="minorHAnsi" w:hAnsi="Times New Roman"/>
          <w:sz w:val="24"/>
          <w:szCs w:val="24"/>
        </w:rPr>
        <w:t xml:space="preserve">, ktorá </w:t>
      </w:r>
      <w:r w:rsidRPr="00B54B2F">
        <w:rPr>
          <w:rFonts w:ascii="Times New Roman" w:eastAsiaTheme="minorHAnsi" w:hAnsi="Times New Roman"/>
          <w:sz w:val="24"/>
          <w:szCs w:val="24"/>
        </w:rPr>
        <w:t>uplatňuj</w:t>
      </w:r>
      <w:r w:rsidR="00C40D6E">
        <w:rPr>
          <w:rFonts w:ascii="Times New Roman" w:eastAsiaTheme="minorHAnsi" w:hAnsi="Times New Roman"/>
          <w:sz w:val="24"/>
          <w:szCs w:val="24"/>
        </w:rPr>
        <w:t>e</w:t>
      </w:r>
      <w:r w:rsidRPr="00B54B2F">
        <w:rPr>
          <w:rFonts w:ascii="Times New Roman" w:eastAsiaTheme="minorHAnsi" w:hAnsi="Times New Roman"/>
          <w:sz w:val="24"/>
          <w:szCs w:val="24"/>
        </w:rPr>
        <w:t xml:space="preserve"> túto osobitnú úpravu, bez ohľadu na dátum uskutočnenia skutočnej platby, podľa toho, ktorý z týchto okamihov nastane skôr. </w:t>
      </w:r>
    </w:p>
    <w:p w14:paraId="3A902F21" w14:textId="73D8A004"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V prípade, že zdaniteľná osoba nespĺňa podmienky pre uplatňovanie osobitnej úpravy pr</w:t>
      </w:r>
      <w:r w:rsidR="00B06023">
        <w:rPr>
          <w:rFonts w:ascii="Times New Roman" w:eastAsiaTheme="minorHAnsi" w:hAnsi="Times New Roman"/>
          <w:sz w:val="24"/>
          <w:szCs w:val="24"/>
        </w:rPr>
        <w:t>i</w:t>
      </w:r>
      <w:r w:rsidRPr="00B54B2F">
        <w:rPr>
          <w:rFonts w:ascii="Times New Roman" w:eastAsiaTheme="minorHAnsi" w:hAnsi="Times New Roman"/>
          <w:sz w:val="24"/>
          <w:szCs w:val="24"/>
        </w:rPr>
        <w:t xml:space="preserve"> dovoz</w:t>
      </w:r>
      <w:r w:rsidR="00B06023">
        <w:rPr>
          <w:rFonts w:ascii="Times New Roman" w:eastAsiaTheme="minorHAnsi" w:hAnsi="Times New Roman"/>
          <w:sz w:val="24"/>
          <w:szCs w:val="24"/>
        </w:rPr>
        <w:t>e</w:t>
      </w:r>
      <w:r w:rsidR="00C40D6E">
        <w:rPr>
          <w:rFonts w:ascii="Times New Roman" w:eastAsiaTheme="minorHAnsi" w:hAnsi="Times New Roman"/>
          <w:sz w:val="24"/>
          <w:szCs w:val="24"/>
        </w:rPr>
        <w:t xml:space="preserve"> </w:t>
      </w:r>
      <w:r>
        <w:rPr>
          <w:rFonts w:ascii="Times New Roman" w:eastAsiaTheme="minorHAnsi" w:hAnsi="Times New Roman"/>
          <w:sz w:val="24"/>
          <w:szCs w:val="24"/>
        </w:rPr>
        <w:t>(</w:t>
      </w:r>
      <w:r w:rsidRPr="00B54B2F">
        <w:rPr>
          <w:rFonts w:ascii="Times New Roman" w:eastAsiaTheme="minorHAnsi" w:hAnsi="Times New Roman"/>
          <w:sz w:val="24"/>
          <w:szCs w:val="24"/>
        </w:rPr>
        <w:t>napr</w:t>
      </w:r>
      <w:r w:rsidR="00B06023">
        <w:rPr>
          <w:rFonts w:ascii="Times New Roman" w:eastAsiaTheme="minorHAnsi" w:hAnsi="Times New Roman"/>
          <w:sz w:val="24"/>
          <w:szCs w:val="24"/>
        </w:rPr>
        <w:t>.</w:t>
      </w:r>
      <w:r w:rsidR="004E26FA">
        <w:rPr>
          <w:rFonts w:ascii="Times New Roman" w:eastAsiaTheme="minorHAnsi" w:hAnsi="Times New Roman"/>
          <w:sz w:val="24"/>
          <w:szCs w:val="24"/>
        </w:rPr>
        <w:t xml:space="preserve"> </w:t>
      </w:r>
      <w:r w:rsidRPr="00B54B2F">
        <w:rPr>
          <w:rFonts w:ascii="Times New Roman" w:eastAsiaTheme="minorHAnsi" w:hAnsi="Times New Roman"/>
          <w:sz w:val="24"/>
          <w:szCs w:val="24"/>
        </w:rPr>
        <w:t>musí byť zastúpená sprostredkovateľom, avšak tohto neurčila, resp</w:t>
      </w:r>
      <w:r w:rsidR="00B06023">
        <w:rPr>
          <w:rFonts w:ascii="Times New Roman" w:eastAsiaTheme="minorHAnsi" w:hAnsi="Times New Roman"/>
          <w:sz w:val="24"/>
          <w:szCs w:val="24"/>
        </w:rPr>
        <w:t xml:space="preserve">. </w:t>
      </w:r>
      <w:r w:rsidRPr="00B54B2F">
        <w:rPr>
          <w:rFonts w:ascii="Times New Roman" w:eastAsiaTheme="minorHAnsi" w:hAnsi="Times New Roman"/>
          <w:sz w:val="24"/>
          <w:szCs w:val="24"/>
        </w:rPr>
        <w:t xml:space="preserve">sa nachádza v tzv. karanténnom období </w:t>
      </w:r>
      <w:r>
        <w:rPr>
          <w:rFonts w:ascii="Times New Roman" w:eastAsiaTheme="minorHAnsi" w:hAnsi="Times New Roman"/>
          <w:sz w:val="24"/>
          <w:szCs w:val="24"/>
        </w:rPr>
        <w:t xml:space="preserve">podľa </w:t>
      </w:r>
      <w:r w:rsidRPr="00B54B2F">
        <w:rPr>
          <w:rFonts w:ascii="Times New Roman" w:eastAsiaTheme="minorHAnsi" w:hAnsi="Times New Roman"/>
          <w:sz w:val="24"/>
          <w:szCs w:val="24"/>
        </w:rPr>
        <w:t xml:space="preserve">čl. 58b ods. 1 </w:t>
      </w:r>
      <w:r w:rsidR="00636C9F">
        <w:rPr>
          <w:rFonts w:ascii="Times New Roman" w:eastAsiaTheme="minorHAnsi" w:hAnsi="Times New Roman"/>
          <w:sz w:val="24"/>
          <w:szCs w:val="24"/>
        </w:rPr>
        <w:t xml:space="preserve">vykonávacieho nariadenia (EÚ) </w:t>
      </w:r>
      <w:r w:rsidRPr="00B54B2F">
        <w:rPr>
          <w:rFonts w:ascii="Times New Roman" w:eastAsiaTheme="minorHAnsi" w:hAnsi="Times New Roman"/>
          <w:sz w:val="24"/>
          <w:szCs w:val="24"/>
        </w:rPr>
        <w:t>2019/2026 potom, čo bola z osobitnej úpravy vylúčená pre o</w:t>
      </w:r>
      <w:r w:rsidR="008F2BE9">
        <w:rPr>
          <w:rFonts w:ascii="Times New Roman" w:eastAsiaTheme="minorHAnsi" w:hAnsi="Times New Roman"/>
          <w:sz w:val="24"/>
          <w:szCs w:val="24"/>
        </w:rPr>
        <w:t xml:space="preserve">pakované porušovanie povinností, ktoré </w:t>
      </w:r>
      <w:r w:rsidR="00D2746E">
        <w:rPr>
          <w:rFonts w:ascii="Times New Roman" w:eastAsiaTheme="minorHAnsi" w:hAnsi="Times New Roman"/>
          <w:sz w:val="24"/>
          <w:szCs w:val="24"/>
        </w:rPr>
        <w:t>vyplývajú</w:t>
      </w:r>
      <w:r w:rsidRPr="00B54B2F">
        <w:rPr>
          <w:rFonts w:ascii="Times New Roman" w:eastAsiaTheme="minorHAnsi" w:hAnsi="Times New Roman"/>
          <w:sz w:val="24"/>
          <w:szCs w:val="24"/>
        </w:rPr>
        <w:t xml:space="preserve"> z niektorých z osobitných úprav podľa § 68a až </w:t>
      </w:r>
      <w:r w:rsidR="0019491D">
        <w:rPr>
          <w:rFonts w:ascii="Times New Roman" w:eastAsiaTheme="minorHAnsi" w:hAnsi="Times New Roman"/>
          <w:sz w:val="24"/>
          <w:szCs w:val="24"/>
        </w:rPr>
        <w:t xml:space="preserve">§ </w:t>
      </w:r>
      <w:r w:rsidRPr="00B54B2F">
        <w:rPr>
          <w:rFonts w:ascii="Times New Roman" w:eastAsiaTheme="minorHAnsi" w:hAnsi="Times New Roman"/>
          <w:sz w:val="24"/>
          <w:szCs w:val="24"/>
        </w:rPr>
        <w:t>68c</w:t>
      </w:r>
      <w:r w:rsidR="00B06023" w:rsidRPr="004E26FA">
        <w:rPr>
          <w:rFonts w:ascii="Times New Roman" w:eastAsiaTheme="minorHAnsi" w:hAnsi="Times New Roman"/>
          <w:color w:val="000000" w:themeColor="text1"/>
          <w:sz w:val="24"/>
          <w:szCs w:val="24"/>
        </w:rPr>
        <w:t>)</w:t>
      </w:r>
      <w:r w:rsidR="008F2BE9">
        <w:rPr>
          <w:rFonts w:ascii="Times New Roman" w:eastAsiaTheme="minorHAnsi" w:hAnsi="Times New Roman"/>
          <w:color w:val="000000" w:themeColor="text1"/>
          <w:sz w:val="24"/>
          <w:szCs w:val="24"/>
        </w:rPr>
        <w:t>,</w:t>
      </w:r>
      <w:r w:rsidR="000E2711" w:rsidRPr="004E26FA">
        <w:rPr>
          <w:rFonts w:ascii="Times New Roman" w:eastAsiaTheme="minorHAnsi" w:hAnsi="Times New Roman"/>
          <w:color w:val="000000" w:themeColor="text1"/>
          <w:sz w:val="24"/>
          <w:szCs w:val="24"/>
        </w:rPr>
        <w:t xml:space="preserve"> alebo podmienky na uplatňovanie osobitnej úpravy na účet zastúpenej osoby nespĺňa osoba určená ako sprostredkovateľ</w:t>
      </w:r>
      <w:r w:rsidRPr="00B54B2F">
        <w:rPr>
          <w:rFonts w:ascii="Times New Roman" w:eastAsiaTheme="minorHAnsi" w:hAnsi="Times New Roman"/>
          <w:sz w:val="24"/>
          <w:szCs w:val="24"/>
        </w:rPr>
        <w:t>, o</w:t>
      </w:r>
      <w:r w:rsidR="00B06023">
        <w:rPr>
          <w:rFonts w:ascii="Times New Roman" w:eastAsiaTheme="minorHAnsi" w:hAnsi="Times New Roman"/>
          <w:sz w:val="24"/>
          <w:szCs w:val="24"/>
        </w:rPr>
        <w:t> </w:t>
      </w:r>
      <w:r w:rsidRPr="00B54B2F">
        <w:rPr>
          <w:rFonts w:ascii="Times New Roman" w:eastAsiaTheme="minorHAnsi" w:hAnsi="Times New Roman"/>
          <w:sz w:val="24"/>
          <w:szCs w:val="24"/>
        </w:rPr>
        <w:t>nepovolení</w:t>
      </w:r>
      <w:r w:rsidR="00B06023">
        <w:rPr>
          <w:rFonts w:ascii="Times New Roman" w:eastAsiaTheme="minorHAnsi" w:hAnsi="Times New Roman"/>
          <w:sz w:val="24"/>
          <w:szCs w:val="24"/>
        </w:rPr>
        <w:t xml:space="preserve"> uplatňovania osobitnej úpravy</w:t>
      </w:r>
      <w:r w:rsidRPr="00B54B2F">
        <w:rPr>
          <w:rFonts w:ascii="Times New Roman" w:eastAsiaTheme="minorHAnsi" w:hAnsi="Times New Roman"/>
          <w:sz w:val="24"/>
          <w:szCs w:val="24"/>
        </w:rPr>
        <w:t xml:space="preserve"> vydá daňový úrad rozhodnutie. </w:t>
      </w:r>
    </w:p>
    <w:p w14:paraId="486CCFEB" w14:textId="5AD5FE30" w:rsidR="0019491D"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Pri osobitnej úprave pr</w:t>
      </w:r>
      <w:r w:rsidR="00B06023">
        <w:rPr>
          <w:rFonts w:ascii="Times New Roman" w:eastAsiaTheme="minorHAnsi" w:hAnsi="Times New Roman"/>
          <w:sz w:val="24"/>
          <w:szCs w:val="24"/>
        </w:rPr>
        <w:t>i</w:t>
      </w:r>
      <w:r w:rsidRPr="00B54B2F">
        <w:rPr>
          <w:rFonts w:ascii="Times New Roman" w:eastAsiaTheme="minorHAnsi" w:hAnsi="Times New Roman"/>
          <w:sz w:val="24"/>
          <w:szCs w:val="24"/>
        </w:rPr>
        <w:t xml:space="preserve"> dovoz</w:t>
      </w:r>
      <w:r w:rsidR="00B06023">
        <w:rPr>
          <w:rFonts w:ascii="Times New Roman" w:eastAsiaTheme="minorHAnsi" w:hAnsi="Times New Roman"/>
          <w:sz w:val="24"/>
          <w:szCs w:val="24"/>
        </w:rPr>
        <w:t xml:space="preserve">e </w:t>
      </w:r>
      <w:r w:rsidRPr="00B54B2F">
        <w:rPr>
          <w:rFonts w:ascii="Times New Roman" w:eastAsiaTheme="minorHAnsi" w:hAnsi="Times New Roman"/>
          <w:sz w:val="24"/>
          <w:szCs w:val="24"/>
        </w:rPr>
        <w:t>sa, podobne ako pri úpravách upravených v § 68a alebo</w:t>
      </w:r>
      <w:r w:rsidR="0019491D">
        <w:rPr>
          <w:rFonts w:ascii="Times New Roman" w:eastAsiaTheme="minorHAnsi" w:hAnsi="Times New Roman"/>
          <w:sz w:val="24"/>
          <w:szCs w:val="24"/>
        </w:rPr>
        <w:t xml:space="preserve"> §</w:t>
      </w:r>
      <w:r w:rsidRPr="00B54B2F">
        <w:rPr>
          <w:rFonts w:ascii="Times New Roman" w:eastAsiaTheme="minorHAnsi" w:hAnsi="Times New Roman"/>
          <w:sz w:val="24"/>
          <w:szCs w:val="24"/>
        </w:rPr>
        <w:t xml:space="preserve"> 68b, navrhuje pre zdaniteľnú osobu, ako aj sprostredkovateľa</w:t>
      </w:r>
      <w:r w:rsidR="004B1E83">
        <w:rPr>
          <w:rFonts w:ascii="Times New Roman" w:eastAsiaTheme="minorHAnsi" w:hAnsi="Times New Roman"/>
          <w:sz w:val="24"/>
          <w:szCs w:val="24"/>
        </w:rPr>
        <w:t>,</w:t>
      </w:r>
      <w:r w:rsidRPr="00B54B2F">
        <w:rPr>
          <w:rFonts w:ascii="Times New Roman" w:eastAsiaTheme="minorHAnsi" w:hAnsi="Times New Roman"/>
          <w:sz w:val="24"/>
          <w:szCs w:val="24"/>
        </w:rPr>
        <w:t xml:space="preserve"> povinnosť dodržiavať úzku súčinnosť s daňovým úradom a oznamovať mu akékoľvek zmeny pôvodne oznámených údajov, resp.  skutočností</w:t>
      </w:r>
      <w:r w:rsidR="008F2BE9">
        <w:rPr>
          <w:rFonts w:ascii="Times New Roman" w:eastAsiaTheme="minorHAnsi" w:hAnsi="Times New Roman"/>
          <w:sz w:val="24"/>
          <w:szCs w:val="24"/>
        </w:rPr>
        <w:t xml:space="preserve">, ktoré </w:t>
      </w:r>
      <w:r w:rsidRPr="00B54B2F">
        <w:rPr>
          <w:rFonts w:ascii="Times New Roman" w:eastAsiaTheme="minorHAnsi" w:hAnsi="Times New Roman"/>
          <w:sz w:val="24"/>
          <w:szCs w:val="24"/>
        </w:rPr>
        <w:t>vedú k zmene alebo skončeni</w:t>
      </w:r>
      <w:r>
        <w:rPr>
          <w:rFonts w:ascii="Times New Roman" w:eastAsiaTheme="minorHAnsi" w:hAnsi="Times New Roman"/>
          <w:sz w:val="24"/>
          <w:szCs w:val="24"/>
        </w:rPr>
        <w:t xml:space="preserve">u činnosti v takom rozsahu, že </w:t>
      </w:r>
      <w:r w:rsidRPr="00B54B2F">
        <w:rPr>
          <w:rFonts w:ascii="Times New Roman" w:eastAsiaTheme="minorHAnsi" w:hAnsi="Times New Roman"/>
          <w:sz w:val="24"/>
          <w:szCs w:val="24"/>
        </w:rPr>
        <w:t>už naďalej nespĺňa podmienky pre jej uplatňovanie (ods</w:t>
      </w:r>
      <w:r w:rsidR="004B1E83">
        <w:rPr>
          <w:rFonts w:ascii="Times New Roman" w:eastAsiaTheme="minorHAnsi" w:hAnsi="Times New Roman"/>
          <w:sz w:val="24"/>
          <w:szCs w:val="24"/>
        </w:rPr>
        <w:t>eky</w:t>
      </w:r>
      <w:r w:rsidRPr="00B54B2F">
        <w:rPr>
          <w:rFonts w:ascii="Times New Roman" w:eastAsiaTheme="minorHAnsi" w:hAnsi="Times New Roman"/>
          <w:sz w:val="24"/>
          <w:szCs w:val="24"/>
        </w:rPr>
        <w:t xml:space="preserve"> 13 a 14). </w:t>
      </w:r>
    </w:p>
    <w:p w14:paraId="1171366D" w14:textId="6396ACCF"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V navrhovaných odsekoch 15 až 17 sú ustanov</w:t>
      </w:r>
      <w:r w:rsidR="004B1E83">
        <w:rPr>
          <w:rFonts w:ascii="Times New Roman" w:eastAsiaTheme="minorHAnsi" w:hAnsi="Times New Roman"/>
          <w:sz w:val="24"/>
          <w:szCs w:val="24"/>
        </w:rPr>
        <w:t xml:space="preserve">ené dôvody, </w:t>
      </w:r>
      <w:r w:rsidRPr="00B54B2F">
        <w:rPr>
          <w:rFonts w:ascii="Times New Roman" w:eastAsiaTheme="minorHAnsi" w:hAnsi="Times New Roman"/>
          <w:sz w:val="24"/>
          <w:szCs w:val="24"/>
        </w:rPr>
        <w:t>pri nastaní ktorých daňový úrad zruší zdaniteľnej osobe, resp. sprostredkovateľovi</w:t>
      </w:r>
      <w:r w:rsidR="004B1E83">
        <w:rPr>
          <w:rFonts w:ascii="Times New Roman" w:eastAsiaTheme="minorHAnsi" w:hAnsi="Times New Roman"/>
          <w:sz w:val="24"/>
          <w:szCs w:val="24"/>
        </w:rPr>
        <w:t>,</w:t>
      </w:r>
      <w:r w:rsidRPr="00B54B2F">
        <w:rPr>
          <w:rFonts w:ascii="Times New Roman" w:eastAsiaTheme="minorHAnsi" w:hAnsi="Times New Roman"/>
          <w:sz w:val="24"/>
          <w:szCs w:val="24"/>
        </w:rPr>
        <w:t xml:space="preserve"> povolenie uplatňovania osobitnej úpravy</w:t>
      </w:r>
      <w:r w:rsidR="004B1E83">
        <w:rPr>
          <w:rFonts w:ascii="Times New Roman" w:eastAsiaTheme="minorHAnsi" w:hAnsi="Times New Roman"/>
          <w:sz w:val="24"/>
          <w:szCs w:val="24"/>
        </w:rPr>
        <w:t>. V</w:t>
      </w:r>
      <w:r w:rsidRPr="00B54B2F">
        <w:rPr>
          <w:rFonts w:ascii="Times New Roman" w:eastAsiaTheme="minorHAnsi" w:hAnsi="Times New Roman"/>
          <w:sz w:val="24"/>
          <w:szCs w:val="24"/>
        </w:rPr>
        <w:t> prípade, že je zdaniteľná osoba na účely uplatňovania osobitnej úpravy pr</w:t>
      </w:r>
      <w:r w:rsidR="00B06023">
        <w:rPr>
          <w:rFonts w:ascii="Times New Roman" w:eastAsiaTheme="minorHAnsi" w:hAnsi="Times New Roman"/>
          <w:sz w:val="24"/>
          <w:szCs w:val="24"/>
        </w:rPr>
        <w:t>i</w:t>
      </w:r>
      <w:r w:rsidRPr="00B54B2F">
        <w:rPr>
          <w:rFonts w:ascii="Times New Roman" w:eastAsiaTheme="minorHAnsi" w:hAnsi="Times New Roman"/>
          <w:sz w:val="24"/>
          <w:szCs w:val="24"/>
        </w:rPr>
        <w:t xml:space="preserve"> dovoz</w:t>
      </w:r>
      <w:r w:rsidR="00B06023">
        <w:rPr>
          <w:rFonts w:ascii="Times New Roman" w:eastAsiaTheme="minorHAnsi" w:hAnsi="Times New Roman"/>
          <w:sz w:val="24"/>
          <w:szCs w:val="24"/>
        </w:rPr>
        <w:t>e</w:t>
      </w:r>
      <w:r w:rsidRPr="00B54B2F">
        <w:rPr>
          <w:rFonts w:ascii="Times New Roman" w:eastAsiaTheme="minorHAnsi" w:hAnsi="Times New Roman"/>
          <w:sz w:val="24"/>
          <w:szCs w:val="24"/>
        </w:rPr>
        <w:t xml:space="preserve"> zastúpená sprostredkovateľom a dôjde k zrušeniu povolenia uplatňovať osobitnú úpravu sprostredkovateľovi (ods</w:t>
      </w:r>
      <w:r w:rsidR="004B1E83">
        <w:rPr>
          <w:rFonts w:ascii="Times New Roman" w:eastAsiaTheme="minorHAnsi" w:hAnsi="Times New Roman"/>
          <w:sz w:val="24"/>
          <w:szCs w:val="24"/>
        </w:rPr>
        <w:t>ek</w:t>
      </w:r>
      <w:r w:rsidRPr="00B54B2F">
        <w:rPr>
          <w:rFonts w:ascii="Times New Roman" w:eastAsiaTheme="minorHAnsi" w:hAnsi="Times New Roman"/>
          <w:sz w:val="24"/>
          <w:szCs w:val="24"/>
        </w:rPr>
        <w:t xml:space="preserve"> 16), daňový úrad zruší povolenie uplatňovať túto úpravu aj každej zdaniteľnej osobe, ktorú </w:t>
      </w:r>
      <w:r w:rsidR="004B1E83">
        <w:rPr>
          <w:rFonts w:ascii="Times New Roman" w:eastAsiaTheme="minorHAnsi" w:hAnsi="Times New Roman"/>
          <w:sz w:val="24"/>
          <w:szCs w:val="24"/>
        </w:rPr>
        <w:t xml:space="preserve">sprostredkovateľ </w:t>
      </w:r>
      <w:r w:rsidRPr="00B54B2F">
        <w:rPr>
          <w:rFonts w:ascii="Times New Roman" w:eastAsiaTheme="minorHAnsi" w:hAnsi="Times New Roman"/>
          <w:sz w:val="24"/>
          <w:szCs w:val="24"/>
        </w:rPr>
        <w:t xml:space="preserve">zastupuje </w:t>
      </w:r>
      <w:r w:rsidR="00636C9F">
        <w:rPr>
          <w:rFonts w:ascii="Times New Roman" w:eastAsiaTheme="minorHAnsi" w:hAnsi="Times New Roman"/>
          <w:sz w:val="24"/>
          <w:szCs w:val="24"/>
        </w:rPr>
        <w:t>(</w:t>
      </w:r>
      <w:r w:rsidRPr="00B54B2F">
        <w:rPr>
          <w:rFonts w:ascii="Times New Roman" w:eastAsiaTheme="minorHAnsi" w:hAnsi="Times New Roman"/>
          <w:sz w:val="24"/>
          <w:szCs w:val="24"/>
        </w:rPr>
        <w:t>ods</w:t>
      </w:r>
      <w:r w:rsidR="004B1E83">
        <w:rPr>
          <w:rFonts w:ascii="Times New Roman" w:eastAsiaTheme="minorHAnsi" w:hAnsi="Times New Roman"/>
          <w:sz w:val="24"/>
          <w:szCs w:val="24"/>
        </w:rPr>
        <w:t>ek</w:t>
      </w:r>
      <w:r w:rsidR="0019491D">
        <w:rPr>
          <w:rFonts w:ascii="Times New Roman" w:eastAsiaTheme="minorHAnsi" w:hAnsi="Times New Roman"/>
          <w:sz w:val="24"/>
          <w:szCs w:val="24"/>
        </w:rPr>
        <w:t xml:space="preserve"> 17 písm. c) </w:t>
      </w:r>
      <w:r w:rsidRPr="00B54B2F">
        <w:rPr>
          <w:rFonts w:ascii="Times New Roman" w:eastAsiaTheme="minorHAnsi" w:hAnsi="Times New Roman"/>
          <w:sz w:val="24"/>
          <w:szCs w:val="24"/>
        </w:rPr>
        <w:t xml:space="preserve">a čl. 58 ods. 5 </w:t>
      </w:r>
      <w:r w:rsidR="00636C9F">
        <w:rPr>
          <w:rFonts w:ascii="Times New Roman" w:eastAsiaTheme="minorHAnsi" w:hAnsi="Times New Roman"/>
          <w:sz w:val="24"/>
          <w:szCs w:val="24"/>
        </w:rPr>
        <w:t>vykonávacieho nariadenia (EÚ)</w:t>
      </w:r>
      <w:r w:rsidRPr="00B54B2F">
        <w:rPr>
          <w:rFonts w:ascii="Times New Roman" w:eastAsiaTheme="minorHAnsi" w:hAnsi="Times New Roman"/>
          <w:sz w:val="24"/>
          <w:szCs w:val="24"/>
        </w:rPr>
        <w:t xml:space="preserve"> 2019/2026</w:t>
      </w:r>
      <w:r w:rsidR="00636C9F">
        <w:rPr>
          <w:rFonts w:ascii="Times New Roman" w:eastAsiaTheme="minorHAnsi" w:hAnsi="Times New Roman"/>
          <w:sz w:val="24"/>
          <w:szCs w:val="24"/>
        </w:rPr>
        <w:t>)</w:t>
      </w:r>
      <w:r w:rsidRPr="00B54B2F">
        <w:rPr>
          <w:rFonts w:ascii="Times New Roman" w:eastAsiaTheme="minorHAnsi" w:hAnsi="Times New Roman"/>
          <w:sz w:val="24"/>
          <w:szCs w:val="24"/>
        </w:rPr>
        <w:t xml:space="preserve">. </w:t>
      </w:r>
    </w:p>
    <w:p w14:paraId="3F41B516" w14:textId="77777777" w:rsidR="0019491D"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Na rozdiel od osobitných úprav podľa § 68a a </w:t>
      </w:r>
      <w:r w:rsidR="0019491D">
        <w:rPr>
          <w:rFonts w:ascii="Times New Roman" w:eastAsiaTheme="minorHAnsi" w:hAnsi="Times New Roman"/>
          <w:sz w:val="24"/>
          <w:szCs w:val="24"/>
        </w:rPr>
        <w:t xml:space="preserve">§ </w:t>
      </w:r>
      <w:r w:rsidRPr="00B54B2F">
        <w:rPr>
          <w:rFonts w:ascii="Times New Roman" w:eastAsiaTheme="minorHAnsi" w:hAnsi="Times New Roman"/>
          <w:sz w:val="24"/>
          <w:szCs w:val="24"/>
        </w:rPr>
        <w:t>68b je pre osobitnú úpravu pr</w:t>
      </w:r>
      <w:r w:rsidR="00B06023">
        <w:rPr>
          <w:rFonts w:ascii="Times New Roman" w:eastAsiaTheme="minorHAnsi" w:hAnsi="Times New Roman"/>
          <w:sz w:val="24"/>
          <w:szCs w:val="24"/>
        </w:rPr>
        <w:t>i</w:t>
      </w:r>
      <w:r w:rsidRPr="00B54B2F">
        <w:rPr>
          <w:rFonts w:ascii="Times New Roman" w:eastAsiaTheme="minorHAnsi" w:hAnsi="Times New Roman"/>
          <w:sz w:val="24"/>
          <w:szCs w:val="24"/>
        </w:rPr>
        <w:t xml:space="preserve"> dovoz</w:t>
      </w:r>
      <w:r w:rsidR="00B06023">
        <w:rPr>
          <w:rFonts w:ascii="Times New Roman" w:eastAsiaTheme="minorHAnsi" w:hAnsi="Times New Roman"/>
          <w:sz w:val="24"/>
          <w:szCs w:val="24"/>
        </w:rPr>
        <w:t>e</w:t>
      </w:r>
      <w:r w:rsidRPr="00B54B2F">
        <w:rPr>
          <w:rFonts w:ascii="Times New Roman" w:eastAsiaTheme="minorHAnsi" w:hAnsi="Times New Roman"/>
          <w:sz w:val="24"/>
          <w:szCs w:val="24"/>
        </w:rPr>
        <w:t xml:space="preserve"> ustanovené zdaňovacie obdobie kalendárny mesiac (ods</w:t>
      </w:r>
      <w:r w:rsidR="004B1E83">
        <w:rPr>
          <w:rFonts w:ascii="Times New Roman" w:eastAsiaTheme="minorHAnsi" w:hAnsi="Times New Roman"/>
          <w:sz w:val="24"/>
          <w:szCs w:val="24"/>
        </w:rPr>
        <w:t>ek</w:t>
      </w:r>
      <w:r w:rsidRPr="00B54B2F">
        <w:rPr>
          <w:rFonts w:ascii="Times New Roman" w:eastAsiaTheme="minorHAnsi" w:hAnsi="Times New Roman"/>
          <w:sz w:val="24"/>
          <w:szCs w:val="24"/>
        </w:rPr>
        <w:t xml:space="preserve"> 20). </w:t>
      </w:r>
    </w:p>
    <w:p w14:paraId="7BD095BF" w14:textId="00935B53" w:rsidR="005453F6"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Obsah daňového priznania, lehota na jeho podanie, lehota splatnosti dane, spôsob prepočtu úhrady uskutočnenej v inej mene ako euro a mechanizmus opravy údajov</w:t>
      </w:r>
      <w:r w:rsidR="00CD30B6">
        <w:rPr>
          <w:rFonts w:ascii="Times New Roman" w:eastAsiaTheme="minorHAnsi" w:hAnsi="Times New Roman"/>
          <w:sz w:val="24"/>
          <w:szCs w:val="24"/>
        </w:rPr>
        <w:t>, ktoré sa týkajú</w:t>
      </w:r>
      <w:r w:rsidRPr="00B54B2F">
        <w:rPr>
          <w:rFonts w:ascii="Times New Roman" w:eastAsiaTheme="minorHAnsi" w:hAnsi="Times New Roman"/>
          <w:sz w:val="24"/>
          <w:szCs w:val="24"/>
        </w:rPr>
        <w:t xml:space="preserve"> daňového priznania za skoršie zdaňovacie obdobie</w:t>
      </w:r>
      <w:r w:rsidR="00CD30B6">
        <w:rPr>
          <w:rFonts w:ascii="Times New Roman" w:eastAsiaTheme="minorHAnsi" w:hAnsi="Times New Roman"/>
          <w:sz w:val="24"/>
          <w:szCs w:val="24"/>
        </w:rPr>
        <w:t>,</w:t>
      </w:r>
      <w:r w:rsidRPr="00B54B2F">
        <w:rPr>
          <w:rFonts w:ascii="Times New Roman" w:eastAsiaTheme="minorHAnsi" w:hAnsi="Times New Roman"/>
          <w:sz w:val="24"/>
          <w:szCs w:val="24"/>
        </w:rPr>
        <w:t xml:space="preserve"> je </w:t>
      </w:r>
      <w:proofErr w:type="spellStart"/>
      <w:r w:rsidRPr="00B54B2F">
        <w:rPr>
          <w:rFonts w:ascii="Times New Roman" w:eastAsiaTheme="minorHAnsi" w:hAnsi="Times New Roman"/>
          <w:i/>
          <w:sz w:val="24"/>
          <w:szCs w:val="24"/>
        </w:rPr>
        <w:t>mutadis</w:t>
      </w:r>
      <w:proofErr w:type="spellEnd"/>
      <w:r w:rsidR="0019092C">
        <w:rPr>
          <w:rFonts w:ascii="Times New Roman" w:eastAsiaTheme="minorHAnsi" w:hAnsi="Times New Roman"/>
          <w:i/>
          <w:sz w:val="24"/>
          <w:szCs w:val="24"/>
        </w:rPr>
        <w:t xml:space="preserve"> </w:t>
      </w:r>
      <w:proofErr w:type="spellStart"/>
      <w:r w:rsidRPr="00B54B2F">
        <w:rPr>
          <w:rFonts w:ascii="Times New Roman" w:eastAsiaTheme="minorHAnsi" w:hAnsi="Times New Roman"/>
          <w:i/>
          <w:sz w:val="24"/>
          <w:szCs w:val="24"/>
        </w:rPr>
        <w:t>mutandis</w:t>
      </w:r>
      <w:proofErr w:type="spellEnd"/>
      <w:r w:rsidRPr="00B54B2F">
        <w:rPr>
          <w:rFonts w:ascii="Times New Roman" w:eastAsiaTheme="minorHAnsi" w:hAnsi="Times New Roman"/>
          <w:sz w:val="24"/>
          <w:szCs w:val="24"/>
        </w:rPr>
        <w:t xml:space="preserve"> rovnaká ako vo vyššie </w:t>
      </w:r>
      <w:r w:rsidRPr="00B54B2F">
        <w:rPr>
          <w:rFonts w:ascii="Times New Roman" w:eastAsiaTheme="minorHAnsi" w:hAnsi="Times New Roman"/>
          <w:sz w:val="24"/>
          <w:szCs w:val="24"/>
        </w:rPr>
        <w:lastRenderedPageBreak/>
        <w:t>uvedených osobitných úpravách (ods</w:t>
      </w:r>
      <w:r w:rsidR="004B1E83">
        <w:rPr>
          <w:rFonts w:ascii="Times New Roman" w:eastAsiaTheme="minorHAnsi" w:hAnsi="Times New Roman"/>
          <w:sz w:val="24"/>
          <w:szCs w:val="24"/>
        </w:rPr>
        <w:t>eky</w:t>
      </w:r>
      <w:r w:rsidR="005453F6">
        <w:rPr>
          <w:rFonts w:ascii="Times New Roman" w:eastAsiaTheme="minorHAnsi" w:hAnsi="Times New Roman"/>
          <w:sz w:val="24"/>
          <w:szCs w:val="24"/>
        </w:rPr>
        <w:t xml:space="preserve"> 21 až 24). </w:t>
      </w:r>
      <w:r w:rsidRPr="00B54B2F">
        <w:rPr>
          <w:rFonts w:ascii="Times New Roman" w:eastAsiaTheme="minorHAnsi" w:hAnsi="Times New Roman"/>
          <w:sz w:val="24"/>
          <w:szCs w:val="24"/>
        </w:rPr>
        <w:t>V odseku 25</w:t>
      </w:r>
      <w:r w:rsidR="00CD30B6">
        <w:rPr>
          <w:rFonts w:ascii="Times New Roman" w:eastAsiaTheme="minorHAnsi" w:hAnsi="Times New Roman"/>
          <w:sz w:val="24"/>
          <w:szCs w:val="24"/>
        </w:rPr>
        <w:t xml:space="preserve"> sa navrhuje ustanoviť</w:t>
      </w:r>
      <w:r w:rsidRPr="00B54B2F">
        <w:rPr>
          <w:rFonts w:ascii="Times New Roman" w:eastAsiaTheme="minorHAnsi" w:hAnsi="Times New Roman"/>
          <w:sz w:val="24"/>
          <w:szCs w:val="24"/>
        </w:rPr>
        <w:t xml:space="preserve"> osobám</w:t>
      </w:r>
      <w:r w:rsidR="00CD30B6">
        <w:rPr>
          <w:rFonts w:ascii="Times New Roman" w:eastAsiaTheme="minorHAnsi" w:hAnsi="Times New Roman"/>
          <w:sz w:val="24"/>
          <w:szCs w:val="24"/>
        </w:rPr>
        <w:t>, ktoré u</w:t>
      </w:r>
      <w:r w:rsidRPr="00B54B2F">
        <w:rPr>
          <w:rFonts w:ascii="Times New Roman" w:eastAsiaTheme="minorHAnsi" w:hAnsi="Times New Roman"/>
          <w:sz w:val="24"/>
          <w:szCs w:val="24"/>
        </w:rPr>
        <w:t>platňujú osobitnú úpravu pri dovoze</w:t>
      </w:r>
      <w:r w:rsidR="00CD30B6">
        <w:rPr>
          <w:rFonts w:ascii="Times New Roman" w:eastAsiaTheme="minorHAnsi" w:hAnsi="Times New Roman"/>
          <w:sz w:val="24"/>
          <w:szCs w:val="24"/>
        </w:rPr>
        <w:t>,</w:t>
      </w:r>
      <w:r w:rsidRPr="00B54B2F">
        <w:rPr>
          <w:rFonts w:ascii="Times New Roman" w:eastAsiaTheme="minorHAnsi" w:hAnsi="Times New Roman"/>
          <w:sz w:val="24"/>
          <w:szCs w:val="24"/>
        </w:rPr>
        <w:t xml:space="preserve"> záznamovú povinnosť. Rozsah tejto povinnosti je ustanovený v čl. 63c ods. 2 a 3 </w:t>
      </w:r>
      <w:r w:rsidR="00636C9F">
        <w:rPr>
          <w:rFonts w:ascii="Times New Roman" w:eastAsiaTheme="minorHAnsi" w:hAnsi="Times New Roman"/>
          <w:sz w:val="24"/>
          <w:szCs w:val="24"/>
        </w:rPr>
        <w:t xml:space="preserve">vykonávacieho nariadenia (EÚ) </w:t>
      </w:r>
      <w:r w:rsidRPr="00B54B2F">
        <w:rPr>
          <w:rFonts w:ascii="Times New Roman" w:eastAsiaTheme="minorHAnsi" w:hAnsi="Times New Roman"/>
          <w:sz w:val="24"/>
          <w:szCs w:val="24"/>
        </w:rPr>
        <w:t>2019/2026.</w:t>
      </w:r>
    </w:p>
    <w:p w14:paraId="06E72F81" w14:textId="77777777" w:rsidR="005453F6" w:rsidRDefault="005453F6" w:rsidP="00C526AD">
      <w:pPr>
        <w:spacing w:before="0" w:line="240" w:lineRule="auto"/>
        <w:ind w:firstLine="0"/>
        <w:rPr>
          <w:rFonts w:ascii="Times New Roman" w:eastAsiaTheme="minorHAnsi" w:hAnsi="Times New Roman"/>
          <w:sz w:val="24"/>
          <w:szCs w:val="24"/>
        </w:rPr>
      </w:pPr>
    </w:p>
    <w:p w14:paraId="3A83AC36" w14:textId="2D7B8EED" w:rsidR="00C526AD" w:rsidRPr="005453F6" w:rsidRDefault="00C526AD" w:rsidP="00C526AD">
      <w:pPr>
        <w:spacing w:before="0" w:line="240" w:lineRule="auto"/>
        <w:ind w:firstLine="0"/>
        <w:rPr>
          <w:rFonts w:ascii="Times New Roman" w:eastAsiaTheme="minorHAnsi" w:hAnsi="Times New Roman"/>
          <w:sz w:val="24"/>
          <w:szCs w:val="24"/>
        </w:rPr>
      </w:pPr>
      <w:r w:rsidRPr="00D370C0">
        <w:rPr>
          <w:rFonts w:ascii="Times New Roman" w:eastAsiaTheme="minorHAnsi" w:hAnsi="Times New Roman"/>
          <w:b/>
          <w:sz w:val="24"/>
          <w:szCs w:val="24"/>
        </w:rPr>
        <w:t>K bodu 3</w:t>
      </w:r>
      <w:r w:rsidR="00B33355">
        <w:rPr>
          <w:rFonts w:ascii="Times New Roman" w:eastAsiaTheme="minorHAnsi" w:hAnsi="Times New Roman"/>
          <w:b/>
          <w:sz w:val="24"/>
          <w:szCs w:val="24"/>
        </w:rPr>
        <w:t>3</w:t>
      </w:r>
      <w:r w:rsidRPr="00D370C0">
        <w:rPr>
          <w:rFonts w:ascii="Times New Roman" w:eastAsiaTheme="minorHAnsi" w:hAnsi="Times New Roman"/>
          <w:b/>
          <w:sz w:val="24"/>
          <w:szCs w:val="24"/>
        </w:rPr>
        <w:t xml:space="preserve"> (§ 68ca</w:t>
      </w:r>
      <w:r>
        <w:rPr>
          <w:rFonts w:ascii="Times New Roman" w:eastAsiaTheme="minorHAnsi" w:hAnsi="Times New Roman"/>
          <w:b/>
          <w:sz w:val="24"/>
          <w:szCs w:val="24"/>
        </w:rPr>
        <w:t>, § 68cb</w:t>
      </w:r>
      <w:r w:rsidRPr="00D370C0">
        <w:rPr>
          <w:rFonts w:ascii="Times New Roman" w:eastAsiaTheme="minorHAnsi" w:hAnsi="Times New Roman"/>
          <w:b/>
          <w:sz w:val="24"/>
          <w:szCs w:val="24"/>
        </w:rPr>
        <w:t>)</w:t>
      </w:r>
    </w:p>
    <w:p w14:paraId="68727519" w14:textId="77777777" w:rsidR="00C526AD" w:rsidRDefault="00C526AD" w:rsidP="00C526AD">
      <w:pPr>
        <w:spacing w:before="0" w:line="240" w:lineRule="auto"/>
        <w:ind w:firstLine="0"/>
        <w:rPr>
          <w:rFonts w:ascii="Times New Roman" w:eastAsiaTheme="minorHAnsi" w:hAnsi="Times New Roman"/>
          <w:sz w:val="24"/>
          <w:szCs w:val="22"/>
        </w:rPr>
      </w:pPr>
    </w:p>
    <w:p w14:paraId="0A0325FD" w14:textId="77777777" w:rsidR="00C526AD" w:rsidRPr="000C50E8" w:rsidRDefault="00C526AD" w:rsidP="00C526AD">
      <w:pPr>
        <w:spacing w:before="0" w:line="240" w:lineRule="auto"/>
        <w:ind w:firstLine="0"/>
        <w:rPr>
          <w:rFonts w:ascii="Times New Roman" w:eastAsiaTheme="minorHAnsi" w:hAnsi="Times New Roman"/>
          <w:b/>
          <w:sz w:val="24"/>
          <w:szCs w:val="22"/>
        </w:rPr>
      </w:pPr>
      <w:r w:rsidRPr="000C50E8">
        <w:rPr>
          <w:rFonts w:ascii="Times New Roman" w:eastAsiaTheme="minorHAnsi" w:hAnsi="Times New Roman"/>
          <w:b/>
          <w:sz w:val="24"/>
          <w:szCs w:val="22"/>
        </w:rPr>
        <w:t>§ 68ca</w:t>
      </w:r>
    </w:p>
    <w:p w14:paraId="35D50F96" w14:textId="371450DB" w:rsidR="00C526AD" w:rsidRPr="00D370C0"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Ak sa uplatňuje osobitná úprava podľa § 68a až § 68c a členským štátom identifikácie je Slovenská republika a členský štát spotreby je iný členský štát, na správu dane sa prednostne uplatnia ustanovenia zákona a</w:t>
      </w:r>
      <w:r w:rsidR="00636C9F">
        <w:rPr>
          <w:rFonts w:ascii="Times New Roman" w:eastAsiaTheme="minorHAnsi" w:hAnsi="Times New Roman"/>
          <w:sz w:val="24"/>
          <w:szCs w:val="22"/>
        </w:rPr>
        <w:t xml:space="preserve"> vykonávacieho nariadenia (EÚ) </w:t>
      </w:r>
      <w:r w:rsidRPr="00D300A4">
        <w:rPr>
          <w:rFonts w:ascii="Times New Roman" w:eastAsiaTheme="minorHAnsi" w:hAnsi="Times New Roman"/>
          <w:sz w:val="24"/>
          <w:szCs w:val="22"/>
        </w:rPr>
        <w:t>282/2011 v</w:t>
      </w:r>
      <w:r w:rsidRPr="00D370C0">
        <w:rPr>
          <w:rFonts w:ascii="Times New Roman" w:eastAsiaTheme="minorHAnsi" w:hAnsi="Times New Roman"/>
          <w:sz w:val="24"/>
          <w:szCs w:val="22"/>
        </w:rPr>
        <w:t xml:space="preserve"> konsolidovanom znení. Ak tieto právne predpisy neobsahujú právnu </w:t>
      </w:r>
      <w:r w:rsidR="008D7513">
        <w:rPr>
          <w:rFonts w:ascii="Times New Roman" w:eastAsiaTheme="minorHAnsi" w:hAnsi="Times New Roman"/>
          <w:sz w:val="24"/>
          <w:szCs w:val="22"/>
        </w:rPr>
        <w:t>úpravu, subsidiárne sa použije d</w:t>
      </w:r>
      <w:r w:rsidRPr="00D370C0">
        <w:rPr>
          <w:rFonts w:ascii="Times New Roman" w:eastAsiaTheme="minorHAnsi" w:hAnsi="Times New Roman"/>
          <w:sz w:val="24"/>
          <w:szCs w:val="22"/>
        </w:rPr>
        <w:t>aňový poriadok.</w:t>
      </w:r>
    </w:p>
    <w:p w14:paraId="49C3BB91" w14:textId="6FB08C25" w:rsidR="00C526AD" w:rsidRPr="00D300A4"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Ak sa uplatňuje osobitná úprava a Slovenská republika je členským štátom spotreby, práva a</w:t>
      </w:r>
      <w:r w:rsidR="00F460F2">
        <w:rPr>
          <w:rFonts w:ascii="Times New Roman" w:eastAsiaTheme="minorHAnsi" w:hAnsi="Times New Roman"/>
          <w:sz w:val="24"/>
          <w:szCs w:val="22"/>
        </w:rPr>
        <w:t> </w:t>
      </w:r>
      <w:r w:rsidRPr="00D370C0">
        <w:rPr>
          <w:rFonts w:ascii="Times New Roman" w:eastAsiaTheme="minorHAnsi" w:hAnsi="Times New Roman"/>
          <w:sz w:val="24"/>
          <w:szCs w:val="22"/>
        </w:rPr>
        <w:t>povinnosti</w:t>
      </w:r>
      <w:r w:rsidR="00F460F2">
        <w:rPr>
          <w:rFonts w:ascii="Times New Roman" w:eastAsiaTheme="minorHAnsi" w:hAnsi="Times New Roman"/>
          <w:sz w:val="24"/>
          <w:szCs w:val="22"/>
        </w:rPr>
        <w:t>, ktoré</w:t>
      </w:r>
      <w:r w:rsidRPr="00D370C0">
        <w:rPr>
          <w:rFonts w:ascii="Times New Roman" w:eastAsiaTheme="minorHAnsi" w:hAnsi="Times New Roman"/>
          <w:sz w:val="24"/>
          <w:szCs w:val="22"/>
        </w:rPr>
        <w:t xml:space="preserve"> súvisia</w:t>
      </w:r>
      <w:r w:rsidR="00F460F2">
        <w:rPr>
          <w:rFonts w:ascii="Times New Roman" w:eastAsiaTheme="minorHAnsi" w:hAnsi="Times New Roman"/>
          <w:sz w:val="24"/>
          <w:szCs w:val="22"/>
        </w:rPr>
        <w:t xml:space="preserve"> </w:t>
      </w:r>
      <w:r w:rsidRPr="00D370C0">
        <w:rPr>
          <w:rFonts w:ascii="Times New Roman" w:eastAsiaTheme="minorHAnsi" w:hAnsi="Times New Roman"/>
          <w:sz w:val="24"/>
          <w:szCs w:val="22"/>
        </w:rPr>
        <w:t>so správou daní</w:t>
      </w:r>
      <w:r w:rsidR="005453F6">
        <w:rPr>
          <w:rFonts w:ascii="Times New Roman" w:eastAsiaTheme="minorHAnsi" w:hAnsi="Times New Roman"/>
          <w:sz w:val="24"/>
          <w:szCs w:val="22"/>
        </w:rPr>
        <w:t xml:space="preserve"> upravuje prioritne </w:t>
      </w:r>
      <w:r w:rsidR="00636C9F">
        <w:rPr>
          <w:rFonts w:ascii="Times New Roman" w:eastAsiaTheme="minorHAnsi" w:hAnsi="Times New Roman"/>
          <w:sz w:val="24"/>
          <w:szCs w:val="22"/>
        </w:rPr>
        <w:t xml:space="preserve">vykonávacie nariadenie (EÚ) </w:t>
      </w:r>
      <w:r w:rsidR="005453F6" w:rsidRPr="00D300A4">
        <w:rPr>
          <w:rFonts w:ascii="Times New Roman" w:eastAsiaTheme="minorHAnsi" w:hAnsi="Times New Roman"/>
          <w:sz w:val="24"/>
          <w:szCs w:val="22"/>
        </w:rPr>
        <w:t xml:space="preserve"> 282/2011</w:t>
      </w:r>
      <w:r w:rsidR="005453F6">
        <w:rPr>
          <w:rFonts w:ascii="Times New Roman" w:eastAsiaTheme="minorHAnsi" w:hAnsi="Times New Roman"/>
          <w:sz w:val="24"/>
          <w:szCs w:val="22"/>
        </w:rPr>
        <w:t xml:space="preserve"> </w:t>
      </w:r>
      <w:r w:rsidRPr="00D370C0">
        <w:rPr>
          <w:rFonts w:ascii="Times New Roman" w:eastAsiaTheme="minorHAnsi" w:hAnsi="Times New Roman"/>
          <w:sz w:val="24"/>
          <w:szCs w:val="22"/>
        </w:rPr>
        <w:t>v konsolidovanom znení. Ak procesné postupy v danom právnom predpise upravené nie</w:t>
      </w:r>
      <w:r w:rsidR="000C50E8">
        <w:rPr>
          <w:rFonts w:ascii="Times New Roman" w:eastAsiaTheme="minorHAnsi" w:hAnsi="Times New Roman"/>
          <w:sz w:val="24"/>
          <w:szCs w:val="22"/>
        </w:rPr>
        <w:t xml:space="preserve"> sú, použije sa d</w:t>
      </w:r>
      <w:r w:rsidR="008D7513">
        <w:rPr>
          <w:rFonts w:ascii="Times New Roman" w:eastAsiaTheme="minorHAnsi" w:hAnsi="Times New Roman"/>
          <w:sz w:val="24"/>
          <w:szCs w:val="22"/>
        </w:rPr>
        <w:t xml:space="preserve">aňový </w:t>
      </w:r>
      <w:r w:rsidR="008D7513" w:rsidRPr="00D300A4">
        <w:rPr>
          <w:rFonts w:ascii="Times New Roman" w:eastAsiaTheme="minorHAnsi" w:hAnsi="Times New Roman"/>
          <w:sz w:val="24"/>
          <w:szCs w:val="22"/>
        </w:rPr>
        <w:t>poriadok okrem doručovania písomností zahraničným</w:t>
      </w:r>
      <w:r w:rsidR="000C50E8" w:rsidRPr="00D300A4">
        <w:rPr>
          <w:rFonts w:ascii="Times New Roman" w:eastAsiaTheme="minorHAnsi" w:hAnsi="Times New Roman"/>
          <w:sz w:val="24"/>
          <w:szCs w:val="22"/>
        </w:rPr>
        <w:t>i</w:t>
      </w:r>
      <w:r w:rsidR="008D7513" w:rsidRPr="00D300A4">
        <w:rPr>
          <w:rFonts w:ascii="Times New Roman" w:eastAsiaTheme="minorHAnsi" w:hAnsi="Times New Roman"/>
          <w:sz w:val="24"/>
          <w:szCs w:val="22"/>
        </w:rPr>
        <w:t xml:space="preserve"> osob</w:t>
      </w:r>
      <w:r w:rsidR="000C50E8" w:rsidRPr="00D300A4">
        <w:rPr>
          <w:rFonts w:ascii="Times New Roman" w:eastAsiaTheme="minorHAnsi" w:hAnsi="Times New Roman"/>
          <w:sz w:val="24"/>
          <w:szCs w:val="22"/>
        </w:rPr>
        <w:t xml:space="preserve">ami </w:t>
      </w:r>
      <w:r w:rsidR="008D7513" w:rsidRPr="00D300A4">
        <w:rPr>
          <w:rFonts w:ascii="Times New Roman" w:eastAsiaTheme="minorHAnsi" w:hAnsi="Times New Roman"/>
          <w:sz w:val="24"/>
          <w:szCs w:val="22"/>
        </w:rPr>
        <w:t>identifikovaným</w:t>
      </w:r>
      <w:r w:rsidR="000C50E8" w:rsidRPr="00D300A4">
        <w:rPr>
          <w:rFonts w:ascii="Times New Roman" w:eastAsiaTheme="minorHAnsi" w:hAnsi="Times New Roman"/>
          <w:sz w:val="24"/>
          <w:szCs w:val="22"/>
        </w:rPr>
        <w:t>i</w:t>
      </w:r>
      <w:r w:rsidR="008D7513" w:rsidRPr="00D300A4">
        <w:rPr>
          <w:rFonts w:ascii="Times New Roman" w:eastAsiaTheme="minorHAnsi" w:hAnsi="Times New Roman"/>
          <w:sz w:val="24"/>
          <w:szCs w:val="22"/>
        </w:rPr>
        <w:t xml:space="preserve"> pre niektorú z osobitných úprav v inom členskom štáte</w:t>
      </w:r>
      <w:r w:rsidR="000C50E8" w:rsidRPr="00D300A4">
        <w:rPr>
          <w:rFonts w:ascii="Times New Roman" w:eastAsiaTheme="minorHAnsi" w:hAnsi="Times New Roman"/>
          <w:sz w:val="24"/>
          <w:szCs w:val="22"/>
        </w:rPr>
        <w:t xml:space="preserve"> daňovému úra</w:t>
      </w:r>
      <w:r w:rsidR="001C3BE9">
        <w:rPr>
          <w:rFonts w:ascii="Times New Roman" w:eastAsiaTheme="minorHAnsi" w:hAnsi="Times New Roman"/>
          <w:sz w:val="24"/>
          <w:szCs w:val="22"/>
        </w:rPr>
        <w:t xml:space="preserve">du a naopak; v týchto prípadoch </w:t>
      </w:r>
      <w:r w:rsidR="000C50E8" w:rsidRPr="00D300A4">
        <w:rPr>
          <w:rFonts w:ascii="Times New Roman" w:eastAsiaTheme="minorHAnsi" w:hAnsi="Times New Roman"/>
          <w:sz w:val="24"/>
          <w:szCs w:val="22"/>
        </w:rPr>
        <w:t>je doručovanie písomností možné len formou ele</w:t>
      </w:r>
      <w:r w:rsidR="005453F6" w:rsidRPr="00D300A4">
        <w:rPr>
          <w:rFonts w:ascii="Times New Roman" w:eastAsiaTheme="minorHAnsi" w:hAnsi="Times New Roman"/>
          <w:sz w:val="24"/>
          <w:szCs w:val="22"/>
        </w:rPr>
        <w:t>ktronickej komunikácie, bez toh</w:t>
      </w:r>
      <w:r w:rsidR="000C50E8" w:rsidRPr="00D300A4">
        <w:rPr>
          <w:rFonts w:ascii="Times New Roman" w:eastAsiaTheme="minorHAnsi" w:hAnsi="Times New Roman"/>
          <w:sz w:val="24"/>
          <w:szCs w:val="22"/>
        </w:rPr>
        <w:t>o</w:t>
      </w:r>
      <w:r w:rsidR="005453F6" w:rsidRPr="00D300A4">
        <w:rPr>
          <w:rFonts w:ascii="Times New Roman" w:eastAsiaTheme="minorHAnsi" w:hAnsi="Times New Roman"/>
          <w:sz w:val="24"/>
          <w:szCs w:val="22"/>
        </w:rPr>
        <w:t>,</w:t>
      </w:r>
      <w:r w:rsidR="000C50E8" w:rsidRPr="00D300A4">
        <w:rPr>
          <w:rFonts w:ascii="Times New Roman" w:eastAsiaTheme="minorHAnsi" w:hAnsi="Times New Roman"/>
          <w:sz w:val="24"/>
          <w:szCs w:val="22"/>
        </w:rPr>
        <w:t xml:space="preserve"> aby sa vyžadoval spôsob doručovania ustanovený podľa daňového poriadku (kvalifikovaný elektronický podpis alebo dohoda so správcom dane).</w:t>
      </w:r>
    </w:p>
    <w:p w14:paraId="4BCEB96C" w14:textId="5113DEFE" w:rsidR="000C50E8" w:rsidRPr="00D300A4" w:rsidRDefault="000C50E8" w:rsidP="00C526AD">
      <w:pPr>
        <w:spacing w:before="0" w:line="240" w:lineRule="auto"/>
        <w:ind w:firstLine="0"/>
        <w:rPr>
          <w:rFonts w:ascii="Times New Roman" w:eastAsiaTheme="minorHAnsi" w:hAnsi="Times New Roman"/>
          <w:sz w:val="24"/>
          <w:szCs w:val="22"/>
        </w:rPr>
      </w:pPr>
      <w:r w:rsidRPr="00D300A4">
        <w:rPr>
          <w:rFonts w:ascii="Times New Roman" w:eastAsiaTheme="minorHAnsi" w:hAnsi="Times New Roman"/>
          <w:sz w:val="24"/>
          <w:szCs w:val="22"/>
        </w:rPr>
        <w:t>V odseku 3 sa navrhuje, aby zdaniteľná osoba, ktorá je zastúpená na účely uplatňovania osobitnej úpravy pri predaji tovaru na diaľku dovážaného z územia tretích štátov sprostredkovateľom, a aj sprostredkovateľ, boli spoločne a nerozdielne zodpovední za daň nezaplatenú z dodaní tovarov, na ktoré sa dotknutá osobitná úprava vzťahuje</w:t>
      </w:r>
      <w:r w:rsidR="005453F6" w:rsidRPr="00D300A4">
        <w:rPr>
          <w:rFonts w:ascii="Times New Roman" w:eastAsiaTheme="minorHAnsi" w:hAnsi="Times New Roman"/>
          <w:sz w:val="24"/>
          <w:szCs w:val="22"/>
        </w:rPr>
        <w:t>,</w:t>
      </w:r>
      <w:r w:rsidRPr="00D300A4">
        <w:rPr>
          <w:rFonts w:ascii="Times New Roman" w:eastAsiaTheme="minorHAnsi" w:hAnsi="Times New Roman"/>
          <w:sz w:val="24"/>
          <w:szCs w:val="22"/>
        </w:rPr>
        <w:t xml:space="preserve"> a aj za sankcie</w:t>
      </w:r>
      <w:r w:rsidR="000708FC">
        <w:rPr>
          <w:rFonts w:ascii="Times New Roman" w:eastAsiaTheme="minorHAnsi" w:hAnsi="Times New Roman"/>
          <w:sz w:val="24"/>
          <w:szCs w:val="22"/>
        </w:rPr>
        <w:t xml:space="preserve">, pričom </w:t>
      </w:r>
      <w:r w:rsidRPr="00D300A4">
        <w:rPr>
          <w:rFonts w:ascii="Times New Roman" w:eastAsiaTheme="minorHAnsi" w:hAnsi="Times New Roman"/>
          <w:sz w:val="24"/>
          <w:szCs w:val="22"/>
        </w:rPr>
        <w:t xml:space="preserve">cieľom </w:t>
      </w:r>
      <w:r w:rsidR="000708FC">
        <w:rPr>
          <w:rFonts w:ascii="Times New Roman" w:eastAsiaTheme="minorHAnsi" w:hAnsi="Times New Roman"/>
          <w:sz w:val="24"/>
          <w:szCs w:val="22"/>
        </w:rPr>
        <w:t>je</w:t>
      </w:r>
      <w:r w:rsidRPr="00D300A4">
        <w:rPr>
          <w:rFonts w:ascii="Times New Roman" w:eastAsiaTheme="minorHAnsi" w:hAnsi="Times New Roman"/>
          <w:sz w:val="24"/>
          <w:szCs w:val="22"/>
        </w:rPr>
        <w:t xml:space="preserve"> ochrana daňových príjmov Slovenskej republiky.</w:t>
      </w:r>
    </w:p>
    <w:p w14:paraId="0EB98BA6" w14:textId="727F828B" w:rsidR="000C50E8" w:rsidRPr="00D300A4" w:rsidRDefault="000C50E8" w:rsidP="00C526AD">
      <w:pPr>
        <w:spacing w:before="0" w:line="240" w:lineRule="auto"/>
        <w:ind w:firstLine="0"/>
        <w:rPr>
          <w:rFonts w:ascii="Times New Roman" w:eastAsiaTheme="minorHAnsi" w:hAnsi="Times New Roman"/>
          <w:sz w:val="24"/>
          <w:szCs w:val="22"/>
        </w:rPr>
      </w:pPr>
      <w:r w:rsidRPr="00D300A4">
        <w:rPr>
          <w:rFonts w:ascii="Times New Roman" w:eastAsiaTheme="minorHAnsi" w:hAnsi="Times New Roman"/>
          <w:sz w:val="24"/>
          <w:szCs w:val="22"/>
        </w:rPr>
        <w:t>Pri uplatňovaní osobitných úprav zahraničnou osobou, kedy je členským štátom</w:t>
      </w:r>
      <w:r w:rsidR="005453F6" w:rsidRPr="00D300A4">
        <w:rPr>
          <w:rFonts w:ascii="Times New Roman" w:eastAsiaTheme="minorHAnsi" w:hAnsi="Times New Roman"/>
          <w:sz w:val="24"/>
          <w:szCs w:val="22"/>
        </w:rPr>
        <w:t xml:space="preserve"> spotreby Slovenská republika, </w:t>
      </w:r>
      <w:r w:rsidRPr="00D300A4">
        <w:rPr>
          <w:rFonts w:ascii="Times New Roman" w:eastAsiaTheme="minorHAnsi" w:hAnsi="Times New Roman"/>
          <w:sz w:val="24"/>
          <w:szCs w:val="22"/>
        </w:rPr>
        <w:t xml:space="preserve">sa </w:t>
      </w:r>
      <w:r w:rsidR="00217AC2" w:rsidRPr="00D300A4">
        <w:rPr>
          <w:rFonts w:ascii="Times New Roman" w:eastAsiaTheme="minorHAnsi" w:hAnsi="Times New Roman"/>
          <w:sz w:val="24"/>
          <w:szCs w:val="22"/>
        </w:rPr>
        <w:t>pre zabezpečenia efektívneho</w:t>
      </w:r>
      <w:r w:rsidRPr="00D300A4">
        <w:rPr>
          <w:rFonts w:ascii="Times New Roman" w:eastAsiaTheme="minorHAnsi" w:hAnsi="Times New Roman"/>
          <w:sz w:val="24"/>
          <w:szCs w:val="22"/>
        </w:rPr>
        <w:t xml:space="preserve"> postupu správcu dane p</w:t>
      </w:r>
      <w:r w:rsidR="00217AC2" w:rsidRPr="00D300A4">
        <w:rPr>
          <w:rFonts w:ascii="Times New Roman" w:eastAsiaTheme="minorHAnsi" w:hAnsi="Times New Roman"/>
          <w:sz w:val="24"/>
          <w:szCs w:val="22"/>
        </w:rPr>
        <w:t>ri vyrubení dodatočnej dane z dodaných tovarov a služieb navrhuje ustanoviť, aby daňový úrad použil inštitút skráteného vyrubovacieho konania podľa daňového poriadku.</w:t>
      </w:r>
    </w:p>
    <w:p w14:paraId="74FF8DDA" w14:textId="7CECF15D" w:rsidR="00250C07" w:rsidRPr="00D300A4" w:rsidRDefault="00250C07" w:rsidP="00C526AD">
      <w:pPr>
        <w:spacing w:before="0" w:line="240" w:lineRule="auto"/>
        <w:ind w:firstLine="0"/>
        <w:rPr>
          <w:rFonts w:ascii="Times New Roman" w:eastAsiaTheme="minorHAnsi" w:hAnsi="Times New Roman"/>
          <w:sz w:val="24"/>
          <w:szCs w:val="22"/>
        </w:rPr>
      </w:pPr>
      <w:r>
        <w:rPr>
          <w:rFonts w:ascii="Times New Roman" w:eastAsiaTheme="minorHAnsi" w:hAnsi="Times New Roman"/>
          <w:sz w:val="24"/>
          <w:szCs w:val="22"/>
        </w:rPr>
        <w:t xml:space="preserve">Ak je </w:t>
      </w:r>
      <w:r w:rsidR="00217AC2">
        <w:rPr>
          <w:rFonts w:ascii="Times New Roman" w:eastAsiaTheme="minorHAnsi" w:hAnsi="Times New Roman"/>
          <w:sz w:val="24"/>
          <w:szCs w:val="22"/>
        </w:rPr>
        <w:t>zahraničná</w:t>
      </w:r>
      <w:r>
        <w:rPr>
          <w:rFonts w:ascii="Times New Roman" w:eastAsiaTheme="minorHAnsi" w:hAnsi="Times New Roman"/>
          <w:sz w:val="24"/>
          <w:szCs w:val="22"/>
        </w:rPr>
        <w:t xml:space="preserve"> osoba identifikovaná pre uplatnenie osobitnej úpravy a Slovenská republika je členským štátom spotreby, </w:t>
      </w:r>
      <w:r w:rsidR="00AA542C">
        <w:rPr>
          <w:rFonts w:ascii="Times New Roman" w:eastAsiaTheme="minorHAnsi" w:hAnsi="Times New Roman"/>
          <w:sz w:val="24"/>
          <w:szCs w:val="22"/>
        </w:rPr>
        <w:t>u</w:t>
      </w:r>
      <w:r>
        <w:rPr>
          <w:rFonts w:ascii="Times New Roman" w:eastAsiaTheme="minorHAnsi" w:hAnsi="Times New Roman"/>
          <w:sz w:val="24"/>
          <w:szCs w:val="22"/>
        </w:rPr>
        <w:t xml:space="preserve">stanovuje sa </w:t>
      </w:r>
      <w:r w:rsidR="00065BAE">
        <w:rPr>
          <w:rFonts w:ascii="Times New Roman" w:eastAsiaTheme="minorHAnsi" w:hAnsi="Times New Roman"/>
          <w:sz w:val="24"/>
          <w:szCs w:val="22"/>
        </w:rPr>
        <w:t xml:space="preserve">trojročná </w:t>
      </w:r>
      <w:r>
        <w:rPr>
          <w:rFonts w:ascii="Times New Roman" w:eastAsiaTheme="minorHAnsi" w:hAnsi="Times New Roman"/>
          <w:sz w:val="24"/>
          <w:szCs w:val="22"/>
        </w:rPr>
        <w:t xml:space="preserve">prekluzívna lehota na vyrubenie dane a rozdielu dane, </w:t>
      </w:r>
      <w:r w:rsidR="00065BAE">
        <w:rPr>
          <w:rFonts w:ascii="Times New Roman" w:eastAsiaTheme="minorHAnsi" w:hAnsi="Times New Roman"/>
          <w:sz w:val="24"/>
          <w:szCs w:val="22"/>
        </w:rPr>
        <w:t xml:space="preserve">ktorá začína plynúť </w:t>
      </w:r>
      <w:r>
        <w:rPr>
          <w:rFonts w:ascii="Times New Roman" w:eastAsiaTheme="minorHAnsi" w:hAnsi="Times New Roman"/>
          <w:sz w:val="24"/>
          <w:szCs w:val="22"/>
        </w:rPr>
        <w:t xml:space="preserve">od </w:t>
      </w:r>
      <w:r w:rsidR="00065BAE">
        <w:rPr>
          <w:rFonts w:ascii="Times New Roman" w:eastAsiaTheme="minorHAnsi" w:hAnsi="Times New Roman"/>
          <w:sz w:val="24"/>
          <w:szCs w:val="22"/>
        </w:rPr>
        <w:t>uplynutia lehoty na podani</w:t>
      </w:r>
      <w:r w:rsidR="005453F6">
        <w:rPr>
          <w:rFonts w:ascii="Times New Roman" w:eastAsiaTheme="minorHAnsi" w:hAnsi="Times New Roman"/>
          <w:sz w:val="24"/>
          <w:szCs w:val="22"/>
        </w:rPr>
        <w:t xml:space="preserve">e pôvodného daňového priznania. </w:t>
      </w:r>
      <w:r w:rsidR="00217AC2" w:rsidRPr="00D300A4">
        <w:rPr>
          <w:rFonts w:ascii="Times New Roman" w:eastAsiaTheme="minorHAnsi" w:hAnsi="Times New Roman"/>
          <w:sz w:val="24"/>
          <w:szCs w:val="22"/>
        </w:rPr>
        <w:t xml:space="preserve">V prípadoch, kedy bude </w:t>
      </w:r>
      <w:r w:rsidR="00065BAE" w:rsidRPr="00D300A4">
        <w:rPr>
          <w:rFonts w:ascii="Times New Roman" w:eastAsiaTheme="minorHAnsi" w:hAnsi="Times New Roman"/>
          <w:sz w:val="24"/>
          <w:szCs w:val="22"/>
        </w:rPr>
        <w:t>Slovenská republika členským štátom identifikácie a zároveň aj členským štátom spotreby</w:t>
      </w:r>
      <w:r w:rsidR="00217AC2" w:rsidRPr="00D300A4">
        <w:rPr>
          <w:rFonts w:ascii="Times New Roman" w:eastAsiaTheme="minorHAnsi" w:hAnsi="Times New Roman"/>
          <w:sz w:val="24"/>
          <w:szCs w:val="22"/>
        </w:rPr>
        <w:t xml:space="preserve"> a osobou identifikovanou pre uplatňovanie niektorej z osobitných úprav je tuzemská zdaniteľná osoba, sa uplatní </w:t>
      </w:r>
      <w:r w:rsidR="00FC2632" w:rsidRPr="00D300A4">
        <w:rPr>
          <w:rFonts w:ascii="Times New Roman" w:eastAsiaTheme="minorHAnsi" w:hAnsi="Times New Roman"/>
          <w:sz w:val="24"/>
          <w:szCs w:val="22"/>
        </w:rPr>
        <w:t>štandardná</w:t>
      </w:r>
      <w:r w:rsidR="00217AC2" w:rsidRPr="00D300A4">
        <w:rPr>
          <w:rFonts w:ascii="Times New Roman" w:eastAsiaTheme="minorHAnsi" w:hAnsi="Times New Roman"/>
          <w:sz w:val="24"/>
          <w:szCs w:val="22"/>
        </w:rPr>
        <w:t xml:space="preserve"> lehota pre zánik práva vyrubiť daň ustanovená daňovým poriadkom.</w:t>
      </w:r>
      <w:r w:rsidR="005453F6" w:rsidRPr="00D300A4">
        <w:rPr>
          <w:rFonts w:ascii="Times New Roman" w:eastAsiaTheme="minorHAnsi" w:hAnsi="Times New Roman"/>
          <w:sz w:val="24"/>
          <w:szCs w:val="22"/>
        </w:rPr>
        <w:t xml:space="preserve"> </w:t>
      </w:r>
    </w:p>
    <w:p w14:paraId="0AF1DEC8" w14:textId="2DBF407D" w:rsidR="00C526AD" w:rsidRPr="00D370C0" w:rsidRDefault="00FC2632" w:rsidP="00C526AD">
      <w:pPr>
        <w:spacing w:before="0" w:line="240" w:lineRule="auto"/>
        <w:ind w:firstLine="0"/>
        <w:rPr>
          <w:rFonts w:ascii="Times New Roman" w:eastAsiaTheme="minorHAnsi" w:hAnsi="Times New Roman"/>
          <w:sz w:val="24"/>
          <w:szCs w:val="22"/>
        </w:rPr>
      </w:pPr>
      <w:r>
        <w:rPr>
          <w:rFonts w:ascii="Times New Roman" w:eastAsiaTheme="minorHAnsi" w:hAnsi="Times New Roman"/>
          <w:sz w:val="24"/>
          <w:szCs w:val="22"/>
        </w:rPr>
        <w:t>Po nadobudnutí účinnosti navrhovaných zmien</w:t>
      </w:r>
      <w:r w:rsidR="00C526AD" w:rsidRPr="00D370C0">
        <w:rPr>
          <w:rFonts w:ascii="Times New Roman" w:eastAsiaTheme="minorHAnsi" w:hAnsi="Times New Roman"/>
          <w:sz w:val="24"/>
          <w:szCs w:val="22"/>
        </w:rPr>
        <w:t xml:space="preserve">, ak Slovenská republika je členským štátom spotreby, </w:t>
      </w:r>
      <w:r>
        <w:rPr>
          <w:rFonts w:ascii="Times New Roman" w:eastAsiaTheme="minorHAnsi" w:hAnsi="Times New Roman"/>
          <w:sz w:val="24"/>
          <w:szCs w:val="22"/>
        </w:rPr>
        <w:t>sa</w:t>
      </w:r>
      <w:r w:rsidRPr="00D370C0">
        <w:rPr>
          <w:rFonts w:ascii="Times New Roman" w:eastAsiaTheme="minorHAnsi" w:hAnsi="Times New Roman"/>
          <w:sz w:val="24"/>
          <w:szCs w:val="22"/>
        </w:rPr>
        <w:t xml:space="preserve"> </w:t>
      </w:r>
      <w:r w:rsidR="00C526AD" w:rsidRPr="00D370C0">
        <w:rPr>
          <w:rFonts w:ascii="Times New Roman" w:eastAsiaTheme="minorHAnsi" w:hAnsi="Times New Roman"/>
          <w:sz w:val="24"/>
          <w:szCs w:val="22"/>
        </w:rPr>
        <w:t xml:space="preserve">oprava údajov predchádzajúcich daňových priznaní uskutoční v neskoršie podaných daňových priznaniach, namiesto daňových priznaní za zdaňovacie obdobie, ktorých sa opravy týkajú. </w:t>
      </w:r>
      <w:r w:rsidR="00065BAE">
        <w:rPr>
          <w:rFonts w:ascii="Times New Roman" w:eastAsiaTheme="minorHAnsi" w:hAnsi="Times New Roman"/>
          <w:sz w:val="24"/>
          <w:szCs w:val="22"/>
        </w:rPr>
        <w:t>Č</w:t>
      </w:r>
      <w:r w:rsidR="00C526AD" w:rsidRPr="00D370C0">
        <w:rPr>
          <w:rFonts w:ascii="Times New Roman" w:eastAsiaTheme="minorHAnsi" w:hAnsi="Times New Roman"/>
          <w:sz w:val="24"/>
          <w:szCs w:val="22"/>
        </w:rPr>
        <w:t xml:space="preserve">asť </w:t>
      </w:r>
      <w:r w:rsidR="00065BAE">
        <w:rPr>
          <w:rFonts w:ascii="Times New Roman" w:eastAsiaTheme="minorHAnsi" w:hAnsi="Times New Roman"/>
          <w:sz w:val="24"/>
          <w:szCs w:val="22"/>
        </w:rPr>
        <w:t xml:space="preserve">3 </w:t>
      </w:r>
      <w:r w:rsidR="00C526AD" w:rsidRPr="00D370C0">
        <w:rPr>
          <w:rFonts w:ascii="Times New Roman" w:eastAsiaTheme="minorHAnsi" w:hAnsi="Times New Roman"/>
          <w:sz w:val="24"/>
          <w:szCs w:val="22"/>
        </w:rPr>
        <w:t>daňového priznania</w:t>
      </w:r>
      <w:r>
        <w:rPr>
          <w:rFonts w:ascii="Times New Roman" w:eastAsiaTheme="minorHAnsi" w:hAnsi="Times New Roman"/>
          <w:sz w:val="24"/>
          <w:szCs w:val="22"/>
        </w:rPr>
        <w:t xml:space="preserve">, </w:t>
      </w:r>
      <w:r w:rsidRPr="00D300A4">
        <w:rPr>
          <w:rFonts w:ascii="Times New Roman" w:eastAsiaTheme="minorHAnsi" w:hAnsi="Times New Roman"/>
          <w:sz w:val="24"/>
          <w:szCs w:val="22"/>
        </w:rPr>
        <w:t xml:space="preserve">v rozsahu opravy nesprávne uvedenej výšky dane alebo neuvedenej dane v </w:t>
      </w:r>
      <w:r w:rsidR="00C526AD" w:rsidRPr="00D300A4">
        <w:rPr>
          <w:rFonts w:ascii="Times New Roman" w:eastAsiaTheme="minorHAnsi" w:hAnsi="Times New Roman"/>
          <w:sz w:val="24"/>
          <w:szCs w:val="22"/>
        </w:rPr>
        <w:t>pr</w:t>
      </w:r>
      <w:r w:rsidRPr="00D300A4">
        <w:rPr>
          <w:rFonts w:ascii="Times New Roman" w:eastAsiaTheme="minorHAnsi" w:hAnsi="Times New Roman"/>
          <w:sz w:val="24"/>
          <w:szCs w:val="22"/>
        </w:rPr>
        <w:t>edchádzajúcich daňových priznaniach</w:t>
      </w:r>
      <w:r w:rsidR="00C526AD" w:rsidRPr="00D300A4">
        <w:rPr>
          <w:rFonts w:ascii="Times New Roman" w:eastAsiaTheme="minorHAnsi" w:hAnsi="Times New Roman"/>
          <w:sz w:val="24"/>
          <w:szCs w:val="22"/>
        </w:rPr>
        <w:t xml:space="preserve">, </w:t>
      </w:r>
      <w:r w:rsidR="00C526AD" w:rsidRPr="00D370C0">
        <w:rPr>
          <w:rFonts w:ascii="Times New Roman" w:eastAsiaTheme="minorHAnsi" w:hAnsi="Times New Roman"/>
          <w:sz w:val="24"/>
          <w:szCs w:val="22"/>
        </w:rPr>
        <w:t>sa považuje za dodatočné daňové priznanie.</w:t>
      </w:r>
    </w:p>
    <w:p w14:paraId="58453C5F" w14:textId="34F03C89" w:rsidR="0066457E" w:rsidRPr="001C3BE9" w:rsidRDefault="0066457E" w:rsidP="0066457E">
      <w:pPr>
        <w:spacing w:before="0" w:line="240" w:lineRule="auto"/>
        <w:ind w:firstLine="0"/>
        <w:rPr>
          <w:rFonts w:ascii="Times New Roman" w:eastAsiaTheme="minorHAnsi" w:hAnsi="Times New Roman"/>
          <w:sz w:val="24"/>
          <w:szCs w:val="22"/>
        </w:rPr>
      </w:pPr>
      <w:r w:rsidRPr="00D300A4">
        <w:rPr>
          <w:rFonts w:ascii="Times New Roman" w:eastAsiaTheme="minorHAnsi" w:hAnsi="Times New Roman"/>
          <w:sz w:val="24"/>
          <w:szCs w:val="22"/>
        </w:rPr>
        <w:t>Pri ukončení uplatňovania osobitných úprav sa podáva konečné daňové priznania, čo vyplýva z</w:t>
      </w:r>
      <w:r w:rsidR="00636C9F">
        <w:rPr>
          <w:rFonts w:ascii="Times New Roman" w:eastAsiaTheme="minorHAnsi" w:hAnsi="Times New Roman"/>
          <w:sz w:val="24"/>
          <w:szCs w:val="22"/>
        </w:rPr>
        <w:t xml:space="preserve"> vykonávacieho nariadenia (EÚ) </w:t>
      </w:r>
      <w:r w:rsidRPr="00D300A4">
        <w:rPr>
          <w:rFonts w:ascii="Times New Roman" w:eastAsiaTheme="minorHAnsi" w:hAnsi="Times New Roman"/>
          <w:sz w:val="24"/>
          <w:szCs w:val="22"/>
        </w:rPr>
        <w:t>2019/2026. Navrhuje sa, v prípade opravy tohto konečného</w:t>
      </w:r>
      <w:r w:rsidRPr="005453F6">
        <w:rPr>
          <w:rFonts w:ascii="Times New Roman" w:eastAsiaTheme="minorHAnsi" w:hAnsi="Times New Roman"/>
          <w:color w:val="000000" w:themeColor="text1"/>
          <w:sz w:val="24"/>
          <w:szCs w:val="22"/>
        </w:rPr>
        <w:t xml:space="preserve"> daňového priznania alebo akéhokoľvek predtým podaného daňového priznania, ustanoviť spôsob vykonania </w:t>
      </w:r>
      <w:r w:rsidRPr="001C3BE9">
        <w:rPr>
          <w:rFonts w:ascii="Times New Roman" w:eastAsiaTheme="minorHAnsi" w:hAnsi="Times New Roman"/>
          <w:sz w:val="24"/>
          <w:szCs w:val="22"/>
        </w:rPr>
        <w:t>opravy podaním osobitného tlačiva, ktoré bude plniť funkciu daňového priznania.</w:t>
      </w:r>
    </w:p>
    <w:p w14:paraId="7BFC586C" w14:textId="77777777" w:rsidR="00C526AD" w:rsidRDefault="00C526AD" w:rsidP="00C526AD">
      <w:pPr>
        <w:spacing w:before="0" w:line="240" w:lineRule="auto"/>
        <w:ind w:firstLine="0"/>
        <w:rPr>
          <w:rFonts w:ascii="Times New Roman" w:hAnsi="Times New Roman"/>
          <w:b/>
          <w:color w:val="000000"/>
          <w:sz w:val="24"/>
          <w:szCs w:val="24"/>
        </w:rPr>
      </w:pPr>
    </w:p>
    <w:p w14:paraId="5761B349" w14:textId="77777777" w:rsidR="00C0530D" w:rsidRDefault="00C0530D" w:rsidP="00C526AD">
      <w:pPr>
        <w:spacing w:before="0" w:line="240" w:lineRule="auto"/>
        <w:ind w:firstLine="0"/>
        <w:rPr>
          <w:rFonts w:ascii="Times New Roman" w:hAnsi="Times New Roman"/>
          <w:b/>
          <w:color w:val="000000"/>
          <w:sz w:val="24"/>
          <w:szCs w:val="24"/>
        </w:rPr>
      </w:pPr>
    </w:p>
    <w:p w14:paraId="5A27C97D" w14:textId="77777777" w:rsidR="00C0530D" w:rsidRDefault="00C0530D" w:rsidP="00C526AD">
      <w:pPr>
        <w:spacing w:before="0" w:line="240" w:lineRule="auto"/>
        <w:ind w:firstLine="0"/>
        <w:rPr>
          <w:rFonts w:ascii="Times New Roman" w:hAnsi="Times New Roman"/>
          <w:b/>
          <w:color w:val="000000"/>
          <w:sz w:val="24"/>
          <w:szCs w:val="24"/>
        </w:rPr>
      </w:pPr>
    </w:p>
    <w:p w14:paraId="74BAD34B" w14:textId="7A6310AC" w:rsidR="00753C13" w:rsidRPr="009E1C8B" w:rsidRDefault="00C526AD" w:rsidP="00C526AD">
      <w:pPr>
        <w:spacing w:before="0" w:line="240" w:lineRule="auto"/>
        <w:ind w:firstLine="0"/>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Pr="00A9547B">
        <w:rPr>
          <w:rFonts w:ascii="Times New Roman" w:hAnsi="Times New Roman"/>
          <w:b/>
          <w:color w:val="000000"/>
          <w:sz w:val="24"/>
          <w:szCs w:val="24"/>
        </w:rPr>
        <w:t>68</w:t>
      </w:r>
      <w:r>
        <w:rPr>
          <w:rFonts w:ascii="Times New Roman" w:hAnsi="Times New Roman"/>
          <w:b/>
          <w:color w:val="000000"/>
          <w:sz w:val="24"/>
          <w:szCs w:val="24"/>
        </w:rPr>
        <w:t>cb</w:t>
      </w:r>
    </w:p>
    <w:p w14:paraId="180CE28A" w14:textId="6F73AA5A" w:rsidR="00C526AD" w:rsidRDefault="00C526AD" w:rsidP="00C526AD">
      <w:pPr>
        <w:spacing w:before="0" w:line="240" w:lineRule="auto"/>
        <w:ind w:firstLine="0"/>
        <w:rPr>
          <w:rFonts w:ascii="Times New Roman" w:hAnsi="Times New Roman"/>
          <w:color w:val="000000" w:themeColor="text1"/>
          <w:sz w:val="24"/>
          <w:szCs w:val="24"/>
        </w:rPr>
      </w:pPr>
      <w:r>
        <w:rPr>
          <w:rFonts w:ascii="Times New Roman" w:eastAsiaTheme="minorHAnsi" w:hAnsi="Times New Roman"/>
          <w:sz w:val="24"/>
          <w:szCs w:val="24"/>
        </w:rPr>
        <w:t xml:space="preserve">Toto ustanovenie je zjednodušením pre zdanenie tovaru, ktorý je dovezený </w:t>
      </w:r>
      <w:r>
        <w:rPr>
          <w:rFonts w:ascii="Times New Roman" w:hAnsi="Times New Roman"/>
          <w:color w:val="000000" w:themeColor="text1"/>
          <w:sz w:val="24"/>
          <w:szCs w:val="24"/>
        </w:rPr>
        <w:t>pre konečného zákazníka, ak sa pri dovoze nepoužije osobitná úprava podľa § 68c (IOSS).</w:t>
      </w:r>
      <w:r w:rsidR="0034617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Aj pre toto zjednodušenie platí, že </w:t>
      </w:r>
      <w:r>
        <w:rPr>
          <w:rFonts w:ascii="Times New Roman" w:eastAsiaTheme="minorHAnsi" w:hAnsi="Times New Roman"/>
          <w:sz w:val="24"/>
          <w:szCs w:val="24"/>
        </w:rPr>
        <w:t xml:space="preserve">hodnota zásielky nemôže byť </w:t>
      </w:r>
      <w:r w:rsidRPr="00E87C57">
        <w:rPr>
          <w:rFonts w:ascii="Times New Roman" w:hAnsi="Times New Roman"/>
          <w:color w:val="000000" w:themeColor="text1"/>
          <w:sz w:val="24"/>
          <w:szCs w:val="24"/>
        </w:rPr>
        <w:t xml:space="preserve">viac </w:t>
      </w:r>
      <w:r>
        <w:rPr>
          <w:rFonts w:ascii="Times New Roman" w:hAnsi="Times New Roman"/>
          <w:color w:val="000000" w:themeColor="text1"/>
          <w:sz w:val="24"/>
          <w:szCs w:val="24"/>
        </w:rPr>
        <w:t xml:space="preserve">ako </w:t>
      </w:r>
      <w:r w:rsidRPr="00E87C57">
        <w:rPr>
          <w:rFonts w:ascii="Times New Roman" w:hAnsi="Times New Roman"/>
          <w:color w:val="000000" w:themeColor="text1"/>
          <w:sz w:val="24"/>
          <w:szCs w:val="24"/>
        </w:rPr>
        <w:t>150 eur a</w:t>
      </w:r>
      <w:r w:rsidR="00CB3949">
        <w:rPr>
          <w:rFonts w:ascii="Times New Roman" w:hAnsi="Times New Roman"/>
          <w:color w:val="000000" w:themeColor="text1"/>
          <w:sz w:val="24"/>
          <w:szCs w:val="24"/>
        </w:rPr>
        <w:t xml:space="preserve"> </w:t>
      </w:r>
      <w:r w:rsidRPr="00E87C57">
        <w:rPr>
          <w:rFonts w:ascii="Times New Roman" w:hAnsi="Times New Roman"/>
          <w:color w:val="000000" w:themeColor="text1"/>
          <w:sz w:val="24"/>
          <w:szCs w:val="24"/>
        </w:rPr>
        <w:t>tovar n</w:t>
      </w:r>
      <w:r>
        <w:rPr>
          <w:rFonts w:ascii="Times New Roman" w:hAnsi="Times New Roman"/>
          <w:color w:val="000000" w:themeColor="text1"/>
          <w:sz w:val="24"/>
          <w:szCs w:val="24"/>
        </w:rPr>
        <w:t xml:space="preserve">emôže byť </w:t>
      </w:r>
      <w:r w:rsidRPr="00E87C57">
        <w:rPr>
          <w:rFonts w:ascii="Times New Roman" w:hAnsi="Times New Roman"/>
          <w:color w:val="000000" w:themeColor="text1"/>
          <w:sz w:val="24"/>
          <w:szCs w:val="24"/>
        </w:rPr>
        <w:t>predmetom spotrebnej dane</w:t>
      </w:r>
      <w:r>
        <w:rPr>
          <w:rFonts w:ascii="Times New Roman" w:hAnsi="Times New Roman"/>
          <w:color w:val="000000" w:themeColor="text1"/>
          <w:sz w:val="24"/>
          <w:szCs w:val="24"/>
        </w:rPr>
        <w:t>.</w:t>
      </w:r>
    </w:p>
    <w:p w14:paraId="62D00047" w14:textId="77777777" w:rsidR="00950D06" w:rsidRDefault="00C526AD" w:rsidP="00C526AD">
      <w:pPr>
        <w:spacing w:before="0" w:line="240" w:lineRule="auto"/>
        <w:ind w:firstLine="0"/>
        <w:rPr>
          <w:rFonts w:ascii="Times New Roman" w:eastAsiaTheme="minorHAnsi" w:hAnsi="Times New Roman"/>
          <w:sz w:val="24"/>
          <w:szCs w:val="24"/>
        </w:rPr>
      </w:pPr>
      <w:r w:rsidRPr="0089019C">
        <w:rPr>
          <w:rFonts w:ascii="Times New Roman" w:eastAsiaTheme="minorHAnsi" w:hAnsi="Times New Roman"/>
          <w:sz w:val="24"/>
          <w:szCs w:val="24"/>
        </w:rPr>
        <w:t xml:space="preserve">Toto </w:t>
      </w:r>
      <w:r>
        <w:rPr>
          <w:rFonts w:ascii="Times New Roman" w:eastAsiaTheme="minorHAnsi" w:hAnsi="Times New Roman"/>
          <w:sz w:val="24"/>
          <w:szCs w:val="24"/>
        </w:rPr>
        <w:t>ustanovenie môže využiť napr. pošta alebo dopravcovia,</w:t>
      </w:r>
      <w:r w:rsidRPr="0089019C">
        <w:rPr>
          <w:rFonts w:ascii="Times New Roman" w:eastAsiaTheme="minorHAnsi" w:hAnsi="Times New Roman"/>
          <w:sz w:val="24"/>
          <w:szCs w:val="24"/>
        </w:rPr>
        <w:t xml:space="preserve"> ktorí zvyčajne deklarujú </w:t>
      </w:r>
      <w:r>
        <w:rPr>
          <w:rFonts w:ascii="Times New Roman" w:eastAsiaTheme="minorHAnsi" w:hAnsi="Times New Roman"/>
          <w:sz w:val="24"/>
          <w:szCs w:val="24"/>
        </w:rPr>
        <w:t xml:space="preserve">dovoz tovaru nízkej hodnoty. Zjednodušenie bude spočívať v tom, že </w:t>
      </w:r>
      <w:r w:rsidRPr="0089019C">
        <w:rPr>
          <w:rFonts w:ascii="Times New Roman" w:eastAsiaTheme="minorHAnsi" w:hAnsi="Times New Roman"/>
          <w:sz w:val="24"/>
          <w:szCs w:val="24"/>
        </w:rPr>
        <w:t xml:space="preserve">DPH </w:t>
      </w:r>
      <w:r>
        <w:rPr>
          <w:rFonts w:ascii="Times New Roman" w:eastAsiaTheme="minorHAnsi" w:hAnsi="Times New Roman"/>
          <w:sz w:val="24"/>
          <w:szCs w:val="24"/>
        </w:rPr>
        <w:t>z dovozu nebude vybraná colným orgánom od zákazníka, ktorému je tovar z tretej krajiny dodaný, ale priznanie a zaplatenie DPH za zákazníka urobí pošta alebo dopravca tovaru.</w:t>
      </w:r>
      <w:r w:rsidR="00CB3949">
        <w:rPr>
          <w:rFonts w:ascii="Times New Roman" w:eastAsiaTheme="minorHAnsi" w:hAnsi="Times New Roman"/>
          <w:sz w:val="24"/>
          <w:szCs w:val="24"/>
        </w:rPr>
        <w:t xml:space="preserve"> </w:t>
      </w:r>
    </w:p>
    <w:p w14:paraId="46CAEB6A" w14:textId="2D1B67C3" w:rsidR="00346174" w:rsidRPr="001C3BE9" w:rsidRDefault="0051549A" w:rsidP="00C526AD">
      <w:pPr>
        <w:spacing w:before="0" w:line="240" w:lineRule="auto"/>
        <w:ind w:firstLine="0"/>
        <w:rPr>
          <w:rFonts w:ascii="Times New Roman" w:eastAsiaTheme="minorHAnsi" w:hAnsi="Times New Roman"/>
          <w:sz w:val="24"/>
          <w:szCs w:val="24"/>
        </w:rPr>
      </w:pPr>
      <w:r w:rsidRPr="00950D06">
        <w:rPr>
          <w:rFonts w:ascii="Times New Roman" w:eastAsiaTheme="minorHAnsi" w:hAnsi="Times New Roman"/>
          <w:color w:val="000000" w:themeColor="text1"/>
          <w:sz w:val="24"/>
          <w:szCs w:val="24"/>
        </w:rPr>
        <w:t>Osoba, ktorej je povolen</w:t>
      </w:r>
      <w:r w:rsidR="001C3BE9">
        <w:rPr>
          <w:rFonts w:ascii="Times New Roman" w:eastAsiaTheme="minorHAnsi" w:hAnsi="Times New Roman"/>
          <w:color w:val="000000" w:themeColor="text1"/>
          <w:sz w:val="24"/>
          <w:szCs w:val="24"/>
        </w:rPr>
        <w:t>é uplatňovanie osobitnej úpravy</w:t>
      </w:r>
      <w:r w:rsidRPr="00950D06">
        <w:rPr>
          <w:rFonts w:ascii="Times New Roman" w:eastAsiaTheme="minorHAnsi" w:hAnsi="Times New Roman"/>
          <w:color w:val="000000" w:themeColor="text1"/>
          <w:sz w:val="24"/>
          <w:szCs w:val="24"/>
        </w:rPr>
        <w:t xml:space="preserve"> podľa tohto ustanovenia</w:t>
      </w:r>
      <w:r w:rsidR="00950D06" w:rsidRPr="00950D06">
        <w:rPr>
          <w:rFonts w:ascii="Times New Roman" w:eastAsiaTheme="minorHAnsi" w:hAnsi="Times New Roman"/>
          <w:color w:val="000000" w:themeColor="text1"/>
          <w:sz w:val="24"/>
          <w:szCs w:val="24"/>
        </w:rPr>
        <w:t>,</w:t>
      </w:r>
      <w:r w:rsidRPr="00950D06">
        <w:rPr>
          <w:rFonts w:ascii="Times New Roman" w:eastAsiaTheme="minorHAnsi" w:hAnsi="Times New Roman"/>
          <w:color w:val="000000" w:themeColor="text1"/>
          <w:sz w:val="24"/>
          <w:szCs w:val="24"/>
        </w:rPr>
        <w:t xml:space="preserve"> je povinná podať mesačné hlásenie, v ktorom uvedie len tú daň, ktorú vybrala od osôb</w:t>
      </w:r>
      <w:r w:rsidR="00950D06" w:rsidRPr="00950D06">
        <w:rPr>
          <w:rFonts w:ascii="Times New Roman" w:eastAsiaTheme="minorHAnsi" w:hAnsi="Times New Roman"/>
          <w:color w:val="000000" w:themeColor="text1"/>
          <w:sz w:val="24"/>
          <w:szCs w:val="24"/>
        </w:rPr>
        <w:t>,</w:t>
      </w:r>
      <w:r w:rsidRPr="00950D06">
        <w:rPr>
          <w:rFonts w:ascii="Times New Roman" w:eastAsiaTheme="minorHAnsi" w:hAnsi="Times New Roman"/>
          <w:color w:val="000000" w:themeColor="text1"/>
          <w:sz w:val="24"/>
          <w:szCs w:val="24"/>
        </w:rPr>
        <w:t xml:space="preserve"> pre ktoré bol dovezený tovar určený. V mesačnom hlásení sa uvádza daň vzťahujúca sa k tovaru, ktorý bol dovezený v predchádzajúcom kalendárnom mesiaci. </w:t>
      </w:r>
      <w:r w:rsidR="00753C13" w:rsidRPr="001C3BE9">
        <w:rPr>
          <w:rFonts w:ascii="Times New Roman" w:eastAsiaTheme="minorHAnsi" w:hAnsi="Times New Roman"/>
          <w:sz w:val="24"/>
          <w:szCs w:val="24"/>
        </w:rPr>
        <w:t xml:space="preserve">Osoba s povolením, ktorá </w:t>
      </w:r>
      <w:r w:rsidR="00346174" w:rsidRPr="001C3BE9">
        <w:rPr>
          <w:rFonts w:ascii="Times New Roman" w:eastAsiaTheme="minorHAnsi" w:hAnsi="Times New Roman"/>
          <w:sz w:val="24"/>
          <w:szCs w:val="24"/>
        </w:rPr>
        <w:t>vybra</w:t>
      </w:r>
      <w:r w:rsidR="00753C13" w:rsidRPr="001C3BE9">
        <w:rPr>
          <w:rFonts w:ascii="Times New Roman" w:eastAsiaTheme="minorHAnsi" w:hAnsi="Times New Roman"/>
          <w:sz w:val="24"/>
          <w:szCs w:val="24"/>
        </w:rPr>
        <w:t xml:space="preserve">la daň </w:t>
      </w:r>
      <w:r w:rsidR="00346174" w:rsidRPr="001C3BE9">
        <w:rPr>
          <w:rFonts w:ascii="Times New Roman" w:eastAsiaTheme="minorHAnsi" w:hAnsi="Times New Roman"/>
          <w:sz w:val="24"/>
          <w:szCs w:val="24"/>
        </w:rPr>
        <w:t xml:space="preserve">od osôb, pre ktoré bol dovezený tovar určený, je povinná </w:t>
      </w:r>
      <w:r w:rsidR="00753C13" w:rsidRPr="001C3BE9">
        <w:rPr>
          <w:rFonts w:ascii="Times New Roman" w:eastAsiaTheme="minorHAnsi" w:hAnsi="Times New Roman"/>
          <w:sz w:val="24"/>
          <w:szCs w:val="24"/>
        </w:rPr>
        <w:t xml:space="preserve">túto daň </w:t>
      </w:r>
      <w:r w:rsidR="00346174" w:rsidRPr="001C3BE9">
        <w:rPr>
          <w:rFonts w:ascii="Times New Roman" w:eastAsiaTheme="minorHAnsi" w:hAnsi="Times New Roman"/>
          <w:sz w:val="24"/>
          <w:szCs w:val="24"/>
        </w:rPr>
        <w:t xml:space="preserve">zaplatiť colnému úradu </w:t>
      </w:r>
      <w:r w:rsidR="00753C13" w:rsidRPr="001C3BE9">
        <w:rPr>
          <w:rFonts w:ascii="Times New Roman" w:eastAsiaTheme="minorHAnsi" w:hAnsi="Times New Roman"/>
          <w:sz w:val="24"/>
          <w:szCs w:val="24"/>
        </w:rPr>
        <w:t xml:space="preserve">najneskôr </w:t>
      </w:r>
      <w:r w:rsidR="00F460F2">
        <w:rPr>
          <w:rFonts w:ascii="Times New Roman" w:eastAsiaTheme="minorHAnsi" w:hAnsi="Times New Roman"/>
          <w:sz w:val="24"/>
          <w:szCs w:val="24"/>
        </w:rPr>
        <w:t xml:space="preserve">do 16. dňa kalendárneho mesiaca, ktorý </w:t>
      </w:r>
      <w:r w:rsidR="00346174" w:rsidRPr="001C3BE9">
        <w:rPr>
          <w:rFonts w:ascii="Times New Roman" w:eastAsiaTheme="minorHAnsi" w:hAnsi="Times New Roman"/>
          <w:sz w:val="24"/>
          <w:szCs w:val="24"/>
        </w:rPr>
        <w:t>nasleduj</w:t>
      </w:r>
      <w:r w:rsidR="00F460F2">
        <w:rPr>
          <w:rFonts w:ascii="Times New Roman" w:eastAsiaTheme="minorHAnsi" w:hAnsi="Times New Roman"/>
          <w:sz w:val="24"/>
          <w:szCs w:val="24"/>
        </w:rPr>
        <w:t>e</w:t>
      </w:r>
      <w:r w:rsidR="00346174" w:rsidRPr="001C3BE9">
        <w:rPr>
          <w:rFonts w:ascii="Times New Roman" w:eastAsiaTheme="minorHAnsi" w:hAnsi="Times New Roman"/>
          <w:sz w:val="24"/>
          <w:szCs w:val="24"/>
        </w:rPr>
        <w:t xml:space="preserve"> po dovoze tovaru.</w:t>
      </w:r>
    </w:p>
    <w:p w14:paraId="3DB6D72C" w14:textId="77777777" w:rsidR="0051549A" w:rsidRDefault="0051549A" w:rsidP="00C526AD">
      <w:pPr>
        <w:spacing w:before="0" w:line="240" w:lineRule="auto"/>
        <w:ind w:firstLine="0"/>
        <w:rPr>
          <w:rFonts w:ascii="Times New Roman" w:eastAsiaTheme="minorHAnsi" w:hAnsi="Times New Roman"/>
          <w:sz w:val="24"/>
          <w:szCs w:val="24"/>
        </w:rPr>
      </w:pPr>
    </w:p>
    <w:p w14:paraId="2F878B07" w14:textId="079CAE04" w:rsidR="00516E92" w:rsidRPr="00CB3949" w:rsidRDefault="00651B88" w:rsidP="00C526AD">
      <w:pPr>
        <w:spacing w:before="0" w:line="240" w:lineRule="auto"/>
        <w:ind w:firstLine="0"/>
        <w:rPr>
          <w:rFonts w:ascii="Times New Roman" w:eastAsiaTheme="minorHAnsi" w:hAnsi="Times New Roman"/>
          <w:b/>
          <w:sz w:val="24"/>
          <w:szCs w:val="24"/>
        </w:rPr>
      </w:pPr>
      <w:r w:rsidRPr="00CB3949">
        <w:rPr>
          <w:rFonts w:ascii="Times New Roman" w:eastAsiaTheme="minorHAnsi" w:hAnsi="Times New Roman"/>
          <w:b/>
          <w:sz w:val="24"/>
          <w:szCs w:val="24"/>
        </w:rPr>
        <w:t>K bodom 3</w:t>
      </w:r>
      <w:r w:rsidR="00B33355">
        <w:rPr>
          <w:rFonts w:ascii="Times New Roman" w:eastAsiaTheme="minorHAnsi" w:hAnsi="Times New Roman"/>
          <w:b/>
          <w:sz w:val="24"/>
          <w:szCs w:val="24"/>
        </w:rPr>
        <w:t>4</w:t>
      </w:r>
      <w:r w:rsidR="003B05E6">
        <w:rPr>
          <w:rFonts w:ascii="Times New Roman" w:eastAsiaTheme="minorHAnsi" w:hAnsi="Times New Roman"/>
          <w:b/>
          <w:sz w:val="24"/>
          <w:szCs w:val="24"/>
        </w:rPr>
        <w:t xml:space="preserve"> a 3</w:t>
      </w:r>
      <w:r w:rsidR="00B33355">
        <w:rPr>
          <w:rFonts w:ascii="Times New Roman" w:eastAsiaTheme="minorHAnsi" w:hAnsi="Times New Roman"/>
          <w:b/>
          <w:sz w:val="24"/>
          <w:szCs w:val="24"/>
        </w:rPr>
        <w:t>6</w:t>
      </w:r>
      <w:r w:rsidRPr="00CB3949">
        <w:rPr>
          <w:rFonts w:ascii="Times New Roman" w:eastAsiaTheme="minorHAnsi" w:hAnsi="Times New Roman"/>
          <w:b/>
          <w:sz w:val="24"/>
          <w:szCs w:val="24"/>
        </w:rPr>
        <w:t xml:space="preserve"> (§ 68d ods. 13 a </w:t>
      </w:r>
      <w:r w:rsidR="001C3BE9">
        <w:rPr>
          <w:rFonts w:ascii="Times New Roman" w:eastAsiaTheme="minorHAnsi" w:hAnsi="Times New Roman"/>
          <w:b/>
          <w:sz w:val="24"/>
          <w:szCs w:val="24"/>
        </w:rPr>
        <w:t xml:space="preserve">§ </w:t>
      </w:r>
      <w:r w:rsidRPr="00CB3949">
        <w:rPr>
          <w:rFonts w:ascii="Times New Roman" w:eastAsiaTheme="minorHAnsi" w:hAnsi="Times New Roman"/>
          <w:b/>
          <w:sz w:val="24"/>
          <w:szCs w:val="24"/>
        </w:rPr>
        <w:t>69 ods. 15)</w:t>
      </w:r>
    </w:p>
    <w:p w14:paraId="1892334E" w14:textId="77777777" w:rsidR="00CB3949" w:rsidRDefault="00CB3949" w:rsidP="00C526AD">
      <w:pPr>
        <w:spacing w:before="0" w:line="240" w:lineRule="auto"/>
        <w:ind w:firstLine="0"/>
        <w:rPr>
          <w:rFonts w:ascii="Times New Roman" w:eastAsiaTheme="minorHAnsi" w:hAnsi="Times New Roman"/>
          <w:sz w:val="24"/>
          <w:szCs w:val="24"/>
        </w:rPr>
      </w:pPr>
    </w:p>
    <w:p w14:paraId="7DED6946" w14:textId="77777777" w:rsidR="00E30219" w:rsidRDefault="00E30219" w:rsidP="00C526AD">
      <w:pPr>
        <w:spacing w:before="0" w:line="240" w:lineRule="auto"/>
        <w:ind w:firstLine="0"/>
        <w:rPr>
          <w:rFonts w:ascii="Times New Roman" w:eastAsiaTheme="minorHAnsi" w:hAnsi="Times New Roman"/>
          <w:sz w:val="24"/>
          <w:szCs w:val="24"/>
        </w:rPr>
      </w:pPr>
      <w:proofErr w:type="spellStart"/>
      <w:r>
        <w:rPr>
          <w:rFonts w:ascii="Times New Roman" w:eastAsiaTheme="minorHAnsi" w:hAnsi="Times New Roman"/>
          <w:sz w:val="24"/>
          <w:szCs w:val="24"/>
        </w:rPr>
        <w:t>Legislatívno</w:t>
      </w:r>
      <w:proofErr w:type="spellEnd"/>
      <w:r>
        <w:rPr>
          <w:rFonts w:ascii="Times New Roman" w:eastAsiaTheme="minorHAnsi" w:hAnsi="Times New Roman"/>
          <w:sz w:val="24"/>
          <w:szCs w:val="24"/>
        </w:rPr>
        <w:t xml:space="preserve"> – technická úprava súvisí s vypustením § 81 ods. 3.</w:t>
      </w:r>
    </w:p>
    <w:p w14:paraId="17ECAB8D" w14:textId="77777777" w:rsidR="00665A79" w:rsidRDefault="00665A79" w:rsidP="00C526AD">
      <w:pPr>
        <w:spacing w:before="0" w:line="240" w:lineRule="auto"/>
        <w:ind w:firstLine="0"/>
        <w:rPr>
          <w:rFonts w:ascii="Times New Roman" w:eastAsiaTheme="minorHAnsi" w:hAnsi="Times New Roman"/>
          <w:sz w:val="24"/>
          <w:szCs w:val="24"/>
        </w:rPr>
      </w:pPr>
    </w:p>
    <w:p w14:paraId="3BC7063C" w14:textId="41B805B3" w:rsidR="00CB3949" w:rsidRDefault="00CB3949" w:rsidP="00C526AD">
      <w:pPr>
        <w:spacing w:before="0" w:line="240" w:lineRule="auto"/>
        <w:ind w:firstLine="0"/>
        <w:rPr>
          <w:rFonts w:ascii="Times New Roman" w:eastAsiaTheme="minorHAnsi" w:hAnsi="Times New Roman"/>
          <w:sz w:val="24"/>
          <w:szCs w:val="24"/>
        </w:rPr>
      </w:pPr>
      <w:r>
        <w:rPr>
          <w:rFonts w:ascii="Times New Roman" w:eastAsiaTheme="minorHAnsi" w:hAnsi="Times New Roman"/>
          <w:b/>
          <w:sz w:val="24"/>
          <w:szCs w:val="24"/>
        </w:rPr>
        <w:t>K bodom</w:t>
      </w:r>
      <w:r w:rsidR="003B05E6">
        <w:rPr>
          <w:rFonts w:ascii="Times New Roman" w:eastAsiaTheme="minorHAnsi" w:hAnsi="Times New Roman"/>
          <w:b/>
          <w:sz w:val="24"/>
          <w:szCs w:val="24"/>
        </w:rPr>
        <w:t xml:space="preserve"> 3</w:t>
      </w:r>
      <w:r w:rsidR="00B33355">
        <w:rPr>
          <w:rFonts w:ascii="Times New Roman" w:eastAsiaTheme="minorHAnsi" w:hAnsi="Times New Roman"/>
          <w:b/>
          <w:sz w:val="24"/>
          <w:szCs w:val="24"/>
        </w:rPr>
        <w:t>5, 37</w:t>
      </w:r>
      <w:r w:rsidR="003B05E6">
        <w:rPr>
          <w:rFonts w:ascii="Times New Roman" w:eastAsiaTheme="minorHAnsi" w:hAnsi="Times New Roman"/>
          <w:b/>
          <w:sz w:val="24"/>
          <w:szCs w:val="24"/>
        </w:rPr>
        <w:t xml:space="preserve"> a 3</w:t>
      </w:r>
      <w:r w:rsidR="00B33355">
        <w:rPr>
          <w:rFonts w:ascii="Times New Roman" w:eastAsiaTheme="minorHAnsi" w:hAnsi="Times New Roman"/>
          <w:b/>
          <w:sz w:val="24"/>
          <w:szCs w:val="24"/>
        </w:rPr>
        <w:t>8</w:t>
      </w:r>
      <w:r w:rsidR="003B05E6">
        <w:rPr>
          <w:rFonts w:ascii="Times New Roman" w:eastAsiaTheme="minorHAnsi" w:hAnsi="Times New Roman"/>
          <w:b/>
          <w:sz w:val="24"/>
          <w:szCs w:val="24"/>
        </w:rPr>
        <w:t xml:space="preserve"> </w:t>
      </w:r>
      <w:r w:rsidR="001C3BE9">
        <w:rPr>
          <w:rFonts w:ascii="Times New Roman" w:eastAsiaTheme="minorHAnsi" w:hAnsi="Times New Roman"/>
          <w:b/>
          <w:sz w:val="24"/>
          <w:szCs w:val="24"/>
        </w:rPr>
        <w:t>/</w:t>
      </w:r>
      <w:r w:rsidR="00651B88" w:rsidRPr="00CB3949">
        <w:rPr>
          <w:rFonts w:ascii="Times New Roman" w:eastAsiaTheme="minorHAnsi" w:hAnsi="Times New Roman"/>
          <w:b/>
          <w:sz w:val="24"/>
          <w:szCs w:val="24"/>
        </w:rPr>
        <w:t>§ 69 ods. 2 písm. b)</w:t>
      </w:r>
      <w:r>
        <w:rPr>
          <w:rFonts w:ascii="Times New Roman" w:eastAsiaTheme="minorHAnsi" w:hAnsi="Times New Roman"/>
          <w:b/>
          <w:sz w:val="24"/>
          <w:szCs w:val="24"/>
        </w:rPr>
        <w:t xml:space="preserve">, </w:t>
      </w:r>
      <w:r w:rsidR="001C3BE9">
        <w:rPr>
          <w:rFonts w:ascii="Times New Roman" w:eastAsiaTheme="minorHAnsi" w:hAnsi="Times New Roman"/>
          <w:b/>
          <w:sz w:val="24"/>
          <w:szCs w:val="22"/>
        </w:rPr>
        <w:t>§ 69aa ods. 1, 2 a 8 písm. d</w:t>
      </w:r>
      <w:r w:rsidR="00610124">
        <w:rPr>
          <w:rFonts w:ascii="Times New Roman" w:eastAsiaTheme="minorHAnsi" w:hAnsi="Times New Roman"/>
          <w:b/>
          <w:sz w:val="24"/>
          <w:szCs w:val="22"/>
        </w:rPr>
        <w:t>)</w:t>
      </w:r>
      <w:r w:rsidR="001C3BE9">
        <w:rPr>
          <w:rFonts w:ascii="Times New Roman" w:eastAsiaTheme="minorHAnsi" w:hAnsi="Times New Roman"/>
          <w:b/>
          <w:sz w:val="24"/>
          <w:szCs w:val="22"/>
        </w:rPr>
        <w:t>/</w:t>
      </w:r>
      <w:r w:rsidR="008761D4">
        <w:rPr>
          <w:rFonts w:ascii="Times New Roman" w:eastAsiaTheme="minorHAnsi" w:hAnsi="Times New Roman"/>
          <w:sz w:val="24"/>
          <w:szCs w:val="24"/>
        </w:rPr>
        <w:t xml:space="preserve"> </w:t>
      </w:r>
    </w:p>
    <w:p w14:paraId="58A171C5" w14:textId="77777777" w:rsidR="008761D4" w:rsidRDefault="008761D4" w:rsidP="00C526AD">
      <w:pPr>
        <w:spacing w:before="0" w:line="240" w:lineRule="auto"/>
        <w:ind w:firstLine="0"/>
        <w:rPr>
          <w:rFonts w:ascii="Times New Roman" w:eastAsiaTheme="minorHAnsi" w:hAnsi="Times New Roman"/>
          <w:sz w:val="24"/>
          <w:szCs w:val="24"/>
        </w:rPr>
      </w:pPr>
    </w:p>
    <w:p w14:paraId="1650D0CD" w14:textId="4CDAF959" w:rsidR="00C526AD" w:rsidRDefault="00665A79" w:rsidP="00C526AD">
      <w:pPr>
        <w:spacing w:before="0" w:line="240" w:lineRule="auto"/>
        <w:ind w:firstLine="0"/>
        <w:rPr>
          <w:rFonts w:ascii="Times New Roman" w:eastAsiaTheme="minorHAnsi" w:hAnsi="Times New Roman"/>
          <w:sz w:val="24"/>
          <w:szCs w:val="24"/>
        </w:rPr>
      </w:pPr>
      <w:proofErr w:type="spellStart"/>
      <w:r>
        <w:rPr>
          <w:rFonts w:ascii="Times New Roman" w:eastAsiaTheme="minorHAnsi" w:hAnsi="Times New Roman"/>
          <w:sz w:val="24"/>
          <w:szCs w:val="24"/>
        </w:rPr>
        <w:t>Legislatívno</w:t>
      </w:r>
      <w:proofErr w:type="spellEnd"/>
      <w:r w:rsidR="00CB3949">
        <w:rPr>
          <w:rFonts w:ascii="Times New Roman" w:eastAsiaTheme="minorHAnsi" w:hAnsi="Times New Roman"/>
          <w:sz w:val="24"/>
          <w:szCs w:val="24"/>
        </w:rPr>
        <w:t xml:space="preserve"> </w:t>
      </w:r>
      <w:r>
        <w:rPr>
          <w:rFonts w:ascii="Times New Roman" w:eastAsiaTheme="minorHAnsi" w:hAnsi="Times New Roman"/>
          <w:sz w:val="24"/>
          <w:szCs w:val="24"/>
        </w:rPr>
        <w:t>- technická úprava z dôvodu nahradenia pojmu „zásielkový predaj“ pojmom „predaj tovaru na diaľku“</w:t>
      </w:r>
      <w:r w:rsidR="001C3BE9">
        <w:rPr>
          <w:rFonts w:ascii="Times New Roman" w:eastAsiaTheme="minorHAnsi" w:hAnsi="Times New Roman"/>
          <w:sz w:val="24"/>
          <w:szCs w:val="24"/>
        </w:rPr>
        <w:t>.</w:t>
      </w:r>
    </w:p>
    <w:p w14:paraId="356714D3" w14:textId="77777777" w:rsidR="00665A79" w:rsidRDefault="00665A79" w:rsidP="00C526AD">
      <w:pPr>
        <w:spacing w:before="0" w:line="240" w:lineRule="auto"/>
        <w:ind w:firstLine="0"/>
        <w:rPr>
          <w:rFonts w:ascii="Times New Roman" w:eastAsiaTheme="minorHAnsi" w:hAnsi="Times New Roman"/>
          <w:sz w:val="24"/>
          <w:szCs w:val="24"/>
        </w:rPr>
      </w:pPr>
    </w:p>
    <w:p w14:paraId="4E96C003" w14:textId="04E76FFB" w:rsidR="00C526AD" w:rsidRPr="00D370C0" w:rsidRDefault="00C526AD" w:rsidP="00C526AD">
      <w:pPr>
        <w:spacing w:before="0" w:line="240" w:lineRule="auto"/>
        <w:ind w:firstLine="0"/>
        <w:rPr>
          <w:rFonts w:ascii="Times New Roman" w:eastAsiaTheme="minorHAnsi" w:hAnsi="Times New Roman"/>
          <w:b/>
          <w:sz w:val="24"/>
          <w:szCs w:val="22"/>
        </w:rPr>
      </w:pPr>
      <w:r w:rsidRPr="00D370C0">
        <w:rPr>
          <w:rFonts w:ascii="Times New Roman" w:eastAsiaTheme="minorHAnsi" w:hAnsi="Times New Roman"/>
          <w:b/>
          <w:sz w:val="24"/>
          <w:szCs w:val="22"/>
        </w:rPr>
        <w:t xml:space="preserve">K bodu </w:t>
      </w:r>
      <w:r w:rsidR="00B33355">
        <w:rPr>
          <w:rFonts w:ascii="Times New Roman" w:eastAsiaTheme="minorHAnsi" w:hAnsi="Times New Roman"/>
          <w:b/>
          <w:sz w:val="24"/>
          <w:szCs w:val="22"/>
        </w:rPr>
        <w:t>40</w:t>
      </w:r>
      <w:r w:rsidR="008761D4">
        <w:rPr>
          <w:rFonts w:ascii="Times New Roman" w:eastAsiaTheme="minorHAnsi" w:hAnsi="Times New Roman"/>
          <w:b/>
          <w:sz w:val="24"/>
          <w:szCs w:val="22"/>
        </w:rPr>
        <w:t xml:space="preserve"> </w:t>
      </w:r>
      <w:r w:rsidRPr="00D370C0">
        <w:rPr>
          <w:rFonts w:ascii="Times New Roman" w:eastAsiaTheme="minorHAnsi" w:hAnsi="Times New Roman"/>
          <w:b/>
          <w:sz w:val="24"/>
          <w:szCs w:val="22"/>
        </w:rPr>
        <w:t xml:space="preserve">(§ 70 ods. 9) </w:t>
      </w:r>
    </w:p>
    <w:p w14:paraId="0851195F" w14:textId="77777777" w:rsidR="00C526AD" w:rsidRDefault="00C526AD" w:rsidP="00C526AD">
      <w:pPr>
        <w:spacing w:before="0" w:line="240" w:lineRule="auto"/>
        <w:ind w:firstLine="0"/>
        <w:rPr>
          <w:rFonts w:ascii="Times New Roman" w:eastAsiaTheme="minorHAnsi" w:hAnsi="Times New Roman"/>
          <w:sz w:val="24"/>
          <w:szCs w:val="22"/>
        </w:rPr>
      </w:pPr>
    </w:p>
    <w:p w14:paraId="4C2ACFCC" w14:textId="1296C04B" w:rsidR="001C3BE9"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 xml:space="preserve">V § 70 ods. 9 </w:t>
      </w:r>
      <w:r w:rsidR="001C3BE9">
        <w:rPr>
          <w:rFonts w:ascii="Times New Roman" w:eastAsiaTheme="minorHAnsi" w:hAnsi="Times New Roman"/>
          <w:sz w:val="24"/>
          <w:szCs w:val="22"/>
        </w:rPr>
        <w:t>/</w:t>
      </w:r>
      <w:r w:rsidRPr="00D370C0">
        <w:rPr>
          <w:rFonts w:ascii="Times New Roman" w:eastAsiaTheme="minorHAnsi" w:hAnsi="Times New Roman"/>
          <w:sz w:val="24"/>
          <w:szCs w:val="22"/>
        </w:rPr>
        <w:t xml:space="preserve">transponovaný čl. 242a smernice </w:t>
      </w:r>
      <w:r w:rsidR="00636C9F">
        <w:rPr>
          <w:rFonts w:ascii="Times New Roman" w:eastAsiaTheme="minorHAnsi" w:hAnsi="Times New Roman"/>
          <w:sz w:val="24"/>
          <w:szCs w:val="22"/>
        </w:rPr>
        <w:t xml:space="preserve">(EÚ) </w:t>
      </w:r>
      <w:r w:rsidRPr="00D370C0">
        <w:rPr>
          <w:rFonts w:ascii="Times New Roman" w:eastAsiaTheme="minorHAnsi" w:hAnsi="Times New Roman"/>
          <w:sz w:val="24"/>
          <w:szCs w:val="22"/>
        </w:rPr>
        <w:t>2017/2455</w:t>
      </w:r>
      <w:r w:rsidR="001C3BE9">
        <w:rPr>
          <w:rFonts w:ascii="Times New Roman" w:eastAsiaTheme="minorHAnsi" w:hAnsi="Times New Roman"/>
          <w:sz w:val="24"/>
          <w:szCs w:val="22"/>
        </w:rPr>
        <w:t>/</w:t>
      </w:r>
      <w:r w:rsidRPr="00D370C0">
        <w:rPr>
          <w:rFonts w:ascii="Times New Roman" w:eastAsiaTheme="minorHAnsi" w:hAnsi="Times New Roman"/>
          <w:sz w:val="24"/>
          <w:szCs w:val="22"/>
        </w:rPr>
        <w:t xml:space="preserve"> sa navrhuje, aby zdaniteľná osoba, ktorá uľahčuje dodanie tovaru alebo poskytnutie služby nezdaniteľnej osobe na území Európskej únie </w:t>
      </w:r>
      <w:r w:rsidR="001C3BE9">
        <w:rPr>
          <w:rFonts w:ascii="Times New Roman" w:eastAsiaTheme="minorHAnsi" w:hAnsi="Times New Roman"/>
          <w:sz w:val="24"/>
          <w:szCs w:val="22"/>
        </w:rPr>
        <w:t>s využitím</w:t>
      </w:r>
      <w:r w:rsidRPr="00D370C0">
        <w:rPr>
          <w:rFonts w:ascii="Times New Roman" w:eastAsiaTheme="minorHAnsi" w:hAnsi="Times New Roman"/>
          <w:sz w:val="24"/>
          <w:szCs w:val="22"/>
        </w:rPr>
        <w:t xml:space="preserve"> platform</w:t>
      </w:r>
      <w:r w:rsidR="001C3BE9">
        <w:rPr>
          <w:rFonts w:ascii="Times New Roman" w:eastAsiaTheme="minorHAnsi" w:hAnsi="Times New Roman"/>
          <w:sz w:val="24"/>
          <w:szCs w:val="22"/>
        </w:rPr>
        <w:t>y</w:t>
      </w:r>
      <w:r w:rsidRPr="00D370C0">
        <w:rPr>
          <w:rFonts w:ascii="Times New Roman" w:eastAsiaTheme="minorHAnsi" w:hAnsi="Times New Roman"/>
          <w:sz w:val="24"/>
          <w:szCs w:val="22"/>
        </w:rPr>
        <w:t xml:space="preserve"> (elektronické rozhranie), ktorá sa ale nepovažuje sa zdaniteľnú osobu, ktorá prijala a dodala tovar podľa § 8 ods. 7, bola povinná viesť, uchovávať a na požiadanie sprístupniť daňovému úradu záznamy</w:t>
      </w:r>
      <w:r w:rsidR="008F2BE9">
        <w:rPr>
          <w:rFonts w:ascii="Times New Roman" w:eastAsiaTheme="minorHAnsi" w:hAnsi="Times New Roman"/>
          <w:sz w:val="24"/>
          <w:szCs w:val="22"/>
        </w:rPr>
        <w:t xml:space="preserve">, ktoré </w:t>
      </w:r>
      <w:r w:rsidRPr="00D370C0">
        <w:rPr>
          <w:rFonts w:ascii="Times New Roman" w:eastAsiaTheme="minorHAnsi" w:hAnsi="Times New Roman"/>
          <w:sz w:val="24"/>
          <w:szCs w:val="22"/>
        </w:rPr>
        <w:t xml:space="preserve">súvisia s dodaním tovaru alebo poskytnutím služby, ak je miesto dodania </w:t>
      </w:r>
      <w:r w:rsidR="001C3BE9">
        <w:rPr>
          <w:rFonts w:ascii="Times New Roman" w:eastAsiaTheme="minorHAnsi" w:hAnsi="Times New Roman"/>
          <w:sz w:val="24"/>
          <w:szCs w:val="22"/>
        </w:rPr>
        <w:t xml:space="preserve">tovaru </w:t>
      </w:r>
      <w:r w:rsidRPr="00D370C0">
        <w:rPr>
          <w:rFonts w:ascii="Times New Roman" w:eastAsiaTheme="minorHAnsi" w:hAnsi="Times New Roman"/>
          <w:sz w:val="24"/>
          <w:szCs w:val="22"/>
        </w:rPr>
        <w:t xml:space="preserve">v tuzemsku. </w:t>
      </w:r>
    </w:p>
    <w:p w14:paraId="2A4702AB" w14:textId="21729177" w:rsidR="00C526AD" w:rsidRPr="00D370C0" w:rsidRDefault="00C526AD" w:rsidP="00C526AD">
      <w:pPr>
        <w:spacing w:before="0" w:line="240" w:lineRule="auto"/>
        <w:ind w:firstLine="0"/>
        <w:rPr>
          <w:rFonts w:ascii="Times New Roman" w:eastAsiaTheme="minorHAnsi" w:hAnsi="Times New Roman"/>
          <w:sz w:val="24"/>
          <w:szCs w:val="22"/>
        </w:rPr>
      </w:pPr>
      <w:r w:rsidRPr="00D370C0">
        <w:rPr>
          <w:rFonts w:ascii="Times New Roman" w:eastAsiaTheme="minorHAnsi" w:hAnsi="Times New Roman"/>
          <w:sz w:val="24"/>
          <w:szCs w:val="22"/>
        </w:rPr>
        <w:t>Obsah</w:t>
      </w:r>
      <w:r w:rsidR="00497FF5">
        <w:rPr>
          <w:rFonts w:ascii="Times New Roman" w:eastAsiaTheme="minorHAnsi" w:hAnsi="Times New Roman"/>
          <w:sz w:val="24"/>
          <w:szCs w:val="22"/>
        </w:rPr>
        <w:t xml:space="preserve"> záznamov je </w:t>
      </w:r>
      <w:r w:rsidR="00AA542C">
        <w:rPr>
          <w:rFonts w:ascii="Times New Roman" w:eastAsiaTheme="minorHAnsi" w:hAnsi="Times New Roman"/>
          <w:sz w:val="24"/>
          <w:szCs w:val="22"/>
        </w:rPr>
        <w:t>u</w:t>
      </w:r>
      <w:r w:rsidR="00497FF5">
        <w:rPr>
          <w:rFonts w:ascii="Times New Roman" w:eastAsiaTheme="minorHAnsi" w:hAnsi="Times New Roman"/>
          <w:sz w:val="24"/>
          <w:szCs w:val="22"/>
        </w:rPr>
        <w:t>stanovený v čl. 54</w:t>
      </w:r>
      <w:r w:rsidR="00636C9F">
        <w:rPr>
          <w:rFonts w:ascii="Times New Roman" w:eastAsiaTheme="minorHAnsi" w:hAnsi="Times New Roman"/>
          <w:sz w:val="24"/>
          <w:szCs w:val="22"/>
        </w:rPr>
        <w:t xml:space="preserve">c vykonávacieho nariadenia (EÚ) </w:t>
      </w:r>
      <w:r w:rsidRPr="00D370C0">
        <w:rPr>
          <w:rFonts w:ascii="Times New Roman" w:eastAsiaTheme="minorHAnsi" w:hAnsi="Times New Roman"/>
          <w:sz w:val="24"/>
          <w:szCs w:val="22"/>
        </w:rPr>
        <w:t xml:space="preserve">282/2011 v konsolidovanom znení. </w:t>
      </w:r>
      <w:r w:rsidRPr="00497FF5">
        <w:rPr>
          <w:rFonts w:ascii="Times New Roman" w:eastAsiaTheme="minorHAnsi" w:hAnsi="Times New Roman"/>
          <w:sz w:val="24"/>
          <w:szCs w:val="22"/>
        </w:rPr>
        <w:t>Ak napr</w:t>
      </w:r>
      <w:r w:rsidR="00497FF5">
        <w:rPr>
          <w:rFonts w:ascii="Times New Roman" w:eastAsiaTheme="minorHAnsi" w:hAnsi="Times New Roman"/>
          <w:sz w:val="24"/>
          <w:szCs w:val="22"/>
        </w:rPr>
        <w:t>.</w:t>
      </w:r>
      <w:r w:rsidR="008761D4">
        <w:rPr>
          <w:rFonts w:ascii="Times New Roman" w:eastAsiaTheme="minorHAnsi" w:hAnsi="Times New Roman"/>
          <w:sz w:val="24"/>
          <w:szCs w:val="22"/>
        </w:rPr>
        <w:t xml:space="preserve"> </w:t>
      </w:r>
      <w:r w:rsidR="00497FF5">
        <w:rPr>
          <w:rFonts w:ascii="Times New Roman" w:eastAsiaTheme="minorHAnsi" w:hAnsi="Times New Roman"/>
          <w:sz w:val="24"/>
          <w:szCs w:val="22"/>
        </w:rPr>
        <w:t>zdaniteľná osoba</w:t>
      </w:r>
      <w:r w:rsidRPr="00D370C0">
        <w:rPr>
          <w:rFonts w:ascii="Times New Roman" w:eastAsiaTheme="minorHAnsi" w:hAnsi="Times New Roman"/>
          <w:sz w:val="24"/>
          <w:szCs w:val="22"/>
        </w:rPr>
        <w:t xml:space="preserve"> registrovan</w:t>
      </w:r>
      <w:r w:rsidR="00497FF5">
        <w:rPr>
          <w:rFonts w:ascii="Times New Roman" w:eastAsiaTheme="minorHAnsi" w:hAnsi="Times New Roman"/>
          <w:sz w:val="24"/>
          <w:szCs w:val="22"/>
        </w:rPr>
        <w:t>á</w:t>
      </w:r>
      <w:r w:rsidRPr="00D370C0">
        <w:rPr>
          <w:rFonts w:ascii="Times New Roman" w:eastAsiaTheme="minorHAnsi" w:hAnsi="Times New Roman"/>
          <w:sz w:val="24"/>
          <w:szCs w:val="22"/>
        </w:rPr>
        <w:t xml:space="preserve"> pre daň v Českej republike uplatňuje osobitnú úpravu podobnú § 68b zákona</w:t>
      </w:r>
      <w:r w:rsidR="00497FF5">
        <w:rPr>
          <w:rFonts w:ascii="Times New Roman" w:eastAsiaTheme="minorHAnsi" w:hAnsi="Times New Roman"/>
          <w:sz w:val="24"/>
          <w:szCs w:val="22"/>
        </w:rPr>
        <w:t xml:space="preserve"> podľa zákona o DPH platného</w:t>
      </w:r>
      <w:r w:rsidRPr="00D370C0">
        <w:rPr>
          <w:rFonts w:ascii="Times New Roman" w:eastAsiaTheme="minorHAnsi" w:hAnsi="Times New Roman"/>
          <w:sz w:val="24"/>
          <w:szCs w:val="22"/>
        </w:rPr>
        <w:t xml:space="preserve"> v Českej republike a uskutočňuje predaj tovaru na diaľku cez zdaniteľnú osobu</w:t>
      </w:r>
      <w:r w:rsidR="001C3BE9">
        <w:rPr>
          <w:rFonts w:ascii="Times New Roman" w:eastAsiaTheme="minorHAnsi" w:hAnsi="Times New Roman"/>
          <w:sz w:val="24"/>
          <w:szCs w:val="22"/>
        </w:rPr>
        <w:t xml:space="preserve">, ktorá </w:t>
      </w:r>
      <w:r w:rsidRPr="00D370C0">
        <w:rPr>
          <w:rFonts w:ascii="Times New Roman" w:eastAsiaTheme="minorHAnsi" w:hAnsi="Times New Roman"/>
          <w:sz w:val="24"/>
          <w:szCs w:val="22"/>
        </w:rPr>
        <w:t>uľahčuj</w:t>
      </w:r>
      <w:r w:rsidR="001C3BE9">
        <w:rPr>
          <w:rFonts w:ascii="Times New Roman" w:eastAsiaTheme="minorHAnsi" w:hAnsi="Times New Roman"/>
          <w:sz w:val="24"/>
          <w:szCs w:val="22"/>
        </w:rPr>
        <w:t>e</w:t>
      </w:r>
      <w:r w:rsidRPr="00D370C0">
        <w:rPr>
          <w:rFonts w:ascii="Times New Roman" w:eastAsiaTheme="minorHAnsi" w:hAnsi="Times New Roman"/>
          <w:sz w:val="24"/>
          <w:szCs w:val="22"/>
        </w:rPr>
        <w:t xml:space="preserve"> predaj tovaru na diaľku prostredníctvom využitia platformy s miestom dodania tohto tovaru v tuzemsku, zdaniteľná osoba</w:t>
      </w:r>
      <w:r w:rsidR="001C3BE9">
        <w:rPr>
          <w:rFonts w:ascii="Times New Roman" w:eastAsiaTheme="minorHAnsi" w:hAnsi="Times New Roman"/>
          <w:sz w:val="24"/>
          <w:szCs w:val="22"/>
        </w:rPr>
        <w:t>, ktorá</w:t>
      </w:r>
      <w:r w:rsidRPr="00D370C0">
        <w:rPr>
          <w:rFonts w:ascii="Times New Roman" w:eastAsiaTheme="minorHAnsi" w:hAnsi="Times New Roman"/>
          <w:sz w:val="24"/>
          <w:szCs w:val="22"/>
        </w:rPr>
        <w:t xml:space="preserve"> uľahčuj</w:t>
      </w:r>
      <w:r w:rsidR="001C3BE9">
        <w:rPr>
          <w:rFonts w:ascii="Times New Roman" w:eastAsiaTheme="minorHAnsi" w:hAnsi="Times New Roman"/>
          <w:sz w:val="24"/>
          <w:szCs w:val="22"/>
        </w:rPr>
        <w:t>e</w:t>
      </w:r>
      <w:r w:rsidRPr="00D370C0">
        <w:rPr>
          <w:rFonts w:ascii="Times New Roman" w:eastAsiaTheme="minorHAnsi" w:hAnsi="Times New Roman"/>
          <w:sz w:val="24"/>
          <w:szCs w:val="22"/>
        </w:rPr>
        <w:t xml:space="preserve"> predaj tovaru na diaľku prostredníctvom využitia platformy</w:t>
      </w:r>
      <w:r w:rsidR="001C3BE9">
        <w:rPr>
          <w:rFonts w:ascii="Times New Roman" w:eastAsiaTheme="minorHAnsi" w:hAnsi="Times New Roman"/>
          <w:sz w:val="24"/>
          <w:szCs w:val="22"/>
        </w:rPr>
        <w:t>,</w:t>
      </w:r>
      <w:r w:rsidRPr="00D370C0">
        <w:rPr>
          <w:rFonts w:ascii="Times New Roman" w:eastAsiaTheme="minorHAnsi" w:hAnsi="Times New Roman"/>
          <w:sz w:val="24"/>
          <w:szCs w:val="22"/>
        </w:rPr>
        <w:t xml:space="preserve"> je povinná viesť záznamy potrebné na preverenie výšky dane ohľadne tohto dodania.  </w:t>
      </w:r>
    </w:p>
    <w:p w14:paraId="013E1398" w14:textId="77777777" w:rsidR="00C526AD" w:rsidRDefault="00C526AD" w:rsidP="00C526AD">
      <w:pPr>
        <w:spacing w:before="0" w:line="240" w:lineRule="auto"/>
        <w:ind w:firstLine="0"/>
        <w:rPr>
          <w:rFonts w:ascii="Times New Roman" w:eastAsiaTheme="minorHAnsi" w:hAnsi="Times New Roman"/>
          <w:b/>
          <w:sz w:val="24"/>
          <w:szCs w:val="22"/>
        </w:rPr>
      </w:pPr>
    </w:p>
    <w:p w14:paraId="45826DE8" w14:textId="01007903" w:rsidR="00C526AD" w:rsidRPr="00D370C0" w:rsidRDefault="003B05E6" w:rsidP="00C526AD">
      <w:pPr>
        <w:spacing w:before="0" w:line="240" w:lineRule="auto"/>
        <w:ind w:firstLine="0"/>
        <w:rPr>
          <w:rFonts w:ascii="Times New Roman" w:eastAsiaTheme="minorHAnsi" w:hAnsi="Times New Roman"/>
          <w:b/>
          <w:sz w:val="24"/>
          <w:szCs w:val="22"/>
        </w:rPr>
      </w:pPr>
      <w:r>
        <w:rPr>
          <w:rFonts w:ascii="Times New Roman" w:eastAsiaTheme="minorHAnsi" w:hAnsi="Times New Roman"/>
          <w:b/>
          <w:sz w:val="24"/>
          <w:szCs w:val="22"/>
        </w:rPr>
        <w:t>K bodu 4</w:t>
      </w:r>
      <w:r w:rsidR="00414802">
        <w:rPr>
          <w:rFonts w:ascii="Times New Roman" w:eastAsiaTheme="minorHAnsi" w:hAnsi="Times New Roman"/>
          <w:b/>
          <w:sz w:val="24"/>
          <w:szCs w:val="22"/>
        </w:rPr>
        <w:t>1</w:t>
      </w:r>
      <w:r w:rsidR="00C526AD" w:rsidRPr="00D370C0">
        <w:rPr>
          <w:rFonts w:ascii="Times New Roman" w:eastAsiaTheme="minorHAnsi" w:hAnsi="Times New Roman"/>
          <w:b/>
          <w:sz w:val="24"/>
          <w:szCs w:val="22"/>
        </w:rPr>
        <w:t xml:space="preserve"> (§ 70 ods. 10) </w:t>
      </w:r>
    </w:p>
    <w:p w14:paraId="37BF4642" w14:textId="77777777" w:rsidR="00C526AD" w:rsidRDefault="00C526AD" w:rsidP="00C526AD">
      <w:pPr>
        <w:spacing w:before="0" w:line="240" w:lineRule="auto"/>
        <w:ind w:firstLine="0"/>
        <w:rPr>
          <w:rFonts w:ascii="Times New Roman" w:eastAsiaTheme="minorHAnsi" w:hAnsi="Times New Roman"/>
          <w:sz w:val="24"/>
          <w:szCs w:val="22"/>
        </w:rPr>
      </w:pPr>
    </w:p>
    <w:p w14:paraId="3FF72346" w14:textId="278DAFF1" w:rsidR="00C526AD" w:rsidRPr="00D370C0" w:rsidRDefault="00C526AD" w:rsidP="00C526AD">
      <w:pPr>
        <w:spacing w:before="0" w:line="240" w:lineRule="auto"/>
        <w:ind w:firstLine="0"/>
        <w:rPr>
          <w:rFonts w:ascii="Times New Roman" w:eastAsiaTheme="minorHAnsi" w:hAnsi="Times New Roman"/>
          <w:sz w:val="24"/>
          <w:szCs w:val="22"/>
        </w:rPr>
      </w:pPr>
      <w:proofErr w:type="spellStart"/>
      <w:r w:rsidRPr="00D370C0">
        <w:rPr>
          <w:rFonts w:ascii="Times New Roman" w:eastAsiaTheme="minorHAnsi" w:hAnsi="Times New Roman"/>
          <w:sz w:val="24"/>
          <w:szCs w:val="22"/>
        </w:rPr>
        <w:t>Legislatívno</w:t>
      </w:r>
      <w:proofErr w:type="spellEnd"/>
      <w:r w:rsidR="00A82AF2">
        <w:rPr>
          <w:rFonts w:ascii="Times New Roman" w:eastAsiaTheme="minorHAnsi" w:hAnsi="Times New Roman"/>
          <w:sz w:val="24"/>
          <w:szCs w:val="22"/>
        </w:rPr>
        <w:t xml:space="preserve"> </w:t>
      </w:r>
      <w:r w:rsidRPr="00D370C0">
        <w:rPr>
          <w:rFonts w:ascii="Times New Roman" w:eastAsiaTheme="minorHAnsi" w:hAnsi="Times New Roman"/>
          <w:sz w:val="24"/>
          <w:szCs w:val="22"/>
        </w:rPr>
        <w:t>-</w:t>
      </w:r>
      <w:r w:rsidR="00A82AF2">
        <w:rPr>
          <w:rFonts w:ascii="Times New Roman" w:eastAsiaTheme="minorHAnsi" w:hAnsi="Times New Roman"/>
          <w:sz w:val="24"/>
          <w:szCs w:val="22"/>
        </w:rPr>
        <w:t xml:space="preserve"> </w:t>
      </w:r>
      <w:r w:rsidRPr="00D370C0">
        <w:rPr>
          <w:rFonts w:ascii="Times New Roman" w:eastAsiaTheme="minorHAnsi" w:hAnsi="Times New Roman"/>
          <w:sz w:val="24"/>
          <w:szCs w:val="22"/>
        </w:rPr>
        <w:t>technická zmena súvisiaca s navrhovaným § 70 ods. 9</w:t>
      </w:r>
      <w:r w:rsidR="008761D4">
        <w:rPr>
          <w:rFonts w:ascii="Times New Roman" w:eastAsiaTheme="minorHAnsi" w:hAnsi="Times New Roman"/>
          <w:sz w:val="24"/>
          <w:szCs w:val="22"/>
        </w:rPr>
        <w:t xml:space="preserve"> zákona</w:t>
      </w:r>
      <w:r w:rsidRPr="00D370C0">
        <w:rPr>
          <w:rFonts w:ascii="Times New Roman" w:eastAsiaTheme="minorHAnsi" w:hAnsi="Times New Roman"/>
          <w:sz w:val="24"/>
          <w:szCs w:val="22"/>
        </w:rPr>
        <w:t>.</w:t>
      </w:r>
    </w:p>
    <w:p w14:paraId="07111158" w14:textId="77777777" w:rsidR="00C526AD" w:rsidRDefault="00C526AD" w:rsidP="00C526AD">
      <w:pPr>
        <w:spacing w:before="0" w:line="240" w:lineRule="auto"/>
        <w:ind w:firstLine="0"/>
        <w:rPr>
          <w:rFonts w:ascii="Times New Roman" w:eastAsiaTheme="minorHAnsi" w:hAnsi="Times New Roman"/>
          <w:b/>
          <w:sz w:val="24"/>
          <w:szCs w:val="24"/>
        </w:rPr>
      </w:pPr>
    </w:p>
    <w:p w14:paraId="34D31970" w14:textId="03A469AB" w:rsidR="00C526AD" w:rsidRPr="00B54B2F" w:rsidRDefault="00C526AD" w:rsidP="00C526AD">
      <w:pPr>
        <w:spacing w:before="0" w:line="240" w:lineRule="auto"/>
        <w:ind w:firstLine="0"/>
        <w:rPr>
          <w:rFonts w:ascii="Times New Roman" w:eastAsiaTheme="minorHAnsi" w:hAnsi="Times New Roman"/>
          <w:b/>
          <w:sz w:val="24"/>
          <w:szCs w:val="24"/>
        </w:rPr>
      </w:pPr>
      <w:r w:rsidRPr="00B54B2F">
        <w:rPr>
          <w:rFonts w:ascii="Times New Roman" w:eastAsiaTheme="minorHAnsi" w:hAnsi="Times New Roman"/>
          <w:b/>
          <w:sz w:val="24"/>
          <w:szCs w:val="24"/>
        </w:rPr>
        <w:t xml:space="preserve">K bodu </w:t>
      </w:r>
      <w:r w:rsidR="003B05E6">
        <w:rPr>
          <w:rFonts w:ascii="Times New Roman" w:eastAsiaTheme="minorHAnsi" w:hAnsi="Times New Roman"/>
          <w:b/>
          <w:sz w:val="24"/>
          <w:szCs w:val="24"/>
        </w:rPr>
        <w:t>43</w:t>
      </w:r>
      <w:r w:rsidR="00414802">
        <w:rPr>
          <w:rFonts w:ascii="Times New Roman" w:eastAsiaTheme="minorHAnsi" w:hAnsi="Times New Roman"/>
          <w:b/>
          <w:sz w:val="24"/>
          <w:szCs w:val="24"/>
        </w:rPr>
        <w:t xml:space="preserve"> </w:t>
      </w:r>
      <w:r w:rsidR="001C3BE9">
        <w:rPr>
          <w:rFonts w:ascii="Times New Roman" w:eastAsiaTheme="minorHAnsi" w:hAnsi="Times New Roman"/>
          <w:b/>
          <w:sz w:val="24"/>
          <w:szCs w:val="24"/>
        </w:rPr>
        <w:t>/</w:t>
      </w:r>
      <w:r>
        <w:rPr>
          <w:rFonts w:ascii="Times New Roman" w:eastAsiaTheme="minorHAnsi" w:hAnsi="Times New Roman"/>
          <w:b/>
          <w:sz w:val="24"/>
          <w:szCs w:val="24"/>
        </w:rPr>
        <w:t>§ 72 ods. 1 písm. d</w:t>
      </w:r>
      <w:r w:rsidR="00414802">
        <w:rPr>
          <w:rFonts w:ascii="Times New Roman" w:eastAsiaTheme="minorHAnsi" w:hAnsi="Times New Roman"/>
          <w:b/>
          <w:sz w:val="24"/>
          <w:szCs w:val="24"/>
        </w:rPr>
        <w:t>)</w:t>
      </w:r>
      <w:r w:rsidR="001C3BE9">
        <w:rPr>
          <w:rFonts w:ascii="Times New Roman" w:eastAsiaTheme="minorHAnsi" w:hAnsi="Times New Roman"/>
          <w:b/>
          <w:sz w:val="24"/>
          <w:szCs w:val="24"/>
        </w:rPr>
        <w:t>/</w:t>
      </w:r>
    </w:p>
    <w:p w14:paraId="2183A792" w14:textId="77777777" w:rsidR="00C526AD" w:rsidRDefault="00C526AD" w:rsidP="00C526AD">
      <w:pPr>
        <w:spacing w:before="0" w:line="240" w:lineRule="auto"/>
        <w:ind w:firstLine="0"/>
        <w:rPr>
          <w:rFonts w:ascii="Times New Roman" w:eastAsiaTheme="minorHAnsi" w:hAnsi="Times New Roman"/>
          <w:sz w:val="24"/>
          <w:szCs w:val="24"/>
        </w:rPr>
      </w:pPr>
    </w:p>
    <w:p w14:paraId="52C04343" w14:textId="77777777" w:rsidR="00C526AD" w:rsidRPr="00B54B2F" w:rsidRDefault="00C526AD" w:rsidP="00C526AD">
      <w:pPr>
        <w:spacing w:before="0" w:line="240" w:lineRule="auto"/>
        <w:ind w:firstLine="0"/>
        <w:rPr>
          <w:rFonts w:ascii="Times New Roman" w:eastAsiaTheme="minorHAnsi" w:hAnsi="Times New Roman"/>
          <w:sz w:val="24"/>
          <w:szCs w:val="24"/>
        </w:rPr>
      </w:pPr>
      <w:r w:rsidRPr="00B54B2F">
        <w:rPr>
          <w:rFonts w:ascii="Times New Roman" w:eastAsiaTheme="minorHAnsi" w:hAnsi="Times New Roman"/>
          <w:sz w:val="24"/>
          <w:szCs w:val="24"/>
        </w:rPr>
        <w:t xml:space="preserve">Pri predaji tovaru na diaľku na území EÚ s miestom dodania v Slovenskej republike sa navrhuje ustanoviť povinnosť vyhotoviť faktúru o dodaní podľa fakturačných pravidiel ustanovených </w:t>
      </w:r>
      <w:r>
        <w:rPr>
          <w:rFonts w:ascii="Times New Roman" w:eastAsiaTheme="minorHAnsi" w:hAnsi="Times New Roman"/>
          <w:sz w:val="24"/>
          <w:szCs w:val="24"/>
        </w:rPr>
        <w:lastRenderedPageBreak/>
        <w:t xml:space="preserve">týmto </w:t>
      </w:r>
      <w:r w:rsidRPr="00B54B2F">
        <w:rPr>
          <w:rFonts w:ascii="Times New Roman" w:eastAsiaTheme="minorHAnsi" w:hAnsi="Times New Roman"/>
          <w:sz w:val="24"/>
          <w:szCs w:val="24"/>
        </w:rPr>
        <w:t>zákonom</w:t>
      </w:r>
      <w:r>
        <w:rPr>
          <w:rFonts w:ascii="Times New Roman" w:eastAsiaTheme="minorHAnsi" w:hAnsi="Times New Roman"/>
          <w:sz w:val="24"/>
          <w:szCs w:val="24"/>
        </w:rPr>
        <w:t>.</w:t>
      </w:r>
      <w:r w:rsidRPr="00B54B2F">
        <w:rPr>
          <w:rFonts w:ascii="Times New Roman" w:eastAsiaTheme="minorHAnsi" w:hAnsi="Times New Roman"/>
          <w:sz w:val="24"/>
          <w:szCs w:val="24"/>
        </w:rPr>
        <w:t xml:space="preserve"> V prípade, že d</w:t>
      </w:r>
      <w:r>
        <w:rPr>
          <w:rFonts w:ascii="Times New Roman" w:eastAsiaTheme="minorHAnsi" w:hAnsi="Times New Roman"/>
          <w:sz w:val="24"/>
          <w:szCs w:val="24"/>
        </w:rPr>
        <w:t xml:space="preserve">odávateľ uplatňuje pri takomto </w:t>
      </w:r>
      <w:r w:rsidRPr="00B54B2F">
        <w:rPr>
          <w:rFonts w:ascii="Times New Roman" w:eastAsiaTheme="minorHAnsi" w:hAnsi="Times New Roman"/>
          <w:sz w:val="24"/>
          <w:szCs w:val="24"/>
        </w:rPr>
        <w:t xml:space="preserve">predaji tovaru na diaľku osobitnú úpravu podľa § 68b, navrhuje sa, aby túto povinnosť nemal. </w:t>
      </w:r>
    </w:p>
    <w:p w14:paraId="34E13629" w14:textId="77777777" w:rsidR="00C526AD" w:rsidRDefault="00C526AD" w:rsidP="00C526AD">
      <w:pPr>
        <w:spacing w:before="0" w:line="240" w:lineRule="auto"/>
        <w:ind w:firstLine="0"/>
        <w:rPr>
          <w:rFonts w:ascii="Times New Roman" w:eastAsiaTheme="minorHAnsi" w:hAnsi="Times New Roman"/>
          <w:b/>
          <w:sz w:val="24"/>
          <w:szCs w:val="24"/>
        </w:rPr>
      </w:pPr>
    </w:p>
    <w:p w14:paraId="3EE78E0C" w14:textId="608350CD" w:rsidR="00E30219" w:rsidRDefault="003B05E6" w:rsidP="00C526AD">
      <w:pPr>
        <w:spacing w:before="0" w:line="240" w:lineRule="auto"/>
        <w:ind w:firstLine="0"/>
        <w:rPr>
          <w:rFonts w:ascii="Times New Roman" w:eastAsiaTheme="minorHAnsi" w:hAnsi="Times New Roman"/>
          <w:b/>
          <w:sz w:val="24"/>
          <w:szCs w:val="24"/>
        </w:rPr>
      </w:pPr>
      <w:r>
        <w:rPr>
          <w:rFonts w:ascii="Times New Roman" w:eastAsiaTheme="minorHAnsi" w:hAnsi="Times New Roman"/>
          <w:b/>
          <w:sz w:val="24"/>
          <w:szCs w:val="24"/>
        </w:rPr>
        <w:t>K bodu 46</w:t>
      </w:r>
      <w:r w:rsidR="00E30219">
        <w:rPr>
          <w:rFonts w:ascii="Times New Roman" w:eastAsiaTheme="minorHAnsi" w:hAnsi="Times New Roman"/>
          <w:b/>
          <w:sz w:val="24"/>
          <w:szCs w:val="24"/>
        </w:rPr>
        <w:t xml:space="preserve"> (§ 78a ods. 14)</w:t>
      </w:r>
    </w:p>
    <w:p w14:paraId="117194EA" w14:textId="77777777" w:rsidR="008761D4" w:rsidRDefault="008761D4" w:rsidP="00C526AD">
      <w:pPr>
        <w:spacing w:before="0" w:line="240" w:lineRule="auto"/>
        <w:ind w:firstLine="0"/>
        <w:rPr>
          <w:rFonts w:ascii="Times New Roman" w:eastAsiaTheme="minorHAnsi" w:hAnsi="Times New Roman"/>
          <w:sz w:val="24"/>
          <w:szCs w:val="22"/>
        </w:rPr>
      </w:pPr>
    </w:p>
    <w:p w14:paraId="54414351" w14:textId="576D9776" w:rsidR="00E30219" w:rsidRDefault="00E30219" w:rsidP="00C526AD">
      <w:pPr>
        <w:spacing w:before="0" w:line="240" w:lineRule="auto"/>
        <w:ind w:firstLine="0"/>
        <w:rPr>
          <w:rFonts w:ascii="Times New Roman" w:eastAsiaTheme="minorHAnsi" w:hAnsi="Times New Roman"/>
          <w:b/>
          <w:sz w:val="24"/>
          <w:szCs w:val="24"/>
        </w:rPr>
      </w:pPr>
      <w:proofErr w:type="spellStart"/>
      <w:r w:rsidRPr="00D370C0">
        <w:rPr>
          <w:rFonts w:ascii="Times New Roman" w:eastAsiaTheme="minorHAnsi" w:hAnsi="Times New Roman"/>
          <w:sz w:val="24"/>
          <w:szCs w:val="22"/>
        </w:rPr>
        <w:t>Legislatívno</w:t>
      </w:r>
      <w:proofErr w:type="spellEnd"/>
      <w:r w:rsidR="008761D4">
        <w:rPr>
          <w:rFonts w:ascii="Times New Roman" w:eastAsiaTheme="minorHAnsi" w:hAnsi="Times New Roman"/>
          <w:sz w:val="24"/>
          <w:szCs w:val="22"/>
        </w:rPr>
        <w:t xml:space="preserve"> </w:t>
      </w:r>
      <w:r w:rsidRPr="00D370C0">
        <w:rPr>
          <w:rFonts w:ascii="Times New Roman" w:eastAsiaTheme="minorHAnsi" w:hAnsi="Times New Roman"/>
          <w:sz w:val="24"/>
          <w:szCs w:val="22"/>
        </w:rPr>
        <w:t>-</w:t>
      </w:r>
      <w:r w:rsidR="008761D4">
        <w:rPr>
          <w:rFonts w:ascii="Times New Roman" w:eastAsiaTheme="minorHAnsi" w:hAnsi="Times New Roman"/>
          <w:sz w:val="24"/>
          <w:szCs w:val="22"/>
        </w:rPr>
        <w:t xml:space="preserve"> </w:t>
      </w:r>
      <w:r w:rsidRPr="00D370C0">
        <w:rPr>
          <w:rFonts w:ascii="Times New Roman" w:eastAsiaTheme="minorHAnsi" w:hAnsi="Times New Roman"/>
          <w:sz w:val="24"/>
          <w:szCs w:val="22"/>
        </w:rPr>
        <w:t>technická zmena súvisiaca</w:t>
      </w:r>
      <w:r w:rsidR="008761D4">
        <w:rPr>
          <w:rFonts w:ascii="Times New Roman" w:eastAsiaTheme="minorHAnsi" w:hAnsi="Times New Roman"/>
          <w:sz w:val="24"/>
          <w:szCs w:val="22"/>
        </w:rPr>
        <w:t xml:space="preserve"> s navrhovaným</w:t>
      </w:r>
      <w:r>
        <w:rPr>
          <w:rFonts w:ascii="Times New Roman" w:eastAsiaTheme="minorHAnsi" w:hAnsi="Times New Roman"/>
          <w:sz w:val="24"/>
          <w:szCs w:val="22"/>
        </w:rPr>
        <w:t xml:space="preserve"> § 78a ods. 9 a 10.</w:t>
      </w:r>
    </w:p>
    <w:p w14:paraId="66C055E9" w14:textId="77777777" w:rsidR="00E30219" w:rsidRDefault="00E30219" w:rsidP="00C526AD">
      <w:pPr>
        <w:spacing w:before="0" w:line="240" w:lineRule="auto"/>
        <w:ind w:firstLine="0"/>
        <w:rPr>
          <w:rFonts w:ascii="Times New Roman" w:eastAsiaTheme="minorHAnsi" w:hAnsi="Times New Roman"/>
          <w:b/>
          <w:sz w:val="24"/>
          <w:szCs w:val="24"/>
        </w:rPr>
      </w:pPr>
    </w:p>
    <w:p w14:paraId="7BACC387" w14:textId="5CD390F0" w:rsidR="00C526AD" w:rsidRDefault="00C526AD" w:rsidP="00C526AD">
      <w:pPr>
        <w:spacing w:before="0" w:line="240" w:lineRule="auto"/>
        <w:ind w:firstLine="0"/>
        <w:rPr>
          <w:rFonts w:ascii="Times New Roman" w:eastAsiaTheme="minorHAnsi" w:hAnsi="Times New Roman"/>
          <w:b/>
          <w:sz w:val="24"/>
          <w:szCs w:val="24"/>
        </w:rPr>
      </w:pPr>
      <w:r w:rsidRPr="006452A2">
        <w:rPr>
          <w:rFonts w:ascii="Times New Roman" w:eastAsiaTheme="minorHAnsi" w:hAnsi="Times New Roman"/>
          <w:b/>
          <w:sz w:val="24"/>
          <w:szCs w:val="24"/>
        </w:rPr>
        <w:t>K bodu 4</w:t>
      </w:r>
      <w:r w:rsidR="003B05E6">
        <w:rPr>
          <w:rFonts w:ascii="Times New Roman" w:eastAsiaTheme="minorHAnsi" w:hAnsi="Times New Roman"/>
          <w:b/>
          <w:sz w:val="24"/>
          <w:szCs w:val="24"/>
        </w:rPr>
        <w:t>7</w:t>
      </w:r>
      <w:r w:rsidRPr="006452A2">
        <w:rPr>
          <w:rFonts w:ascii="Times New Roman" w:eastAsiaTheme="minorHAnsi" w:hAnsi="Times New Roman"/>
          <w:b/>
          <w:sz w:val="24"/>
          <w:szCs w:val="24"/>
        </w:rPr>
        <w:t xml:space="preserve"> (§ 81 ods. 3)</w:t>
      </w:r>
    </w:p>
    <w:p w14:paraId="2DD603DC" w14:textId="77777777" w:rsidR="00C526AD" w:rsidRDefault="00C526AD" w:rsidP="00C526AD">
      <w:pPr>
        <w:spacing w:before="0" w:line="240" w:lineRule="auto"/>
        <w:ind w:firstLine="0"/>
        <w:rPr>
          <w:rFonts w:ascii="Times New Roman" w:eastAsiaTheme="minorHAnsi" w:hAnsi="Times New Roman"/>
          <w:sz w:val="24"/>
          <w:szCs w:val="24"/>
        </w:rPr>
      </w:pPr>
    </w:p>
    <w:p w14:paraId="065EE578" w14:textId="77777777" w:rsidR="00C526AD" w:rsidRDefault="00C526AD" w:rsidP="00C526AD">
      <w:pPr>
        <w:spacing w:before="0" w:line="240" w:lineRule="auto"/>
        <w:ind w:firstLine="0"/>
        <w:rPr>
          <w:rFonts w:ascii="Times New Roman" w:eastAsiaTheme="minorHAnsi" w:hAnsi="Times New Roman"/>
          <w:sz w:val="24"/>
          <w:szCs w:val="24"/>
        </w:rPr>
      </w:pPr>
      <w:r w:rsidRPr="006452A2">
        <w:rPr>
          <w:rFonts w:ascii="Times New Roman" w:eastAsiaTheme="minorHAnsi" w:hAnsi="Times New Roman"/>
          <w:sz w:val="24"/>
          <w:szCs w:val="24"/>
        </w:rPr>
        <w:t xml:space="preserve">V nadväznosti na vypustenie § 6 </w:t>
      </w:r>
      <w:r>
        <w:rPr>
          <w:rFonts w:ascii="Times New Roman" w:eastAsiaTheme="minorHAnsi" w:hAnsi="Times New Roman"/>
          <w:sz w:val="24"/>
          <w:szCs w:val="24"/>
        </w:rPr>
        <w:t xml:space="preserve">zo zákona </w:t>
      </w:r>
      <w:r w:rsidRPr="006452A2">
        <w:rPr>
          <w:rFonts w:ascii="Times New Roman" w:eastAsiaTheme="minorHAnsi" w:hAnsi="Times New Roman"/>
          <w:sz w:val="24"/>
          <w:szCs w:val="24"/>
        </w:rPr>
        <w:t xml:space="preserve">sa vypúšťa </w:t>
      </w:r>
      <w:r>
        <w:rPr>
          <w:rFonts w:ascii="Times New Roman" w:eastAsiaTheme="minorHAnsi" w:hAnsi="Times New Roman"/>
          <w:sz w:val="24"/>
          <w:szCs w:val="24"/>
        </w:rPr>
        <w:t xml:space="preserve">v tomto ustanovení </w:t>
      </w:r>
      <w:r w:rsidRPr="006452A2">
        <w:rPr>
          <w:rFonts w:ascii="Times New Roman" w:eastAsiaTheme="minorHAnsi" w:hAnsi="Times New Roman"/>
          <w:sz w:val="24"/>
          <w:szCs w:val="24"/>
        </w:rPr>
        <w:t>odsek 3.</w:t>
      </w:r>
    </w:p>
    <w:p w14:paraId="0195D835" w14:textId="77777777" w:rsidR="00E30219" w:rsidRDefault="00E30219" w:rsidP="00C526AD">
      <w:pPr>
        <w:spacing w:before="0" w:line="240" w:lineRule="auto"/>
        <w:ind w:firstLine="0"/>
        <w:rPr>
          <w:rFonts w:ascii="Times New Roman" w:eastAsiaTheme="minorHAnsi" w:hAnsi="Times New Roman"/>
          <w:sz w:val="24"/>
          <w:szCs w:val="24"/>
        </w:rPr>
      </w:pPr>
    </w:p>
    <w:p w14:paraId="6C9411CA" w14:textId="045A6EE4" w:rsidR="00E30219" w:rsidRPr="008761D4" w:rsidRDefault="003B05E6" w:rsidP="00C526AD">
      <w:pPr>
        <w:spacing w:before="0" w:line="240" w:lineRule="auto"/>
        <w:ind w:firstLine="0"/>
        <w:rPr>
          <w:rFonts w:ascii="Times New Roman" w:eastAsiaTheme="minorHAnsi" w:hAnsi="Times New Roman"/>
          <w:b/>
          <w:sz w:val="24"/>
          <w:szCs w:val="24"/>
        </w:rPr>
      </w:pPr>
      <w:r>
        <w:rPr>
          <w:rFonts w:ascii="Times New Roman" w:eastAsiaTheme="minorHAnsi" w:hAnsi="Times New Roman"/>
          <w:b/>
          <w:sz w:val="24"/>
          <w:szCs w:val="24"/>
        </w:rPr>
        <w:t>K bodu 48</w:t>
      </w:r>
      <w:r w:rsidR="00651B88" w:rsidRPr="008761D4">
        <w:rPr>
          <w:rFonts w:ascii="Times New Roman" w:eastAsiaTheme="minorHAnsi" w:hAnsi="Times New Roman"/>
          <w:b/>
          <w:sz w:val="24"/>
          <w:szCs w:val="24"/>
        </w:rPr>
        <w:t xml:space="preserve"> </w:t>
      </w:r>
      <w:r w:rsidR="00DE3B66">
        <w:rPr>
          <w:rFonts w:ascii="Times New Roman" w:eastAsiaTheme="minorHAnsi" w:hAnsi="Times New Roman"/>
          <w:b/>
          <w:sz w:val="24"/>
          <w:szCs w:val="24"/>
        </w:rPr>
        <w:t>/</w:t>
      </w:r>
      <w:r w:rsidR="00651B88" w:rsidRPr="008761D4">
        <w:rPr>
          <w:rFonts w:ascii="Times New Roman" w:eastAsiaTheme="minorHAnsi" w:hAnsi="Times New Roman"/>
          <w:b/>
          <w:sz w:val="24"/>
          <w:szCs w:val="24"/>
        </w:rPr>
        <w:t>§ 81 ods. 3 písm. a</w:t>
      </w:r>
      <w:r w:rsidR="00414802">
        <w:rPr>
          <w:rFonts w:ascii="Times New Roman" w:eastAsiaTheme="minorHAnsi" w:hAnsi="Times New Roman"/>
          <w:b/>
          <w:sz w:val="24"/>
          <w:szCs w:val="24"/>
        </w:rPr>
        <w:t>)</w:t>
      </w:r>
      <w:r w:rsidR="00DE3B66">
        <w:rPr>
          <w:rFonts w:ascii="Times New Roman" w:eastAsiaTheme="minorHAnsi" w:hAnsi="Times New Roman"/>
          <w:b/>
          <w:sz w:val="24"/>
          <w:szCs w:val="24"/>
        </w:rPr>
        <w:t>/</w:t>
      </w:r>
    </w:p>
    <w:p w14:paraId="22586009" w14:textId="77777777" w:rsidR="008761D4" w:rsidRDefault="008761D4" w:rsidP="00C526AD">
      <w:pPr>
        <w:spacing w:before="0" w:line="240" w:lineRule="auto"/>
        <w:ind w:firstLine="0"/>
        <w:rPr>
          <w:rFonts w:ascii="Times New Roman" w:eastAsiaTheme="minorHAnsi" w:hAnsi="Times New Roman"/>
          <w:sz w:val="24"/>
          <w:szCs w:val="22"/>
        </w:rPr>
      </w:pPr>
    </w:p>
    <w:p w14:paraId="077B567E" w14:textId="18603C34" w:rsidR="00E30219" w:rsidRDefault="00E30219" w:rsidP="00C526AD">
      <w:pPr>
        <w:spacing w:before="0" w:line="240" w:lineRule="auto"/>
        <w:ind w:firstLine="0"/>
        <w:rPr>
          <w:rFonts w:ascii="Times New Roman" w:eastAsiaTheme="minorHAnsi" w:hAnsi="Times New Roman"/>
          <w:sz w:val="24"/>
          <w:szCs w:val="24"/>
        </w:rPr>
      </w:pPr>
      <w:proofErr w:type="spellStart"/>
      <w:r w:rsidRPr="00D370C0">
        <w:rPr>
          <w:rFonts w:ascii="Times New Roman" w:eastAsiaTheme="minorHAnsi" w:hAnsi="Times New Roman"/>
          <w:sz w:val="24"/>
          <w:szCs w:val="22"/>
        </w:rPr>
        <w:t>Legislatívno</w:t>
      </w:r>
      <w:proofErr w:type="spellEnd"/>
      <w:r w:rsidR="008761D4">
        <w:rPr>
          <w:rFonts w:ascii="Times New Roman" w:eastAsiaTheme="minorHAnsi" w:hAnsi="Times New Roman"/>
          <w:sz w:val="24"/>
          <w:szCs w:val="22"/>
        </w:rPr>
        <w:t xml:space="preserve"> </w:t>
      </w:r>
      <w:r w:rsidRPr="00D370C0">
        <w:rPr>
          <w:rFonts w:ascii="Times New Roman" w:eastAsiaTheme="minorHAnsi" w:hAnsi="Times New Roman"/>
          <w:sz w:val="24"/>
          <w:szCs w:val="22"/>
        </w:rPr>
        <w:t>-</w:t>
      </w:r>
      <w:r w:rsidR="008761D4">
        <w:rPr>
          <w:rFonts w:ascii="Times New Roman" w:eastAsiaTheme="minorHAnsi" w:hAnsi="Times New Roman"/>
          <w:sz w:val="24"/>
          <w:szCs w:val="22"/>
        </w:rPr>
        <w:t xml:space="preserve"> </w:t>
      </w:r>
      <w:r w:rsidRPr="00D370C0">
        <w:rPr>
          <w:rFonts w:ascii="Times New Roman" w:eastAsiaTheme="minorHAnsi" w:hAnsi="Times New Roman"/>
          <w:sz w:val="24"/>
          <w:szCs w:val="22"/>
        </w:rPr>
        <w:t>technická zmena súvisiaca</w:t>
      </w:r>
      <w:r>
        <w:rPr>
          <w:rFonts w:ascii="Times New Roman" w:eastAsiaTheme="minorHAnsi" w:hAnsi="Times New Roman"/>
          <w:sz w:val="24"/>
          <w:szCs w:val="22"/>
        </w:rPr>
        <w:t xml:space="preserve"> s vypustením § 81 ods. 3.</w:t>
      </w:r>
    </w:p>
    <w:p w14:paraId="21B1D234" w14:textId="77777777" w:rsidR="00C526AD" w:rsidRDefault="00C526AD" w:rsidP="00C526AD">
      <w:pPr>
        <w:spacing w:before="0" w:line="240" w:lineRule="auto"/>
        <w:ind w:firstLine="0"/>
        <w:rPr>
          <w:rFonts w:ascii="Times New Roman" w:eastAsiaTheme="minorHAnsi" w:hAnsi="Times New Roman"/>
          <w:sz w:val="24"/>
          <w:szCs w:val="24"/>
        </w:rPr>
      </w:pPr>
    </w:p>
    <w:p w14:paraId="3DD9D1BC" w14:textId="00E75AA7" w:rsidR="00C526AD" w:rsidRPr="006452A2" w:rsidRDefault="003B05E6" w:rsidP="00C526AD">
      <w:pPr>
        <w:spacing w:before="0" w:line="240" w:lineRule="auto"/>
        <w:ind w:firstLine="0"/>
        <w:rPr>
          <w:rFonts w:ascii="Times New Roman" w:eastAsiaTheme="minorHAnsi" w:hAnsi="Times New Roman"/>
          <w:b/>
          <w:sz w:val="24"/>
          <w:szCs w:val="24"/>
        </w:rPr>
      </w:pPr>
      <w:r>
        <w:rPr>
          <w:rFonts w:ascii="Times New Roman" w:eastAsiaTheme="minorHAnsi" w:hAnsi="Times New Roman"/>
          <w:b/>
          <w:sz w:val="24"/>
          <w:szCs w:val="24"/>
        </w:rPr>
        <w:t>K</w:t>
      </w:r>
      <w:r w:rsidR="00885E16">
        <w:rPr>
          <w:rFonts w:ascii="Times New Roman" w:eastAsiaTheme="minorHAnsi" w:hAnsi="Times New Roman"/>
          <w:b/>
          <w:sz w:val="24"/>
          <w:szCs w:val="24"/>
        </w:rPr>
        <w:t> </w:t>
      </w:r>
      <w:r>
        <w:rPr>
          <w:rFonts w:ascii="Times New Roman" w:eastAsiaTheme="minorHAnsi" w:hAnsi="Times New Roman"/>
          <w:b/>
          <w:sz w:val="24"/>
          <w:szCs w:val="24"/>
        </w:rPr>
        <w:t>bod</w:t>
      </w:r>
      <w:r w:rsidR="00885E16">
        <w:rPr>
          <w:rFonts w:ascii="Times New Roman" w:eastAsiaTheme="minorHAnsi" w:hAnsi="Times New Roman"/>
          <w:b/>
          <w:sz w:val="24"/>
          <w:szCs w:val="24"/>
        </w:rPr>
        <w:t xml:space="preserve">u </w:t>
      </w:r>
      <w:r>
        <w:rPr>
          <w:rFonts w:ascii="Times New Roman" w:eastAsiaTheme="minorHAnsi" w:hAnsi="Times New Roman"/>
          <w:b/>
          <w:sz w:val="24"/>
          <w:szCs w:val="24"/>
        </w:rPr>
        <w:t>49</w:t>
      </w:r>
      <w:r w:rsidR="00C526AD" w:rsidRPr="006452A2">
        <w:rPr>
          <w:rFonts w:ascii="Times New Roman" w:eastAsiaTheme="minorHAnsi" w:hAnsi="Times New Roman"/>
          <w:b/>
          <w:sz w:val="24"/>
          <w:szCs w:val="24"/>
        </w:rPr>
        <w:t xml:space="preserve"> (§ 81 ods. 4</w:t>
      </w:r>
      <w:r w:rsidR="00885E16">
        <w:rPr>
          <w:rFonts w:ascii="Times New Roman" w:eastAsiaTheme="minorHAnsi" w:hAnsi="Times New Roman"/>
          <w:b/>
          <w:sz w:val="24"/>
          <w:szCs w:val="24"/>
        </w:rPr>
        <w:t xml:space="preserve"> a § 82 ods. 3</w:t>
      </w:r>
      <w:r w:rsidR="00C526AD" w:rsidRPr="006452A2">
        <w:rPr>
          <w:rFonts w:ascii="Times New Roman" w:eastAsiaTheme="minorHAnsi" w:hAnsi="Times New Roman"/>
          <w:b/>
          <w:sz w:val="24"/>
          <w:szCs w:val="24"/>
        </w:rPr>
        <w:t>)</w:t>
      </w:r>
    </w:p>
    <w:p w14:paraId="684FDFA7" w14:textId="77777777" w:rsidR="00C526AD" w:rsidRDefault="00C526AD" w:rsidP="00C526AD">
      <w:pPr>
        <w:spacing w:before="0" w:line="240" w:lineRule="auto"/>
        <w:ind w:firstLine="0"/>
        <w:rPr>
          <w:rFonts w:ascii="Times New Roman" w:eastAsiaTheme="minorHAnsi" w:hAnsi="Times New Roman"/>
          <w:sz w:val="24"/>
          <w:szCs w:val="24"/>
        </w:rPr>
      </w:pPr>
    </w:p>
    <w:p w14:paraId="5B43F903" w14:textId="77777777" w:rsidR="00C526AD" w:rsidRDefault="00C526AD" w:rsidP="00C526AD">
      <w:pPr>
        <w:spacing w:before="0" w:line="240" w:lineRule="auto"/>
        <w:ind w:firstLine="0"/>
        <w:rPr>
          <w:rFonts w:ascii="Times New Roman" w:eastAsiaTheme="minorHAnsi" w:hAnsi="Times New Roman"/>
          <w:sz w:val="24"/>
          <w:szCs w:val="24"/>
        </w:rPr>
      </w:pPr>
      <w:r>
        <w:rPr>
          <w:rFonts w:ascii="Times New Roman" w:eastAsiaTheme="minorHAnsi" w:hAnsi="Times New Roman"/>
          <w:sz w:val="24"/>
          <w:szCs w:val="24"/>
        </w:rPr>
        <w:t xml:space="preserve">Ak zdaniteľná osoba je registrovaná ako platiteľ dane podľa § 4 príp. </w:t>
      </w:r>
      <w:r w:rsidR="00497FF5">
        <w:rPr>
          <w:rFonts w:ascii="Times New Roman" w:eastAsiaTheme="minorHAnsi" w:hAnsi="Times New Roman"/>
          <w:sz w:val="24"/>
          <w:szCs w:val="24"/>
        </w:rPr>
        <w:t xml:space="preserve">§ </w:t>
      </w:r>
      <w:r>
        <w:rPr>
          <w:rFonts w:ascii="Times New Roman" w:eastAsiaTheme="minorHAnsi" w:hAnsi="Times New Roman"/>
          <w:sz w:val="24"/>
          <w:szCs w:val="24"/>
        </w:rPr>
        <w:t xml:space="preserve">4b zákona a súčasne je osobou, ktorá je identifikovaná pre osobitnú úpravu podľa § 68b, v prípade zrušenia registrácie za platiteľa dane z dôvodov uvedených v § 81 ods. 4 pridelené IČ DPH podľa § 4 alebo </w:t>
      </w:r>
      <w:r w:rsidR="00497FF5">
        <w:rPr>
          <w:rFonts w:ascii="Times New Roman" w:eastAsiaTheme="minorHAnsi" w:hAnsi="Times New Roman"/>
          <w:sz w:val="24"/>
          <w:szCs w:val="24"/>
        </w:rPr>
        <w:t xml:space="preserve">§ </w:t>
      </w:r>
      <w:r>
        <w:rPr>
          <w:rFonts w:ascii="Times New Roman" w:eastAsiaTheme="minorHAnsi" w:hAnsi="Times New Roman"/>
          <w:sz w:val="24"/>
          <w:szCs w:val="24"/>
        </w:rPr>
        <w:t xml:space="preserve">4b ostáva zachované na účely uplatňovania osobitnej úpravy. </w:t>
      </w:r>
    </w:p>
    <w:p w14:paraId="50E50566" w14:textId="77777777" w:rsidR="00885E16" w:rsidRPr="008761D4" w:rsidRDefault="00885E16" w:rsidP="00885E16">
      <w:pPr>
        <w:spacing w:before="0" w:line="240" w:lineRule="auto"/>
        <w:ind w:firstLine="0"/>
        <w:rPr>
          <w:rFonts w:ascii="Times New Roman" w:eastAsiaTheme="minorHAnsi" w:hAnsi="Times New Roman"/>
          <w:bCs/>
          <w:sz w:val="24"/>
          <w:szCs w:val="24"/>
        </w:rPr>
      </w:pPr>
      <w:r w:rsidRPr="008761D4">
        <w:rPr>
          <w:rFonts w:ascii="Times New Roman" w:eastAsiaTheme="minorHAnsi" w:hAnsi="Times New Roman"/>
          <w:bCs/>
          <w:sz w:val="24"/>
          <w:szCs w:val="24"/>
        </w:rPr>
        <w:t xml:space="preserve">V prípade zrušenia registrácie pre DPH podľa § 7 alebo </w:t>
      </w:r>
      <w:r>
        <w:rPr>
          <w:rFonts w:ascii="Times New Roman" w:eastAsiaTheme="minorHAnsi" w:hAnsi="Times New Roman"/>
          <w:bCs/>
          <w:sz w:val="24"/>
          <w:szCs w:val="24"/>
        </w:rPr>
        <w:t xml:space="preserve">§ </w:t>
      </w:r>
      <w:r w:rsidRPr="008761D4">
        <w:rPr>
          <w:rFonts w:ascii="Times New Roman" w:eastAsiaTheme="minorHAnsi" w:hAnsi="Times New Roman"/>
          <w:bCs/>
          <w:sz w:val="24"/>
          <w:szCs w:val="24"/>
        </w:rPr>
        <w:t xml:space="preserve">7a zákona ostáva na účely uplatňovania osobitnej úpravy (§ 68b) zachované už pridelené </w:t>
      </w:r>
      <w:r>
        <w:rPr>
          <w:rFonts w:ascii="Times New Roman" w:eastAsiaTheme="minorHAnsi" w:hAnsi="Times New Roman"/>
          <w:bCs/>
          <w:sz w:val="24"/>
          <w:szCs w:val="24"/>
        </w:rPr>
        <w:t>IČ</w:t>
      </w:r>
      <w:r w:rsidRPr="008761D4">
        <w:rPr>
          <w:rFonts w:ascii="Times New Roman" w:eastAsiaTheme="minorHAnsi" w:hAnsi="Times New Roman"/>
          <w:bCs/>
          <w:sz w:val="24"/>
          <w:szCs w:val="24"/>
        </w:rPr>
        <w:t xml:space="preserve"> DPH.</w:t>
      </w:r>
    </w:p>
    <w:p w14:paraId="7D0CE9B3" w14:textId="77777777" w:rsidR="00885E16" w:rsidRDefault="00885E16" w:rsidP="00885E16">
      <w:pPr>
        <w:spacing w:before="0" w:line="240" w:lineRule="auto"/>
        <w:ind w:firstLine="0"/>
        <w:rPr>
          <w:rFonts w:ascii="Times New Roman" w:eastAsiaTheme="minorHAnsi" w:hAnsi="Times New Roman"/>
          <w:b/>
          <w:sz w:val="24"/>
          <w:szCs w:val="24"/>
        </w:rPr>
      </w:pPr>
    </w:p>
    <w:p w14:paraId="0607DE91" w14:textId="400377E5" w:rsidR="00E30219" w:rsidRDefault="00651B88" w:rsidP="00C526AD">
      <w:pPr>
        <w:spacing w:before="0" w:line="240" w:lineRule="auto"/>
        <w:ind w:firstLine="0"/>
        <w:rPr>
          <w:rFonts w:ascii="Times New Roman" w:eastAsiaTheme="minorHAnsi" w:hAnsi="Times New Roman"/>
          <w:b/>
          <w:sz w:val="24"/>
          <w:szCs w:val="24"/>
        </w:rPr>
      </w:pPr>
      <w:r w:rsidRPr="008761D4">
        <w:rPr>
          <w:rFonts w:ascii="Times New Roman" w:eastAsiaTheme="minorHAnsi" w:hAnsi="Times New Roman"/>
          <w:b/>
          <w:sz w:val="24"/>
          <w:szCs w:val="24"/>
        </w:rPr>
        <w:t xml:space="preserve">K bodu </w:t>
      </w:r>
      <w:r w:rsidR="003B05E6">
        <w:rPr>
          <w:rFonts w:ascii="Times New Roman" w:eastAsiaTheme="minorHAnsi" w:hAnsi="Times New Roman"/>
          <w:b/>
          <w:sz w:val="24"/>
          <w:szCs w:val="24"/>
        </w:rPr>
        <w:t xml:space="preserve">50 </w:t>
      </w:r>
      <w:r w:rsidRPr="008761D4">
        <w:rPr>
          <w:rFonts w:ascii="Times New Roman" w:eastAsiaTheme="minorHAnsi" w:hAnsi="Times New Roman"/>
          <w:b/>
          <w:sz w:val="24"/>
          <w:szCs w:val="24"/>
        </w:rPr>
        <w:t>(§ 81 ods. 6,</w:t>
      </w:r>
      <w:r w:rsidR="008761D4">
        <w:rPr>
          <w:rFonts w:ascii="Times New Roman" w:eastAsiaTheme="minorHAnsi" w:hAnsi="Times New Roman"/>
          <w:b/>
          <w:sz w:val="24"/>
          <w:szCs w:val="24"/>
        </w:rPr>
        <w:t xml:space="preserve"> </w:t>
      </w:r>
      <w:r w:rsidRPr="008761D4">
        <w:rPr>
          <w:rFonts w:ascii="Times New Roman" w:eastAsiaTheme="minorHAnsi" w:hAnsi="Times New Roman"/>
          <w:b/>
          <w:sz w:val="24"/>
          <w:szCs w:val="24"/>
        </w:rPr>
        <w:t>7 a 9)</w:t>
      </w:r>
    </w:p>
    <w:p w14:paraId="3EF24F63" w14:textId="77777777" w:rsidR="008761D4" w:rsidRDefault="008761D4" w:rsidP="00C526AD">
      <w:pPr>
        <w:spacing w:before="0" w:line="240" w:lineRule="auto"/>
        <w:ind w:firstLine="0"/>
        <w:rPr>
          <w:rFonts w:ascii="Times New Roman" w:eastAsiaTheme="minorHAnsi" w:hAnsi="Times New Roman"/>
          <w:sz w:val="24"/>
          <w:szCs w:val="22"/>
        </w:rPr>
      </w:pPr>
    </w:p>
    <w:p w14:paraId="76F22755" w14:textId="51880D5A" w:rsidR="00E30219" w:rsidRDefault="00E30219" w:rsidP="00C526AD">
      <w:pPr>
        <w:spacing w:before="0" w:line="240" w:lineRule="auto"/>
        <w:ind w:firstLine="0"/>
        <w:rPr>
          <w:rFonts w:ascii="Times New Roman" w:eastAsiaTheme="minorHAnsi" w:hAnsi="Times New Roman"/>
          <w:sz w:val="24"/>
          <w:szCs w:val="22"/>
        </w:rPr>
      </w:pPr>
      <w:proofErr w:type="spellStart"/>
      <w:r w:rsidRPr="00D370C0">
        <w:rPr>
          <w:rFonts w:ascii="Times New Roman" w:eastAsiaTheme="minorHAnsi" w:hAnsi="Times New Roman"/>
          <w:sz w:val="24"/>
          <w:szCs w:val="22"/>
        </w:rPr>
        <w:t>Legislatívno</w:t>
      </w:r>
      <w:proofErr w:type="spellEnd"/>
      <w:r w:rsidR="008761D4">
        <w:rPr>
          <w:rFonts w:ascii="Times New Roman" w:eastAsiaTheme="minorHAnsi" w:hAnsi="Times New Roman"/>
          <w:sz w:val="24"/>
          <w:szCs w:val="22"/>
        </w:rPr>
        <w:t xml:space="preserve"> </w:t>
      </w:r>
      <w:r w:rsidRPr="00D370C0">
        <w:rPr>
          <w:rFonts w:ascii="Times New Roman" w:eastAsiaTheme="minorHAnsi" w:hAnsi="Times New Roman"/>
          <w:sz w:val="24"/>
          <w:szCs w:val="22"/>
        </w:rPr>
        <w:t>-</w:t>
      </w:r>
      <w:r w:rsidR="008761D4">
        <w:rPr>
          <w:rFonts w:ascii="Times New Roman" w:eastAsiaTheme="minorHAnsi" w:hAnsi="Times New Roman"/>
          <w:sz w:val="24"/>
          <w:szCs w:val="22"/>
        </w:rPr>
        <w:t xml:space="preserve"> </w:t>
      </w:r>
      <w:r w:rsidRPr="00D370C0">
        <w:rPr>
          <w:rFonts w:ascii="Times New Roman" w:eastAsiaTheme="minorHAnsi" w:hAnsi="Times New Roman"/>
          <w:sz w:val="24"/>
          <w:szCs w:val="22"/>
        </w:rPr>
        <w:t>technická zmena súvisiaca</w:t>
      </w:r>
      <w:r>
        <w:rPr>
          <w:rFonts w:ascii="Times New Roman" w:eastAsiaTheme="minorHAnsi" w:hAnsi="Times New Roman"/>
          <w:sz w:val="24"/>
          <w:szCs w:val="22"/>
        </w:rPr>
        <w:t xml:space="preserve"> s vypustením § 81 ods. 3.</w:t>
      </w:r>
    </w:p>
    <w:p w14:paraId="42DBCCBC" w14:textId="77777777" w:rsidR="008E652E" w:rsidRDefault="008E652E" w:rsidP="00C526AD">
      <w:pPr>
        <w:spacing w:before="0" w:line="240" w:lineRule="auto"/>
        <w:ind w:firstLine="0"/>
        <w:rPr>
          <w:rFonts w:ascii="Times New Roman" w:eastAsiaTheme="minorHAnsi" w:hAnsi="Times New Roman"/>
          <w:sz w:val="24"/>
          <w:szCs w:val="22"/>
        </w:rPr>
      </w:pPr>
    </w:p>
    <w:p w14:paraId="054A0EA9" w14:textId="15C1771B" w:rsidR="008E652E" w:rsidRPr="008761D4" w:rsidRDefault="003B05E6" w:rsidP="00C526AD">
      <w:pPr>
        <w:spacing w:before="0" w:line="240" w:lineRule="auto"/>
        <w:ind w:firstLine="0"/>
        <w:rPr>
          <w:rFonts w:ascii="Times New Roman" w:eastAsiaTheme="minorHAnsi" w:hAnsi="Times New Roman"/>
          <w:b/>
          <w:sz w:val="24"/>
          <w:szCs w:val="24"/>
        </w:rPr>
      </w:pPr>
      <w:r>
        <w:rPr>
          <w:rFonts w:ascii="Times New Roman" w:eastAsiaTheme="minorHAnsi" w:hAnsi="Times New Roman"/>
          <w:b/>
          <w:sz w:val="24"/>
          <w:szCs w:val="22"/>
        </w:rPr>
        <w:t>K bodu 51</w:t>
      </w:r>
      <w:r w:rsidR="00651B88" w:rsidRPr="008761D4">
        <w:rPr>
          <w:rFonts w:ascii="Times New Roman" w:eastAsiaTheme="minorHAnsi" w:hAnsi="Times New Roman"/>
          <w:b/>
          <w:sz w:val="24"/>
          <w:szCs w:val="22"/>
        </w:rPr>
        <w:t xml:space="preserve"> (§ 81</w:t>
      </w:r>
      <w:r w:rsidR="00CF5119">
        <w:rPr>
          <w:rFonts w:ascii="Times New Roman" w:eastAsiaTheme="minorHAnsi" w:hAnsi="Times New Roman"/>
          <w:b/>
          <w:sz w:val="24"/>
          <w:szCs w:val="22"/>
        </w:rPr>
        <w:t xml:space="preserve"> </w:t>
      </w:r>
      <w:r w:rsidR="00651B88" w:rsidRPr="008761D4">
        <w:rPr>
          <w:rFonts w:ascii="Times New Roman" w:eastAsiaTheme="minorHAnsi" w:hAnsi="Times New Roman"/>
          <w:b/>
          <w:sz w:val="24"/>
          <w:szCs w:val="22"/>
        </w:rPr>
        <w:t>ods. 9)</w:t>
      </w:r>
    </w:p>
    <w:p w14:paraId="6EEF58E8" w14:textId="77777777" w:rsidR="008761D4" w:rsidRDefault="008761D4" w:rsidP="00C526AD">
      <w:pPr>
        <w:spacing w:before="0" w:line="240" w:lineRule="auto"/>
        <w:ind w:firstLine="0"/>
        <w:rPr>
          <w:rFonts w:ascii="Times New Roman" w:eastAsiaTheme="minorHAnsi" w:hAnsi="Times New Roman"/>
          <w:sz w:val="24"/>
          <w:szCs w:val="24"/>
        </w:rPr>
      </w:pPr>
    </w:p>
    <w:p w14:paraId="05210C04" w14:textId="076A5EE6" w:rsidR="00C526AD" w:rsidRDefault="00651B88" w:rsidP="00C526AD">
      <w:pPr>
        <w:spacing w:before="0" w:line="240" w:lineRule="auto"/>
        <w:ind w:firstLine="0"/>
        <w:rPr>
          <w:rFonts w:ascii="Times New Roman" w:eastAsiaTheme="minorHAnsi" w:hAnsi="Times New Roman"/>
          <w:sz w:val="24"/>
          <w:szCs w:val="24"/>
        </w:rPr>
      </w:pPr>
      <w:r w:rsidRPr="008761D4">
        <w:rPr>
          <w:rFonts w:ascii="Times New Roman" w:eastAsiaTheme="minorHAnsi" w:hAnsi="Times New Roman"/>
          <w:sz w:val="24"/>
          <w:szCs w:val="24"/>
        </w:rPr>
        <w:t xml:space="preserve">Navrhuje </w:t>
      </w:r>
      <w:r w:rsidR="008E652E">
        <w:rPr>
          <w:rFonts w:ascii="Times New Roman" w:eastAsiaTheme="minorHAnsi" w:hAnsi="Times New Roman"/>
          <w:sz w:val="24"/>
          <w:szCs w:val="24"/>
        </w:rPr>
        <w:t>sa, aby osoba, ktorá prestala byť platiteľom</w:t>
      </w:r>
      <w:r w:rsidR="008761D4">
        <w:rPr>
          <w:rFonts w:ascii="Times New Roman" w:eastAsiaTheme="minorHAnsi" w:hAnsi="Times New Roman"/>
          <w:sz w:val="24"/>
          <w:szCs w:val="24"/>
        </w:rPr>
        <w:t xml:space="preserve"> dane</w:t>
      </w:r>
      <w:r w:rsidR="008E652E">
        <w:rPr>
          <w:rFonts w:ascii="Times New Roman" w:eastAsiaTheme="minorHAnsi" w:hAnsi="Times New Roman"/>
          <w:sz w:val="24"/>
          <w:szCs w:val="24"/>
        </w:rPr>
        <w:t>, bola povinná vrátiť odpočítanú daň z</w:t>
      </w:r>
      <w:r w:rsidR="00E56DA9">
        <w:rPr>
          <w:rFonts w:ascii="Times New Roman" w:eastAsiaTheme="minorHAnsi" w:hAnsi="Times New Roman"/>
          <w:sz w:val="24"/>
          <w:szCs w:val="24"/>
        </w:rPr>
        <w:t> dôvodu,</w:t>
      </w:r>
      <w:r w:rsidR="008761D4">
        <w:rPr>
          <w:rFonts w:ascii="Times New Roman" w:eastAsiaTheme="minorHAnsi" w:hAnsi="Times New Roman"/>
          <w:sz w:val="24"/>
          <w:szCs w:val="24"/>
        </w:rPr>
        <w:t xml:space="preserve"> </w:t>
      </w:r>
      <w:r w:rsidR="00E56DA9">
        <w:rPr>
          <w:rFonts w:ascii="Times New Roman" w:eastAsiaTheme="minorHAnsi" w:hAnsi="Times New Roman"/>
          <w:sz w:val="24"/>
          <w:szCs w:val="24"/>
        </w:rPr>
        <w:t xml:space="preserve">že </w:t>
      </w:r>
      <w:r w:rsidR="008E652E">
        <w:rPr>
          <w:rFonts w:ascii="Times New Roman" w:eastAsiaTheme="minorHAnsi" w:hAnsi="Times New Roman"/>
          <w:sz w:val="24"/>
          <w:szCs w:val="24"/>
        </w:rPr>
        <w:t xml:space="preserve">dodávateľ </w:t>
      </w:r>
      <w:r w:rsidR="00E56DA9">
        <w:rPr>
          <w:rFonts w:ascii="Times New Roman" w:eastAsiaTheme="minorHAnsi" w:hAnsi="Times New Roman"/>
          <w:sz w:val="24"/>
          <w:szCs w:val="24"/>
        </w:rPr>
        <w:t xml:space="preserve">neskôr </w:t>
      </w:r>
      <w:r w:rsidR="008E652E">
        <w:rPr>
          <w:rFonts w:ascii="Times New Roman" w:eastAsiaTheme="minorHAnsi" w:hAnsi="Times New Roman"/>
          <w:sz w:val="24"/>
          <w:szCs w:val="24"/>
        </w:rPr>
        <w:t>vykonal opravu základu dane podľa § 25a ods. 3, a to do desiatich dní odo dňa prijatia opravného dokladu, ktorý dodávateľ vyhotovil podľa navrhovaného § 25a ods. 7 písm. a)</w:t>
      </w:r>
      <w:r w:rsidR="008761D4">
        <w:rPr>
          <w:rFonts w:ascii="Times New Roman" w:eastAsiaTheme="minorHAnsi" w:hAnsi="Times New Roman"/>
          <w:sz w:val="24"/>
          <w:szCs w:val="24"/>
        </w:rPr>
        <w:t>.</w:t>
      </w:r>
    </w:p>
    <w:p w14:paraId="5FD6A5C8" w14:textId="77777777" w:rsidR="008E652E" w:rsidRDefault="008E652E" w:rsidP="00C526AD">
      <w:pPr>
        <w:spacing w:before="0" w:line="240" w:lineRule="auto"/>
        <w:ind w:firstLine="0"/>
        <w:rPr>
          <w:rFonts w:ascii="Times New Roman" w:eastAsiaTheme="minorHAnsi" w:hAnsi="Times New Roman"/>
          <w:sz w:val="24"/>
          <w:szCs w:val="24"/>
        </w:rPr>
      </w:pPr>
    </w:p>
    <w:p w14:paraId="0AE8A582" w14:textId="7082DBB1" w:rsidR="008E652E" w:rsidRPr="00CF5119" w:rsidRDefault="00651B88" w:rsidP="00C526AD">
      <w:pPr>
        <w:spacing w:before="0" w:line="240" w:lineRule="auto"/>
        <w:ind w:firstLine="0"/>
        <w:rPr>
          <w:rFonts w:ascii="Times New Roman" w:eastAsiaTheme="minorHAnsi" w:hAnsi="Times New Roman"/>
          <w:b/>
          <w:sz w:val="24"/>
          <w:szCs w:val="24"/>
        </w:rPr>
      </w:pPr>
      <w:r w:rsidRPr="00CF5119">
        <w:rPr>
          <w:rFonts w:ascii="Times New Roman" w:eastAsiaTheme="minorHAnsi" w:hAnsi="Times New Roman"/>
          <w:b/>
          <w:sz w:val="24"/>
          <w:szCs w:val="24"/>
        </w:rPr>
        <w:t>K bodu 5</w:t>
      </w:r>
      <w:r w:rsidR="00885E16">
        <w:rPr>
          <w:rFonts w:ascii="Times New Roman" w:eastAsiaTheme="minorHAnsi" w:hAnsi="Times New Roman"/>
          <w:b/>
          <w:sz w:val="24"/>
          <w:szCs w:val="24"/>
        </w:rPr>
        <w:t>2</w:t>
      </w:r>
      <w:r w:rsidRPr="00CF5119">
        <w:rPr>
          <w:rFonts w:ascii="Times New Roman" w:eastAsiaTheme="minorHAnsi" w:hAnsi="Times New Roman"/>
          <w:b/>
          <w:sz w:val="24"/>
          <w:szCs w:val="24"/>
        </w:rPr>
        <w:t xml:space="preserve"> (§ 83 ods. 1)</w:t>
      </w:r>
    </w:p>
    <w:p w14:paraId="25BE8A55" w14:textId="77777777" w:rsidR="00CF5119" w:rsidRDefault="00CF5119" w:rsidP="00C526AD">
      <w:pPr>
        <w:spacing w:before="0" w:line="240" w:lineRule="auto"/>
        <w:ind w:firstLine="0"/>
        <w:rPr>
          <w:rFonts w:ascii="Times New Roman" w:eastAsiaTheme="minorHAnsi" w:hAnsi="Times New Roman"/>
          <w:bCs/>
          <w:sz w:val="24"/>
          <w:szCs w:val="24"/>
        </w:rPr>
      </w:pPr>
    </w:p>
    <w:p w14:paraId="1A222746" w14:textId="7A02E333" w:rsidR="00F558E8" w:rsidRPr="00CF5119" w:rsidRDefault="00651B88" w:rsidP="00C526AD">
      <w:pPr>
        <w:spacing w:before="0" w:line="240" w:lineRule="auto"/>
        <w:ind w:firstLine="0"/>
        <w:rPr>
          <w:rFonts w:ascii="Times New Roman" w:eastAsiaTheme="minorHAnsi" w:hAnsi="Times New Roman"/>
          <w:bCs/>
          <w:sz w:val="24"/>
          <w:szCs w:val="24"/>
        </w:rPr>
      </w:pPr>
      <w:r w:rsidRPr="00CF5119">
        <w:rPr>
          <w:rFonts w:ascii="Times New Roman" w:eastAsiaTheme="minorHAnsi" w:hAnsi="Times New Roman"/>
          <w:bCs/>
          <w:sz w:val="24"/>
          <w:szCs w:val="24"/>
        </w:rPr>
        <w:t xml:space="preserve">Navrhuje sa </w:t>
      </w:r>
      <w:r w:rsidR="00CF5119">
        <w:rPr>
          <w:rFonts w:ascii="Times New Roman" w:eastAsiaTheme="minorHAnsi" w:hAnsi="Times New Roman"/>
          <w:bCs/>
          <w:sz w:val="24"/>
          <w:szCs w:val="24"/>
        </w:rPr>
        <w:t xml:space="preserve">v prípade úmrtia platiteľa dane </w:t>
      </w:r>
      <w:r w:rsidRPr="00CF5119">
        <w:rPr>
          <w:rFonts w:ascii="Times New Roman" w:eastAsiaTheme="minorHAnsi" w:hAnsi="Times New Roman"/>
          <w:bCs/>
          <w:sz w:val="24"/>
          <w:szCs w:val="24"/>
        </w:rPr>
        <w:t xml:space="preserve">predĺženie lehoty </w:t>
      </w:r>
      <w:r w:rsidR="00CF5119">
        <w:rPr>
          <w:rFonts w:ascii="Times New Roman" w:eastAsiaTheme="minorHAnsi" w:hAnsi="Times New Roman"/>
          <w:bCs/>
          <w:sz w:val="24"/>
          <w:szCs w:val="24"/>
        </w:rPr>
        <w:t>na požiadanie o vyznačenie dodatku v osvedčení o registrácii pre daň z 15 na 30 dní.</w:t>
      </w:r>
    </w:p>
    <w:p w14:paraId="2B496101" w14:textId="77777777" w:rsidR="008E652E" w:rsidRDefault="008E652E" w:rsidP="00C526AD">
      <w:pPr>
        <w:spacing w:before="0" w:line="240" w:lineRule="auto"/>
        <w:ind w:firstLine="0"/>
        <w:rPr>
          <w:rFonts w:ascii="Times New Roman" w:eastAsiaTheme="minorHAnsi" w:hAnsi="Times New Roman"/>
          <w:b/>
          <w:sz w:val="24"/>
          <w:szCs w:val="24"/>
        </w:rPr>
      </w:pPr>
    </w:p>
    <w:p w14:paraId="391B1C29" w14:textId="726DF19C" w:rsidR="00C526AD" w:rsidRPr="00B54B2F" w:rsidRDefault="00C526AD" w:rsidP="00C526AD">
      <w:pPr>
        <w:spacing w:before="0" w:line="240" w:lineRule="auto"/>
        <w:ind w:firstLine="0"/>
        <w:rPr>
          <w:rFonts w:ascii="Times New Roman" w:eastAsiaTheme="minorHAnsi" w:hAnsi="Times New Roman"/>
          <w:b/>
          <w:sz w:val="24"/>
          <w:szCs w:val="24"/>
        </w:rPr>
      </w:pPr>
      <w:r w:rsidRPr="00B54B2F">
        <w:rPr>
          <w:rFonts w:ascii="Times New Roman" w:eastAsiaTheme="minorHAnsi" w:hAnsi="Times New Roman"/>
          <w:b/>
          <w:sz w:val="24"/>
          <w:szCs w:val="24"/>
        </w:rPr>
        <w:t>K bod</w:t>
      </w:r>
      <w:r w:rsidR="00885E16">
        <w:rPr>
          <w:rFonts w:ascii="Times New Roman" w:eastAsiaTheme="minorHAnsi" w:hAnsi="Times New Roman"/>
          <w:b/>
          <w:sz w:val="24"/>
          <w:szCs w:val="24"/>
        </w:rPr>
        <w:t>om</w:t>
      </w:r>
      <w:r w:rsidRPr="00B54B2F">
        <w:rPr>
          <w:rFonts w:ascii="Times New Roman" w:eastAsiaTheme="minorHAnsi" w:hAnsi="Times New Roman"/>
          <w:b/>
          <w:sz w:val="24"/>
          <w:szCs w:val="24"/>
        </w:rPr>
        <w:t xml:space="preserve"> </w:t>
      </w:r>
      <w:r w:rsidR="008E652E">
        <w:rPr>
          <w:rFonts w:ascii="Times New Roman" w:eastAsiaTheme="minorHAnsi" w:hAnsi="Times New Roman"/>
          <w:b/>
          <w:sz w:val="24"/>
          <w:szCs w:val="24"/>
        </w:rPr>
        <w:t>5</w:t>
      </w:r>
      <w:r w:rsidR="00885E16">
        <w:rPr>
          <w:rFonts w:ascii="Times New Roman" w:eastAsiaTheme="minorHAnsi" w:hAnsi="Times New Roman"/>
          <w:b/>
          <w:sz w:val="24"/>
          <w:szCs w:val="24"/>
        </w:rPr>
        <w:t>3 a 54</w:t>
      </w:r>
      <w:r w:rsidRPr="00B54B2F">
        <w:rPr>
          <w:rFonts w:ascii="Times New Roman" w:eastAsiaTheme="minorHAnsi" w:hAnsi="Times New Roman"/>
          <w:b/>
          <w:sz w:val="24"/>
          <w:szCs w:val="24"/>
        </w:rPr>
        <w:t xml:space="preserve"> (§ 85ki</w:t>
      </w:r>
      <w:r w:rsidR="00885E16">
        <w:rPr>
          <w:rFonts w:ascii="Times New Roman" w:eastAsiaTheme="minorHAnsi" w:hAnsi="Times New Roman"/>
          <w:b/>
          <w:sz w:val="24"/>
          <w:szCs w:val="24"/>
        </w:rPr>
        <w:t>,</w:t>
      </w:r>
      <w:r w:rsidRPr="00B54B2F">
        <w:rPr>
          <w:rFonts w:ascii="Times New Roman" w:eastAsiaTheme="minorHAnsi" w:hAnsi="Times New Roman"/>
          <w:b/>
          <w:sz w:val="24"/>
          <w:szCs w:val="24"/>
        </w:rPr>
        <w:t xml:space="preserve"> § 85kj</w:t>
      </w:r>
      <w:r w:rsidR="00885E16">
        <w:rPr>
          <w:rFonts w:ascii="Times New Roman" w:eastAsiaTheme="minorHAnsi" w:hAnsi="Times New Roman"/>
          <w:b/>
          <w:sz w:val="24"/>
          <w:szCs w:val="24"/>
        </w:rPr>
        <w:t xml:space="preserve"> a § 87a) </w:t>
      </w:r>
    </w:p>
    <w:p w14:paraId="60141E98" w14:textId="77777777" w:rsidR="00C526AD" w:rsidRDefault="00C526AD" w:rsidP="00C526AD">
      <w:pPr>
        <w:spacing w:before="0" w:line="240" w:lineRule="auto"/>
        <w:ind w:firstLine="0"/>
        <w:rPr>
          <w:rFonts w:ascii="Times New Roman" w:eastAsiaTheme="minorHAnsi" w:hAnsi="Times New Roman"/>
          <w:sz w:val="24"/>
          <w:szCs w:val="24"/>
        </w:rPr>
      </w:pPr>
    </w:p>
    <w:p w14:paraId="3575AED9" w14:textId="2561AC92" w:rsidR="008259AE" w:rsidRPr="00DE3B66" w:rsidRDefault="00846B0F" w:rsidP="00846B0F">
      <w:pPr>
        <w:spacing w:before="0" w:line="240" w:lineRule="auto"/>
        <w:ind w:firstLine="0"/>
        <w:rPr>
          <w:rFonts w:ascii="Times New Roman" w:eastAsiaTheme="minorHAnsi" w:hAnsi="Times New Roman"/>
          <w:sz w:val="24"/>
          <w:szCs w:val="24"/>
        </w:rPr>
      </w:pPr>
      <w:r w:rsidRPr="00DE3B66">
        <w:rPr>
          <w:rFonts w:ascii="Times New Roman" w:eastAsiaTheme="minorHAnsi" w:hAnsi="Times New Roman"/>
          <w:sz w:val="24"/>
          <w:szCs w:val="24"/>
        </w:rPr>
        <w:t>Z dôvodu, že od 1. januára</w:t>
      </w:r>
      <w:r w:rsidR="008259AE" w:rsidRPr="00DE3B66">
        <w:rPr>
          <w:rFonts w:ascii="Times New Roman" w:eastAsiaTheme="minorHAnsi" w:hAnsi="Times New Roman"/>
          <w:sz w:val="24"/>
          <w:szCs w:val="24"/>
        </w:rPr>
        <w:t xml:space="preserve"> 2021</w:t>
      </w:r>
      <w:r w:rsidRPr="00DE3B66">
        <w:rPr>
          <w:rFonts w:ascii="Times New Roman" w:eastAsiaTheme="minorHAnsi" w:hAnsi="Times New Roman"/>
          <w:sz w:val="24"/>
          <w:szCs w:val="24"/>
        </w:rPr>
        <w:t xml:space="preserve"> </w:t>
      </w:r>
      <w:r w:rsidR="007435DB" w:rsidRPr="00DE3B66">
        <w:rPr>
          <w:rFonts w:ascii="Times New Roman" w:eastAsiaTheme="minorHAnsi" w:hAnsi="Times New Roman"/>
          <w:sz w:val="24"/>
          <w:szCs w:val="24"/>
        </w:rPr>
        <w:t xml:space="preserve">má platiť </w:t>
      </w:r>
      <w:r w:rsidRPr="00DE3B66">
        <w:rPr>
          <w:rFonts w:ascii="Times New Roman" w:eastAsiaTheme="minorHAnsi" w:hAnsi="Times New Roman"/>
          <w:sz w:val="24"/>
          <w:szCs w:val="24"/>
        </w:rPr>
        <w:t xml:space="preserve">nový vzor daňového priznania </w:t>
      </w:r>
      <w:r w:rsidR="006B4594" w:rsidRPr="00DE3B66">
        <w:rPr>
          <w:rFonts w:ascii="Times New Roman" w:eastAsiaTheme="minorHAnsi" w:hAnsi="Times New Roman"/>
          <w:sz w:val="24"/>
          <w:szCs w:val="24"/>
        </w:rPr>
        <w:t>k</w:t>
      </w:r>
      <w:r w:rsidRPr="00DE3B66">
        <w:rPr>
          <w:rFonts w:ascii="Times New Roman" w:eastAsiaTheme="minorHAnsi" w:hAnsi="Times New Roman"/>
          <w:sz w:val="24"/>
          <w:szCs w:val="24"/>
        </w:rPr>
        <w:t xml:space="preserve"> DPH</w:t>
      </w:r>
      <w:r w:rsidR="007435DB" w:rsidRPr="00DE3B66">
        <w:rPr>
          <w:rFonts w:ascii="Times New Roman" w:eastAsiaTheme="minorHAnsi" w:hAnsi="Times New Roman"/>
          <w:sz w:val="24"/>
          <w:szCs w:val="24"/>
        </w:rPr>
        <w:t>, nav</w:t>
      </w:r>
      <w:r w:rsidRPr="00DE3B66">
        <w:rPr>
          <w:rFonts w:ascii="Times New Roman" w:eastAsiaTheme="minorHAnsi" w:hAnsi="Times New Roman"/>
          <w:sz w:val="24"/>
          <w:szCs w:val="24"/>
        </w:rPr>
        <w:t>rhuje sa zrušenie opatrenia Ministerstva financií Slovenskej republiky z 28. októbra 2019 č. MF/014640/2019-731, ktorým sa ustanovuje vzor daňového priznania k dani z pridanej hodnoty</w:t>
      </w:r>
      <w:r w:rsidR="008259AE" w:rsidRPr="00DE3B66">
        <w:rPr>
          <w:rFonts w:ascii="Times New Roman" w:eastAsiaTheme="minorHAnsi" w:hAnsi="Times New Roman"/>
          <w:sz w:val="24"/>
          <w:szCs w:val="24"/>
        </w:rPr>
        <w:t xml:space="preserve"> (§ 8</w:t>
      </w:r>
      <w:r w:rsidR="00177C2A">
        <w:rPr>
          <w:rFonts w:ascii="Times New Roman" w:eastAsiaTheme="minorHAnsi" w:hAnsi="Times New Roman"/>
          <w:sz w:val="24"/>
          <w:szCs w:val="24"/>
        </w:rPr>
        <w:t>7a</w:t>
      </w:r>
      <w:r w:rsidR="008259AE" w:rsidRPr="00DE3B66">
        <w:rPr>
          <w:rFonts w:ascii="Times New Roman" w:eastAsiaTheme="minorHAnsi" w:hAnsi="Times New Roman"/>
          <w:sz w:val="24"/>
          <w:szCs w:val="24"/>
        </w:rPr>
        <w:t>).</w:t>
      </w:r>
      <w:r w:rsidR="007435DB" w:rsidRPr="00DE3B66">
        <w:rPr>
          <w:rFonts w:ascii="Times New Roman" w:eastAsiaTheme="minorHAnsi" w:hAnsi="Times New Roman"/>
          <w:sz w:val="24"/>
          <w:szCs w:val="24"/>
        </w:rPr>
        <w:t xml:space="preserve"> Zároveň sa navrhuje p</w:t>
      </w:r>
      <w:r w:rsidRPr="00DE3B66">
        <w:rPr>
          <w:rFonts w:ascii="Times New Roman" w:eastAsiaTheme="minorHAnsi" w:hAnsi="Times New Roman"/>
          <w:sz w:val="24"/>
          <w:szCs w:val="24"/>
        </w:rPr>
        <w:t xml:space="preserve">rechodné ustanovenie </w:t>
      </w:r>
      <w:r w:rsidR="008259AE" w:rsidRPr="00DE3B66">
        <w:rPr>
          <w:rFonts w:ascii="Times New Roman" w:eastAsiaTheme="minorHAnsi" w:hAnsi="Times New Roman"/>
          <w:sz w:val="24"/>
          <w:szCs w:val="24"/>
        </w:rPr>
        <w:t>(§ 85ki), podľa ktorého v</w:t>
      </w:r>
      <w:r w:rsidRPr="00DE3B66">
        <w:rPr>
          <w:rFonts w:ascii="Times New Roman" w:eastAsiaTheme="minorHAnsi" w:hAnsi="Times New Roman"/>
          <w:sz w:val="24"/>
          <w:szCs w:val="24"/>
        </w:rPr>
        <w:t>zor daňového priznania k</w:t>
      </w:r>
      <w:r w:rsidR="008259AE" w:rsidRPr="00DE3B66">
        <w:rPr>
          <w:rFonts w:ascii="Times New Roman" w:eastAsiaTheme="minorHAnsi" w:hAnsi="Times New Roman"/>
          <w:sz w:val="24"/>
          <w:szCs w:val="24"/>
        </w:rPr>
        <w:t xml:space="preserve"> DPH </w:t>
      </w:r>
      <w:r w:rsidRPr="00DE3B66">
        <w:rPr>
          <w:rFonts w:ascii="Times New Roman" w:eastAsiaTheme="minorHAnsi" w:hAnsi="Times New Roman"/>
          <w:sz w:val="24"/>
          <w:szCs w:val="24"/>
        </w:rPr>
        <w:t xml:space="preserve">podľa </w:t>
      </w:r>
      <w:r w:rsidR="008259AE" w:rsidRPr="00DE3B66">
        <w:rPr>
          <w:rFonts w:ascii="Times New Roman" w:eastAsiaTheme="minorHAnsi" w:hAnsi="Times New Roman"/>
          <w:sz w:val="24"/>
          <w:szCs w:val="24"/>
        </w:rPr>
        <w:t xml:space="preserve">uvedeného </w:t>
      </w:r>
      <w:r w:rsidRPr="00DE3B66">
        <w:rPr>
          <w:rFonts w:ascii="Times New Roman" w:eastAsiaTheme="minorHAnsi" w:hAnsi="Times New Roman"/>
          <w:sz w:val="24"/>
          <w:szCs w:val="24"/>
        </w:rPr>
        <w:t>opatrenia sa použije pri podávaní daňových priznaní za obdobia, ktoré končia najneskôr 31. decembra 2020</w:t>
      </w:r>
      <w:r w:rsidR="008259AE" w:rsidRPr="00DE3B66">
        <w:rPr>
          <w:rFonts w:ascii="Times New Roman" w:eastAsiaTheme="minorHAnsi" w:hAnsi="Times New Roman"/>
          <w:sz w:val="24"/>
          <w:szCs w:val="24"/>
        </w:rPr>
        <w:t>.</w:t>
      </w:r>
    </w:p>
    <w:p w14:paraId="29EC265D" w14:textId="77777777" w:rsidR="00846B0F" w:rsidRPr="00DE3B66" w:rsidRDefault="00846B0F" w:rsidP="00846B0F">
      <w:pPr>
        <w:tabs>
          <w:tab w:val="center" w:pos="4536"/>
          <w:tab w:val="left" w:pos="5790"/>
        </w:tabs>
        <w:spacing w:before="0" w:line="240" w:lineRule="auto"/>
        <w:ind w:firstLine="0"/>
        <w:jc w:val="left"/>
        <w:rPr>
          <w:rFonts w:ascii="Times New Roman" w:eastAsiaTheme="minorHAnsi" w:hAnsi="Times New Roman"/>
          <w:sz w:val="24"/>
          <w:szCs w:val="24"/>
        </w:rPr>
      </w:pPr>
      <w:r w:rsidRPr="00DE3B66">
        <w:rPr>
          <w:rFonts w:ascii="Times New Roman" w:eastAsiaTheme="minorHAnsi" w:hAnsi="Times New Roman"/>
          <w:sz w:val="24"/>
          <w:szCs w:val="24"/>
        </w:rPr>
        <w:tab/>
      </w:r>
    </w:p>
    <w:p w14:paraId="7EE694EA" w14:textId="70B9EE3A" w:rsidR="00C526AD" w:rsidRPr="00DE3B66" w:rsidRDefault="00C526AD" w:rsidP="00016E28">
      <w:pPr>
        <w:pStyle w:val="oj-doc-ti1"/>
        <w:shd w:val="clear" w:color="auto" w:fill="FFFFFF"/>
        <w:spacing w:before="0" w:after="0" w:line="240" w:lineRule="auto"/>
        <w:jc w:val="both"/>
        <w:rPr>
          <w:rFonts w:eastAsiaTheme="minorHAnsi"/>
          <w:b w:val="0"/>
          <w:bCs w:val="0"/>
          <w:lang w:eastAsia="en-US"/>
        </w:rPr>
      </w:pPr>
      <w:r w:rsidRPr="00DE3B66">
        <w:rPr>
          <w:rFonts w:eastAsiaTheme="minorHAnsi"/>
          <w:b w:val="0"/>
          <w:bCs w:val="0"/>
          <w:lang w:eastAsia="en-US"/>
        </w:rPr>
        <w:lastRenderedPageBreak/>
        <w:t xml:space="preserve">V súlade s článkom 2 </w:t>
      </w:r>
      <w:r w:rsidR="00BA72C6" w:rsidRPr="00DE3B66">
        <w:rPr>
          <w:rFonts w:eastAsiaTheme="minorHAnsi"/>
          <w:b w:val="0"/>
          <w:bCs w:val="0"/>
          <w:lang w:eastAsia="en-US"/>
        </w:rPr>
        <w:t xml:space="preserve">vykonávacieho nariadenia (EÚ) </w:t>
      </w:r>
      <w:r w:rsidRPr="00DE3B66">
        <w:rPr>
          <w:rFonts w:eastAsiaTheme="minorHAnsi"/>
          <w:b w:val="0"/>
          <w:bCs w:val="0"/>
          <w:lang w:eastAsia="en-US"/>
        </w:rPr>
        <w:t xml:space="preserve">2019/2026 </w:t>
      </w:r>
      <w:r w:rsidR="00016E28" w:rsidRPr="00DE3B66">
        <w:rPr>
          <w:rFonts w:eastAsiaTheme="minorHAnsi"/>
          <w:b w:val="0"/>
          <w:bCs w:val="0"/>
          <w:lang w:eastAsia="en-US"/>
        </w:rPr>
        <w:t>v znení vykonávacieho nariadenia Rady  (EÚ) 2020/1112 z 20. júla 2020, ktorým sa v reakcii na pandémiu COVID -19 mení vykonávacie nariadenie (EÚ) 2019/2026, pokiaľ ide o dátumy uplatňovania</w:t>
      </w:r>
      <w:r w:rsidR="00DE3B66">
        <w:rPr>
          <w:rFonts w:eastAsiaTheme="minorHAnsi"/>
          <w:b w:val="0"/>
          <w:bCs w:val="0"/>
          <w:lang w:eastAsia="en-US"/>
        </w:rPr>
        <w:t>,</w:t>
      </w:r>
      <w:r w:rsidR="00016E28" w:rsidRPr="00DE3B66">
        <w:rPr>
          <w:rFonts w:eastAsiaTheme="minorHAnsi"/>
          <w:b w:val="0"/>
          <w:bCs w:val="0"/>
          <w:lang w:eastAsia="en-US"/>
        </w:rPr>
        <w:t xml:space="preserve"> </w:t>
      </w:r>
      <w:r w:rsidRPr="00DE3B66">
        <w:rPr>
          <w:rFonts w:eastAsiaTheme="minorHAnsi"/>
          <w:b w:val="0"/>
          <w:bCs w:val="0"/>
          <w:lang w:eastAsia="en-US"/>
        </w:rPr>
        <w:t>sa v § 85k</w:t>
      </w:r>
      <w:r w:rsidR="00016E28" w:rsidRPr="00DE3B66">
        <w:rPr>
          <w:rFonts w:eastAsiaTheme="minorHAnsi"/>
          <w:b w:val="0"/>
          <w:bCs w:val="0"/>
          <w:lang w:eastAsia="en-US"/>
        </w:rPr>
        <w:t>j</w:t>
      </w:r>
      <w:r w:rsidRPr="00DE3B66">
        <w:rPr>
          <w:rFonts w:eastAsiaTheme="minorHAnsi"/>
          <w:b w:val="0"/>
          <w:bCs w:val="0"/>
          <w:lang w:eastAsia="en-US"/>
        </w:rPr>
        <w:t xml:space="preserve"> navrhuje us</w:t>
      </w:r>
      <w:r w:rsidR="00CF5119" w:rsidRPr="00DE3B66">
        <w:rPr>
          <w:rFonts w:eastAsiaTheme="minorHAnsi"/>
          <w:b w:val="0"/>
          <w:bCs w:val="0"/>
          <w:lang w:eastAsia="en-US"/>
        </w:rPr>
        <w:t>tanoviť</w:t>
      </w:r>
      <w:r w:rsidR="006B4594" w:rsidRPr="00DE3B66">
        <w:rPr>
          <w:rFonts w:eastAsiaTheme="minorHAnsi"/>
          <w:b w:val="0"/>
          <w:bCs w:val="0"/>
          <w:lang w:eastAsia="en-US"/>
        </w:rPr>
        <w:t xml:space="preserve"> na</w:t>
      </w:r>
      <w:r w:rsidR="00CF5119" w:rsidRPr="00DE3B66">
        <w:rPr>
          <w:rFonts w:eastAsiaTheme="minorHAnsi"/>
          <w:b w:val="0"/>
          <w:bCs w:val="0"/>
          <w:lang w:eastAsia="en-US"/>
        </w:rPr>
        <w:t xml:space="preserve"> účely uplatňovania </w:t>
      </w:r>
      <w:r w:rsidRPr="00DE3B66">
        <w:rPr>
          <w:rFonts w:eastAsiaTheme="minorHAnsi"/>
          <w:b w:val="0"/>
          <w:bCs w:val="0"/>
          <w:lang w:eastAsia="en-US"/>
        </w:rPr>
        <w:t xml:space="preserve">osobitných úprav podľa § 68a až § 68c v tuzemsku, ako členskom štáte identifikácie, možnosť pre zdaniteľné osoby a sprostredkovateľov, oznámiť od 1. </w:t>
      </w:r>
      <w:r w:rsidR="00016E28" w:rsidRPr="00DE3B66">
        <w:rPr>
          <w:rFonts w:eastAsiaTheme="minorHAnsi"/>
          <w:b w:val="0"/>
          <w:bCs w:val="0"/>
          <w:lang w:eastAsia="en-US"/>
        </w:rPr>
        <w:t xml:space="preserve">apríla </w:t>
      </w:r>
      <w:r w:rsidRPr="00DE3B66">
        <w:rPr>
          <w:rFonts w:eastAsiaTheme="minorHAnsi"/>
          <w:b w:val="0"/>
          <w:bCs w:val="0"/>
          <w:lang w:eastAsia="en-US"/>
        </w:rPr>
        <w:t>202</w:t>
      </w:r>
      <w:r w:rsidR="00016E28" w:rsidRPr="00DE3B66">
        <w:rPr>
          <w:rFonts w:eastAsiaTheme="minorHAnsi"/>
          <w:b w:val="0"/>
          <w:bCs w:val="0"/>
          <w:lang w:eastAsia="en-US"/>
        </w:rPr>
        <w:t>1</w:t>
      </w:r>
      <w:r w:rsidRPr="00DE3B66">
        <w:rPr>
          <w:rFonts w:eastAsiaTheme="minorHAnsi"/>
          <w:b w:val="0"/>
          <w:bCs w:val="0"/>
          <w:lang w:eastAsia="en-US"/>
        </w:rPr>
        <w:t xml:space="preserve"> daňovému úradu začatie činnosti, na ktoré sa jednotlivé osobitné úpravy vzťahujú. </w:t>
      </w:r>
      <w:r w:rsidR="00090135" w:rsidRPr="00DE3B66">
        <w:rPr>
          <w:rFonts w:eastAsiaTheme="minorHAnsi"/>
          <w:b w:val="0"/>
          <w:bCs w:val="0"/>
          <w:lang w:eastAsia="en-US"/>
        </w:rPr>
        <w:t xml:space="preserve">Túto povinnosť si však musia splniť </w:t>
      </w:r>
      <w:r w:rsidR="00016E28" w:rsidRPr="00DE3B66">
        <w:rPr>
          <w:rFonts w:eastAsiaTheme="minorHAnsi"/>
          <w:b w:val="0"/>
          <w:bCs w:val="0"/>
          <w:lang w:eastAsia="en-US"/>
        </w:rPr>
        <w:t xml:space="preserve">najneskôr </w:t>
      </w:r>
      <w:r w:rsidR="00090135" w:rsidRPr="00DE3B66">
        <w:rPr>
          <w:rFonts w:eastAsiaTheme="minorHAnsi"/>
          <w:b w:val="0"/>
          <w:bCs w:val="0"/>
          <w:lang w:eastAsia="en-US"/>
        </w:rPr>
        <w:t>do</w:t>
      </w:r>
      <w:r w:rsidR="00736D7F" w:rsidRPr="00DE3B66">
        <w:rPr>
          <w:rFonts w:eastAsiaTheme="minorHAnsi"/>
          <w:b w:val="0"/>
          <w:bCs w:val="0"/>
          <w:lang w:eastAsia="en-US"/>
        </w:rPr>
        <w:t xml:space="preserve"> 10. </w:t>
      </w:r>
      <w:r w:rsidR="00016E28" w:rsidRPr="00DE3B66">
        <w:rPr>
          <w:rFonts w:eastAsiaTheme="minorHAnsi"/>
          <w:b w:val="0"/>
          <w:bCs w:val="0"/>
          <w:lang w:eastAsia="en-US"/>
        </w:rPr>
        <w:t>júna 2021</w:t>
      </w:r>
      <w:r w:rsidR="00736D7F" w:rsidRPr="00DE3B66">
        <w:rPr>
          <w:rFonts w:eastAsiaTheme="minorHAnsi"/>
          <w:b w:val="0"/>
          <w:bCs w:val="0"/>
          <w:lang w:eastAsia="en-US"/>
        </w:rPr>
        <w:t xml:space="preserve">. </w:t>
      </w:r>
      <w:r w:rsidRPr="00DE3B66">
        <w:rPr>
          <w:rFonts w:eastAsiaTheme="minorHAnsi"/>
          <w:b w:val="0"/>
          <w:bCs w:val="0"/>
          <w:lang w:eastAsia="en-US"/>
        </w:rPr>
        <w:t>V prípade, že zdaniteľné osoby uplatňovali v tuzemsku ako členskom štáte identifikácie osobitnú úpravu podľa § 68a alebo § 68b v znení účinnom do 3</w:t>
      </w:r>
      <w:r w:rsidR="00016E28" w:rsidRPr="00DE3B66">
        <w:rPr>
          <w:rFonts w:eastAsiaTheme="minorHAnsi"/>
          <w:b w:val="0"/>
          <w:bCs w:val="0"/>
          <w:lang w:eastAsia="en-US"/>
        </w:rPr>
        <w:t>0</w:t>
      </w:r>
      <w:r w:rsidRPr="00DE3B66">
        <w:rPr>
          <w:rFonts w:eastAsiaTheme="minorHAnsi"/>
          <w:b w:val="0"/>
          <w:bCs w:val="0"/>
          <w:lang w:eastAsia="en-US"/>
        </w:rPr>
        <w:t xml:space="preserve">. </w:t>
      </w:r>
      <w:r w:rsidR="00016E28" w:rsidRPr="00DE3B66">
        <w:rPr>
          <w:rFonts w:eastAsiaTheme="minorHAnsi"/>
          <w:b w:val="0"/>
          <w:bCs w:val="0"/>
          <w:lang w:eastAsia="en-US"/>
        </w:rPr>
        <w:t xml:space="preserve">júna </w:t>
      </w:r>
      <w:r w:rsidRPr="00DE3B66">
        <w:rPr>
          <w:rFonts w:eastAsiaTheme="minorHAnsi"/>
          <w:b w:val="0"/>
          <w:bCs w:val="0"/>
          <w:lang w:eastAsia="en-US"/>
        </w:rPr>
        <w:t>202</w:t>
      </w:r>
      <w:r w:rsidR="00016E28" w:rsidRPr="00DE3B66">
        <w:rPr>
          <w:rFonts w:eastAsiaTheme="minorHAnsi"/>
          <w:b w:val="0"/>
          <w:bCs w:val="0"/>
          <w:lang w:eastAsia="en-US"/>
        </w:rPr>
        <w:t>1</w:t>
      </w:r>
      <w:r w:rsidRPr="00DE3B66">
        <w:rPr>
          <w:rFonts w:eastAsiaTheme="minorHAnsi"/>
          <w:b w:val="0"/>
          <w:bCs w:val="0"/>
          <w:lang w:eastAsia="en-US"/>
        </w:rPr>
        <w:t xml:space="preserve">, </w:t>
      </w:r>
      <w:r w:rsidR="006B4594" w:rsidRPr="00DE3B66">
        <w:rPr>
          <w:rFonts w:eastAsiaTheme="minorHAnsi"/>
          <w:b w:val="0"/>
          <w:bCs w:val="0"/>
          <w:lang w:eastAsia="en-US"/>
        </w:rPr>
        <w:t>na</w:t>
      </w:r>
      <w:r w:rsidRPr="00DE3B66">
        <w:rPr>
          <w:rFonts w:eastAsiaTheme="minorHAnsi"/>
          <w:b w:val="0"/>
          <w:bCs w:val="0"/>
          <w:lang w:eastAsia="en-US"/>
        </w:rPr>
        <w:t xml:space="preserve"> účely uplatňovania osobitných úprav vymedzených v týchto ustanoveniach aj po tomto dátume sa navrhuje, aby túto oznamovaciu povinnosť nemali.</w:t>
      </w:r>
    </w:p>
    <w:p w14:paraId="6EEBE431" w14:textId="638DBB87" w:rsidR="00C526AD" w:rsidRPr="00DE3B66" w:rsidRDefault="00C526AD" w:rsidP="00016E28">
      <w:pPr>
        <w:spacing w:before="0" w:line="240" w:lineRule="auto"/>
        <w:ind w:firstLine="0"/>
        <w:rPr>
          <w:rFonts w:ascii="Times New Roman" w:eastAsiaTheme="minorHAnsi" w:hAnsi="Times New Roman"/>
          <w:sz w:val="24"/>
          <w:szCs w:val="24"/>
        </w:rPr>
      </w:pPr>
      <w:r w:rsidRPr="00DE3B66">
        <w:rPr>
          <w:rFonts w:ascii="Times New Roman" w:eastAsiaTheme="minorHAnsi" w:hAnsi="Times New Roman"/>
          <w:sz w:val="24"/>
          <w:szCs w:val="24"/>
        </w:rPr>
        <w:t xml:space="preserve">Keďže s účinnosťou od 1. </w:t>
      </w:r>
      <w:r w:rsidR="00016E28" w:rsidRPr="00DE3B66">
        <w:rPr>
          <w:rFonts w:ascii="Times New Roman" w:eastAsiaTheme="minorHAnsi" w:hAnsi="Times New Roman"/>
          <w:sz w:val="24"/>
          <w:szCs w:val="24"/>
        </w:rPr>
        <w:t xml:space="preserve">júla </w:t>
      </w:r>
      <w:r w:rsidRPr="00DE3B66">
        <w:rPr>
          <w:rFonts w:ascii="Times New Roman" w:eastAsiaTheme="minorHAnsi" w:hAnsi="Times New Roman"/>
          <w:sz w:val="24"/>
          <w:szCs w:val="24"/>
        </w:rPr>
        <w:t xml:space="preserve">2021 dochádza k vypusteniu </w:t>
      </w:r>
      <w:r w:rsidR="00177C2A">
        <w:rPr>
          <w:rFonts w:ascii="Times New Roman" w:eastAsiaTheme="minorHAnsi" w:hAnsi="Times New Roman"/>
          <w:sz w:val="24"/>
          <w:szCs w:val="24"/>
        </w:rPr>
        <w:t xml:space="preserve">§ 6, na základe </w:t>
      </w:r>
      <w:r w:rsidRPr="00DE3B66">
        <w:rPr>
          <w:rFonts w:ascii="Times New Roman" w:eastAsiaTheme="minorHAnsi" w:hAnsi="Times New Roman"/>
          <w:sz w:val="24"/>
          <w:szCs w:val="24"/>
        </w:rPr>
        <w:t xml:space="preserve">ktorého boli v Slovenskej republike registrované zahraničné osoby, ktoré uskutočňovali dodanie tovaru formou zásielkového predaja </w:t>
      </w:r>
      <w:r w:rsidR="00DE3B66">
        <w:rPr>
          <w:rFonts w:ascii="Times New Roman" w:eastAsiaTheme="minorHAnsi" w:hAnsi="Times New Roman"/>
          <w:sz w:val="24"/>
          <w:szCs w:val="24"/>
        </w:rPr>
        <w:t xml:space="preserve">tovaru </w:t>
      </w:r>
      <w:r w:rsidRPr="00DE3B66">
        <w:rPr>
          <w:rFonts w:ascii="Times New Roman" w:eastAsiaTheme="minorHAnsi" w:hAnsi="Times New Roman"/>
          <w:sz w:val="24"/>
          <w:szCs w:val="24"/>
        </w:rPr>
        <w:t>s miestom dodania v tuzemsku podľa § 14 v znení účinnom do 3</w:t>
      </w:r>
      <w:r w:rsidR="00016E28" w:rsidRPr="00DE3B66">
        <w:rPr>
          <w:rFonts w:ascii="Times New Roman" w:eastAsiaTheme="minorHAnsi" w:hAnsi="Times New Roman"/>
          <w:sz w:val="24"/>
          <w:szCs w:val="24"/>
        </w:rPr>
        <w:t xml:space="preserve">0. júna </w:t>
      </w:r>
      <w:r w:rsidRPr="00DE3B66">
        <w:rPr>
          <w:rFonts w:ascii="Times New Roman" w:eastAsiaTheme="minorHAnsi" w:hAnsi="Times New Roman"/>
          <w:sz w:val="24"/>
          <w:szCs w:val="24"/>
        </w:rPr>
        <w:t>202</w:t>
      </w:r>
      <w:r w:rsidR="00016E28" w:rsidRPr="00DE3B66">
        <w:rPr>
          <w:rFonts w:ascii="Times New Roman" w:eastAsiaTheme="minorHAnsi" w:hAnsi="Times New Roman"/>
          <w:sz w:val="24"/>
          <w:szCs w:val="24"/>
        </w:rPr>
        <w:t>1</w:t>
      </w:r>
      <w:r w:rsidRPr="00DE3B66">
        <w:rPr>
          <w:rFonts w:ascii="Times New Roman" w:eastAsiaTheme="minorHAnsi" w:hAnsi="Times New Roman"/>
          <w:sz w:val="24"/>
          <w:szCs w:val="24"/>
        </w:rPr>
        <w:t>, navrhuje sa</w:t>
      </w:r>
      <w:r w:rsidR="00016E28" w:rsidRPr="00DE3B66">
        <w:rPr>
          <w:rFonts w:ascii="Times New Roman" w:eastAsiaTheme="minorHAnsi" w:hAnsi="Times New Roman"/>
          <w:sz w:val="24"/>
          <w:szCs w:val="24"/>
        </w:rPr>
        <w:t>,</w:t>
      </w:r>
      <w:r w:rsidRPr="00DE3B66">
        <w:rPr>
          <w:rFonts w:ascii="Times New Roman" w:eastAsiaTheme="minorHAnsi" w:hAnsi="Times New Roman"/>
          <w:sz w:val="24"/>
          <w:szCs w:val="24"/>
        </w:rPr>
        <w:t xml:space="preserve"> aby identifikačné číslo pre daň, ktoré bolo týmto zahraničným osobám pridelené podľa § 6 v znení účinnom do 3</w:t>
      </w:r>
      <w:r w:rsidR="00016E28" w:rsidRPr="00DE3B66">
        <w:rPr>
          <w:rFonts w:ascii="Times New Roman" w:eastAsiaTheme="minorHAnsi" w:hAnsi="Times New Roman"/>
          <w:sz w:val="24"/>
          <w:szCs w:val="24"/>
        </w:rPr>
        <w:t>0</w:t>
      </w:r>
      <w:r w:rsidRPr="00DE3B66">
        <w:rPr>
          <w:rFonts w:ascii="Times New Roman" w:eastAsiaTheme="minorHAnsi" w:hAnsi="Times New Roman"/>
          <w:sz w:val="24"/>
          <w:szCs w:val="24"/>
        </w:rPr>
        <w:t xml:space="preserve">. </w:t>
      </w:r>
      <w:r w:rsidR="00016E28" w:rsidRPr="00DE3B66">
        <w:rPr>
          <w:rFonts w:ascii="Times New Roman" w:eastAsiaTheme="minorHAnsi" w:hAnsi="Times New Roman"/>
          <w:sz w:val="24"/>
          <w:szCs w:val="24"/>
        </w:rPr>
        <w:t>júna 2021</w:t>
      </w:r>
      <w:r w:rsidRPr="00DE3B66">
        <w:rPr>
          <w:rFonts w:ascii="Times New Roman" w:eastAsiaTheme="minorHAnsi" w:hAnsi="Times New Roman"/>
          <w:sz w:val="24"/>
          <w:szCs w:val="24"/>
        </w:rPr>
        <w:t>, sa po tomto dátume považovalo za identifikačné číslo pre</w:t>
      </w:r>
      <w:r w:rsidR="006B4594" w:rsidRPr="00DE3B66">
        <w:rPr>
          <w:rFonts w:ascii="Times New Roman" w:eastAsiaTheme="minorHAnsi" w:hAnsi="Times New Roman"/>
          <w:sz w:val="24"/>
          <w:szCs w:val="24"/>
        </w:rPr>
        <w:t xml:space="preserve"> daň pridelené podľa § 5 zákona</w:t>
      </w:r>
      <w:r w:rsidRPr="00DE3B66">
        <w:rPr>
          <w:rFonts w:ascii="Times New Roman" w:eastAsiaTheme="minorHAnsi" w:hAnsi="Times New Roman"/>
          <w:sz w:val="24"/>
          <w:szCs w:val="24"/>
        </w:rPr>
        <w:t xml:space="preserve">. </w:t>
      </w:r>
      <w:r w:rsidR="003B05E6" w:rsidRPr="00DE3B66">
        <w:rPr>
          <w:rFonts w:ascii="Times New Roman" w:eastAsiaTheme="minorHAnsi" w:hAnsi="Times New Roman"/>
          <w:sz w:val="24"/>
          <w:szCs w:val="24"/>
        </w:rPr>
        <w:t xml:space="preserve">Uvedené sa rovnako vzťahuje na osvedčenie o registrácii pre daň. </w:t>
      </w:r>
      <w:r w:rsidRPr="00DE3B66">
        <w:rPr>
          <w:rFonts w:ascii="Times New Roman" w:eastAsiaTheme="minorHAnsi" w:hAnsi="Times New Roman"/>
          <w:sz w:val="24"/>
          <w:szCs w:val="24"/>
        </w:rPr>
        <w:t>Z navrhovaného ustanovenia teda vyplýva, že takéto zahraničné osoby budú naďalej registrovanými platiteľmi dane aj po vypustení § 6.</w:t>
      </w:r>
    </w:p>
    <w:p w14:paraId="6A9E307F" w14:textId="77777777" w:rsidR="00BE2AA1" w:rsidRPr="00E60FBD" w:rsidRDefault="00BE2AA1" w:rsidP="00745FAC">
      <w:pPr>
        <w:spacing w:before="0" w:line="240" w:lineRule="auto"/>
        <w:ind w:firstLine="0"/>
        <w:rPr>
          <w:rFonts w:ascii="Times New Roman" w:eastAsiaTheme="minorHAnsi" w:hAnsi="Times New Roman"/>
          <w:color w:val="000000" w:themeColor="text1"/>
          <w:sz w:val="24"/>
          <w:szCs w:val="24"/>
        </w:rPr>
      </w:pPr>
    </w:p>
    <w:p w14:paraId="7EDBBA24" w14:textId="5F3BB695" w:rsidR="00936564" w:rsidRPr="00E60FBD" w:rsidRDefault="00E60FBD" w:rsidP="00745FAC">
      <w:pPr>
        <w:spacing w:before="0" w:line="240" w:lineRule="auto"/>
        <w:ind w:firstLine="0"/>
        <w:rPr>
          <w:rFonts w:ascii="Times New Roman" w:eastAsiaTheme="minorHAnsi" w:hAnsi="Times New Roman"/>
          <w:b/>
          <w:color w:val="000000" w:themeColor="text1"/>
          <w:sz w:val="24"/>
          <w:szCs w:val="24"/>
        </w:rPr>
      </w:pPr>
      <w:r w:rsidRPr="00E60FBD">
        <w:rPr>
          <w:rFonts w:ascii="Times New Roman" w:eastAsiaTheme="minorHAnsi" w:hAnsi="Times New Roman"/>
          <w:b/>
          <w:color w:val="000000" w:themeColor="text1"/>
          <w:sz w:val="24"/>
          <w:szCs w:val="24"/>
        </w:rPr>
        <w:t>K bodu 55</w:t>
      </w:r>
      <w:r>
        <w:rPr>
          <w:rFonts w:ascii="Times New Roman" w:eastAsiaTheme="minorHAnsi" w:hAnsi="Times New Roman"/>
          <w:b/>
          <w:color w:val="000000" w:themeColor="text1"/>
          <w:sz w:val="24"/>
          <w:szCs w:val="24"/>
        </w:rPr>
        <w:t xml:space="preserve"> (príloha č. 6)</w:t>
      </w:r>
    </w:p>
    <w:p w14:paraId="4E80E094" w14:textId="77777777" w:rsidR="00936564" w:rsidRDefault="00936564" w:rsidP="00745FAC">
      <w:pPr>
        <w:spacing w:before="0" w:line="240" w:lineRule="auto"/>
        <w:ind w:firstLine="0"/>
        <w:rPr>
          <w:rFonts w:ascii="Times New Roman" w:eastAsiaTheme="minorHAnsi" w:hAnsi="Times New Roman"/>
          <w:color w:val="000000" w:themeColor="text1"/>
          <w:sz w:val="24"/>
          <w:szCs w:val="24"/>
        </w:rPr>
      </w:pPr>
    </w:p>
    <w:p w14:paraId="10D84980" w14:textId="38487BAB" w:rsidR="00E60FBD" w:rsidRDefault="00E60FBD" w:rsidP="00745FAC">
      <w:pPr>
        <w:spacing w:before="0" w:line="240" w:lineRule="auto"/>
        <w:ind w:firstLine="0"/>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Navrhuje sa nové znenie prílohy č. 6 z dôvodu, že sa vypúšťajú smernice, ktoré už nie sú účinné, účinné smernice sa zoraďujú chronologicky podľa jednotlivých transpozícií a dopĺňajú sa právne predpisy EÚ, ktoré sa transponujú s účinnosťou od 1. júla 2021.</w:t>
      </w:r>
    </w:p>
    <w:p w14:paraId="54885F08" w14:textId="77777777" w:rsidR="00E60FBD" w:rsidRPr="00E60FBD" w:rsidRDefault="00E60FBD" w:rsidP="00745FAC">
      <w:pPr>
        <w:spacing w:before="0" w:line="240" w:lineRule="auto"/>
        <w:ind w:firstLine="0"/>
        <w:rPr>
          <w:rFonts w:ascii="Times New Roman" w:eastAsiaTheme="minorHAnsi" w:hAnsi="Times New Roman"/>
          <w:color w:val="000000" w:themeColor="text1"/>
          <w:sz w:val="24"/>
          <w:szCs w:val="24"/>
        </w:rPr>
      </w:pPr>
    </w:p>
    <w:p w14:paraId="51B76C5A" w14:textId="77777777" w:rsidR="00BE2AA1" w:rsidRPr="00E60FBD" w:rsidRDefault="00BE2AA1" w:rsidP="00745FAC">
      <w:pPr>
        <w:spacing w:before="0" w:line="240" w:lineRule="auto"/>
        <w:ind w:firstLine="0"/>
        <w:rPr>
          <w:rFonts w:ascii="Times New Roman" w:eastAsiaTheme="minorHAnsi" w:hAnsi="Times New Roman"/>
          <w:b/>
          <w:color w:val="000000" w:themeColor="text1"/>
          <w:sz w:val="24"/>
          <w:szCs w:val="24"/>
        </w:rPr>
      </w:pPr>
      <w:r w:rsidRPr="00E60FBD">
        <w:rPr>
          <w:rFonts w:ascii="Times New Roman" w:eastAsiaTheme="minorHAnsi" w:hAnsi="Times New Roman"/>
          <w:b/>
          <w:color w:val="000000" w:themeColor="text1"/>
          <w:sz w:val="24"/>
          <w:szCs w:val="24"/>
        </w:rPr>
        <w:t>K čl. II</w:t>
      </w:r>
    </w:p>
    <w:p w14:paraId="04C487F9" w14:textId="77777777" w:rsidR="00745FAC" w:rsidRDefault="00745FAC" w:rsidP="00745FAC">
      <w:pPr>
        <w:spacing w:before="0" w:line="240" w:lineRule="auto"/>
        <w:ind w:firstLine="0"/>
        <w:rPr>
          <w:rFonts w:ascii="Times New Roman" w:eastAsiaTheme="minorHAnsi" w:hAnsi="Times New Roman"/>
          <w:sz w:val="24"/>
          <w:szCs w:val="24"/>
        </w:rPr>
      </w:pPr>
    </w:p>
    <w:p w14:paraId="34C4F346" w14:textId="54628BA3" w:rsidR="00846B0F" w:rsidRPr="00DE3B66" w:rsidRDefault="00846B0F" w:rsidP="00745FAC">
      <w:pPr>
        <w:spacing w:before="0" w:line="240" w:lineRule="auto"/>
        <w:ind w:firstLine="0"/>
        <w:rPr>
          <w:rStyle w:val="Zstupntext"/>
          <w:rFonts w:ascii="Times New Roman" w:hAnsi="Times New Roman"/>
          <w:color w:val="auto"/>
          <w:sz w:val="24"/>
          <w:szCs w:val="24"/>
        </w:rPr>
      </w:pPr>
      <w:r w:rsidRPr="00DE3B66">
        <w:rPr>
          <w:rStyle w:val="Zstupntext"/>
          <w:rFonts w:ascii="Times New Roman" w:hAnsi="Times New Roman"/>
          <w:color w:val="auto"/>
          <w:sz w:val="24"/>
          <w:szCs w:val="24"/>
        </w:rPr>
        <w:t xml:space="preserve">Účinnosť zákona sa navrhuje od 1. januára 2021 okrem ustanovení, ktoré sa týkajú navrhovanej úpravy uplatňovania osobitných úprav podľa § 68 až </w:t>
      </w:r>
      <w:r w:rsidR="00DE3B66">
        <w:rPr>
          <w:rStyle w:val="Zstupntext"/>
          <w:rFonts w:ascii="Times New Roman" w:hAnsi="Times New Roman"/>
          <w:color w:val="auto"/>
          <w:sz w:val="24"/>
          <w:szCs w:val="24"/>
        </w:rPr>
        <w:t xml:space="preserve">§ </w:t>
      </w:r>
      <w:r w:rsidRPr="00DE3B66">
        <w:rPr>
          <w:rStyle w:val="Zstupntext"/>
          <w:rFonts w:ascii="Times New Roman" w:hAnsi="Times New Roman"/>
          <w:color w:val="auto"/>
          <w:sz w:val="24"/>
          <w:szCs w:val="24"/>
        </w:rPr>
        <w:t>68cb</w:t>
      </w:r>
      <w:r w:rsidR="00361E2D">
        <w:rPr>
          <w:rStyle w:val="Zstupntext"/>
          <w:rFonts w:ascii="Times New Roman" w:hAnsi="Times New Roman"/>
          <w:color w:val="auto"/>
          <w:sz w:val="24"/>
          <w:szCs w:val="24"/>
        </w:rPr>
        <w:t>,</w:t>
      </w:r>
      <w:r w:rsidR="00EE0FE0" w:rsidRPr="00DE3B66">
        <w:rPr>
          <w:rStyle w:val="Zstupntext"/>
          <w:rFonts w:ascii="Times New Roman" w:hAnsi="Times New Roman"/>
          <w:color w:val="auto"/>
          <w:sz w:val="24"/>
          <w:szCs w:val="24"/>
        </w:rPr>
        <w:t xml:space="preserve"> a</w:t>
      </w:r>
      <w:r w:rsidR="00DE3B66">
        <w:rPr>
          <w:rStyle w:val="Zstupntext"/>
          <w:rFonts w:ascii="Times New Roman" w:hAnsi="Times New Roman"/>
          <w:color w:val="auto"/>
          <w:sz w:val="24"/>
          <w:szCs w:val="24"/>
        </w:rPr>
        <w:t> </w:t>
      </w:r>
      <w:r w:rsidR="00EE0FE0" w:rsidRPr="00DE3B66">
        <w:rPr>
          <w:rStyle w:val="Zstupntext"/>
          <w:rFonts w:ascii="Times New Roman" w:hAnsi="Times New Roman"/>
          <w:color w:val="auto"/>
          <w:sz w:val="24"/>
          <w:szCs w:val="24"/>
        </w:rPr>
        <w:t>ustanovení</w:t>
      </w:r>
      <w:r w:rsidR="00DE3B66">
        <w:rPr>
          <w:rStyle w:val="Zstupntext"/>
          <w:rFonts w:ascii="Times New Roman" w:hAnsi="Times New Roman"/>
          <w:color w:val="auto"/>
          <w:sz w:val="24"/>
          <w:szCs w:val="24"/>
        </w:rPr>
        <w:t>, ktoré s</w:t>
      </w:r>
      <w:r w:rsidR="00EE0FE0" w:rsidRPr="00DE3B66">
        <w:rPr>
          <w:rStyle w:val="Zstupntext"/>
          <w:rFonts w:ascii="Times New Roman" w:hAnsi="Times New Roman"/>
          <w:color w:val="auto"/>
          <w:sz w:val="24"/>
          <w:szCs w:val="24"/>
        </w:rPr>
        <w:t>úvisia s týmito osobitnými úpravami</w:t>
      </w:r>
      <w:r w:rsidRPr="00DE3B66">
        <w:rPr>
          <w:rStyle w:val="Zstupntext"/>
          <w:rFonts w:ascii="Times New Roman" w:hAnsi="Times New Roman"/>
          <w:color w:val="auto"/>
          <w:sz w:val="24"/>
          <w:szCs w:val="24"/>
        </w:rPr>
        <w:t xml:space="preserve">, </w:t>
      </w:r>
      <w:r w:rsidR="00DE3B66">
        <w:rPr>
          <w:rStyle w:val="Zstupntext"/>
          <w:rFonts w:ascii="Times New Roman" w:hAnsi="Times New Roman"/>
          <w:color w:val="auto"/>
          <w:sz w:val="24"/>
          <w:szCs w:val="24"/>
        </w:rPr>
        <w:t>pri</w:t>
      </w:r>
      <w:r w:rsidRPr="00DE3B66">
        <w:rPr>
          <w:rStyle w:val="Zstupntext"/>
          <w:rFonts w:ascii="Times New Roman" w:hAnsi="Times New Roman"/>
          <w:color w:val="auto"/>
          <w:sz w:val="24"/>
          <w:szCs w:val="24"/>
        </w:rPr>
        <w:t> ktorých sa navrhuje účinnosť od 1. júla 2021.</w:t>
      </w:r>
    </w:p>
    <w:sectPr w:rsidR="00846B0F" w:rsidRPr="00DE3B66" w:rsidSect="00651B8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48C7E" w16cid:durableId="2219D6A2"/>
  <w16cid:commentId w16cid:paraId="17140E69" w16cid:durableId="2219DD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T*Toronto">
    <w:altName w:val="Times New Roman"/>
    <w:charset w:val="00"/>
    <w:family w:val="auto"/>
    <w:pitch w:val="variable"/>
    <w:sig w:usb0="00000007" w:usb1="00000000" w:usb2="00000000" w:usb3="00000000" w:csb0="00000013" w:csb1="00000000"/>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EE"/>
    <w:rsid w:val="00006B3A"/>
    <w:rsid w:val="00015565"/>
    <w:rsid w:val="00016E28"/>
    <w:rsid w:val="00033928"/>
    <w:rsid w:val="00043AF3"/>
    <w:rsid w:val="00046352"/>
    <w:rsid w:val="00056DCC"/>
    <w:rsid w:val="00065BAE"/>
    <w:rsid w:val="000708FC"/>
    <w:rsid w:val="00072F09"/>
    <w:rsid w:val="00076793"/>
    <w:rsid w:val="00090135"/>
    <w:rsid w:val="000A1385"/>
    <w:rsid w:val="000A535F"/>
    <w:rsid w:val="000C50E8"/>
    <w:rsid w:val="000D69CA"/>
    <w:rsid w:val="000E2711"/>
    <w:rsid w:val="001022C3"/>
    <w:rsid w:val="001120FB"/>
    <w:rsid w:val="00115FC6"/>
    <w:rsid w:val="00131CF9"/>
    <w:rsid w:val="00140941"/>
    <w:rsid w:val="00141ECA"/>
    <w:rsid w:val="0014729E"/>
    <w:rsid w:val="001608D7"/>
    <w:rsid w:val="001641DA"/>
    <w:rsid w:val="00177C2A"/>
    <w:rsid w:val="00182C06"/>
    <w:rsid w:val="0019092C"/>
    <w:rsid w:val="0019491D"/>
    <w:rsid w:val="001B0400"/>
    <w:rsid w:val="001C1256"/>
    <w:rsid w:val="001C3BE9"/>
    <w:rsid w:val="001F6CB9"/>
    <w:rsid w:val="002001C9"/>
    <w:rsid w:val="0020032F"/>
    <w:rsid w:val="00212D5E"/>
    <w:rsid w:val="00217AC2"/>
    <w:rsid w:val="002217B9"/>
    <w:rsid w:val="00250C07"/>
    <w:rsid w:val="00255420"/>
    <w:rsid w:val="002706A2"/>
    <w:rsid w:val="0029198D"/>
    <w:rsid w:val="00296203"/>
    <w:rsid w:val="0029799F"/>
    <w:rsid w:val="002B14CF"/>
    <w:rsid w:val="002D5D96"/>
    <w:rsid w:val="00320630"/>
    <w:rsid w:val="003252EC"/>
    <w:rsid w:val="00325D8C"/>
    <w:rsid w:val="003311C6"/>
    <w:rsid w:val="003311EB"/>
    <w:rsid w:val="00332441"/>
    <w:rsid w:val="0034220E"/>
    <w:rsid w:val="003436B0"/>
    <w:rsid w:val="00346174"/>
    <w:rsid w:val="00361E2D"/>
    <w:rsid w:val="00377EFA"/>
    <w:rsid w:val="003B05E6"/>
    <w:rsid w:val="003C497C"/>
    <w:rsid w:val="003D4824"/>
    <w:rsid w:val="003D7A1D"/>
    <w:rsid w:val="003F0C03"/>
    <w:rsid w:val="00402425"/>
    <w:rsid w:val="00414802"/>
    <w:rsid w:val="00424705"/>
    <w:rsid w:val="004309BD"/>
    <w:rsid w:val="00436BCA"/>
    <w:rsid w:val="00456E6B"/>
    <w:rsid w:val="00470AF2"/>
    <w:rsid w:val="00481929"/>
    <w:rsid w:val="004820BB"/>
    <w:rsid w:val="00482910"/>
    <w:rsid w:val="004839D2"/>
    <w:rsid w:val="004878CB"/>
    <w:rsid w:val="00497FF5"/>
    <w:rsid w:val="004A6673"/>
    <w:rsid w:val="004B086E"/>
    <w:rsid w:val="004B1E83"/>
    <w:rsid w:val="004B52E0"/>
    <w:rsid w:val="004E26FA"/>
    <w:rsid w:val="00510AB7"/>
    <w:rsid w:val="0051549A"/>
    <w:rsid w:val="00516E92"/>
    <w:rsid w:val="00522F3A"/>
    <w:rsid w:val="00535598"/>
    <w:rsid w:val="0054321F"/>
    <w:rsid w:val="005453F6"/>
    <w:rsid w:val="00562537"/>
    <w:rsid w:val="005668B0"/>
    <w:rsid w:val="005924E0"/>
    <w:rsid w:val="005A1EB9"/>
    <w:rsid w:val="005E4986"/>
    <w:rsid w:val="005F5A3D"/>
    <w:rsid w:val="005F6F81"/>
    <w:rsid w:val="00610124"/>
    <w:rsid w:val="00612C22"/>
    <w:rsid w:val="00630983"/>
    <w:rsid w:val="00630C39"/>
    <w:rsid w:val="00633A09"/>
    <w:rsid w:val="00636C9F"/>
    <w:rsid w:val="00651B88"/>
    <w:rsid w:val="0066457E"/>
    <w:rsid w:val="00664AB1"/>
    <w:rsid w:val="00665A79"/>
    <w:rsid w:val="00676D1B"/>
    <w:rsid w:val="00691F0D"/>
    <w:rsid w:val="00692E04"/>
    <w:rsid w:val="00694B16"/>
    <w:rsid w:val="006A6C4B"/>
    <w:rsid w:val="006B33E3"/>
    <w:rsid w:val="006B4594"/>
    <w:rsid w:val="006C2B87"/>
    <w:rsid w:val="006F2A12"/>
    <w:rsid w:val="006F461D"/>
    <w:rsid w:val="006F55B4"/>
    <w:rsid w:val="00700E6E"/>
    <w:rsid w:val="007141AF"/>
    <w:rsid w:val="007142B3"/>
    <w:rsid w:val="0072384B"/>
    <w:rsid w:val="00736D7F"/>
    <w:rsid w:val="007435DB"/>
    <w:rsid w:val="00745FAC"/>
    <w:rsid w:val="00752570"/>
    <w:rsid w:val="00753C13"/>
    <w:rsid w:val="0076553B"/>
    <w:rsid w:val="0076586B"/>
    <w:rsid w:val="007801FE"/>
    <w:rsid w:val="00785C56"/>
    <w:rsid w:val="007B706D"/>
    <w:rsid w:val="007B7E16"/>
    <w:rsid w:val="007D1B86"/>
    <w:rsid w:val="007D367B"/>
    <w:rsid w:val="007D7E9D"/>
    <w:rsid w:val="007E2A76"/>
    <w:rsid w:val="00814554"/>
    <w:rsid w:val="008222BA"/>
    <w:rsid w:val="008259AE"/>
    <w:rsid w:val="00840A57"/>
    <w:rsid w:val="00846B0F"/>
    <w:rsid w:val="008542E8"/>
    <w:rsid w:val="00855913"/>
    <w:rsid w:val="0087022B"/>
    <w:rsid w:val="00871E21"/>
    <w:rsid w:val="008761D4"/>
    <w:rsid w:val="00885E16"/>
    <w:rsid w:val="00891171"/>
    <w:rsid w:val="00892920"/>
    <w:rsid w:val="0089486E"/>
    <w:rsid w:val="00894907"/>
    <w:rsid w:val="008B41D5"/>
    <w:rsid w:val="008D6BB7"/>
    <w:rsid w:val="008D7513"/>
    <w:rsid w:val="008E652E"/>
    <w:rsid w:val="008F226D"/>
    <w:rsid w:val="008F2BE9"/>
    <w:rsid w:val="008F2BFE"/>
    <w:rsid w:val="00914167"/>
    <w:rsid w:val="009178F2"/>
    <w:rsid w:val="00917B6B"/>
    <w:rsid w:val="00924CB5"/>
    <w:rsid w:val="00935474"/>
    <w:rsid w:val="00936564"/>
    <w:rsid w:val="0094075C"/>
    <w:rsid w:val="00943407"/>
    <w:rsid w:val="00943AA2"/>
    <w:rsid w:val="00950D06"/>
    <w:rsid w:val="00954F64"/>
    <w:rsid w:val="009558D8"/>
    <w:rsid w:val="009725EE"/>
    <w:rsid w:val="009A1DC2"/>
    <w:rsid w:val="009A4D5E"/>
    <w:rsid w:val="009B5033"/>
    <w:rsid w:val="009B5A19"/>
    <w:rsid w:val="009C2412"/>
    <w:rsid w:val="009C5310"/>
    <w:rsid w:val="009E1C8B"/>
    <w:rsid w:val="00A00B57"/>
    <w:rsid w:val="00A12AC2"/>
    <w:rsid w:val="00A21177"/>
    <w:rsid w:val="00A40726"/>
    <w:rsid w:val="00A43B17"/>
    <w:rsid w:val="00A760BB"/>
    <w:rsid w:val="00A81C95"/>
    <w:rsid w:val="00A82AF2"/>
    <w:rsid w:val="00A90174"/>
    <w:rsid w:val="00AA542C"/>
    <w:rsid w:val="00AC4821"/>
    <w:rsid w:val="00AE350C"/>
    <w:rsid w:val="00AF5884"/>
    <w:rsid w:val="00AF7B1C"/>
    <w:rsid w:val="00B06023"/>
    <w:rsid w:val="00B06477"/>
    <w:rsid w:val="00B158E2"/>
    <w:rsid w:val="00B2259F"/>
    <w:rsid w:val="00B33355"/>
    <w:rsid w:val="00B46050"/>
    <w:rsid w:val="00B52E97"/>
    <w:rsid w:val="00B57A47"/>
    <w:rsid w:val="00B7029C"/>
    <w:rsid w:val="00B74638"/>
    <w:rsid w:val="00B80DE0"/>
    <w:rsid w:val="00B9558C"/>
    <w:rsid w:val="00BA72C6"/>
    <w:rsid w:val="00BC6BF1"/>
    <w:rsid w:val="00BC7CF4"/>
    <w:rsid w:val="00BE2AA1"/>
    <w:rsid w:val="00C0530D"/>
    <w:rsid w:val="00C16A13"/>
    <w:rsid w:val="00C21C62"/>
    <w:rsid w:val="00C35423"/>
    <w:rsid w:val="00C40D6E"/>
    <w:rsid w:val="00C526AD"/>
    <w:rsid w:val="00C549DD"/>
    <w:rsid w:val="00C559A7"/>
    <w:rsid w:val="00C609E5"/>
    <w:rsid w:val="00C71F92"/>
    <w:rsid w:val="00C7210C"/>
    <w:rsid w:val="00C758EF"/>
    <w:rsid w:val="00CA0D4E"/>
    <w:rsid w:val="00CA4B8E"/>
    <w:rsid w:val="00CB3949"/>
    <w:rsid w:val="00CB4DAC"/>
    <w:rsid w:val="00CD30B6"/>
    <w:rsid w:val="00CF3589"/>
    <w:rsid w:val="00CF5119"/>
    <w:rsid w:val="00D02E3B"/>
    <w:rsid w:val="00D20697"/>
    <w:rsid w:val="00D21C60"/>
    <w:rsid w:val="00D21DD5"/>
    <w:rsid w:val="00D2746E"/>
    <w:rsid w:val="00D300A4"/>
    <w:rsid w:val="00D303C6"/>
    <w:rsid w:val="00D42B2B"/>
    <w:rsid w:val="00D637E5"/>
    <w:rsid w:val="00D859DF"/>
    <w:rsid w:val="00D96FCA"/>
    <w:rsid w:val="00DA3066"/>
    <w:rsid w:val="00DA3EDD"/>
    <w:rsid w:val="00DB2B37"/>
    <w:rsid w:val="00DB4518"/>
    <w:rsid w:val="00DB4F26"/>
    <w:rsid w:val="00DD210B"/>
    <w:rsid w:val="00DD4795"/>
    <w:rsid w:val="00DE3B66"/>
    <w:rsid w:val="00DE71DC"/>
    <w:rsid w:val="00DF4D53"/>
    <w:rsid w:val="00DF4DBF"/>
    <w:rsid w:val="00E0243F"/>
    <w:rsid w:val="00E2018A"/>
    <w:rsid w:val="00E30219"/>
    <w:rsid w:val="00E345DA"/>
    <w:rsid w:val="00E4175D"/>
    <w:rsid w:val="00E55CC3"/>
    <w:rsid w:val="00E56DA9"/>
    <w:rsid w:val="00E60FBD"/>
    <w:rsid w:val="00E66231"/>
    <w:rsid w:val="00E82C19"/>
    <w:rsid w:val="00EB3157"/>
    <w:rsid w:val="00EC2188"/>
    <w:rsid w:val="00EE0FE0"/>
    <w:rsid w:val="00EE16B3"/>
    <w:rsid w:val="00EE5743"/>
    <w:rsid w:val="00EE7C99"/>
    <w:rsid w:val="00EF0D20"/>
    <w:rsid w:val="00F005B7"/>
    <w:rsid w:val="00F02390"/>
    <w:rsid w:val="00F110A8"/>
    <w:rsid w:val="00F21DC4"/>
    <w:rsid w:val="00F23961"/>
    <w:rsid w:val="00F460F2"/>
    <w:rsid w:val="00F558E8"/>
    <w:rsid w:val="00F744CE"/>
    <w:rsid w:val="00F94E4C"/>
    <w:rsid w:val="00F96C34"/>
    <w:rsid w:val="00FA1465"/>
    <w:rsid w:val="00FB2FEE"/>
    <w:rsid w:val="00FB4745"/>
    <w:rsid w:val="00FC2632"/>
    <w:rsid w:val="00FC6F5B"/>
    <w:rsid w:val="00FD41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CE48"/>
  <w15:docId w15:val="{7FA6BD64-4828-4D45-8B95-B517AE7F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25EE"/>
    <w:pPr>
      <w:spacing w:before="120" w:after="0" w:line="276" w:lineRule="auto"/>
      <w:ind w:firstLine="567"/>
      <w:jc w:val="both"/>
    </w:pPr>
    <w:rPr>
      <w:rFonts w:ascii="Calibri" w:eastAsia="Times New Roman" w:hAnsi="Calibri"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A3EDD"/>
    <w:pPr>
      <w:spacing w:before="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3EDD"/>
    <w:rPr>
      <w:rFonts w:ascii="Segoe UI" w:eastAsia="Times New Roman" w:hAnsi="Segoe UI" w:cs="Segoe UI"/>
      <w:sz w:val="18"/>
      <w:szCs w:val="18"/>
    </w:rPr>
  </w:style>
  <w:style w:type="paragraph" w:customStyle="1" w:styleId="Default">
    <w:name w:val="Default"/>
    <w:rsid w:val="00C526AD"/>
    <w:pPr>
      <w:autoSpaceDE w:val="0"/>
      <w:autoSpaceDN w:val="0"/>
      <w:adjustRightInd w:val="0"/>
      <w:spacing w:after="0" w:line="240" w:lineRule="auto"/>
    </w:pPr>
    <w:rPr>
      <w:rFonts w:ascii="EUAlbertina" w:hAnsi="EUAlbertina" w:cs="EUAlbertina"/>
      <w:color w:val="000000"/>
      <w:sz w:val="24"/>
      <w:szCs w:val="24"/>
    </w:rPr>
  </w:style>
  <w:style w:type="paragraph" w:customStyle="1" w:styleId="FtOds1">
    <w:name w:val="F_tOds1"/>
    <w:basedOn w:val="Normlny"/>
    <w:rsid w:val="00C526AD"/>
    <w:pPr>
      <w:tabs>
        <w:tab w:val="left" w:pos="283"/>
        <w:tab w:val="left" w:pos="567"/>
        <w:tab w:val="decimal" w:pos="3118"/>
      </w:tabs>
      <w:autoSpaceDE w:val="0"/>
      <w:autoSpaceDN w:val="0"/>
      <w:adjustRightInd w:val="0"/>
      <w:spacing w:before="0" w:after="200" w:line="208" w:lineRule="atLeast"/>
      <w:ind w:left="284" w:hanging="284"/>
    </w:pPr>
    <w:rPr>
      <w:rFonts w:ascii="AT*Toronto" w:eastAsia="Calibri" w:hAnsi="AT*Toronto"/>
      <w:i/>
      <w:iCs/>
      <w:spacing w:val="15"/>
      <w:sz w:val="18"/>
      <w:szCs w:val="18"/>
      <w:lang w:val="cs-CZ" w:eastAsia="cs-CZ"/>
    </w:rPr>
  </w:style>
  <w:style w:type="character" w:styleId="Zstupntext">
    <w:name w:val="Placeholder Text"/>
    <w:basedOn w:val="Predvolenpsmoodseku"/>
    <w:uiPriority w:val="99"/>
    <w:semiHidden/>
    <w:rsid w:val="00745FAC"/>
    <w:rPr>
      <w:color w:val="808080"/>
    </w:rPr>
  </w:style>
  <w:style w:type="character" w:styleId="Odkaznakomentr">
    <w:name w:val="annotation reference"/>
    <w:basedOn w:val="Predvolenpsmoodseku"/>
    <w:uiPriority w:val="99"/>
    <w:semiHidden/>
    <w:unhideWhenUsed/>
    <w:rsid w:val="00072F09"/>
    <w:rPr>
      <w:sz w:val="16"/>
      <w:szCs w:val="16"/>
    </w:rPr>
  </w:style>
  <w:style w:type="paragraph" w:styleId="Textkomentra">
    <w:name w:val="annotation text"/>
    <w:basedOn w:val="Normlny"/>
    <w:link w:val="TextkomentraChar"/>
    <w:uiPriority w:val="99"/>
    <w:semiHidden/>
    <w:unhideWhenUsed/>
    <w:rsid w:val="00072F09"/>
    <w:pPr>
      <w:spacing w:line="240" w:lineRule="auto"/>
    </w:pPr>
  </w:style>
  <w:style w:type="character" w:customStyle="1" w:styleId="TextkomentraChar">
    <w:name w:val="Text komentára Char"/>
    <w:basedOn w:val="Predvolenpsmoodseku"/>
    <w:link w:val="Textkomentra"/>
    <w:uiPriority w:val="99"/>
    <w:semiHidden/>
    <w:rsid w:val="00072F09"/>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072F09"/>
    <w:rPr>
      <w:b/>
      <w:bCs/>
    </w:rPr>
  </w:style>
  <w:style w:type="character" w:customStyle="1" w:styleId="PredmetkomentraChar">
    <w:name w:val="Predmet komentára Char"/>
    <w:basedOn w:val="TextkomentraChar"/>
    <w:link w:val="Predmetkomentra"/>
    <w:uiPriority w:val="99"/>
    <w:semiHidden/>
    <w:rsid w:val="00072F09"/>
    <w:rPr>
      <w:rFonts w:ascii="Calibri" w:eastAsia="Times New Roman" w:hAnsi="Calibri" w:cs="Times New Roman"/>
      <w:b/>
      <w:bCs/>
      <w:sz w:val="20"/>
      <w:szCs w:val="20"/>
    </w:rPr>
  </w:style>
  <w:style w:type="paragraph" w:customStyle="1" w:styleId="oj-doc-ti1">
    <w:name w:val="oj-doc-ti1"/>
    <w:basedOn w:val="Normlny"/>
    <w:rsid w:val="00016E28"/>
    <w:pPr>
      <w:spacing w:before="240" w:after="120" w:line="312" w:lineRule="atLeast"/>
      <w:ind w:firstLine="0"/>
      <w:jc w:val="center"/>
    </w:pPr>
    <w:rPr>
      <w:rFonts w:ascii="Times New Roman" w:hAnsi="Times New Roman"/>
      <w:b/>
      <w:bCs/>
      <w:sz w:val="24"/>
      <w:szCs w:val="24"/>
      <w:lang w:eastAsia="sk-SK"/>
    </w:rPr>
  </w:style>
  <w:style w:type="paragraph" w:customStyle="1" w:styleId="oj-doc-ti">
    <w:name w:val="oj-doc-ti"/>
    <w:basedOn w:val="Normlny"/>
    <w:rsid w:val="00424705"/>
    <w:pPr>
      <w:spacing w:before="240" w:after="120" w:line="240" w:lineRule="auto"/>
      <w:ind w:firstLine="0"/>
      <w:jc w:val="center"/>
    </w:pPr>
    <w:rPr>
      <w:rFonts w:ascii="Times New Roman" w:hAnsi="Times New Roman"/>
      <w:b/>
      <w:bCs/>
      <w:sz w:val="24"/>
      <w:szCs w:val="24"/>
      <w:lang w:eastAsia="sk-SK"/>
    </w:rPr>
  </w:style>
  <w:style w:type="paragraph" w:styleId="Zkladntext">
    <w:name w:val="Body Text"/>
    <w:basedOn w:val="Normlny"/>
    <w:link w:val="ZkladntextChar"/>
    <w:uiPriority w:val="1"/>
    <w:semiHidden/>
    <w:unhideWhenUsed/>
    <w:qFormat/>
    <w:rsid w:val="00885E16"/>
    <w:pPr>
      <w:widowControl w:val="0"/>
      <w:autoSpaceDE w:val="0"/>
      <w:autoSpaceDN w:val="0"/>
      <w:spacing w:before="140" w:line="240" w:lineRule="auto"/>
      <w:ind w:left="305" w:right="243" w:firstLine="0"/>
      <w:jc w:val="left"/>
    </w:pPr>
    <w:rPr>
      <w:rFonts w:ascii="Times New Roman" w:hAnsi="Times New Roman"/>
    </w:rPr>
  </w:style>
  <w:style w:type="character" w:customStyle="1" w:styleId="ZkladntextChar">
    <w:name w:val="Základný text Char"/>
    <w:basedOn w:val="Predvolenpsmoodseku"/>
    <w:link w:val="Zkladntext"/>
    <w:uiPriority w:val="1"/>
    <w:semiHidden/>
    <w:rsid w:val="00885E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6406">
      <w:bodyDiv w:val="1"/>
      <w:marLeft w:val="0"/>
      <w:marRight w:val="0"/>
      <w:marTop w:val="0"/>
      <w:marBottom w:val="0"/>
      <w:divBdr>
        <w:top w:val="none" w:sz="0" w:space="0" w:color="auto"/>
        <w:left w:val="none" w:sz="0" w:space="0" w:color="auto"/>
        <w:bottom w:val="none" w:sz="0" w:space="0" w:color="auto"/>
        <w:right w:val="none" w:sz="0" w:space="0" w:color="auto"/>
      </w:divBdr>
    </w:div>
    <w:div w:id="697242803">
      <w:bodyDiv w:val="1"/>
      <w:marLeft w:val="0"/>
      <w:marRight w:val="0"/>
      <w:marTop w:val="0"/>
      <w:marBottom w:val="0"/>
      <w:divBdr>
        <w:top w:val="none" w:sz="0" w:space="0" w:color="auto"/>
        <w:left w:val="none" w:sz="0" w:space="0" w:color="auto"/>
        <w:bottom w:val="none" w:sz="0" w:space="0" w:color="auto"/>
        <w:right w:val="none" w:sz="0" w:space="0" w:color="auto"/>
      </w:divBdr>
    </w:div>
    <w:div w:id="1091699915">
      <w:bodyDiv w:val="1"/>
      <w:marLeft w:val="0"/>
      <w:marRight w:val="0"/>
      <w:marTop w:val="0"/>
      <w:marBottom w:val="0"/>
      <w:divBdr>
        <w:top w:val="none" w:sz="0" w:space="0" w:color="auto"/>
        <w:left w:val="none" w:sz="0" w:space="0" w:color="auto"/>
        <w:bottom w:val="none" w:sz="0" w:space="0" w:color="auto"/>
        <w:right w:val="none" w:sz="0" w:space="0" w:color="auto"/>
      </w:divBdr>
      <w:divsChild>
        <w:div w:id="61947279">
          <w:marLeft w:val="0"/>
          <w:marRight w:val="0"/>
          <w:marTop w:val="0"/>
          <w:marBottom w:val="0"/>
          <w:divBdr>
            <w:top w:val="none" w:sz="0" w:space="0" w:color="auto"/>
            <w:left w:val="none" w:sz="0" w:space="0" w:color="auto"/>
            <w:bottom w:val="none" w:sz="0" w:space="0" w:color="auto"/>
            <w:right w:val="none" w:sz="0" w:space="0" w:color="auto"/>
          </w:divBdr>
          <w:divsChild>
            <w:div w:id="801388228">
              <w:marLeft w:val="0"/>
              <w:marRight w:val="0"/>
              <w:marTop w:val="0"/>
              <w:marBottom w:val="0"/>
              <w:divBdr>
                <w:top w:val="none" w:sz="0" w:space="0" w:color="auto"/>
                <w:left w:val="none" w:sz="0" w:space="0" w:color="auto"/>
                <w:bottom w:val="none" w:sz="0" w:space="0" w:color="auto"/>
                <w:right w:val="none" w:sz="0" w:space="0" w:color="auto"/>
              </w:divBdr>
              <w:divsChild>
                <w:div w:id="313800559">
                  <w:marLeft w:val="0"/>
                  <w:marRight w:val="0"/>
                  <w:marTop w:val="0"/>
                  <w:marBottom w:val="0"/>
                  <w:divBdr>
                    <w:top w:val="none" w:sz="0" w:space="0" w:color="auto"/>
                    <w:left w:val="none" w:sz="0" w:space="0" w:color="auto"/>
                    <w:bottom w:val="none" w:sz="0" w:space="0" w:color="auto"/>
                    <w:right w:val="none" w:sz="0" w:space="0" w:color="auto"/>
                  </w:divBdr>
                  <w:divsChild>
                    <w:div w:id="1224558230">
                      <w:marLeft w:val="-150"/>
                      <w:marRight w:val="-150"/>
                      <w:marTop w:val="0"/>
                      <w:marBottom w:val="0"/>
                      <w:divBdr>
                        <w:top w:val="none" w:sz="0" w:space="0" w:color="auto"/>
                        <w:left w:val="none" w:sz="0" w:space="0" w:color="auto"/>
                        <w:bottom w:val="none" w:sz="0" w:space="0" w:color="auto"/>
                        <w:right w:val="none" w:sz="0" w:space="0" w:color="auto"/>
                      </w:divBdr>
                      <w:divsChild>
                        <w:div w:id="1275794388">
                          <w:marLeft w:val="0"/>
                          <w:marRight w:val="0"/>
                          <w:marTop w:val="0"/>
                          <w:marBottom w:val="0"/>
                          <w:divBdr>
                            <w:top w:val="none" w:sz="0" w:space="0" w:color="auto"/>
                            <w:left w:val="none" w:sz="0" w:space="0" w:color="auto"/>
                            <w:bottom w:val="none" w:sz="0" w:space="0" w:color="auto"/>
                            <w:right w:val="none" w:sz="0" w:space="0" w:color="auto"/>
                          </w:divBdr>
                          <w:divsChild>
                            <w:div w:id="1450736307">
                              <w:marLeft w:val="0"/>
                              <w:marRight w:val="0"/>
                              <w:marTop w:val="0"/>
                              <w:marBottom w:val="0"/>
                              <w:divBdr>
                                <w:top w:val="none" w:sz="0" w:space="0" w:color="auto"/>
                                <w:left w:val="none" w:sz="0" w:space="0" w:color="auto"/>
                                <w:bottom w:val="none" w:sz="0" w:space="0" w:color="auto"/>
                                <w:right w:val="none" w:sz="0" w:space="0" w:color="auto"/>
                              </w:divBdr>
                              <w:divsChild>
                                <w:div w:id="530267943">
                                  <w:marLeft w:val="0"/>
                                  <w:marRight w:val="0"/>
                                  <w:marTop w:val="0"/>
                                  <w:marBottom w:val="300"/>
                                  <w:divBdr>
                                    <w:top w:val="none" w:sz="0" w:space="0" w:color="auto"/>
                                    <w:left w:val="none" w:sz="0" w:space="0" w:color="auto"/>
                                    <w:bottom w:val="none" w:sz="0" w:space="0" w:color="auto"/>
                                    <w:right w:val="none" w:sz="0" w:space="0" w:color="auto"/>
                                  </w:divBdr>
                                  <w:divsChild>
                                    <w:div w:id="1476414603">
                                      <w:marLeft w:val="0"/>
                                      <w:marRight w:val="0"/>
                                      <w:marTop w:val="0"/>
                                      <w:marBottom w:val="0"/>
                                      <w:divBdr>
                                        <w:top w:val="none" w:sz="0" w:space="0" w:color="auto"/>
                                        <w:left w:val="none" w:sz="0" w:space="0" w:color="auto"/>
                                        <w:bottom w:val="none" w:sz="0" w:space="0" w:color="auto"/>
                                        <w:right w:val="none" w:sz="0" w:space="0" w:color="auto"/>
                                      </w:divBdr>
                                      <w:divsChild>
                                        <w:div w:id="1496264453">
                                          <w:marLeft w:val="0"/>
                                          <w:marRight w:val="0"/>
                                          <w:marTop w:val="0"/>
                                          <w:marBottom w:val="0"/>
                                          <w:divBdr>
                                            <w:top w:val="none" w:sz="0" w:space="0" w:color="auto"/>
                                            <w:left w:val="none" w:sz="0" w:space="0" w:color="auto"/>
                                            <w:bottom w:val="none" w:sz="0" w:space="0" w:color="auto"/>
                                            <w:right w:val="none" w:sz="0" w:space="0" w:color="auto"/>
                                          </w:divBdr>
                                          <w:divsChild>
                                            <w:div w:id="1573738441">
                                              <w:marLeft w:val="0"/>
                                              <w:marRight w:val="0"/>
                                              <w:marTop w:val="0"/>
                                              <w:marBottom w:val="0"/>
                                              <w:divBdr>
                                                <w:top w:val="none" w:sz="0" w:space="0" w:color="auto"/>
                                                <w:left w:val="none" w:sz="0" w:space="0" w:color="auto"/>
                                                <w:bottom w:val="none" w:sz="0" w:space="0" w:color="auto"/>
                                                <w:right w:val="none" w:sz="0" w:space="0" w:color="auto"/>
                                              </w:divBdr>
                                              <w:divsChild>
                                                <w:div w:id="470253456">
                                                  <w:marLeft w:val="0"/>
                                                  <w:marRight w:val="0"/>
                                                  <w:marTop w:val="0"/>
                                                  <w:marBottom w:val="0"/>
                                                  <w:divBdr>
                                                    <w:top w:val="none" w:sz="0" w:space="0" w:color="auto"/>
                                                    <w:left w:val="none" w:sz="0" w:space="0" w:color="auto"/>
                                                    <w:bottom w:val="none" w:sz="0" w:space="0" w:color="auto"/>
                                                    <w:right w:val="none" w:sz="0" w:space="0" w:color="auto"/>
                                                  </w:divBdr>
                                                  <w:divsChild>
                                                    <w:div w:id="944458911">
                                                      <w:marLeft w:val="0"/>
                                                      <w:marRight w:val="0"/>
                                                      <w:marTop w:val="0"/>
                                                      <w:marBottom w:val="0"/>
                                                      <w:divBdr>
                                                        <w:top w:val="none" w:sz="0" w:space="0" w:color="auto"/>
                                                        <w:left w:val="none" w:sz="0" w:space="0" w:color="auto"/>
                                                        <w:bottom w:val="none" w:sz="0" w:space="0" w:color="auto"/>
                                                        <w:right w:val="none" w:sz="0" w:space="0" w:color="auto"/>
                                                      </w:divBdr>
                                                      <w:divsChild>
                                                        <w:div w:id="808471322">
                                                          <w:marLeft w:val="0"/>
                                                          <w:marRight w:val="0"/>
                                                          <w:marTop w:val="0"/>
                                                          <w:marBottom w:val="0"/>
                                                          <w:divBdr>
                                                            <w:top w:val="none" w:sz="0" w:space="0" w:color="auto"/>
                                                            <w:left w:val="none" w:sz="0" w:space="0" w:color="auto"/>
                                                            <w:bottom w:val="none" w:sz="0" w:space="0" w:color="auto"/>
                                                            <w:right w:val="none" w:sz="0" w:space="0" w:color="auto"/>
                                                          </w:divBdr>
                                                          <w:divsChild>
                                                            <w:div w:id="1499267994">
                                                              <w:marLeft w:val="0"/>
                                                              <w:marRight w:val="0"/>
                                                              <w:marTop w:val="0"/>
                                                              <w:marBottom w:val="0"/>
                                                              <w:divBdr>
                                                                <w:top w:val="none" w:sz="0" w:space="0" w:color="auto"/>
                                                                <w:left w:val="none" w:sz="0" w:space="0" w:color="auto"/>
                                                                <w:bottom w:val="none" w:sz="0" w:space="0" w:color="auto"/>
                                                                <w:right w:val="none" w:sz="0" w:space="0" w:color="auto"/>
                                                              </w:divBdr>
                                                              <w:divsChild>
                                                                <w:div w:id="838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0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409B-D439-4F3E-9D89-55CD634A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11749</Words>
  <Characters>66972</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 Mojmir</dc:creator>
  <cp:lastModifiedBy>Miklos Milos</cp:lastModifiedBy>
  <cp:revision>7</cp:revision>
  <cp:lastPrinted>2020-07-29T07:01:00Z</cp:lastPrinted>
  <dcterms:created xsi:type="dcterms:W3CDTF">2020-08-11T07:03:00Z</dcterms:created>
  <dcterms:modified xsi:type="dcterms:W3CDTF">2020-08-11T07:19:00Z</dcterms:modified>
</cp:coreProperties>
</file>