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B7" w:rsidRPr="004343C4" w:rsidRDefault="00B34E23" w:rsidP="004343C4">
      <w:pPr>
        <w:pStyle w:val="Normlnywebov"/>
        <w:widowControl w:val="0"/>
        <w:spacing w:before="0" w:beforeAutospacing="0" w:after="0" w:afterAutospacing="0"/>
        <w:jc w:val="center"/>
        <w:rPr>
          <w:b/>
          <w:bCs/>
          <w:szCs w:val="20"/>
        </w:rPr>
      </w:pPr>
      <w:r w:rsidRPr="004343C4">
        <w:rPr>
          <w:b/>
          <w:bCs/>
          <w:szCs w:val="20"/>
        </w:rPr>
        <w:t>D</w:t>
      </w:r>
      <w:r w:rsidR="00C579E9" w:rsidRPr="004343C4">
        <w:rPr>
          <w:b/>
          <w:bCs/>
          <w:szCs w:val="20"/>
        </w:rPr>
        <w:t xml:space="preserve">oložka </w:t>
      </w:r>
      <w:r w:rsidRPr="004343C4">
        <w:rPr>
          <w:b/>
          <w:bCs/>
          <w:szCs w:val="20"/>
        </w:rPr>
        <w:t>vybraných vplyvov</w:t>
      </w:r>
    </w:p>
    <w:p w:rsidR="000545AA" w:rsidRPr="004343C4" w:rsidRDefault="000545AA" w:rsidP="004343C4">
      <w:pPr>
        <w:pStyle w:val="Normlnywebov"/>
        <w:widowControl w:val="0"/>
        <w:spacing w:before="0" w:beforeAutospacing="0" w:after="0" w:afterAutospacing="0"/>
        <w:rPr>
          <w:bC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536"/>
        <w:gridCol w:w="3552"/>
      </w:tblGrid>
      <w:tr w:rsidR="000545AA" w:rsidRPr="004343C4" w:rsidTr="00A143B8">
        <w:trPr>
          <w:divId w:val="1747679533"/>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0545AA" w:rsidRPr="004343C4" w:rsidRDefault="00A81038" w:rsidP="004343C4">
            <w:pPr>
              <w:widowControl w:val="0"/>
              <w:rPr>
                <w:b/>
                <w:bCs/>
                <w:sz w:val="20"/>
                <w:szCs w:val="20"/>
              </w:rPr>
            </w:pPr>
            <w:r>
              <w:rPr>
                <w:b/>
                <w:bCs/>
                <w:sz w:val="20"/>
                <w:szCs w:val="20"/>
              </w:rPr>
              <w:t xml:space="preserve"> </w:t>
            </w:r>
            <w:r w:rsidR="000545AA" w:rsidRPr="004343C4">
              <w:rPr>
                <w:b/>
                <w:bCs/>
                <w:sz w:val="20"/>
                <w:szCs w:val="20"/>
              </w:rPr>
              <w:t>1.</w:t>
            </w:r>
            <w:r>
              <w:rPr>
                <w:b/>
                <w:bCs/>
                <w:sz w:val="20"/>
                <w:szCs w:val="20"/>
              </w:rPr>
              <w:t xml:space="preserve"> </w:t>
            </w:r>
            <w:r w:rsidR="000545AA" w:rsidRPr="004343C4">
              <w:rPr>
                <w:b/>
                <w:bCs/>
                <w:sz w:val="20"/>
                <w:szCs w:val="20"/>
              </w:rPr>
              <w:t>Základné údaje</w:t>
            </w:r>
          </w:p>
        </w:tc>
      </w:tr>
      <w:tr w:rsidR="000545AA" w:rsidRPr="004343C4" w:rsidTr="004343C4">
        <w:trPr>
          <w:divId w:val="1747679533"/>
          <w:trHeight w:val="218"/>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0545AA" w:rsidRPr="004343C4" w:rsidRDefault="00A81038" w:rsidP="004343C4">
            <w:pPr>
              <w:widowControl w:val="0"/>
              <w:rPr>
                <w:b/>
                <w:bCs/>
                <w:sz w:val="20"/>
                <w:szCs w:val="20"/>
              </w:rPr>
            </w:pPr>
            <w:r>
              <w:rPr>
                <w:b/>
                <w:bCs/>
                <w:sz w:val="20"/>
                <w:szCs w:val="20"/>
              </w:rPr>
              <w:t xml:space="preserve"> </w:t>
            </w:r>
            <w:r w:rsidR="000545AA" w:rsidRPr="004343C4">
              <w:rPr>
                <w:b/>
                <w:bCs/>
                <w:sz w:val="20"/>
                <w:szCs w:val="20"/>
              </w:rPr>
              <w:t>Názov materiálu</w:t>
            </w:r>
          </w:p>
        </w:tc>
      </w:tr>
      <w:tr w:rsidR="000545AA" w:rsidRPr="004343C4" w:rsidTr="00A143B8">
        <w:trPr>
          <w:divId w:val="1747679533"/>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0545AA" w:rsidRPr="004343C4" w:rsidRDefault="00F85CB7" w:rsidP="004343C4">
            <w:pPr>
              <w:widowControl w:val="0"/>
              <w:rPr>
                <w:sz w:val="20"/>
                <w:szCs w:val="20"/>
              </w:rPr>
            </w:pPr>
            <w:r w:rsidRPr="004343C4">
              <w:rPr>
                <w:rFonts w:eastAsia="Calibri"/>
                <w:sz w:val="20"/>
                <w:szCs w:val="20"/>
                <w:lang w:eastAsia="en-US"/>
              </w:rPr>
              <w:t xml:space="preserve">Návrh nariadenia vlády Slovenskej republiky, ktorým sa mení a dopĺňa nariadenie vlády Slovenskej republiky </w:t>
            </w:r>
            <w:r w:rsidR="00F20AE2" w:rsidRPr="004343C4">
              <w:rPr>
                <w:bCs/>
                <w:sz w:val="20"/>
                <w:szCs w:val="20"/>
              </w:rPr>
              <w:t>č. 52/2007 Z. z., ktorým sa ustanovujú požiadavky na uvádzanie osiva krmovín na trh v znení neskorších predpisov</w:t>
            </w:r>
          </w:p>
        </w:tc>
      </w:tr>
      <w:tr w:rsidR="000545AA" w:rsidRPr="004343C4" w:rsidTr="004343C4">
        <w:trPr>
          <w:divId w:val="1747679533"/>
          <w:trHeight w:val="214"/>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0545AA" w:rsidRPr="004343C4" w:rsidRDefault="00A81038" w:rsidP="004343C4">
            <w:pPr>
              <w:widowControl w:val="0"/>
              <w:rPr>
                <w:b/>
                <w:bCs/>
                <w:sz w:val="20"/>
                <w:szCs w:val="20"/>
              </w:rPr>
            </w:pPr>
            <w:r>
              <w:rPr>
                <w:b/>
                <w:bCs/>
                <w:sz w:val="20"/>
                <w:szCs w:val="20"/>
              </w:rPr>
              <w:t xml:space="preserve"> </w:t>
            </w:r>
            <w:r w:rsidR="000545AA" w:rsidRPr="004343C4">
              <w:rPr>
                <w:b/>
                <w:bCs/>
                <w:sz w:val="20"/>
                <w:szCs w:val="20"/>
              </w:rPr>
              <w:t>Predkladateľ (a spolupredkladateľ)</w:t>
            </w:r>
          </w:p>
        </w:tc>
      </w:tr>
      <w:tr w:rsidR="000545AA" w:rsidRPr="004343C4" w:rsidTr="004343C4">
        <w:trPr>
          <w:divId w:val="1747679533"/>
          <w:trHeight w:val="237"/>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0545AA" w:rsidRPr="004343C4" w:rsidRDefault="000545AA" w:rsidP="004343C4">
            <w:pPr>
              <w:widowControl w:val="0"/>
              <w:rPr>
                <w:sz w:val="20"/>
                <w:szCs w:val="20"/>
              </w:rPr>
            </w:pPr>
            <w:r w:rsidRPr="004343C4">
              <w:rPr>
                <w:sz w:val="20"/>
                <w:szCs w:val="20"/>
              </w:rPr>
              <w:t>Ministerstvo pôdohospodárstva a rozvoja vidieka Slovenskej republiky</w:t>
            </w:r>
          </w:p>
        </w:tc>
      </w:tr>
      <w:tr w:rsidR="000545AA" w:rsidRPr="004343C4" w:rsidTr="00A143B8">
        <w:trPr>
          <w:divId w:val="1747679533"/>
          <w:trHeight w:val="255"/>
          <w:jc w:val="center"/>
        </w:trPr>
        <w:tc>
          <w:tcPr>
            <w:tcW w:w="3046"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545AA" w:rsidRPr="004343C4" w:rsidRDefault="000545AA" w:rsidP="004343C4">
            <w:pPr>
              <w:widowControl w:val="0"/>
              <w:jc w:val="center"/>
              <w:rPr>
                <w:b/>
                <w:bCs/>
                <w:sz w:val="20"/>
                <w:szCs w:val="20"/>
              </w:rPr>
            </w:pPr>
            <w:r w:rsidRPr="004343C4">
              <w:rPr>
                <w:b/>
                <w:bCs/>
                <w:sz w:val="20"/>
                <w:szCs w:val="20"/>
              </w:rPr>
              <w:t>Charakter predkladaného materiálu</w:t>
            </w:r>
          </w:p>
        </w:tc>
        <w:tc>
          <w:tcPr>
            <w:tcW w:w="1954" w:type="pct"/>
            <w:tcBorders>
              <w:top w:val="outset" w:sz="6" w:space="0" w:color="000000"/>
              <w:left w:val="outset" w:sz="6" w:space="0" w:color="000000"/>
              <w:bottom w:val="outset" w:sz="6" w:space="0" w:color="000000"/>
              <w:right w:val="outset" w:sz="6" w:space="0" w:color="000000"/>
            </w:tcBorders>
            <w:vAlign w:val="center"/>
            <w:hideMark/>
          </w:tcPr>
          <w:p w:rsidR="000545AA" w:rsidRPr="004343C4" w:rsidRDefault="000545AA" w:rsidP="004343C4">
            <w:pPr>
              <w:widowControl w:val="0"/>
              <w:rPr>
                <w:sz w:val="20"/>
                <w:szCs w:val="20"/>
              </w:rPr>
            </w:pPr>
            <w:r w:rsidRPr="004343C4">
              <w:rPr>
                <w:sz w:val="20"/>
                <w:szCs w:val="20"/>
              </w:rPr>
              <w:t> </w:t>
            </w:r>
            <w:r w:rsidRPr="004343C4">
              <w:rPr>
                <w:sz w:val="20"/>
                <w:szCs w:val="20"/>
              </w:rPr>
              <w:t></w:t>
            </w:r>
            <w:r w:rsidR="00A81038">
              <w:rPr>
                <w:sz w:val="20"/>
                <w:szCs w:val="20"/>
              </w:rPr>
              <w:t xml:space="preserve"> </w:t>
            </w:r>
            <w:r w:rsidRPr="004343C4">
              <w:rPr>
                <w:sz w:val="20"/>
                <w:szCs w:val="20"/>
              </w:rPr>
              <w:t>Materiál nelegislatívnej povahy</w:t>
            </w:r>
          </w:p>
        </w:tc>
      </w:tr>
      <w:tr w:rsidR="000545AA" w:rsidRPr="004343C4" w:rsidTr="00A143B8">
        <w:trPr>
          <w:divId w:val="1747679533"/>
          <w:trHeight w:val="255"/>
          <w:jc w:val="center"/>
        </w:trPr>
        <w:tc>
          <w:tcPr>
            <w:tcW w:w="3046" w:type="pct"/>
            <w:vMerge/>
            <w:tcBorders>
              <w:top w:val="outset" w:sz="6" w:space="0" w:color="000000"/>
              <w:left w:val="outset" w:sz="6" w:space="0" w:color="000000"/>
              <w:bottom w:val="outset" w:sz="6" w:space="0" w:color="000000"/>
              <w:right w:val="outset" w:sz="6" w:space="0" w:color="000000"/>
            </w:tcBorders>
            <w:vAlign w:val="center"/>
            <w:hideMark/>
          </w:tcPr>
          <w:p w:rsidR="000545AA" w:rsidRPr="004343C4" w:rsidRDefault="000545AA" w:rsidP="004343C4">
            <w:pPr>
              <w:widowControl w:val="0"/>
              <w:rPr>
                <w:b/>
                <w:bCs/>
                <w:sz w:val="20"/>
                <w:szCs w:val="20"/>
              </w:rPr>
            </w:pPr>
          </w:p>
        </w:tc>
        <w:tc>
          <w:tcPr>
            <w:tcW w:w="1954" w:type="pct"/>
            <w:tcBorders>
              <w:top w:val="outset" w:sz="6" w:space="0" w:color="000000"/>
              <w:left w:val="outset" w:sz="6" w:space="0" w:color="000000"/>
              <w:bottom w:val="outset" w:sz="6" w:space="0" w:color="000000"/>
              <w:right w:val="outset" w:sz="6" w:space="0" w:color="000000"/>
            </w:tcBorders>
            <w:vAlign w:val="center"/>
            <w:hideMark/>
          </w:tcPr>
          <w:p w:rsidR="000545AA" w:rsidRPr="004343C4" w:rsidRDefault="000E11EC" w:rsidP="004343C4">
            <w:pPr>
              <w:widowControl w:val="0"/>
              <w:rPr>
                <w:sz w:val="20"/>
                <w:szCs w:val="20"/>
              </w:rPr>
            </w:pPr>
            <w:r>
              <w:rPr>
                <w:sz w:val="20"/>
                <w:szCs w:val="20"/>
              </w:rPr>
              <w:t> </w:t>
            </w:r>
            <w:r>
              <w:rPr>
                <w:rFonts w:ascii="Wingdings 2" w:hAnsi="Wingdings 2" w:cs="Times"/>
                <w:sz w:val="20"/>
                <w:szCs w:val="20"/>
              </w:rPr>
              <w:t></w:t>
            </w:r>
            <w:r w:rsidR="00A81038">
              <w:rPr>
                <w:sz w:val="20"/>
                <w:szCs w:val="20"/>
              </w:rPr>
              <w:t xml:space="preserve"> </w:t>
            </w:r>
            <w:r w:rsidR="000545AA" w:rsidRPr="004343C4">
              <w:rPr>
                <w:sz w:val="20"/>
                <w:szCs w:val="20"/>
              </w:rPr>
              <w:t xml:space="preserve">Materiál legislatívnej povahy </w:t>
            </w:r>
          </w:p>
        </w:tc>
      </w:tr>
      <w:tr w:rsidR="000545AA" w:rsidRPr="004343C4" w:rsidTr="00A143B8">
        <w:trPr>
          <w:divId w:val="1747679533"/>
          <w:trHeight w:val="255"/>
          <w:jc w:val="center"/>
        </w:trPr>
        <w:tc>
          <w:tcPr>
            <w:tcW w:w="3046" w:type="pct"/>
            <w:vMerge/>
            <w:tcBorders>
              <w:top w:val="outset" w:sz="6" w:space="0" w:color="000000"/>
              <w:left w:val="outset" w:sz="6" w:space="0" w:color="000000"/>
              <w:bottom w:val="outset" w:sz="6" w:space="0" w:color="000000"/>
              <w:right w:val="outset" w:sz="6" w:space="0" w:color="000000"/>
            </w:tcBorders>
            <w:vAlign w:val="center"/>
            <w:hideMark/>
          </w:tcPr>
          <w:p w:rsidR="000545AA" w:rsidRPr="004343C4" w:rsidRDefault="000545AA" w:rsidP="004343C4">
            <w:pPr>
              <w:widowControl w:val="0"/>
              <w:rPr>
                <w:b/>
                <w:bCs/>
                <w:sz w:val="20"/>
                <w:szCs w:val="20"/>
              </w:rPr>
            </w:pPr>
          </w:p>
        </w:tc>
        <w:tc>
          <w:tcPr>
            <w:tcW w:w="1954" w:type="pct"/>
            <w:tcBorders>
              <w:top w:val="outset" w:sz="6" w:space="0" w:color="000000"/>
              <w:left w:val="outset" w:sz="6" w:space="0" w:color="000000"/>
              <w:bottom w:val="outset" w:sz="6" w:space="0" w:color="000000"/>
              <w:right w:val="outset" w:sz="6" w:space="0" w:color="000000"/>
            </w:tcBorders>
            <w:vAlign w:val="center"/>
            <w:hideMark/>
          </w:tcPr>
          <w:p w:rsidR="000545AA" w:rsidRPr="004343C4" w:rsidRDefault="000545AA" w:rsidP="004343C4">
            <w:pPr>
              <w:widowControl w:val="0"/>
              <w:rPr>
                <w:sz w:val="20"/>
                <w:szCs w:val="20"/>
              </w:rPr>
            </w:pPr>
            <w:r w:rsidRPr="004343C4">
              <w:rPr>
                <w:sz w:val="20"/>
                <w:szCs w:val="20"/>
              </w:rPr>
              <w:t> </w:t>
            </w:r>
            <w:r w:rsidR="00963ECE">
              <w:rPr>
                <w:rFonts w:ascii="Wingdings 2" w:hAnsi="Wingdings 2" w:cs="Times"/>
                <w:sz w:val="20"/>
                <w:szCs w:val="20"/>
              </w:rPr>
              <w:t></w:t>
            </w:r>
            <w:r w:rsidR="00A81038">
              <w:rPr>
                <w:sz w:val="20"/>
                <w:szCs w:val="20"/>
              </w:rPr>
              <w:t xml:space="preserve"> </w:t>
            </w:r>
            <w:r w:rsidRPr="004343C4">
              <w:rPr>
                <w:sz w:val="20"/>
                <w:szCs w:val="20"/>
              </w:rPr>
              <w:t xml:space="preserve">Transpozícia práva EÚ </w:t>
            </w:r>
          </w:p>
        </w:tc>
      </w:tr>
      <w:tr w:rsidR="000545AA" w:rsidRPr="004343C4">
        <w:trPr>
          <w:divId w:val="1747679533"/>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C267CF" w:rsidRPr="004343C4" w:rsidRDefault="00171469" w:rsidP="004343C4">
            <w:pPr>
              <w:widowControl w:val="0"/>
              <w:jc w:val="both"/>
              <w:rPr>
                <w:sz w:val="20"/>
                <w:szCs w:val="20"/>
              </w:rPr>
            </w:pPr>
            <w:r w:rsidRPr="004343C4">
              <w:rPr>
                <w:bCs/>
                <w:iCs/>
                <w:sz w:val="20"/>
                <w:szCs w:val="20"/>
              </w:rPr>
              <w:t>Vykonávacia smernica Komisie (EÚ) 2020/177, ktorou sa menia smernice Rady 66/401/EHS, 66/402/EHS, 68/193/EHS, 2002/55/ES, 2002/56/ES a 2002/57/ES, smernice Komisie 93/49/EHS a 93/61/EHS a vykonávacie smernice 2014/21/EÚ a 2014/98/EÚ, pokiaľ ide o škodcov rastlín na osivách a inom rastlinnom reprodukčnom materiáli (Ú. v. EÚ L 41/1, 13.2.2020)</w:t>
            </w:r>
          </w:p>
        </w:tc>
      </w:tr>
      <w:tr w:rsidR="000545AA" w:rsidRPr="004343C4" w:rsidTr="004343C4">
        <w:trPr>
          <w:divId w:val="1747679533"/>
          <w:trHeight w:val="223"/>
          <w:jc w:val="center"/>
        </w:trPr>
        <w:tc>
          <w:tcPr>
            <w:tcW w:w="3046" w:type="pct"/>
            <w:tcBorders>
              <w:top w:val="outset" w:sz="6" w:space="0" w:color="000000"/>
              <w:left w:val="outset" w:sz="6" w:space="0" w:color="000000"/>
              <w:bottom w:val="outset" w:sz="6" w:space="0" w:color="000000"/>
              <w:right w:val="outset" w:sz="6" w:space="0" w:color="000000"/>
            </w:tcBorders>
            <w:shd w:val="clear" w:color="auto" w:fill="E6E6E6"/>
            <w:hideMark/>
          </w:tcPr>
          <w:p w:rsidR="000545AA" w:rsidRPr="004343C4" w:rsidRDefault="00A81038" w:rsidP="004343C4">
            <w:pPr>
              <w:widowControl w:val="0"/>
              <w:rPr>
                <w:b/>
                <w:bCs/>
                <w:sz w:val="20"/>
                <w:szCs w:val="20"/>
              </w:rPr>
            </w:pPr>
            <w:r>
              <w:rPr>
                <w:b/>
                <w:bCs/>
                <w:sz w:val="20"/>
                <w:szCs w:val="20"/>
              </w:rPr>
              <w:t xml:space="preserve"> </w:t>
            </w:r>
            <w:r w:rsidR="000545AA" w:rsidRPr="004343C4">
              <w:rPr>
                <w:b/>
                <w:bCs/>
                <w:sz w:val="20"/>
                <w:szCs w:val="20"/>
              </w:rPr>
              <w:t>Termín začiatku a ukončenia PPK</w:t>
            </w:r>
          </w:p>
        </w:tc>
        <w:tc>
          <w:tcPr>
            <w:tcW w:w="1954" w:type="pct"/>
            <w:tcBorders>
              <w:top w:val="outset" w:sz="6" w:space="0" w:color="000000"/>
              <w:left w:val="outset" w:sz="6" w:space="0" w:color="000000"/>
              <w:bottom w:val="outset" w:sz="6" w:space="0" w:color="000000"/>
              <w:right w:val="outset" w:sz="6" w:space="0" w:color="000000"/>
            </w:tcBorders>
            <w:hideMark/>
          </w:tcPr>
          <w:p w:rsidR="000545AA" w:rsidRPr="004343C4" w:rsidRDefault="000545AA" w:rsidP="004343C4">
            <w:pPr>
              <w:widowControl w:val="0"/>
              <w:rPr>
                <w:sz w:val="20"/>
                <w:szCs w:val="20"/>
              </w:rPr>
            </w:pPr>
          </w:p>
        </w:tc>
      </w:tr>
      <w:tr w:rsidR="000545AA" w:rsidRPr="004343C4" w:rsidTr="004343C4">
        <w:trPr>
          <w:divId w:val="1747679533"/>
          <w:trHeight w:val="255"/>
          <w:jc w:val="center"/>
        </w:trPr>
        <w:tc>
          <w:tcPr>
            <w:tcW w:w="3046" w:type="pct"/>
            <w:tcBorders>
              <w:top w:val="outset" w:sz="6" w:space="0" w:color="000000"/>
              <w:left w:val="outset" w:sz="6" w:space="0" w:color="000000"/>
              <w:bottom w:val="outset" w:sz="6" w:space="0" w:color="000000"/>
              <w:right w:val="outset" w:sz="6" w:space="0" w:color="000000"/>
            </w:tcBorders>
            <w:shd w:val="clear" w:color="auto" w:fill="E6E6E6"/>
            <w:hideMark/>
          </w:tcPr>
          <w:p w:rsidR="000545AA" w:rsidRPr="004343C4" w:rsidRDefault="00A81038" w:rsidP="004343C4">
            <w:pPr>
              <w:widowControl w:val="0"/>
              <w:rPr>
                <w:b/>
                <w:bCs/>
                <w:sz w:val="20"/>
                <w:szCs w:val="20"/>
              </w:rPr>
            </w:pPr>
            <w:r>
              <w:rPr>
                <w:b/>
                <w:bCs/>
                <w:sz w:val="20"/>
                <w:szCs w:val="20"/>
              </w:rPr>
              <w:t xml:space="preserve"> </w:t>
            </w:r>
            <w:r w:rsidR="000545AA" w:rsidRPr="004343C4">
              <w:rPr>
                <w:b/>
                <w:bCs/>
                <w:sz w:val="20"/>
                <w:szCs w:val="20"/>
              </w:rPr>
              <w:t>Predpokladaný termín predloženia na MPK*</w:t>
            </w:r>
          </w:p>
        </w:tc>
        <w:tc>
          <w:tcPr>
            <w:tcW w:w="1954" w:type="pct"/>
            <w:tcBorders>
              <w:top w:val="outset" w:sz="6" w:space="0" w:color="000000"/>
              <w:left w:val="outset" w:sz="6" w:space="0" w:color="000000"/>
              <w:bottom w:val="outset" w:sz="6" w:space="0" w:color="000000"/>
              <w:right w:val="outset" w:sz="6" w:space="0" w:color="000000"/>
            </w:tcBorders>
            <w:hideMark/>
          </w:tcPr>
          <w:p w:rsidR="000545AA" w:rsidRPr="004343C4" w:rsidRDefault="00A745E1" w:rsidP="004343C4">
            <w:pPr>
              <w:widowControl w:val="0"/>
              <w:rPr>
                <w:sz w:val="20"/>
                <w:szCs w:val="20"/>
              </w:rPr>
            </w:pPr>
            <w:r>
              <w:rPr>
                <w:sz w:val="20"/>
                <w:szCs w:val="20"/>
              </w:rPr>
              <w:t>máj</w:t>
            </w:r>
            <w:r w:rsidR="00171469" w:rsidRPr="004343C4">
              <w:rPr>
                <w:sz w:val="20"/>
                <w:szCs w:val="20"/>
              </w:rPr>
              <w:t xml:space="preserve"> 2020</w:t>
            </w:r>
          </w:p>
        </w:tc>
      </w:tr>
      <w:tr w:rsidR="000545AA" w:rsidRPr="004343C4" w:rsidTr="004343C4">
        <w:trPr>
          <w:divId w:val="1747679533"/>
          <w:trHeight w:val="273"/>
          <w:jc w:val="center"/>
        </w:trPr>
        <w:tc>
          <w:tcPr>
            <w:tcW w:w="3046" w:type="pct"/>
            <w:tcBorders>
              <w:top w:val="outset" w:sz="6" w:space="0" w:color="000000"/>
              <w:left w:val="outset" w:sz="6" w:space="0" w:color="000000"/>
              <w:bottom w:val="outset" w:sz="6" w:space="0" w:color="000000"/>
              <w:right w:val="outset" w:sz="6" w:space="0" w:color="000000"/>
            </w:tcBorders>
            <w:shd w:val="clear" w:color="auto" w:fill="E6E6E6"/>
            <w:hideMark/>
          </w:tcPr>
          <w:p w:rsidR="000545AA" w:rsidRPr="004343C4" w:rsidRDefault="00A81038" w:rsidP="004343C4">
            <w:pPr>
              <w:widowControl w:val="0"/>
              <w:rPr>
                <w:b/>
                <w:bCs/>
                <w:sz w:val="20"/>
                <w:szCs w:val="20"/>
              </w:rPr>
            </w:pPr>
            <w:r>
              <w:rPr>
                <w:b/>
                <w:bCs/>
                <w:sz w:val="20"/>
                <w:szCs w:val="20"/>
              </w:rPr>
              <w:t xml:space="preserve"> </w:t>
            </w:r>
            <w:r w:rsidR="000545AA" w:rsidRPr="004343C4">
              <w:rPr>
                <w:b/>
                <w:bCs/>
                <w:sz w:val="20"/>
                <w:szCs w:val="20"/>
              </w:rPr>
              <w:t>Predpokladaný termín predloženia na Rokovanie vlády</w:t>
            </w:r>
            <w:r>
              <w:rPr>
                <w:b/>
                <w:bCs/>
                <w:sz w:val="20"/>
                <w:szCs w:val="20"/>
              </w:rPr>
              <w:t xml:space="preserve"> </w:t>
            </w:r>
            <w:r w:rsidR="000545AA" w:rsidRPr="004343C4">
              <w:rPr>
                <w:b/>
                <w:bCs/>
                <w:sz w:val="20"/>
                <w:szCs w:val="20"/>
              </w:rPr>
              <w:t>SR*</w:t>
            </w:r>
          </w:p>
        </w:tc>
        <w:tc>
          <w:tcPr>
            <w:tcW w:w="1954" w:type="pct"/>
            <w:tcBorders>
              <w:top w:val="outset" w:sz="6" w:space="0" w:color="000000"/>
              <w:left w:val="outset" w:sz="6" w:space="0" w:color="000000"/>
              <w:bottom w:val="outset" w:sz="6" w:space="0" w:color="000000"/>
              <w:right w:val="outset" w:sz="6" w:space="0" w:color="000000"/>
            </w:tcBorders>
            <w:hideMark/>
          </w:tcPr>
          <w:p w:rsidR="000545AA" w:rsidRPr="004343C4" w:rsidRDefault="00A745E1" w:rsidP="004343C4">
            <w:pPr>
              <w:widowControl w:val="0"/>
              <w:rPr>
                <w:bCs/>
                <w:sz w:val="20"/>
                <w:szCs w:val="20"/>
              </w:rPr>
            </w:pPr>
            <w:r>
              <w:rPr>
                <w:bCs/>
                <w:sz w:val="20"/>
                <w:szCs w:val="20"/>
              </w:rPr>
              <w:t>jún</w:t>
            </w:r>
            <w:r w:rsidR="00F85CB7" w:rsidRPr="004343C4">
              <w:rPr>
                <w:bCs/>
                <w:sz w:val="20"/>
                <w:szCs w:val="20"/>
              </w:rPr>
              <w:t xml:space="preserve"> </w:t>
            </w:r>
            <w:r w:rsidR="00DE11D4" w:rsidRPr="004343C4">
              <w:rPr>
                <w:bCs/>
                <w:sz w:val="20"/>
                <w:szCs w:val="20"/>
              </w:rPr>
              <w:t>20</w:t>
            </w:r>
            <w:r w:rsidR="00171469" w:rsidRPr="004343C4">
              <w:rPr>
                <w:bCs/>
                <w:sz w:val="20"/>
                <w:szCs w:val="20"/>
              </w:rPr>
              <w:t>20</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0545AA" w:rsidRPr="004343C4" w:rsidTr="00A12A9E">
        <w:trPr>
          <w:divId w:val="1976257461"/>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0545AA" w:rsidRPr="004343C4" w:rsidRDefault="00A81038" w:rsidP="004343C4">
            <w:pPr>
              <w:widowControl w:val="0"/>
              <w:rPr>
                <w:b/>
                <w:bCs/>
                <w:sz w:val="20"/>
                <w:szCs w:val="20"/>
              </w:rPr>
            </w:pPr>
            <w:r>
              <w:rPr>
                <w:b/>
                <w:bCs/>
                <w:sz w:val="20"/>
                <w:szCs w:val="20"/>
              </w:rPr>
              <w:t xml:space="preserve"> </w:t>
            </w:r>
            <w:r w:rsidR="000545AA" w:rsidRPr="004343C4">
              <w:rPr>
                <w:b/>
                <w:bCs/>
                <w:sz w:val="20"/>
                <w:szCs w:val="20"/>
              </w:rPr>
              <w:t>2.</w:t>
            </w:r>
            <w:r>
              <w:rPr>
                <w:b/>
                <w:bCs/>
                <w:sz w:val="20"/>
                <w:szCs w:val="20"/>
              </w:rPr>
              <w:t xml:space="preserve"> </w:t>
            </w:r>
            <w:r w:rsidR="000545AA" w:rsidRPr="004343C4">
              <w:rPr>
                <w:b/>
                <w:bCs/>
                <w:sz w:val="20"/>
                <w:szCs w:val="20"/>
              </w:rPr>
              <w:t>Definícia problému</w:t>
            </w:r>
          </w:p>
        </w:tc>
      </w:tr>
      <w:tr w:rsidR="000545AA" w:rsidRPr="004343C4" w:rsidTr="00A12A9E">
        <w:trPr>
          <w:divId w:val="1976257461"/>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0545AA" w:rsidRPr="004343C4" w:rsidRDefault="00A143B8" w:rsidP="00617399">
            <w:pPr>
              <w:widowControl w:val="0"/>
              <w:jc w:val="both"/>
              <w:rPr>
                <w:sz w:val="20"/>
                <w:szCs w:val="20"/>
              </w:rPr>
            </w:pPr>
            <w:r w:rsidRPr="004343C4">
              <w:rPr>
                <w:sz w:val="20"/>
                <w:szCs w:val="20"/>
              </w:rPr>
              <w:t xml:space="preserve">Predloženým návrhom nariadenia vlády Slovenskej republiky </w:t>
            </w:r>
            <w:r w:rsidR="005D4D0B" w:rsidRPr="005D4D0B">
              <w:rPr>
                <w:sz w:val="20"/>
                <w:szCs w:val="20"/>
              </w:rPr>
              <w:t>sa preberá vykonávacia smernica 2020/177</w:t>
            </w:r>
            <w:r w:rsidR="005D4D0B">
              <w:rPr>
                <w:sz w:val="20"/>
                <w:szCs w:val="20"/>
              </w:rPr>
              <w:t xml:space="preserve">, čím </w:t>
            </w:r>
            <w:r w:rsidR="00C267CF" w:rsidRPr="004343C4">
              <w:rPr>
                <w:sz w:val="20"/>
                <w:szCs w:val="20"/>
              </w:rPr>
              <w:t>sa</w:t>
            </w:r>
            <w:r w:rsidRPr="004343C4">
              <w:rPr>
                <w:sz w:val="20"/>
                <w:szCs w:val="20"/>
              </w:rPr>
              <w:t xml:space="preserve"> preberajú</w:t>
            </w:r>
            <w:r w:rsidR="00A81038">
              <w:rPr>
                <w:sz w:val="20"/>
                <w:szCs w:val="20"/>
              </w:rPr>
              <w:t xml:space="preserve"> </w:t>
            </w:r>
            <w:r w:rsidRPr="004343C4">
              <w:rPr>
                <w:sz w:val="20"/>
                <w:szCs w:val="20"/>
              </w:rPr>
              <w:t xml:space="preserve">do právneho poriadku Slovenskej republiky </w:t>
            </w:r>
            <w:r w:rsidR="00171469" w:rsidRPr="004343C4">
              <w:rPr>
                <w:sz w:val="20"/>
                <w:szCs w:val="20"/>
              </w:rPr>
              <w:t>ustanovenia, ktorými sa stanovujú dodatočné opatrenia</w:t>
            </w:r>
            <w:r w:rsidR="005E37D9" w:rsidRPr="004343C4">
              <w:rPr>
                <w:sz w:val="20"/>
                <w:szCs w:val="20"/>
              </w:rPr>
              <w:t>,</w:t>
            </w:r>
            <w:r w:rsidR="00171469" w:rsidRPr="004343C4">
              <w:rPr>
                <w:sz w:val="20"/>
                <w:szCs w:val="20"/>
              </w:rPr>
              <w:t xml:space="preserve"> pokiaľ ide o regulovaných nekaranténných škodcov</w:t>
            </w:r>
          </w:p>
        </w:tc>
      </w:tr>
      <w:tr w:rsidR="000545AA" w:rsidRPr="004343C4" w:rsidTr="00A12A9E">
        <w:trPr>
          <w:divId w:val="1976257461"/>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0545AA" w:rsidRPr="004343C4" w:rsidRDefault="00A81038" w:rsidP="004343C4">
            <w:pPr>
              <w:widowControl w:val="0"/>
              <w:rPr>
                <w:b/>
                <w:bCs/>
                <w:sz w:val="20"/>
                <w:szCs w:val="20"/>
              </w:rPr>
            </w:pPr>
            <w:r>
              <w:rPr>
                <w:b/>
                <w:bCs/>
                <w:sz w:val="20"/>
                <w:szCs w:val="20"/>
              </w:rPr>
              <w:t xml:space="preserve"> </w:t>
            </w:r>
            <w:r w:rsidR="000545AA" w:rsidRPr="004343C4">
              <w:rPr>
                <w:b/>
                <w:bCs/>
                <w:sz w:val="20"/>
                <w:szCs w:val="20"/>
              </w:rPr>
              <w:t>3.</w:t>
            </w:r>
            <w:r>
              <w:rPr>
                <w:b/>
                <w:bCs/>
                <w:sz w:val="20"/>
                <w:szCs w:val="20"/>
              </w:rPr>
              <w:t xml:space="preserve"> </w:t>
            </w:r>
            <w:r w:rsidR="000545AA" w:rsidRPr="004343C4">
              <w:rPr>
                <w:b/>
                <w:bCs/>
                <w:sz w:val="20"/>
                <w:szCs w:val="20"/>
              </w:rPr>
              <w:t>Ciele a výsledný stav</w:t>
            </w:r>
          </w:p>
        </w:tc>
      </w:tr>
      <w:tr w:rsidR="000545AA" w:rsidRPr="004343C4" w:rsidTr="004343C4">
        <w:trPr>
          <w:divId w:val="1976257461"/>
          <w:trHeight w:val="209"/>
          <w:jc w:val="center"/>
        </w:trPr>
        <w:tc>
          <w:tcPr>
            <w:tcW w:w="5000" w:type="pct"/>
            <w:tcBorders>
              <w:top w:val="outset" w:sz="6" w:space="0" w:color="000000"/>
              <w:left w:val="outset" w:sz="6" w:space="0" w:color="000000"/>
              <w:bottom w:val="outset" w:sz="6" w:space="0" w:color="000000"/>
              <w:right w:val="outset" w:sz="6" w:space="0" w:color="000000"/>
            </w:tcBorders>
            <w:hideMark/>
          </w:tcPr>
          <w:p w:rsidR="000545AA" w:rsidRPr="004343C4" w:rsidRDefault="005E37D9" w:rsidP="004343C4">
            <w:pPr>
              <w:widowControl w:val="0"/>
              <w:jc w:val="both"/>
              <w:rPr>
                <w:sz w:val="20"/>
                <w:szCs w:val="20"/>
              </w:rPr>
            </w:pPr>
            <w:r w:rsidRPr="004343C4">
              <w:rPr>
                <w:sz w:val="20"/>
                <w:szCs w:val="20"/>
              </w:rPr>
              <w:t xml:space="preserve">Predloženým návrhom </w:t>
            </w:r>
            <w:r w:rsidR="00F85CB7" w:rsidRPr="004343C4">
              <w:rPr>
                <w:rFonts w:eastAsia="Calibri"/>
                <w:sz w:val="20"/>
                <w:szCs w:val="20"/>
                <w:lang w:eastAsia="en-US"/>
              </w:rPr>
              <w:t>nariadenia vlády</w:t>
            </w:r>
            <w:r w:rsidR="00A81038">
              <w:rPr>
                <w:rFonts w:eastAsia="Calibri"/>
                <w:sz w:val="20"/>
                <w:szCs w:val="20"/>
                <w:lang w:eastAsia="en-US"/>
              </w:rPr>
              <w:t xml:space="preserve"> </w:t>
            </w:r>
            <w:r w:rsidR="00F85CB7" w:rsidRPr="004343C4">
              <w:rPr>
                <w:rFonts w:eastAsia="Calibri"/>
                <w:sz w:val="20"/>
                <w:szCs w:val="20"/>
                <w:lang w:eastAsia="en-US"/>
              </w:rPr>
              <w:t>s</w:t>
            </w:r>
            <w:r w:rsidR="00CF0BC9" w:rsidRPr="004343C4">
              <w:rPr>
                <w:rFonts w:eastAsia="Calibri"/>
                <w:sz w:val="20"/>
                <w:szCs w:val="20"/>
                <w:lang w:eastAsia="en-US"/>
              </w:rPr>
              <w:t xml:space="preserve">a </w:t>
            </w:r>
            <w:r w:rsidR="00171469" w:rsidRPr="004343C4">
              <w:rPr>
                <w:sz w:val="20"/>
                <w:szCs w:val="20"/>
              </w:rPr>
              <w:t>upravujú podmienky týkajúce sa pestovaného porastu.</w:t>
            </w:r>
          </w:p>
        </w:tc>
      </w:tr>
      <w:tr w:rsidR="000545AA" w:rsidRPr="004343C4" w:rsidTr="00A12A9E">
        <w:trPr>
          <w:divId w:val="1976257461"/>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0545AA" w:rsidRPr="004343C4" w:rsidRDefault="00A81038" w:rsidP="004343C4">
            <w:pPr>
              <w:widowControl w:val="0"/>
              <w:rPr>
                <w:b/>
                <w:bCs/>
                <w:sz w:val="20"/>
                <w:szCs w:val="20"/>
              </w:rPr>
            </w:pPr>
            <w:r>
              <w:rPr>
                <w:b/>
                <w:bCs/>
                <w:sz w:val="20"/>
                <w:szCs w:val="20"/>
              </w:rPr>
              <w:t xml:space="preserve"> </w:t>
            </w:r>
            <w:r w:rsidR="000545AA" w:rsidRPr="004343C4">
              <w:rPr>
                <w:b/>
                <w:bCs/>
                <w:sz w:val="20"/>
                <w:szCs w:val="20"/>
              </w:rPr>
              <w:t>4.</w:t>
            </w:r>
            <w:r>
              <w:rPr>
                <w:b/>
                <w:bCs/>
                <w:sz w:val="20"/>
                <w:szCs w:val="20"/>
              </w:rPr>
              <w:t xml:space="preserve"> </w:t>
            </w:r>
            <w:r w:rsidR="000545AA" w:rsidRPr="004343C4">
              <w:rPr>
                <w:b/>
                <w:bCs/>
                <w:sz w:val="20"/>
                <w:szCs w:val="20"/>
              </w:rPr>
              <w:t>Dotknuté subjekty</w:t>
            </w:r>
          </w:p>
        </w:tc>
      </w:tr>
      <w:tr w:rsidR="000545AA" w:rsidRPr="004343C4" w:rsidTr="004343C4">
        <w:trPr>
          <w:divId w:val="1976257461"/>
          <w:trHeight w:val="273"/>
          <w:jc w:val="center"/>
        </w:trPr>
        <w:tc>
          <w:tcPr>
            <w:tcW w:w="5000" w:type="pct"/>
            <w:tcBorders>
              <w:top w:val="outset" w:sz="6" w:space="0" w:color="000000"/>
              <w:left w:val="outset" w:sz="6" w:space="0" w:color="000000"/>
              <w:bottom w:val="outset" w:sz="6" w:space="0" w:color="000000"/>
              <w:right w:val="outset" w:sz="6" w:space="0" w:color="000000"/>
            </w:tcBorders>
            <w:hideMark/>
          </w:tcPr>
          <w:p w:rsidR="000545AA" w:rsidRPr="004343C4" w:rsidRDefault="00171469" w:rsidP="004343C4">
            <w:pPr>
              <w:widowControl w:val="0"/>
              <w:rPr>
                <w:sz w:val="20"/>
                <w:szCs w:val="20"/>
              </w:rPr>
            </w:pPr>
            <w:r w:rsidRPr="004343C4">
              <w:rPr>
                <w:sz w:val="20"/>
                <w:szCs w:val="20"/>
              </w:rPr>
              <w:t>Dodávatelia množiteľského materiálu.</w:t>
            </w:r>
          </w:p>
        </w:tc>
      </w:tr>
      <w:tr w:rsidR="000545AA" w:rsidRPr="004343C4" w:rsidTr="00A12A9E">
        <w:trPr>
          <w:divId w:val="1976257461"/>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0545AA" w:rsidRPr="004343C4" w:rsidRDefault="00A81038" w:rsidP="004343C4">
            <w:pPr>
              <w:widowControl w:val="0"/>
              <w:rPr>
                <w:b/>
                <w:bCs/>
                <w:sz w:val="20"/>
                <w:szCs w:val="20"/>
              </w:rPr>
            </w:pPr>
            <w:r>
              <w:rPr>
                <w:b/>
                <w:bCs/>
                <w:sz w:val="20"/>
                <w:szCs w:val="20"/>
              </w:rPr>
              <w:t xml:space="preserve"> </w:t>
            </w:r>
            <w:r w:rsidR="000545AA" w:rsidRPr="004343C4">
              <w:rPr>
                <w:b/>
                <w:bCs/>
                <w:sz w:val="20"/>
                <w:szCs w:val="20"/>
              </w:rPr>
              <w:t>5.</w:t>
            </w:r>
            <w:r>
              <w:rPr>
                <w:b/>
                <w:bCs/>
                <w:sz w:val="20"/>
                <w:szCs w:val="20"/>
              </w:rPr>
              <w:t xml:space="preserve"> </w:t>
            </w:r>
            <w:r w:rsidR="000545AA" w:rsidRPr="004343C4">
              <w:rPr>
                <w:b/>
                <w:bCs/>
                <w:sz w:val="20"/>
                <w:szCs w:val="20"/>
              </w:rPr>
              <w:t>Alternatívne riešenia</w:t>
            </w:r>
          </w:p>
        </w:tc>
      </w:tr>
      <w:tr w:rsidR="000545AA" w:rsidRPr="004343C4" w:rsidTr="004343C4">
        <w:trPr>
          <w:divId w:val="1976257461"/>
          <w:trHeight w:val="451"/>
          <w:jc w:val="center"/>
        </w:trPr>
        <w:tc>
          <w:tcPr>
            <w:tcW w:w="5000" w:type="pct"/>
            <w:tcBorders>
              <w:top w:val="outset" w:sz="6" w:space="0" w:color="000000"/>
              <w:left w:val="outset" w:sz="6" w:space="0" w:color="000000"/>
              <w:bottom w:val="outset" w:sz="6" w:space="0" w:color="000000"/>
              <w:right w:val="outset" w:sz="6" w:space="0" w:color="000000"/>
            </w:tcBorders>
            <w:hideMark/>
          </w:tcPr>
          <w:p w:rsidR="000545AA" w:rsidRPr="004343C4" w:rsidRDefault="00396704" w:rsidP="004343C4">
            <w:pPr>
              <w:widowControl w:val="0"/>
              <w:rPr>
                <w:sz w:val="20"/>
                <w:szCs w:val="20"/>
              </w:rPr>
            </w:pPr>
            <w:r w:rsidRPr="004343C4">
              <w:rPr>
                <w:rFonts w:eastAsia="Calibri"/>
                <w:sz w:val="20"/>
                <w:szCs w:val="20"/>
                <w:lang w:eastAsia="en-US"/>
              </w:rPr>
              <w:t>Alternatíva 0 (zachovanie súčasného stavu): nesúlad s právom Európskej únie.</w:t>
            </w:r>
            <w:r w:rsidRPr="004343C4">
              <w:rPr>
                <w:rFonts w:eastAsia="Calibri"/>
                <w:sz w:val="20"/>
                <w:szCs w:val="20"/>
                <w:lang w:eastAsia="en-US"/>
              </w:rPr>
              <w:br/>
            </w:r>
            <w:r w:rsidR="00F85CB7" w:rsidRPr="004343C4">
              <w:rPr>
                <w:rFonts w:eastAsia="Calibri"/>
                <w:sz w:val="20"/>
                <w:szCs w:val="20"/>
                <w:lang w:eastAsia="en-US"/>
              </w:rPr>
              <w:t>Alternatíva 1:</w:t>
            </w:r>
            <w:r w:rsidR="00F85CB7" w:rsidRPr="004343C4">
              <w:rPr>
                <w:rFonts w:eastAsia="Calibri"/>
                <w:i/>
                <w:sz w:val="20"/>
                <w:szCs w:val="20"/>
                <w:lang w:eastAsia="en-US"/>
              </w:rPr>
              <w:t xml:space="preserve"> </w:t>
            </w:r>
            <w:r w:rsidR="00F85CB7" w:rsidRPr="004343C4">
              <w:rPr>
                <w:rFonts w:eastAsia="Calibri"/>
                <w:sz w:val="20"/>
                <w:szCs w:val="20"/>
                <w:lang w:eastAsia="en-US"/>
              </w:rPr>
              <w:t>Transpozícia vykonávacej smernice Komisie (EÚ) 20</w:t>
            </w:r>
            <w:r w:rsidR="00171469" w:rsidRPr="004343C4">
              <w:rPr>
                <w:rFonts w:eastAsia="Calibri"/>
                <w:sz w:val="20"/>
                <w:szCs w:val="20"/>
                <w:lang w:eastAsia="en-US"/>
              </w:rPr>
              <w:t>20</w:t>
            </w:r>
            <w:r w:rsidR="00F85CB7" w:rsidRPr="004343C4">
              <w:rPr>
                <w:rFonts w:eastAsia="Calibri"/>
                <w:sz w:val="20"/>
                <w:szCs w:val="20"/>
                <w:lang w:eastAsia="en-US"/>
              </w:rPr>
              <w:t>/</w:t>
            </w:r>
            <w:r w:rsidR="00171469" w:rsidRPr="004343C4">
              <w:rPr>
                <w:rFonts w:eastAsia="Calibri"/>
                <w:sz w:val="20"/>
                <w:szCs w:val="20"/>
                <w:lang w:eastAsia="en-US"/>
              </w:rPr>
              <w:t>177</w:t>
            </w:r>
          </w:p>
        </w:tc>
      </w:tr>
      <w:tr w:rsidR="000545AA" w:rsidRPr="004343C4" w:rsidTr="00A12A9E">
        <w:trPr>
          <w:divId w:val="1976257461"/>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0545AA" w:rsidRPr="004343C4" w:rsidRDefault="00A81038" w:rsidP="004343C4">
            <w:pPr>
              <w:widowControl w:val="0"/>
              <w:rPr>
                <w:b/>
                <w:bCs/>
                <w:sz w:val="20"/>
                <w:szCs w:val="20"/>
              </w:rPr>
            </w:pPr>
            <w:r>
              <w:rPr>
                <w:b/>
                <w:bCs/>
                <w:sz w:val="20"/>
                <w:szCs w:val="20"/>
              </w:rPr>
              <w:t xml:space="preserve"> </w:t>
            </w:r>
            <w:r w:rsidR="000545AA" w:rsidRPr="004343C4">
              <w:rPr>
                <w:b/>
                <w:bCs/>
                <w:sz w:val="20"/>
                <w:szCs w:val="20"/>
              </w:rPr>
              <w:t>6.</w:t>
            </w:r>
            <w:r>
              <w:rPr>
                <w:b/>
                <w:bCs/>
                <w:sz w:val="20"/>
                <w:szCs w:val="20"/>
              </w:rPr>
              <w:t xml:space="preserve"> </w:t>
            </w:r>
            <w:r w:rsidR="000545AA" w:rsidRPr="004343C4">
              <w:rPr>
                <w:b/>
                <w:bCs/>
                <w:sz w:val="20"/>
                <w:szCs w:val="20"/>
              </w:rPr>
              <w:t>Vykonávacie predpisy</w:t>
            </w:r>
          </w:p>
        </w:tc>
      </w:tr>
      <w:tr w:rsidR="000545AA" w:rsidRPr="004343C4" w:rsidTr="004343C4">
        <w:trPr>
          <w:divId w:val="1976257461"/>
          <w:trHeight w:val="291"/>
          <w:jc w:val="center"/>
        </w:trPr>
        <w:tc>
          <w:tcPr>
            <w:tcW w:w="5000" w:type="pct"/>
            <w:tcBorders>
              <w:top w:val="outset" w:sz="6" w:space="0" w:color="000000"/>
              <w:left w:val="outset" w:sz="6" w:space="0" w:color="000000"/>
              <w:bottom w:val="outset" w:sz="6" w:space="0" w:color="000000"/>
              <w:right w:val="outset" w:sz="6" w:space="0" w:color="000000"/>
            </w:tcBorders>
            <w:hideMark/>
          </w:tcPr>
          <w:p w:rsidR="000545AA" w:rsidRPr="004343C4" w:rsidRDefault="000545AA" w:rsidP="004343C4">
            <w:pPr>
              <w:widowControl w:val="0"/>
              <w:rPr>
                <w:sz w:val="20"/>
                <w:szCs w:val="20"/>
              </w:rPr>
            </w:pPr>
            <w:r w:rsidRPr="004343C4">
              <w:rPr>
                <w:sz w:val="20"/>
                <w:szCs w:val="20"/>
              </w:rPr>
              <w:t>Predpokladá sa prijatie/zmena vykonávacích predpisov?</w:t>
            </w:r>
            <w:r w:rsidR="00A81038">
              <w:rPr>
                <w:sz w:val="20"/>
                <w:szCs w:val="20"/>
              </w:rPr>
              <w:t xml:space="preserve"> </w:t>
            </w:r>
            <w:r w:rsidRPr="004343C4">
              <w:rPr>
                <w:sz w:val="20"/>
                <w:szCs w:val="20"/>
              </w:rPr>
              <w:t></w:t>
            </w:r>
            <w:r w:rsidR="00A81038">
              <w:rPr>
                <w:sz w:val="20"/>
                <w:szCs w:val="20"/>
              </w:rPr>
              <w:t xml:space="preserve"> </w:t>
            </w:r>
            <w:r w:rsidRPr="004343C4">
              <w:rPr>
                <w:sz w:val="20"/>
                <w:szCs w:val="20"/>
              </w:rPr>
              <w:t>Áno</w:t>
            </w:r>
            <w:r w:rsidR="00A81038">
              <w:rPr>
                <w:sz w:val="20"/>
                <w:szCs w:val="20"/>
              </w:rPr>
              <w:t xml:space="preserve"> </w:t>
            </w:r>
            <w:r w:rsidR="00A745E1">
              <w:rPr>
                <w:rFonts w:ascii="Wingdings 2" w:hAnsi="Wingdings 2" w:cs="Times"/>
                <w:sz w:val="20"/>
                <w:szCs w:val="20"/>
              </w:rPr>
              <w:t></w:t>
            </w:r>
            <w:r w:rsidR="00A81038">
              <w:rPr>
                <w:sz w:val="20"/>
                <w:szCs w:val="20"/>
              </w:rPr>
              <w:t xml:space="preserve"> </w:t>
            </w:r>
            <w:r w:rsidRPr="004343C4">
              <w:rPr>
                <w:sz w:val="20"/>
                <w:szCs w:val="20"/>
              </w:rPr>
              <w:t>Nie</w:t>
            </w:r>
          </w:p>
        </w:tc>
      </w:tr>
      <w:tr w:rsidR="000545AA" w:rsidRPr="004343C4" w:rsidTr="00A12A9E">
        <w:trPr>
          <w:divId w:val="1976257461"/>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0545AA" w:rsidRPr="004343C4" w:rsidRDefault="00A81038" w:rsidP="004343C4">
            <w:pPr>
              <w:widowControl w:val="0"/>
              <w:rPr>
                <w:b/>
                <w:bCs/>
                <w:sz w:val="20"/>
                <w:szCs w:val="20"/>
              </w:rPr>
            </w:pPr>
            <w:r>
              <w:rPr>
                <w:b/>
                <w:bCs/>
                <w:sz w:val="20"/>
                <w:szCs w:val="20"/>
              </w:rPr>
              <w:t xml:space="preserve"> </w:t>
            </w:r>
            <w:r w:rsidR="000545AA" w:rsidRPr="004343C4">
              <w:rPr>
                <w:b/>
                <w:bCs/>
                <w:sz w:val="20"/>
                <w:szCs w:val="20"/>
              </w:rPr>
              <w:t>7.</w:t>
            </w:r>
            <w:r>
              <w:rPr>
                <w:b/>
                <w:bCs/>
                <w:sz w:val="20"/>
                <w:szCs w:val="20"/>
              </w:rPr>
              <w:t xml:space="preserve"> </w:t>
            </w:r>
            <w:r w:rsidR="000545AA" w:rsidRPr="004343C4">
              <w:rPr>
                <w:b/>
                <w:bCs/>
                <w:sz w:val="20"/>
                <w:szCs w:val="20"/>
              </w:rPr>
              <w:t xml:space="preserve">Transpozícia práva EÚ </w:t>
            </w:r>
          </w:p>
        </w:tc>
      </w:tr>
      <w:tr w:rsidR="000545AA" w:rsidRPr="004343C4" w:rsidTr="004343C4">
        <w:trPr>
          <w:divId w:val="1976257461"/>
          <w:trHeight w:val="171"/>
          <w:jc w:val="center"/>
        </w:trPr>
        <w:tc>
          <w:tcPr>
            <w:tcW w:w="5000" w:type="pct"/>
            <w:tcBorders>
              <w:top w:val="outset" w:sz="6" w:space="0" w:color="000000"/>
              <w:left w:val="outset" w:sz="6" w:space="0" w:color="000000"/>
              <w:bottom w:val="outset" w:sz="6" w:space="0" w:color="000000"/>
              <w:right w:val="outset" w:sz="6" w:space="0" w:color="000000"/>
            </w:tcBorders>
            <w:hideMark/>
          </w:tcPr>
          <w:p w:rsidR="000545AA" w:rsidRPr="004343C4" w:rsidRDefault="00F85CB7" w:rsidP="004343C4">
            <w:pPr>
              <w:widowControl w:val="0"/>
              <w:rPr>
                <w:sz w:val="20"/>
                <w:szCs w:val="20"/>
              </w:rPr>
            </w:pPr>
            <w:r w:rsidRPr="004343C4">
              <w:rPr>
                <w:rFonts w:eastAsia="Calibri"/>
                <w:sz w:val="20"/>
                <w:szCs w:val="20"/>
                <w:lang w:eastAsia="en-US"/>
              </w:rPr>
              <w:t>Národná legislatíva nie je nad rámec legislatívy E</w:t>
            </w:r>
            <w:r w:rsidR="00396704" w:rsidRPr="004343C4">
              <w:rPr>
                <w:rFonts w:eastAsia="Calibri"/>
                <w:sz w:val="20"/>
                <w:szCs w:val="20"/>
                <w:lang w:eastAsia="en-US"/>
              </w:rPr>
              <w:t>urópskej únie</w:t>
            </w:r>
            <w:r w:rsidRPr="004343C4">
              <w:rPr>
                <w:rFonts w:eastAsia="Calibri"/>
                <w:sz w:val="20"/>
                <w:szCs w:val="20"/>
                <w:lang w:eastAsia="en-US"/>
              </w:rPr>
              <w:t>.</w:t>
            </w:r>
          </w:p>
        </w:tc>
      </w:tr>
      <w:tr w:rsidR="000545AA" w:rsidRPr="004343C4" w:rsidTr="00A12A9E">
        <w:trPr>
          <w:divId w:val="1976257461"/>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0545AA" w:rsidRPr="004343C4" w:rsidRDefault="00A81038" w:rsidP="004343C4">
            <w:pPr>
              <w:widowControl w:val="0"/>
              <w:rPr>
                <w:b/>
                <w:bCs/>
                <w:sz w:val="20"/>
                <w:szCs w:val="20"/>
              </w:rPr>
            </w:pPr>
            <w:r>
              <w:rPr>
                <w:b/>
                <w:bCs/>
                <w:sz w:val="20"/>
                <w:szCs w:val="20"/>
              </w:rPr>
              <w:t xml:space="preserve"> </w:t>
            </w:r>
            <w:r w:rsidR="000545AA" w:rsidRPr="004343C4">
              <w:rPr>
                <w:b/>
                <w:bCs/>
                <w:sz w:val="20"/>
                <w:szCs w:val="20"/>
              </w:rPr>
              <w:t>8.</w:t>
            </w:r>
            <w:r>
              <w:rPr>
                <w:b/>
                <w:bCs/>
                <w:sz w:val="20"/>
                <w:szCs w:val="20"/>
              </w:rPr>
              <w:t xml:space="preserve"> </w:t>
            </w:r>
            <w:r w:rsidR="000545AA" w:rsidRPr="004343C4">
              <w:rPr>
                <w:b/>
                <w:bCs/>
                <w:sz w:val="20"/>
                <w:szCs w:val="20"/>
              </w:rPr>
              <w:t>Preskúmanie účelnosti**</w:t>
            </w:r>
          </w:p>
        </w:tc>
      </w:tr>
      <w:tr w:rsidR="000545AA" w:rsidRPr="004343C4" w:rsidTr="004343C4">
        <w:trPr>
          <w:divId w:val="1976257461"/>
          <w:trHeight w:val="107"/>
          <w:jc w:val="center"/>
        </w:trPr>
        <w:tc>
          <w:tcPr>
            <w:tcW w:w="5000" w:type="pct"/>
            <w:tcBorders>
              <w:top w:val="outset" w:sz="6" w:space="0" w:color="000000"/>
              <w:left w:val="outset" w:sz="6" w:space="0" w:color="000000"/>
              <w:bottom w:val="outset" w:sz="6" w:space="0" w:color="000000"/>
              <w:right w:val="outset" w:sz="6" w:space="0" w:color="000000"/>
            </w:tcBorders>
            <w:hideMark/>
          </w:tcPr>
          <w:p w:rsidR="000545AA" w:rsidRPr="004343C4" w:rsidRDefault="000545AA" w:rsidP="004343C4">
            <w:pPr>
              <w:widowControl w:val="0"/>
              <w:rPr>
                <w:b/>
                <w:bCs/>
                <w:sz w:val="20"/>
                <w:szCs w:val="20"/>
              </w:rPr>
            </w:pPr>
          </w:p>
        </w:tc>
      </w:tr>
    </w:tbl>
    <w:p w:rsidR="00543B8E" w:rsidRPr="004343C4" w:rsidRDefault="00543B8E" w:rsidP="004343C4">
      <w:pPr>
        <w:widowControl w:val="0"/>
        <w:rPr>
          <w:sz w:val="20"/>
          <w:szCs w:val="20"/>
        </w:rPr>
      </w:pPr>
      <w:r w:rsidRPr="004343C4">
        <w:rPr>
          <w:sz w:val="20"/>
          <w:szCs w:val="20"/>
        </w:rPr>
        <w:t>* vyplniť iba v prípade, ak materiál nie je zahrnutý do Plánu práce vlády Slovenskej republiky alebo Plánu</w:t>
      </w:r>
      <w:r w:rsidR="00A81038">
        <w:rPr>
          <w:sz w:val="20"/>
          <w:szCs w:val="20"/>
        </w:rPr>
        <w:t xml:space="preserve"> </w:t>
      </w:r>
      <w:r w:rsidRPr="004343C4">
        <w:rPr>
          <w:sz w:val="20"/>
          <w:szCs w:val="20"/>
        </w:rPr>
        <w:t xml:space="preserve">legislatívnych úloh vlády Slovenskej republiky. </w:t>
      </w:r>
    </w:p>
    <w:p w:rsidR="000545AA" w:rsidRPr="004343C4" w:rsidRDefault="00543B8E" w:rsidP="004343C4">
      <w:pPr>
        <w:pStyle w:val="Normlnywebov"/>
        <w:widowControl w:val="0"/>
        <w:spacing w:before="0" w:beforeAutospacing="0" w:after="0" w:afterAutospacing="0"/>
        <w:rPr>
          <w:sz w:val="20"/>
          <w:szCs w:val="20"/>
        </w:rPr>
      </w:pPr>
      <w:r w:rsidRPr="004343C4">
        <w:rPr>
          <w:sz w:val="20"/>
          <w:szCs w:val="20"/>
        </w:rPr>
        <w:t>** nepovinné</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0545AA" w:rsidRPr="004343C4" w:rsidTr="004343C4">
        <w:trPr>
          <w:divId w:val="365106601"/>
          <w:trHeight w:val="283"/>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0545AA" w:rsidRPr="004343C4" w:rsidRDefault="00A81038" w:rsidP="004343C4">
            <w:pPr>
              <w:widowControl w:val="0"/>
              <w:rPr>
                <w:b/>
                <w:bCs/>
                <w:sz w:val="20"/>
                <w:szCs w:val="20"/>
              </w:rPr>
            </w:pPr>
            <w:r>
              <w:rPr>
                <w:b/>
                <w:bCs/>
                <w:sz w:val="20"/>
                <w:szCs w:val="20"/>
              </w:rPr>
              <w:t xml:space="preserve"> </w:t>
            </w:r>
            <w:r w:rsidR="000545AA" w:rsidRPr="004343C4">
              <w:rPr>
                <w:b/>
                <w:bCs/>
                <w:sz w:val="20"/>
                <w:szCs w:val="20"/>
              </w:rPr>
              <w:t>9.</w:t>
            </w:r>
            <w:r>
              <w:rPr>
                <w:b/>
                <w:bCs/>
                <w:sz w:val="20"/>
                <w:szCs w:val="20"/>
              </w:rPr>
              <w:t xml:space="preserve"> </w:t>
            </w:r>
            <w:r w:rsidR="000545AA" w:rsidRPr="004343C4">
              <w:rPr>
                <w:b/>
                <w:bCs/>
                <w:sz w:val="20"/>
                <w:szCs w:val="20"/>
              </w:rPr>
              <w:t>Vplyvy navrhovaného materiálu</w:t>
            </w:r>
          </w:p>
        </w:tc>
      </w:tr>
      <w:tr w:rsidR="000545AA" w:rsidRPr="004343C4">
        <w:trPr>
          <w:divId w:val="365106601"/>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545AA" w:rsidRPr="004343C4" w:rsidRDefault="00A81038" w:rsidP="004343C4">
            <w:pPr>
              <w:widowControl w:val="0"/>
              <w:rPr>
                <w:sz w:val="20"/>
                <w:szCs w:val="20"/>
              </w:rPr>
            </w:pPr>
            <w:r>
              <w:rPr>
                <w:b/>
                <w:bCs/>
                <w:sz w:val="20"/>
                <w:szCs w:val="20"/>
              </w:rPr>
              <w:t xml:space="preserve"> </w:t>
            </w:r>
            <w:r w:rsidR="000545AA" w:rsidRPr="004343C4">
              <w:rPr>
                <w:b/>
                <w:bCs/>
                <w:sz w:val="20"/>
                <w:szCs w:val="20"/>
              </w:rPr>
              <w:t>Vplyvy na rozpočet verejnej správy</w:t>
            </w:r>
            <w:r w:rsidR="000545AA" w:rsidRPr="004343C4">
              <w:rPr>
                <w:sz w:val="20"/>
                <w:szCs w:val="20"/>
              </w:rPr>
              <w:br/>
            </w:r>
            <w:r>
              <w:rPr>
                <w:sz w:val="20"/>
                <w:szCs w:val="20"/>
              </w:rPr>
              <w:t xml:space="preserve"> </w:t>
            </w:r>
            <w:r w:rsidR="000545AA" w:rsidRPr="004343C4">
              <w:rPr>
                <w:sz w:val="20"/>
                <w:szCs w:val="20"/>
              </w:rPr>
              <w:t>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4343C4" w:rsidRDefault="00A81038" w:rsidP="004343C4">
            <w:pPr>
              <w:widowControl w:val="0"/>
              <w:rPr>
                <w:sz w:val="20"/>
                <w:szCs w:val="20"/>
              </w:rPr>
            </w:pPr>
            <w:r>
              <w:rPr>
                <w:sz w:val="20"/>
                <w:szCs w:val="20"/>
              </w:rPr>
              <w:t xml:space="preserve"> </w:t>
            </w:r>
            <w:r w:rsidR="000545AA" w:rsidRPr="004343C4">
              <w:rPr>
                <w:sz w:val="20"/>
                <w:szCs w:val="20"/>
              </w:rPr>
              <w:t></w:t>
            </w:r>
            <w:r>
              <w:rPr>
                <w:sz w:val="20"/>
                <w:szCs w:val="20"/>
              </w:rPr>
              <w:t xml:space="preserve"> </w:t>
            </w:r>
            <w:r w:rsidR="000545AA" w:rsidRPr="004343C4">
              <w:rPr>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4343C4" w:rsidRDefault="00A81038" w:rsidP="004343C4">
            <w:pPr>
              <w:widowControl w:val="0"/>
              <w:rPr>
                <w:sz w:val="20"/>
                <w:szCs w:val="20"/>
              </w:rPr>
            </w:pPr>
            <w:r>
              <w:rPr>
                <w:sz w:val="20"/>
                <w:szCs w:val="20"/>
              </w:rPr>
              <w:t xml:space="preserve"> </w:t>
            </w:r>
            <w:r w:rsidR="004343C4">
              <w:rPr>
                <w:rFonts w:ascii="Wingdings 2" w:hAnsi="Wingdings 2" w:cs="Times"/>
                <w:sz w:val="20"/>
                <w:szCs w:val="20"/>
              </w:rPr>
              <w:t></w:t>
            </w:r>
            <w:r>
              <w:rPr>
                <w:sz w:val="20"/>
                <w:szCs w:val="20"/>
              </w:rPr>
              <w:t xml:space="preserve"> </w:t>
            </w:r>
            <w:r w:rsidR="000545AA" w:rsidRPr="004343C4">
              <w:rPr>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4343C4" w:rsidRDefault="00A81038" w:rsidP="004343C4">
            <w:pPr>
              <w:widowControl w:val="0"/>
              <w:rPr>
                <w:sz w:val="20"/>
                <w:szCs w:val="20"/>
              </w:rPr>
            </w:pPr>
            <w:r>
              <w:rPr>
                <w:sz w:val="20"/>
                <w:szCs w:val="20"/>
              </w:rPr>
              <w:t xml:space="preserve"> </w:t>
            </w:r>
            <w:r w:rsidR="00F85CB7" w:rsidRPr="004343C4">
              <w:rPr>
                <w:sz w:val="20"/>
                <w:szCs w:val="20"/>
              </w:rPr>
              <w:t></w:t>
            </w:r>
            <w:r>
              <w:rPr>
                <w:sz w:val="20"/>
                <w:szCs w:val="20"/>
              </w:rPr>
              <w:t xml:space="preserve"> </w:t>
            </w:r>
            <w:r w:rsidR="000545AA" w:rsidRPr="004343C4">
              <w:rPr>
                <w:sz w:val="20"/>
                <w:szCs w:val="20"/>
              </w:rPr>
              <w:t>Negatívne</w:t>
            </w:r>
          </w:p>
        </w:tc>
      </w:tr>
      <w:tr w:rsidR="000545AA" w:rsidRPr="004343C4">
        <w:trPr>
          <w:divId w:val="365106601"/>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545AA" w:rsidRPr="004343C4" w:rsidRDefault="000545AA" w:rsidP="004343C4">
            <w:pPr>
              <w:widowControl w:val="0"/>
              <w:rPr>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4343C4" w:rsidRDefault="00A81038" w:rsidP="004343C4">
            <w:pPr>
              <w:widowControl w:val="0"/>
              <w:rPr>
                <w:sz w:val="20"/>
                <w:szCs w:val="20"/>
              </w:rPr>
            </w:pPr>
            <w:r>
              <w:rPr>
                <w:sz w:val="20"/>
                <w:szCs w:val="20"/>
              </w:rPr>
              <w:t xml:space="preserve"> </w:t>
            </w:r>
            <w:r w:rsidR="00F85CB7" w:rsidRPr="004343C4">
              <w:rPr>
                <w:sz w:val="20"/>
                <w:szCs w:val="20"/>
              </w:rPr>
              <w:t></w:t>
            </w:r>
            <w:r>
              <w:rPr>
                <w:sz w:val="20"/>
                <w:szCs w:val="20"/>
              </w:rPr>
              <w:t xml:space="preserve"> </w:t>
            </w:r>
            <w:r w:rsidR="000545AA" w:rsidRPr="004343C4">
              <w:rPr>
                <w:sz w:val="20"/>
                <w:szCs w:val="20"/>
              </w:rPr>
              <w:t>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4343C4" w:rsidRDefault="00A81038" w:rsidP="004343C4">
            <w:pPr>
              <w:widowControl w:val="0"/>
              <w:rPr>
                <w:sz w:val="20"/>
                <w:szCs w:val="20"/>
              </w:rPr>
            </w:pPr>
            <w:r>
              <w:rPr>
                <w:sz w:val="20"/>
                <w:szCs w:val="20"/>
              </w:rPr>
              <w:t xml:space="preserve"> </w:t>
            </w:r>
            <w:r w:rsidR="002C7754" w:rsidRPr="004343C4">
              <w:rPr>
                <w:sz w:val="20"/>
                <w:szCs w:val="20"/>
              </w:rPr>
              <w:t></w:t>
            </w:r>
            <w:r>
              <w:rPr>
                <w:sz w:val="20"/>
                <w:szCs w:val="20"/>
              </w:rPr>
              <w:t xml:space="preserve"> </w:t>
            </w:r>
            <w:r w:rsidR="000545AA" w:rsidRPr="004343C4">
              <w:rPr>
                <w:sz w:val="20"/>
                <w:szCs w:val="20"/>
              </w:rPr>
              <w:t>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4343C4" w:rsidRDefault="00A81038" w:rsidP="004343C4">
            <w:pPr>
              <w:widowControl w:val="0"/>
              <w:rPr>
                <w:sz w:val="20"/>
                <w:szCs w:val="20"/>
              </w:rPr>
            </w:pPr>
            <w:r>
              <w:rPr>
                <w:sz w:val="20"/>
                <w:szCs w:val="20"/>
              </w:rPr>
              <w:t xml:space="preserve"> </w:t>
            </w:r>
            <w:r w:rsidR="000545AA" w:rsidRPr="004343C4">
              <w:rPr>
                <w:sz w:val="20"/>
                <w:szCs w:val="20"/>
              </w:rPr>
              <w:t></w:t>
            </w:r>
            <w:r>
              <w:rPr>
                <w:sz w:val="20"/>
                <w:szCs w:val="20"/>
              </w:rPr>
              <w:t xml:space="preserve"> </w:t>
            </w:r>
            <w:r w:rsidR="000545AA" w:rsidRPr="004343C4">
              <w:rPr>
                <w:sz w:val="20"/>
                <w:szCs w:val="20"/>
              </w:rPr>
              <w:t>Čiastočne</w:t>
            </w:r>
          </w:p>
        </w:tc>
      </w:tr>
      <w:tr w:rsidR="000545AA" w:rsidRPr="004343C4">
        <w:trPr>
          <w:divId w:val="365106601"/>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545AA" w:rsidRPr="004343C4" w:rsidRDefault="00A81038" w:rsidP="004343C4">
            <w:pPr>
              <w:widowControl w:val="0"/>
              <w:rPr>
                <w:sz w:val="20"/>
                <w:szCs w:val="20"/>
              </w:rPr>
            </w:pPr>
            <w:r>
              <w:rPr>
                <w:b/>
                <w:bCs/>
                <w:sz w:val="20"/>
                <w:szCs w:val="20"/>
              </w:rPr>
              <w:t xml:space="preserve"> </w:t>
            </w:r>
            <w:r w:rsidR="000545AA" w:rsidRPr="004343C4">
              <w:rPr>
                <w:b/>
                <w:bCs/>
                <w:sz w:val="20"/>
                <w:szCs w:val="20"/>
              </w:rPr>
              <w:t>Vplyvy na podnikateľské prostredie</w:t>
            </w:r>
            <w:r w:rsidR="000545AA" w:rsidRPr="004343C4">
              <w:rPr>
                <w:sz w:val="20"/>
                <w:szCs w:val="20"/>
              </w:rPr>
              <w:br/>
            </w:r>
            <w:r>
              <w:rPr>
                <w:sz w:val="20"/>
                <w:szCs w:val="20"/>
              </w:rPr>
              <w:t xml:space="preserve"> </w:t>
            </w:r>
            <w:r w:rsidR="000545AA" w:rsidRPr="004343C4">
              <w:rPr>
                <w:sz w:val="20"/>
                <w:szCs w:val="20"/>
              </w:rPr>
              <w:t>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4343C4" w:rsidRDefault="00A81038" w:rsidP="004343C4">
            <w:pPr>
              <w:widowControl w:val="0"/>
              <w:rPr>
                <w:sz w:val="20"/>
                <w:szCs w:val="20"/>
              </w:rPr>
            </w:pPr>
            <w:r>
              <w:rPr>
                <w:sz w:val="20"/>
                <w:szCs w:val="20"/>
              </w:rPr>
              <w:t xml:space="preserve"> </w:t>
            </w:r>
            <w:r w:rsidR="00F85CB7" w:rsidRPr="004343C4">
              <w:rPr>
                <w:sz w:val="20"/>
                <w:szCs w:val="20"/>
              </w:rPr>
              <w:t></w:t>
            </w:r>
            <w:r>
              <w:rPr>
                <w:sz w:val="20"/>
                <w:szCs w:val="20"/>
              </w:rPr>
              <w:t xml:space="preserve"> </w:t>
            </w:r>
            <w:r w:rsidR="000545AA" w:rsidRPr="004343C4">
              <w:rPr>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4343C4" w:rsidRDefault="00A81038" w:rsidP="004343C4">
            <w:pPr>
              <w:widowControl w:val="0"/>
              <w:rPr>
                <w:sz w:val="20"/>
                <w:szCs w:val="20"/>
              </w:rPr>
            </w:pPr>
            <w:r>
              <w:rPr>
                <w:sz w:val="20"/>
                <w:szCs w:val="20"/>
              </w:rPr>
              <w:t xml:space="preserve"> </w:t>
            </w:r>
            <w:r w:rsidR="00CD0415" w:rsidRPr="004343C4">
              <w:rPr>
                <w:sz w:val="20"/>
                <w:szCs w:val="20"/>
              </w:rPr>
              <w:t></w:t>
            </w:r>
            <w:r>
              <w:rPr>
                <w:sz w:val="20"/>
                <w:szCs w:val="20"/>
              </w:rPr>
              <w:t xml:space="preserve"> </w:t>
            </w:r>
            <w:r w:rsidR="000545AA" w:rsidRPr="004343C4">
              <w:rPr>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4343C4" w:rsidRDefault="00A81038" w:rsidP="004343C4">
            <w:pPr>
              <w:widowControl w:val="0"/>
              <w:rPr>
                <w:sz w:val="20"/>
                <w:szCs w:val="20"/>
              </w:rPr>
            </w:pPr>
            <w:r>
              <w:rPr>
                <w:sz w:val="20"/>
                <w:szCs w:val="20"/>
              </w:rPr>
              <w:t xml:space="preserve"> </w:t>
            </w:r>
            <w:r w:rsidR="00CD0415">
              <w:rPr>
                <w:rFonts w:ascii="Wingdings 2" w:hAnsi="Wingdings 2" w:cs="Times"/>
                <w:sz w:val="20"/>
                <w:szCs w:val="20"/>
              </w:rPr>
              <w:t></w:t>
            </w:r>
            <w:r>
              <w:rPr>
                <w:sz w:val="20"/>
                <w:szCs w:val="20"/>
              </w:rPr>
              <w:t xml:space="preserve"> </w:t>
            </w:r>
            <w:r w:rsidR="000545AA" w:rsidRPr="004343C4">
              <w:rPr>
                <w:sz w:val="20"/>
                <w:szCs w:val="20"/>
              </w:rPr>
              <w:t>Negatívne</w:t>
            </w:r>
          </w:p>
        </w:tc>
      </w:tr>
      <w:tr w:rsidR="000545AA" w:rsidRPr="004343C4">
        <w:trPr>
          <w:divId w:val="365106601"/>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545AA" w:rsidRPr="004343C4" w:rsidRDefault="000545AA" w:rsidP="004343C4">
            <w:pPr>
              <w:widowControl w:val="0"/>
              <w:rPr>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4343C4" w:rsidRDefault="00A81038" w:rsidP="004343C4">
            <w:pPr>
              <w:widowControl w:val="0"/>
              <w:rPr>
                <w:sz w:val="20"/>
                <w:szCs w:val="20"/>
              </w:rPr>
            </w:pPr>
            <w:r>
              <w:rPr>
                <w:sz w:val="20"/>
                <w:szCs w:val="20"/>
              </w:rPr>
              <w:t xml:space="preserve"> </w:t>
            </w:r>
            <w:r w:rsidR="00F85CB7" w:rsidRPr="004343C4">
              <w:rPr>
                <w:sz w:val="20"/>
                <w:szCs w:val="20"/>
              </w:rPr>
              <w:t></w:t>
            </w:r>
            <w:r>
              <w:rPr>
                <w:sz w:val="20"/>
                <w:szCs w:val="20"/>
              </w:rPr>
              <w:t xml:space="preserve"> </w:t>
            </w:r>
            <w:r w:rsidR="000545AA" w:rsidRPr="004343C4">
              <w:rPr>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4343C4" w:rsidRDefault="00A81038" w:rsidP="004343C4">
            <w:pPr>
              <w:widowControl w:val="0"/>
              <w:rPr>
                <w:sz w:val="20"/>
                <w:szCs w:val="20"/>
              </w:rPr>
            </w:pPr>
            <w:r>
              <w:rPr>
                <w:sz w:val="20"/>
                <w:szCs w:val="20"/>
              </w:rPr>
              <w:t xml:space="preserve"> </w:t>
            </w:r>
            <w:r w:rsidR="00CD0415" w:rsidRPr="004343C4">
              <w:rPr>
                <w:sz w:val="20"/>
                <w:szCs w:val="20"/>
              </w:rPr>
              <w:t></w:t>
            </w:r>
            <w:r>
              <w:rPr>
                <w:sz w:val="20"/>
                <w:szCs w:val="20"/>
              </w:rPr>
              <w:t xml:space="preserve"> </w:t>
            </w:r>
            <w:r w:rsidR="000545AA" w:rsidRPr="004343C4">
              <w:rPr>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4343C4" w:rsidRDefault="00A81038" w:rsidP="004343C4">
            <w:pPr>
              <w:widowControl w:val="0"/>
              <w:rPr>
                <w:sz w:val="20"/>
                <w:szCs w:val="20"/>
              </w:rPr>
            </w:pPr>
            <w:r>
              <w:rPr>
                <w:sz w:val="20"/>
                <w:szCs w:val="20"/>
              </w:rPr>
              <w:t xml:space="preserve"> </w:t>
            </w:r>
            <w:r w:rsidR="00CD0415">
              <w:rPr>
                <w:rFonts w:ascii="Wingdings 2" w:hAnsi="Wingdings 2" w:cs="Times"/>
                <w:sz w:val="20"/>
                <w:szCs w:val="20"/>
              </w:rPr>
              <w:t></w:t>
            </w:r>
            <w:r w:rsidR="000545AA" w:rsidRPr="004343C4">
              <w:rPr>
                <w:sz w:val="20"/>
                <w:szCs w:val="20"/>
              </w:rPr>
              <w:t>Negatívne</w:t>
            </w:r>
          </w:p>
        </w:tc>
      </w:tr>
      <w:tr w:rsidR="000545AA" w:rsidRPr="004343C4">
        <w:trPr>
          <w:divId w:val="365106601"/>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545AA" w:rsidRPr="004343C4" w:rsidRDefault="00A81038" w:rsidP="004343C4">
            <w:pPr>
              <w:widowControl w:val="0"/>
              <w:rPr>
                <w:sz w:val="20"/>
                <w:szCs w:val="20"/>
              </w:rPr>
            </w:pPr>
            <w:r>
              <w:rPr>
                <w:b/>
                <w:bCs/>
                <w:sz w:val="20"/>
                <w:szCs w:val="20"/>
              </w:rPr>
              <w:t xml:space="preserve"> </w:t>
            </w:r>
            <w:r w:rsidR="000545AA" w:rsidRPr="004343C4">
              <w:rPr>
                <w:b/>
                <w:bCs/>
                <w:sz w:val="20"/>
                <w:szCs w:val="20"/>
              </w:rPr>
              <w:t>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4343C4" w:rsidRDefault="00A81038" w:rsidP="004343C4">
            <w:pPr>
              <w:widowControl w:val="0"/>
              <w:rPr>
                <w:sz w:val="20"/>
                <w:szCs w:val="20"/>
              </w:rPr>
            </w:pPr>
            <w:r>
              <w:rPr>
                <w:sz w:val="20"/>
                <w:szCs w:val="20"/>
              </w:rPr>
              <w:t xml:space="preserve"> </w:t>
            </w:r>
            <w:r w:rsidR="000545AA" w:rsidRPr="004343C4">
              <w:rPr>
                <w:sz w:val="20"/>
                <w:szCs w:val="20"/>
              </w:rPr>
              <w:t></w:t>
            </w:r>
            <w:r>
              <w:rPr>
                <w:sz w:val="20"/>
                <w:szCs w:val="20"/>
              </w:rPr>
              <w:t xml:space="preserve"> </w:t>
            </w:r>
            <w:r w:rsidR="000545AA" w:rsidRPr="004343C4">
              <w:rPr>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4343C4" w:rsidRDefault="00A81038" w:rsidP="004343C4">
            <w:pPr>
              <w:widowControl w:val="0"/>
              <w:rPr>
                <w:sz w:val="20"/>
                <w:szCs w:val="20"/>
              </w:rPr>
            </w:pPr>
            <w:r>
              <w:rPr>
                <w:sz w:val="20"/>
                <w:szCs w:val="20"/>
              </w:rPr>
              <w:t xml:space="preserve"> </w:t>
            </w:r>
            <w:r w:rsidR="004343C4">
              <w:rPr>
                <w:rFonts w:ascii="Wingdings 2" w:hAnsi="Wingdings 2" w:cs="Times"/>
                <w:sz w:val="20"/>
                <w:szCs w:val="20"/>
              </w:rPr>
              <w:t></w:t>
            </w:r>
            <w:r>
              <w:rPr>
                <w:sz w:val="20"/>
                <w:szCs w:val="20"/>
              </w:rPr>
              <w:t xml:space="preserve"> </w:t>
            </w:r>
            <w:r w:rsidR="000545AA" w:rsidRPr="004343C4">
              <w:rPr>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4343C4" w:rsidRDefault="00A81038" w:rsidP="004343C4">
            <w:pPr>
              <w:widowControl w:val="0"/>
              <w:rPr>
                <w:sz w:val="20"/>
                <w:szCs w:val="20"/>
              </w:rPr>
            </w:pPr>
            <w:r>
              <w:rPr>
                <w:sz w:val="20"/>
                <w:szCs w:val="20"/>
              </w:rPr>
              <w:t xml:space="preserve"> </w:t>
            </w:r>
            <w:r w:rsidR="000545AA" w:rsidRPr="004343C4">
              <w:rPr>
                <w:sz w:val="20"/>
                <w:szCs w:val="20"/>
              </w:rPr>
              <w:t></w:t>
            </w:r>
            <w:r>
              <w:rPr>
                <w:sz w:val="20"/>
                <w:szCs w:val="20"/>
              </w:rPr>
              <w:t xml:space="preserve"> </w:t>
            </w:r>
            <w:r w:rsidR="000545AA" w:rsidRPr="004343C4">
              <w:rPr>
                <w:sz w:val="20"/>
                <w:szCs w:val="20"/>
              </w:rPr>
              <w:t>Negatívne</w:t>
            </w:r>
          </w:p>
        </w:tc>
      </w:tr>
      <w:tr w:rsidR="000545AA" w:rsidRPr="004343C4">
        <w:trPr>
          <w:divId w:val="365106601"/>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545AA" w:rsidRPr="004343C4" w:rsidRDefault="00A81038" w:rsidP="004343C4">
            <w:pPr>
              <w:widowControl w:val="0"/>
              <w:rPr>
                <w:sz w:val="20"/>
                <w:szCs w:val="20"/>
              </w:rPr>
            </w:pPr>
            <w:r>
              <w:rPr>
                <w:b/>
                <w:bCs/>
                <w:sz w:val="20"/>
                <w:szCs w:val="20"/>
              </w:rPr>
              <w:t xml:space="preserve"> </w:t>
            </w:r>
            <w:r w:rsidR="000545AA" w:rsidRPr="004343C4">
              <w:rPr>
                <w:b/>
                <w:bCs/>
                <w:sz w:val="20"/>
                <w:szCs w:val="20"/>
              </w:rPr>
              <w:t>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4343C4" w:rsidRDefault="00A81038" w:rsidP="004343C4">
            <w:pPr>
              <w:widowControl w:val="0"/>
              <w:rPr>
                <w:sz w:val="20"/>
                <w:szCs w:val="20"/>
              </w:rPr>
            </w:pPr>
            <w:r>
              <w:rPr>
                <w:sz w:val="20"/>
                <w:szCs w:val="20"/>
              </w:rPr>
              <w:t xml:space="preserve"> </w:t>
            </w:r>
            <w:r w:rsidR="000545AA" w:rsidRPr="004343C4">
              <w:rPr>
                <w:sz w:val="20"/>
                <w:szCs w:val="20"/>
              </w:rPr>
              <w:t></w:t>
            </w:r>
            <w:r>
              <w:rPr>
                <w:sz w:val="20"/>
                <w:szCs w:val="20"/>
              </w:rPr>
              <w:t xml:space="preserve"> </w:t>
            </w:r>
            <w:r w:rsidR="000545AA" w:rsidRPr="004343C4">
              <w:rPr>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4343C4" w:rsidRDefault="00A81038" w:rsidP="004343C4">
            <w:pPr>
              <w:widowControl w:val="0"/>
              <w:rPr>
                <w:sz w:val="20"/>
                <w:szCs w:val="20"/>
              </w:rPr>
            </w:pPr>
            <w:r>
              <w:rPr>
                <w:sz w:val="20"/>
                <w:szCs w:val="20"/>
              </w:rPr>
              <w:t xml:space="preserve"> </w:t>
            </w:r>
            <w:r w:rsidR="004343C4">
              <w:rPr>
                <w:rFonts w:ascii="Wingdings 2" w:hAnsi="Wingdings 2" w:cs="Times"/>
                <w:sz w:val="20"/>
                <w:szCs w:val="20"/>
              </w:rPr>
              <w:t></w:t>
            </w:r>
            <w:r>
              <w:rPr>
                <w:sz w:val="20"/>
                <w:szCs w:val="20"/>
              </w:rPr>
              <w:t xml:space="preserve"> </w:t>
            </w:r>
            <w:r w:rsidR="000545AA" w:rsidRPr="004343C4">
              <w:rPr>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4343C4" w:rsidRDefault="00A81038" w:rsidP="004343C4">
            <w:pPr>
              <w:widowControl w:val="0"/>
              <w:rPr>
                <w:sz w:val="20"/>
                <w:szCs w:val="20"/>
              </w:rPr>
            </w:pPr>
            <w:r>
              <w:rPr>
                <w:sz w:val="20"/>
                <w:szCs w:val="20"/>
              </w:rPr>
              <w:t xml:space="preserve"> </w:t>
            </w:r>
            <w:r w:rsidR="000545AA" w:rsidRPr="004343C4">
              <w:rPr>
                <w:sz w:val="20"/>
                <w:szCs w:val="20"/>
              </w:rPr>
              <w:t></w:t>
            </w:r>
            <w:r>
              <w:rPr>
                <w:sz w:val="20"/>
                <w:szCs w:val="20"/>
              </w:rPr>
              <w:t xml:space="preserve"> </w:t>
            </w:r>
            <w:r w:rsidR="000545AA" w:rsidRPr="004343C4">
              <w:rPr>
                <w:sz w:val="20"/>
                <w:szCs w:val="20"/>
              </w:rPr>
              <w:t>Negatívne</w:t>
            </w:r>
          </w:p>
        </w:tc>
      </w:tr>
      <w:tr w:rsidR="000545AA" w:rsidRPr="004343C4">
        <w:trPr>
          <w:divId w:val="365106601"/>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545AA" w:rsidRPr="004343C4" w:rsidRDefault="00A81038" w:rsidP="004343C4">
            <w:pPr>
              <w:widowControl w:val="0"/>
              <w:rPr>
                <w:sz w:val="20"/>
                <w:szCs w:val="20"/>
              </w:rPr>
            </w:pPr>
            <w:r>
              <w:rPr>
                <w:b/>
                <w:bCs/>
                <w:sz w:val="20"/>
                <w:szCs w:val="20"/>
              </w:rPr>
              <w:t xml:space="preserve"> </w:t>
            </w:r>
            <w:r w:rsidR="000545AA" w:rsidRPr="004343C4">
              <w:rPr>
                <w:b/>
                <w:bCs/>
                <w:sz w:val="20"/>
                <w:szCs w:val="20"/>
              </w:rPr>
              <w:t>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4343C4" w:rsidRDefault="00A81038" w:rsidP="004343C4">
            <w:pPr>
              <w:widowControl w:val="0"/>
              <w:rPr>
                <w:sz w:val="20"/>
                <w:szCs w:val="20"/>
              </w:rPr>
            </w:pPr>
            <w:r>
              <w:rPr>
                <w:sz w:val="20"/>
                <w:szCs w:val="20"/>
              </w:rPr>
              <w:t xml:space="preserve"> </w:t>
            </w:r>
            <w:r w:rsidR="000545AA" w:rsidRPr="004343C4">
              <w:rPr>
                <w:sz w:val="20"/>
                <w:szCs w:val="20"/>
              </w:rPr>
              <w:t></w:t>
            </w:r>
            <w:r>
              <w:rPr>
                <w:sz w:val="20"/>
                <w:szCs w:val="20"/>
              </w:rPr>
              <w:t xml:space="preserve"> </w:t>
            </w:r>
            <w:r w:rsidR="000545AA" w:rsidRPr="004343C4">
              <w:rPr>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4343C4" w:rsidRDefault="00A81038" w:rsidP="004343C4">
            <w:pPr>
              <w:widowControl w:val="0"/>
              <w:rPr>
                <w:sz w:val="20"/>
                <w:szCs w:val="20"/>
              </w:rPr>
            </w:pPr>
            <w:r>
              <w:rPr>
                <w:sz w:val="20"/>
                <w:szCs w:val="20"/>
              </w:rPr>
              <w:t xml:space="preserve"> </w:t>
            </w:r>
            <w:r w:rsidR="004343C4">
              <w:rPr>
                <w:rFonts w:ascii="Wingdings 2" w:hAnsi="Wingdings 2" w:cs="Times"/>
                <w:sz w:val="20"/>
                <w:szCs w:val="20"/>
              </w:rPr>
              <w:t></w:t>
            </w:r>
            <w:r>
              <w:rPr>
                <w:sz w:val="20"/>
                <w:szCs w:val="20"/>
              </w:rPr>
              <w:t xml:space="preserve"> </w:t>
            </w:r>
            <w:r w:rsidR="000545AA" w:rsidRPr="004343C4">
              <w:rPr>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4343C4" w:rsidRDefault="00A81038" w:rsidP="004343C4">
            <w:pPr>
              <w:widowControl w:val="0"/>
              <w:rPr>
                <w:sz w:val="20"/>
                <w:szCs w:val="20"/>
              </w:rPr>
            </w:pPr>
            <w:r>
              <w:rPr>
                <w:sz w:val="20"/>
                <w:szCs w:val="20"/>
              </w:rPr>
              <w:t xml:space="preserve"> </w:t>
            </w:r>
            <w:r w:rsidR="000545AA" w:rsidRPr="004343C4">
              <w:rPr>
                <w:sz w:val="20"/>
                <w:szCs w:val="20"/>
              </w:rPr>
              <w:t></w:t>
            </w:r>
            <w:r>
              <w:rPr>
                <w:sz w:val="20"/>
                <w:szCs w:val="20"/>
              </w:rPr>
              <w:t xml:space="preserve"> </w:t>
            </w:r>
            <w:r w:rsidR="000545AA" w:rsidRPr="004343C4">
              <w:rPr>
                <w:sz w:val="20"/>
                <w:szCs w:val="20"/>
              </w:rPr>
              <w:t>Negatívne</w:t>
            </w:r>
          </w:p>
        </w:tc>
      </w:tr>
      <w:tr w:rsidR="000545AA" w:rsidRPr="004343C4">
        <w:trPr>
          <w:divId w:val="365106601"/>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545AA" w:rsidRPr="004343C4" w:rsidRDefault="00A81038" w:rsidP="004343C4">
            <w:pPr>
              <w:widowControl w:val="0"/>
              <w:rPr>
                <w:sz w:val="20"/>
                <w:szCs w:val="20"/>
              </w:rPr>
            </w:pPr>
            <w:r>
              <w:rPr>
                <w:b/>
                <w:bCs/>
                <w:sz w:val="20"/>
                <w:szCs w:val="20"/>
              </w:rPr>
              <w:t xml:space="preserve"> </w:t>
            </w:r>
            <w:r w:rsidR="000545AA" w:rsidRPr="004343C4">
              <w:rPr>
                <w:b/>
                <w:bCs/>
                <w:sz w:val="20"/>
                <w:szCs w:val="20"/>
              </w:rPr>
              <w:t>Vplyvy na služby pre občana z toho</w:t>
            </w:r>
            <w:r w:rsidR="000545AA" w:rsidRPr="004343C4">
              <w:rPr>
                <w:sz w:val="20"/>
                <w:szCs w:val="20"/>
              </w:rPr>
              <w:br/>
            </w:r>
            <w:r>
              <w:rPr>
                <w:sz w:val="20"/>
                <w:szCs w:val="20"/>
              </w:rPr>
              <w:t xml:space="preserve"> </w:t>
            </w:r>
            <w:r w:rsidR="000545AA" w:rsidRPr="004343C4">
              <w:rPr>
                <w:sz w:val="20"/>
                <w:szCs w:val="20"/>
              </w:rPr>
              <w:t>vplyvy služieb verejnej správy na občana</w:t>
            </w:r>
            <w:r w:rsidR="000545AA" w:rsidRPr="004343C4">
              <w:rPr>
                <w:sz w:val="20"/>
                <w:szCs w:val="20"/>
              </w:rPr>
              <w:br/>
            </w:r>
            <w:r>
              <w:rPr>
                <w:sz w:val="20"/>
                <w:szCs w:val="20"/>
              </w:rPr>
              <w:t xml:space="preserve"> </w:t>
            </w:r>
            <w:r w:rsidR="000545AA" w:rsidRPr="004343C4">
              <w:rPr>
                <w:sz w:val="20"/>
                <w:szCs w:val="20"/>
              </w:rPr>
              <w:t>vplyvy na procesy služieb vo verejnej</w:t>
            </w:r>
            <w:r w:rsidR="000545AA" w:rsidRPr="004343C4">
              <w:rPr>
                <w:sz w:val="20"/>
                <w:szCs w:val="20"/>
              </w:rPr>
              <w:br/>
            </w:r>
            <w:r>
              <w:rPr>
                <w:sz w:val="20"/>
                <w:szCs w:val="20"/>
              </w:rPr>
              <w:t xml:space="preserve"> </w:t>
            </w:r>
            <w:r w:rsidR="000545AA" w:rsidRPr="004343C4">
              <w:rPr>
                <w:sz w:val="20"/>
                <w:szCs w:val="20"/>
              </w:rPr>
              <w:t>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4343C4" w:rsidRDefault="000545AA" w:rsidP="004343C4">
            <w:pPr>
              <w:widowControl w:val="0"/>
              <w:rPr>
                <w:sz w:val="20"/>
                <w:szCs w:val="20"/>
              </w:rPr>
            </w:pPr>
            <w:r w:rsidRPr="004343C4">
              <w:rPr>
                <w:sz w:val="20"/>
                <w:szCs w:val="20"/>
              </w:rPr>
              <w:br/>
            </w:r>
            <w:r w:rsidR="00A81038">
              <w:rPr>
                <w:sz w:val="20"/>
                <w:szCs w:val="20"/>
              </w:rPr>
              <w:t xml:space="preserve"> </w:t>
            </w:r>
            <w:r w:rsidRPr="004343C4">
              <w:rPr>
                <w:sz w:val="20"/>
                <w:szCs w:val="20"/>
              </w:rPr>
              <w:t></w:t>
            </w:r>
            <w:r w:rsidR="00A81038">
              <w:rPr>
                <w:sz w:val="20"/>
                <w:szCs w:val="20"/>
              </w:rPr>
              <w:t xml:space="preserve"> </w:t>
            </w:r>
            <w:r w:rsidRPr="004343C4">
              <w:rPr>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4343C4" w:rsidRDefault="000545AA" w:rsidP="004343C4">
            <w:pPr>
              <w:widowControl w:val="0"/>
              <w:rPr>
                <w:sz w:val="20"/>
                <w:szCs w:val="20"/>
              </w:rPr>
            </w:pPr>
            <w:r w:rsidRPr="004343C4">
              <w:rPr>
                <w:sz w:val="20"/>
                <w:szCs w:val="20"/>
              </w:rPr>
              <w:br/>
            </w:r>
            <w:r w:rsidR="00A81038">
              <w:rPr>
                <w:sz w:val="20"/>
                <w:szCs w:val="20"/>
              </w:rPr>
              <w:t xml:space="preserve"> </w:t>
            </w:r>
            <w:r w:rsidR="004343C4">
              <w:rPr>
                <w:rFonts w:ascii="Wingdings 2" w:hAnsi="Wingdings 2" w:cs="Times"/>
                <w:sz w:val="20"/>
                <w:szCs w:val="20"/>
              </w:rPr>
              <w:t></w:t>
            </w:r>
            <w:r w:rsidR="00A81038">
              <w:rPr>
                <w:sz w:val="20"/>
                <w:szCs w:val="20"/>
              </w:rPr>
              <w:t xml:space="preserve"> </w:t>
            </w:r>
            <w:r w:rsidRPr="004343C4">
              <w:rPr>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4343C4" w:rsidRDefault="000545AA" w:rsidP="004343C4">
            <w:pPr>
              <w:widowControl w:val="0"/>
              <w:rPr>
                <w:sz w:val="20"/>
                <w:szCs w:val="20"/>
              </w:rPr>
            </w:pPr>
            <w:r w:rsidRPr="004343C4">
              <w:rPr>
                <w:sz w:val="20"/>
                <w:szCs w:val="20"/>
              </w:rPr>
              <w:br/>
            </w:r>
            <w:r w:rsidR="00A81038">
              <w:rPr>
                <w:sz w:val="20"/>
                <w:szCs w:val="20"/>
              </w:rPr>
              <w:t xml:space="preserve"> </w:t>
            </w:r>
            <w:r w:rsidRPr="004343C4">
              <w:rPr>
                <w:sz w:val="20"/>
                <w:szCs w:val="20"/>
              </w:rPr>
              <w:t></w:t>
            </w:r>
            <w:r w:rsidR="00A81038">
              <w:rPr>
                <w:sz w:val="20"/>
                <w:szCs w:val="20"/>
              </w:rPr>
              <w:t xml:space="preserve"> </w:t>
            </w:r>
            <w:r w:rsidRPr="004343C4">
              <w:rPr>
                <w:sz w:val="20"/>
                <w:szCs w:val="20"/>
              </w:rPr>
              <w:t>Negatívne</w:t>
            </w:r>
          </w:p>
        </w:tc>
      </w:tr>
      <w:tr w:rsidR="000545AA" w:rsidRPr="004343C4">
        <w:trPr>
          <w:divId w:val="365106601"/>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545AA" w:rsidRPr="004343C4" w:rsidRDefault="000545AA" w:rsidP="004343C4">
            <w:pPr>
              <w:widowControl w:val="0"/>
              <w:rPr>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4343C4" w:rsidRDefault="00A81038" w:rsidP="004343C4">
            <w:pPr>
              <w:widowControl w:val="0"/>
              <w:rPr>
                <w:sz w:val="20"/>
                <w:szCs w:val="20"/>
              </w:rPr>
            </w:pPr>
            <w:r>
              <w:rPr>
                <w:sz w:val="20"/>
                <w:szCs w:val="20"/>
              </w:rPr>
              <w:t xml:space="preserve"> </w:t>
            </w:r>
            <w:r w:rsidR="000545AA" w:rsidRPr="004343C4">
              <w:rPr>
                <w:sz w:val="20"/>
                <w:szCs w:val="20"/>
              </w:rPr>
              <w:t></w:t>
            </w:r>
            <w:r>
              <w:rPr>
                <w:sz w:val="20"/>
                <w:szCs w:val="20"/>
              </w:rPr>
              <w:t xml:space="preserve"> </w:t>
            </w:r>
            <w:r w:rsidR="000545AA" w:rsidRPr="004343C4">
              <w:rPr>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4343C4" w:rsidRDefault="00A81038" w:rsidP="004343C4">
            <w:pPr>
              <w:widowControl w:val="0"/>
              <w:rPr>
                <w:sz w:val="20"/>
                <w:szCs w:val="20"/>
              </w:rPr>
            </w:pPr>
            <w:r>
              <w:rPr>
                <w:sz w:val="20"/>
                <w:szCs w:val="20"/>
              </w:rPr>
              <w:t xml:space="preserve"> </w:t>
            </w:r>
            <w:r w:rsidR="004343C4">
              <w:rPr>
                <w:rFonts w:ascii="Wingdings 2" w:hAnsi="Wingdings 2" w:cs="Times"/>
                <w:sz w:val="20"/>
                <w:szCs w:val="20"/>
              </w:rPr>
              <w:t></w:t>
            </w:r>
            <w:r>
              <w:rPr>
                <w:sz w:val="20"/>
                <w:szCs w:val="20"/>
              </w:rPr>
              <w:t xml:space="preserve"> </w:t>
            </w:r>
            <w:r w:rsidR="000545AA" w:rsidRPr="004343C4">
              <w:rPr>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4343C4" w:rsidRDefault="00A81038" w:rsidP="004343C4">
            <w:pPr>
              <w:widowControl w:val="0"/>
              <w:rPr>
                <w:sz w:val="20"/>
                <w:szCs w:val="20"/>
              </w:rPr>
            </w:pPr>
            <w:r>
              <w:rPr>
                <w:sz w:val="20"/>
                <w:szCs w:val="20"/>
              </w:rPr>
              <w:t xml:space="preserve"> </w:t>
            </w:r>
            <w:r w:rsidR="000545AA" w:rsidRPr="004343C4">
              <w:rPr>
                <w:sz w:val="20"/>
                <w:szCs w:val="20"/>
              </w:rPr>
              <w:t></w:t>
            </w:r>
            <w:r>
              <w:rPr>
                <w:sz w:val="20"/>
                <w:szCs w:val="20"/>
              </w:rPr>
              <w:t xml:space="preserve"> </w:t>
            </w:r>
            <w:r w:rsidR="000545AA" w:rsidRPr="004343C4">
              <w:rPr>
                <w:sz w:val="20"/>
                <w:szCs w:val="20"/>
              </w:rPr>
              <w:t>Negatívne</w:t>
            </w:r>
          </w:p>
        </w:tc>
      </w:tr>
      <w:tr w:rsidR="000545AA" w:rsidRPr="004343C4">
        <w:trPr>
          <w:divId w:val="365106601"/>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545AA" w:rsidRPr="004343C4" w:rsidRDefault="00A81038" w:rsidP="004343C4">
            <w:pPr>
              <w:widowControl w:val="0"/>
              <w:rPr>
                <w:sz w:val="20"/>
                <w:szCs w:val="20"/>
              </w:rPr>
            </w:pPr>
            <w:r>
              <w:rPr>
                <w:b/>
                <w:bCs/>
                <w:sz w:val="20"/>
                <w:szCs w:val="20"/>
              </w:rPr>
              <w:t xml:space="preserve"> </w:t>
            </w:r>
            <w:r w:rsidR="000545AA" w:rsidRPr="004343C4">
              <w:rPr>
                <w:b/>
                <w:bCs/>
                <w:sz w:val="20"/>
                <w:szCs w:val="20"/>
              </w:rPr>
              <w:t>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4343C4" w:rsidRDefault="00A81038" w:rsidP="004343C4">
            <w:pPr>
              <w:widowControl w:val="0"/>
              <w:rPr>
                <w:sz w:val="20"/>
                <w:szCs w:val="20"/>
              </w:rPr>
            </w:pPr>
            <w:r>
              <w:rPr>
                <w:sz w:val="20"/>
                <w:szCs w:val="20"/>
              </w:rPr>
              <w:t xml:space="preserve"> </w:t>
            </w:r>
            <w:r w:rsidR="000545AA" w:rsidRPr="004343C4">
              <w:rPr>
                <w:sz w:val="20"/>
                <w:szCs w:val="20"/>
              </w:rPr>
              <w:t></w:t>
            </w:r>
            <w:r>
              <w:rPr>
                <w:sz w:val="20"/>
                <w:szCs w:val="20"/>
              </w:rPr>
              <w:t xml:space="preserve"> </w:t>
            </w:r>
            <w:r w:rsidR="000545AA" w:rsidRPr="004343C4">
              <w:rPr>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4343C4" w:rsidRDefault="00A81038" w:rsidP="004343C4">
            <w:pPr>
              <w:widowControl w:val="0"/>
              <w:rPr>
                <w:sz w:val="20"/>
                <w:szCs w:val="20"/>
              </w:rPr>
            </w:pPr>
            <w:r>
              <w:rPr>
                <w:sz w:val="20"/>
                <w:szCs w:val="20"/>
              </w:rPr>
              <w:t xml:space="preserve"> </w:t>
            </w:r>
            <w:r w:rsidR="004343C4">
              <w:rPr>
                <w:rFonts w:ascii="Wingdings 2" w:hAnsi="Wingdings 2" w:cs="Times"/>
                <w:sz w:val="20"/>
                <w:szCs w:val="20"/>
              </w:rPr>
              <w:t></w:t>
            </w:r>
            <w:r>
              <w:rPr>
                <w:sz w:val="20"/>
                <w:szCs w:val="20"/>
              </w:rPr>
              <w:t xml:space="preserve"> </w:t>
            </w:r>
            <w:r w:rsidR="000545AA" w:rsidRPr="004343C4">
              <w:rPr>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4343C4" w:rsidRDefault="00A81038" w:rsidP="004343C4">
            <w:pPr>
              <w:widowControl w:val="0"/>
              <w:rPr>
                <w:sz w:val="20"/>
                <w:szCs w:val="20"/>
              </w:rPr>
            </w:pPr>
            <w:r>
              <w:rPr>
                <w:sz w:val="20"/>
                <w:szCs w:val="20"/>
              </w:rPr>
              <w:t xml:space="preserve"> </w:t>
            </w:r>
            <w:r w:rsidR="000545AA" w:rsidRPr="004343C4">
              <w:rPr>
                <w:sz w:val="20"/>
                <w:szCs w:val="20"/>
              </w:rPr>
              <w:t></w:t>
            </w:r>
            <w:r>
              <w:rPr>
                <w:sz w:val="20"/>
                <w:szCs w:val="20"/>
              </w:rPr>
              <w:t xml:space="preserve"> </w:t>
            </w:r>
            <w:r w:rsidR="000545AA" w:rsidRPr="004343C4">
              <w:rPr>
                <w:sz w:val="20"/>
                <w:szCs w:val="20"/>
              </w:rPr>
              <w:t>Negatívne</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0545AA" w:rsidRPr="004343C4" w:rsidTr="00A12A9E">
        <w:trPr>
          <w:divId w:val="1512376398"/>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0545AA" w:rsidRPr="004343C4" w:rsidRDefault="00A81038" w:rsidP="004343C4">
            <w:pPr>
              <w:widowControl w:val="0"/>
              <w:rPr>
                <w:b/>
                <w:bCs/>
                <w:sz w:val="20"/>
                <w:szCs w:val="20"/>
              </w:rPr>
            </w:pPr>
            <w:r>
              <w:rPr>
                <w:b/>
                <w:bCs/>
                <w:sz w:val="20"/>
                <w:szCs w:val="20"/>
              </w:rPr>
              <w:t xml:space="preserve"> </w:t>
            </w:r>
            <w:r w:rsidR="000545AA" w:rsidRPr="004343C4">
              <w:rPr>
                <w:b/>
                <w:bCs/>
                <w:sz w:val="20"/>
                <w:szCs w:val="20"/>
              </w:rPr>
              <w:t>10.</w:t>
            </w:r>
            <w:r>
              <w:rPr>
                <w:b/>
                <w:bCs/>
                <w:sz w:val="20"/>
                <w:szCs w:val="20"/>
              </w:rPr>
              <w:t xml:space="preserve"> </w:t>
            </w:r>
            <w:r w:rsidR="000545AA" w:rsidRPr="004343C4">
              <w:rPr>
                <w:b/>
                <w:bCs/>
                <w:sz w:val="20"/>
                <w:szCs w:val="20"/>
              </w:rPr>
              <w:t>Poznámky</w:t>
            </w:r>
          </w:p>
        </w:tc>
      </w:tr>
      <w:tr w:rsidR="000545AA" w:rsidRPr="00CD0415" w:rsidTr="00A81038">
        <w:trPr>
          <w:divId w:val="1512376398"/>
          <w:trHeight w:val="59"/>
          <w:jc w:val="center"/>
        </w:trPr>
        <w:tc>
          <w:tcPr>
            <w:tcW w:w="5000" w:type="pct"/>
            <w:tcBorders>
              <w:top w:val="outset" w:sz="6" w:space="0" w:color="000000"/>
              <w:left w:val="outset" w:sz="6" w:space="0" w:color="000000"/>
              <w:bottom w:val="outset" w:sz="6" w:space="0" w:color="000000"/>
              <w:right w:val="outset" w:sz="6" w:space="0" w:color="000000"/>
            </w:tcBorders>
            <w:hideMark/>
          </w:tcPr>
          <w:p w:rsidR="000545AA" w:rsidRDefault="00CD0415" w:rsidP="004343C4">
            <w:pPr>
              <w:widowControl w:val="0"/>
              <w:rPr>
                <w:rFonts w:eastAsia="Calibri"/>
                <w:sz w:val="20"/>
                <w:szCs w:val="20"/>
                <w:lang w:eastAsia="en-US"/>
              </w:rPr>
            </w:pPr>
            <w:r w:rsidRPr="00064CAF">
              <w:rPr>
                <w:rFonts w:eastAsia="Calibri"/>
                <w:sz w:val="20"/>
                <w:szCs w:val="20"/>
                <w:lang w:eastAsia="en-US"/>
              </w:rPr>
              <w:t>Konzultácie sa realizovali verejnou formou od 5.3. do 5.4.2020. Neboli vznesené žiadne pripomienky, návrhy, námety, podnety ani výhrady.</w:t>
            </w:r>
          </w:p>
          <w:p w:rsidR="00D75911" w:rsidRPr="00064CAF" w:rsidRDefault="00D75911" w:rsidP="004343C4">
            <w:pPr>
              <w:widowControl w:val="0"/>
              <w:rPr>
                <w:rFonts w:eastAsia="Calibri"/>
                <w:sz w:val="20"/>
                <w:szCs w:val="20"/>
                <w:lang w:eastAsia="en-US"/>
              </w:rPr>
            </w:pPr>
            <w:r>
              <w:rPr>
                <w:rFonts w:eastAsia="Calibri"/>
                <w:sz w:val="20"/>
                <w:szCs w:val="20"/>
                <w:lang w:eastAsia="en-US"/>
              </w:rPr>
              <w:t>LP/2020/176</w:t>
            </w:r>
          </w:p>
        </w:tc>
      </w:tr>
      <w:tr w:rsidR="000545AA" w:rsidRPr="004343C4" w:rsidTr="00A12A9E">
        <w:trPr>
          <w:divId w:val="1512376398"/>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0545AA" w:rsidRPr="004343C4" w:rsidRDefault="00A81038" w:rsidP="004343C4">
            <w:pPr>
              <w:widowControl w:val="0"/>
              <w:rPr>
                <w:b/>
                <w:bCs/>
                <w:sz w:val="20"/>
                <w:szCs w:val="20"/>
              </w:rPr>
            </w:pPr>
            <w:r>
              <w:rPr>
                <w:b/>
                <w:bCs/>
                <w:sz w:val="20"/>
                <w:szCs w:val="20"/>
              </w:rPr>
              <w:t xml:space="preserve"> </w:t>
            </w:r>
            <w:r w:rsidR="000545AA" w:rsidRPr="004343C4">
              <w:rPr>
                <w:b/>
                <w:bCs/>
                <w:sz w:val="20"/>
                <w:szCs w:val="20"/>
              </w:rPr>
              <w:t>11.</w:t>
            </w:r>
            <w:r>
              <w:rPr>
                <w:b/>
                <w:bCs/>
                <w:sz w:val="20"/>
                <w:szCs w:val="20"/>
              </w:rPr>
              <w:t xml:space="preserve"> </w:t>
            </w:r>
            <w:r w:rsidR="000545AA" w:rsidRPr="004343C4">
              <w:rPr>
                <w:b/>
                <w:bCs/>
                <w:sz w:val="20"/>
                <w:szCs w:val="20"/>
              </w:rPr>
              <w:t>Kontakt na spracovateľa</w:t>
            </w:r>
          </w:p>
        </w:tc>
      </w:tr>
      <w:tr w:rsidR="000545AA" w:rsidRPr="004343C4" w:rsidTr="004343C4">
        <w:trPr>
          <w:divId w:val="1512376398"/>
          <w:trHeight w:val="55"/>
          <w:jc w:val="center"/>
        </w:trPr>
        <w:tc>
          <w:tcPr>
            <w:tcW w:w="5000" w:type="pct"/>
            <w:tcBorders>
              <w:top w:val="outset" w:sz="6" w:space="0" w:color="000000"/>
              <w:left w:val="outset" w:sz="6" w:space="0" w:color="000000"/>
              <w:bottom w:val="outset" w:sz="6" w:space="0" w:color="000000"/>
              <w:right w:val="outset" w:sz="6" w:space="0" w:color="000000"/>
            </w:tcBorders>
            <w:hideMark/>
          </w:tcPr>
          <w:p w:rsidR="000545AA" w:rsidRPr="004343C4" w:rsidRDefault="002C17BE" w:rsidP="004343C4">
            <w:pPr>
              <w:pStyle w:val="Normlnywebov"/>
              <w:widowControl w:val="0"/>
              <w:spacing w:before="0" w:beforeAutospacing="0" w:after="0" w:afterAutospacing="0"/>
              <w:rPr>
                <w:sz w:val="20"/>
                <w:szCs w:val="20"/>
              </w:rPr>
            </w:pPr>
            <w:r w:rsidRPr="004343C4">
              <w:rPr>
                <w:rStyle w:val="Hypertextovprepojenie"/>
                <w:rFonts w:eastAsia="Calibri"/>
                <w:i/>
                <w:color w:val="auto"/>
                <w:sz w:val="20"/>
                <w:szCs w:val="20"/>
                <w:lang w:eastAsia="en-US"/>
              </w:rPr>
              <w:t xml:space="preserve"> </w:t>
            </w:r>
            <w:r w:rsidR="00171469" w:rsidRPr="004343C4">
              <w:rPr>
                <w:rStyle w:val="Hypertextovprepojenie"/>
                <w:rFonts w:eastAsia="Calibri"/>
                <w:i/>
                <w:color w:val="auto"/>
                <w:sz w:val="20"/>
                <w:szCs w:val="20"/>
                <w:lang w:eastAsia="en-US"/>
              </w:rPr>
              <w:t>martin.illas@land.gov.sk</w:t>
            </w:r>
            <w:r w:rsidR="00E07428" w:rsidRPr="004343C4">
              <w:rPr>
                <w:rStyle w:val="Hypertextovprepojenie"/>
                <w:rFonts w:eastAsia="Calibri"/>
                <w:i/>
                <w:color w:val="auto"/>
                <w:sz w:val="20"/>
                <w:szCs w:val="20"/>
                <w:lang w:eastAsia="en-US"/>
              </w:rPr>
              <w:t>,</w:t>
            </w:r>
            <w:r w:rsidR="00E07428" w:rsidRPr="004343C4">
              <w:rPr>
                <w:sz w:val="20"/>
                <w:szCs w:val="20"/>
              </w:rPr>
              <w:t xml:space="preserve"> </w:t>
            </w:r>
            <w:hyperlink r:id="rId9" w:history="1">
              <w:r w:rsidR="00F85CB7" w:rsidRPr="004343C4">
                <w:rPr>
                  <w:rStyle w:val="Hypertextovprepojenie"/>
                  <w:rFonts w:eastAsia="Calibri"/>
                  <w:i/>
                  <w:color w:val="auto"/>
                  <w:sz w:val="20"/>
                  <w:szCs w:val="20"/>
                  <w:lang w:eastAsia="en-US"/>
                </w:rPr>
                <w:t>elena.glvacova@land.gov.sk</w:t>
              </w:r>
            </w:hyperlink>
          </w:p>
        </w:tc>
      </w:tr>
      <w:tr w:rsidR="000545AA" w:rsidRPr="004343C4" w:rsidTr="00A12A9E">
        <w:trPr>
          <w:divId w:val="1512376398"/>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0545AA" w:rsidRPr="004343C4" w:rsidRDefault="00A81038" w:rsidP="004343C4">
            <w:pPr>
              <w:widowControl w:val="0"/>
              <w:rPr>
                <w:b/>
                <w:bCs/>
                <w:sz w:val="20"/>
                <w:szCs w:val="20"/>
              </w:rPr>
            </w:pPr>
            <w:r>
              <w:rPr>
                <w:b/>
                <w:bCs/>
                <w:sz w:val="20"/>
                <w:szCs w:val="20"/>
              </w:rPr>
              <w:t xml:space="preserve"> </w:t>
            </w:r>
            <w:r w:rsidR="000545AA" w:rsidRPr="004343C4">
              <w:rPr>
                <w:b/>
                <w:bCs/>
                <w:sz w:val="20"/>
                <w:szCs w:val="20"/>
              </w:rPr>
              <w:t>12.</w:t>
            </w:r>
            <w:r>
              <w:rPr>
                <w:b/>
                <w:bCs/>
                <w:sz w:val="20"/>
                <w:szCs w:val="20"/>
              </w:rPr>
              <w:t xml:space="preserve"> </w:t>
            </w:r>
            <w:r w:rsidR="000545AA" w:rsidRPr="004343C4">
              <w:rPr>
                <w:b/>
                <w:bCs/>
                <w:sz w:val="20"/>
                <w:szCs w:val="20"/>
              </w:rPr>
              <w:t>Zdroje</w:t>
            </w:r>
          </w:p>
        </w:tc>
      </w:tr>
      <w:tr w:rsidR="000545AA" w:rsidRPr="004343C4" w:rsidTr="004343C4">
        <w:trPr>
          <w:divId w:val="1512376398"/>
          <w:trHeight w:val="246"/>
          <w:jc w:val="center"/>
        </w:trPr>
        <w:tc>
          <w:tcPr>
            <w:tcW w:w="5000" w:type="pct"/>
            <w:tcBorders>
              <w:top w:val="outset" w:sz="6" w:space="0" w:color="000000"/>
              <w:left w:val="outset" w:sz="6" w:space="0" w:color="000000"/>
              <w:bottom w:val="outset" w:sz="6" w:space="0" w:color="000000"/>
              <w:right w:val="outset" w:sz="6" w:space="0" w:color="000000"/>
            </w:tcBorders>
          </w:tcPr>
          <w:p w:rsidR="000545AA" w:rsidRPr="004343C4" w:rsidRDefault="002C17BE" w:rsidP="004343C4">
            <w:pPr>
              <w:widowControl w:val="0"/>
              <w:rPr>
                <w:bCs/>
                <w:sz w:val="20"/>
                <w:szCs w:val="20"/>
              </w:rPr>
            </w:pPr>
            <w:r w:rsidRPr="004343C4">
              <w:rPr>
                <w:rFonts w:eastAsia="Calibri"/>
                <w:i/>
                <w:sz w:val="20"/>
                <w:szCs w:val="20"/>
                <w:lang w:eastAsia="en-US"/>
              </w:rPr>
              <w:t>S</w:t>
            </w:r>
            <w:r w:rsidR="002465DD" w:rsidRPr="004343C4">
              <w:rPr>
                <w:rFonts w:eastAsia="Calibri"/>
                <w:i/>
                <w:sz w:val="20"/>
                <w:szCs w:val="20"/>
                <w:lang w:eastAsia="en-US"/>
              </w:rPr>
              <w:t>poluprác</w:t>
            </w:r>
            <w:r w:rsidRPr="004343C4">
              <w:rPr>
                <w:rFonts w:eastAsia="Calibri"/>
                <w:i/>
                <w:sz w:val="20"/>
                <w:szCs w:val="20"/>
                <w:lang w:eastAsia="en-US"/>
              </w:rPr>
              <w:t>a</w:t>
            </w:r>
            <w:r w:rsidR="002465DD" w:rsidRPr="004343C4">
              <w:rPr>
                <w:rFonts w:eastAsia="Calibri"/>
                <w:i/>
                <w:sz w:val="20"/>
                <w:szCs w:val="20"/>
                <w:lang w:eastAsia="en-US"/>
              </w:rPr>
              <w:t xml:space="preserve"> s odborníkmi </w:t>
            </w:r>
            <w:r w:rsidRPr="004343C4">
              <w:rPr>
                <w:rFonts w:eastAsia="Calibri"/>
                <w:i/>
                <w:sz w:val="20"/>
                <w:szCs w:val="20"/>
                <w:lang w:eastAsia="en-US"/>
              </w:rPr>
              <w:t>Slovenskej</w:t>
            </w:r>
            <w:r w:rsidR="00A81038">
              <w:rPr>
                <w:rFonts w:eastAsia="Calibri"/>
                <w:i/>
                <w:sz w:val="20"/>
                <w:szCs w:val="20"/>
                <w:lang w:eastAsia="en-US"/>
              </w:rPr>
              <w:t xml:space="preserve"> </w:t>
            </w:r>
            <w:r w:rsidRPr="004343C4">
              <w:rPr>
                <w:rFonts w:eastAsia="Calibri"/>
                <w:i/>
                <w:sz w:val="20"/>
                <w:szCs w:val="20"/>
                <w:lang w:eastAsia="en-US"/>
              </w:rPr>
              <w:t xml:space="preserve">šľachtiteľskej a semenárskej asociácie. </w:t>
            </w:r>
          </w:p>
        </w:tc>
      </w:tr>
      <w:tr w:rsidR="000545AA" w:rsidRPr="004343C4" w:rsidTr="00064CAF">
        <w:trPr>
          <w:divId w:val="1512376398"/>
          <w:trHeight w:val="65"/>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0545AA" w:rsidRPr="004343C4" w:rsidRDefault="00A81038" w:rsidP="004343C4">
            <w:pPr>
              <w:widowControl w:val="0"/>
              <w:rPr>
                <w:b/>
                <w:bCs/>
                <w:sz w:val="20"/>
                <w:szCs w:val="20"/>
              </w:rPr>
            </w:pPr>
            <w:r>
              <w:rPr>
                <w:b/>
                <w:bCs/>
                <w:sz w:val="20"/>
                <w:szCs w:val="20"/>
              </w:rPr>
              <w:t xml:space="preserve"> </w:t>
            </w:r>
            <w:r w:rsidR="000545AA" w:rsidRPr="004343C4">
              <w:rPr>
                <w:b/>
                <w:bCs/>
                <w:sz w:val="20"/>
                <w:szCs w:val="20"/>
              </w:rPr>
              <w:t>13.</w:t>
            </w:r>
            <w:r>
              <w:rPr>
                <w:b/>
                <w:bCs/>
                <w:sz w:val="20"/>
                <w:szCs w:val="20"/>
              </w:rPr>
              <w:t xml:space="preserve"> </w:t>
            </w:r>
            <w:r w:rsidR="000545AA" w:rsidRPr="004343C4">
              <w:rPr>
                <w:b/>
                <w:bCs/>
                <w:sz w:val="20"/>
                <w:szCs w:val="20"/>
              </w:rPr>
              <w:t>Stanovisko Komisie pre posudzovanie vybraných vply</w:t>
            </w:r>
            <w:bookmarkStart w:id="0" w:name="_GoBack"/>
            <w:bookmarkEnd w:id="0"/>
            <w:r w:rsidR="000545AA" w:rsidRPr="004343C4">
              <w:rPr>
                <w:b/>
                <w:bCs/>
                <w:sz w:val="20"/>
                <w:szCs w:val="20"/>
              </w:rPr>
              <w:t>vov z PPK</w:t>
            </w:r>
          </w:p>
        </w:tc>
      </w:tr>
      <w:tr w:rsidR="000545AA" w:rsidRPr="00D75911" w:rsidTr="00064CAF">
        <w:trPr>
          <w:divId w:val="1512376398"/>
          <w:trHeight w:val="320"/>
          <w:jc w:val="center"/>
        </w:trPr>
        <w:tc>
          <w:tcPr>
            <w:tcW w:w="5000" w:type="pct"/>
            <w:tcBorders>
              <w:top w:val="outset" w:sz="6" w:space="0" w:color="000000"/>
              <w:left w:val="outset" w:sz="6" w:space="0" w:color="000000"/>
              <w:bottom w:val="outset" w:sz="6" w:space="0" w:color="000000"/>
              <w:right w:val="outset" w:sz="6" w:space="0" w:color="000000"/>
            </w:tcBorders>
            <w:hideMark/>
          </w:tcPr>
          <w:p w:rsidR="00D75911" w:rsidRPr="00064CAF" w:rsidRDefault="00D75911" w:rsidP="00D75911">
            <w:pPr>
              <w:pStyle w:val="Nadpis4"/>
              <w:numPr>
                <w:ilvl w:val="3"/>
                <w:numId w:val="2"/>
              </w:numPr>
              <w:rPr>
                <w:sz w:val="20"/>
              </w:rPr>
            </w:pPr>
            <w:r w:rsidRPr="00064CAF">
              <w:rPr>
                <w:spacing w:val="20"/>
                <w:sz w:val="20"/>
              </w:rPr>
              <w:lastRenderedPageBreak/>
              <w:t>stanovisko komisie</w:t>
            </w:r>
            <w:r w:rsidRPr="00064CAF">
              <w:rPr>
                <w:sz w:val="20"/>
              </w:rPr>
              <w:t xml:space="preserve"> </w:t>
            </w:r>
          </w:p>
          <w:p w:rsidR="00D75911" w:rsidRPr="00064CAF" w:rsidRDefault="00D75911" w:rsidP="00D75911">
            <w:pPr>
              <w:ind w:right="-2"/>
              <w:jc w:val="center"/>
              <w:rPr>
                <w:b/>
                <w:smallCaps/>
                <w:sz w:val="20"/>
                <w:szCs w:val="20"/>
              </w:rPr>
            </w:pPr>
            <w:r w:rsidRPr="00064CAF">
              <w:rPr>
                <w:b/>
                <w:smallCaps/>
                <w:sz w:val="20"/>
                <w:szCs w:val="20"/>
              </w:rPr>
              <w:t>(Záverečné Posúdenie)</w:t>
            </w:r>
          </w:p>
          <w:p w:rsidR="00D75911" w:rsidRPr="00064CAF" w:rsidRDefault="00D75911" w:rsidP="00D75911">
            <w:pPr>
              <w:ind w:right="-2"/>
              <w:jc w:val="center"/>
              <w:rPr>
                <w:b/>
                <w:smallCaps/>
                <w:sz w:val="20"/>
                <w:szCs w:val="20"/>
              </w:rPr>
            </w:pPr>
          </w:p>
          <w:p w:rsidR="00D75911" w:rsidRPr="00064CAF" w:rsidRDefault="00D75911" w:rsidP="00D75911">
            <w:pPr>
              <w:ind w:right="-2"/>
              <w:jc w:val="center"/>
              <w:rPr>
                <w:b/>
                <w:smallCaps/>
                <w:sz w:val="20"/>
                <w:szCs w:val="20"/>
              </w:rPr>
            </w:pPr>
            <w:r w:rsidRPr="00064CAF">
              <w:rPr>
                <w:b/>
                <w:smallCaps/>
                <w:sz w:val="20"/>
                <w:szCs w:val="20"/>
              </w:rPr>
              <w:t>k materiálu</w:t>
            </w:r>
          </w:p>
          <w:p w:rsidR="00D75911" w:rsidRPr="00064CAF" w:rsidRDefault="00D75911" w:rsidP="00D75911">
            <w:pPr>
              <w:pBdr>
                <w:bottom w:val="single" w:sz="4" w:space="1" w:color="000000"/>
              </w:pBdr>
              <w:ind w:right="-2"/>
              <w:jc w:val="center"/>
              <w:rPr>
                <w:b/>
                <w:smallCaps/>
                <w:sz w:val="20"/>
                <w:szCs w:val="20"/>
              </w:rPr>
            </w:pPr>
            <w:r w:rsidRPr="00064CAF">
              <w:rPr>
                <w:b/>
                <w:smallCaps/>
                <w:sz w:val="20"/>
                <w:szCs w:val="20"/>
              </w:rPr>
              <w:t xml:space="preserve">Návrh nariadenia vlády Slovenskej republiky, ktorým sa mení a dopĺňa nariadenie vlády Slovenskej republiky č. 52/2007 Z. z., ktorým sa ustanovujú požiadavky na uvádzanie osiva krmovín na trh v znení neskorších predpisov </w:t>
            </w:r>
          </w:p>
          <w:p w:rsidR="00D75911" w:rsidRPr="00064CAF" w:rsidRDefault="00D75911" w:rsidP="00D75911">
            <w:pPr>
              <w:tabs>
                <w:tab w:val="center" w:pos="6379"/>
              </w:tabs>
              <w:ind w:right="-2"/>
              <w:rPr>
                <w:sz w:val="20"/>
                <w:szCs w:val="20"/>
              </w:rPr>
            </w:pPr>
          </w:p>
          <w:p w:rsidR="00D75911" w:rsidRPr="00064CAF" w:rsidRDefault="00D75911" w:rsidP="00D75911">
            <w:pPr>
              <w:jc w:val="both"/>
              <w:rPr>
                <w:b/>
                <w:bCs/>
                <w:sz w:val="20"/>
                <w:szCs w:val="20"/>
              </w:rPr>
            </w:pPr>
            <w:r w:rsidRPr="00064CAF">
              <w:rPr>
                <w:b/>
                <w:bCs/>
                <w:sz w:val="20"/>
                <w:szCs w:val="20"/>
              </w:rPr>
              <w:t xml:space="preserve">I. Úvod: </w:t>
            </w:r>
            <w:r w:rsidRPr="00064CAF">
              <w:rPr>
                <w:bCs/>
                <w:sz w:val="20"/>
                <w:szCs w:val="20"/>
              </w:rPr>
              <w:t>Ministerstvo pôdohospodárstva a rozvoja vidieka predložilo dňa 9. júna 2020 Stálej pracovnej komisii na posudzovanie vybraných vplyvov (ďalej len „Komisia“) na záverečné posúdenie materiál:</w:t>
            </w:r>
            <w:r w:rsidRPr="00064CAF">
              <w:rPr>
                <w:bCs/>
                <w:i/>
                <w:sz w:val="20"/>
                <w:szCs w:val="20"/>
              </w:rPr>
              <w:t xml:space="preserve"> „Návrh nariadenia vlády Slovenskej republiky, ktorým sa mení a dopĺňa nariadenie vlády Slovenskej republiky č. 52/2007 Z. z., ktorým sa ustanovujú požiadavky na uvádzanie osiva krmovín na trh v znení neskorších predpisov“. </w:t>
            </w:r>
            <w:r w:rsidRPr="00064CAF">
              <w:rPr>
                <w:bCs/>
                <w:sz w:val="20"/>
                <w:szCs w:val="20"/>
              </w:rPr>
              <w:t>Materiál predpokladá negatívne vplyvy na podnikateľské prostredie, vrátane negatívnych vplyvov na malé a stredné podniky.</w:t>
            </w:r>
          </w:p>
          <w:p w:rsidR="00D75911" w:rsidRPr="00064CAF" w:rsidRDefault="00D75911" w:rsidP="00D75911">
            <w:pPr>
              <w:jc w:val="both"/>
              <w:rPr>
                <w:b/>
                <w:bCs/>
                <w:sz w:val="20"/>
                <w:szCs w:val="20"/>
              </w:rPr>
            </w:pPr>
          </w:p>
          <w:p w:rsidR="00D75911" w:rsidRPr="00064CAF" w:rsidRDefault="00D75911" w:rsidP="00D75911">
            <w:pPr>
              <w:jc w:val="both"/>
              <w:rPr>
                <w:bCs/>
                <w:sz w:val="20"/>
                <w:szCs w:val="20"/>
              </w:rPr>
            </w:pPr>
            <w:r w:rsidRPr="00064CAF">
              <w:rPr>
                <w:b/>
                <w:bCs/>
                <w:sz w:val="20"/>
                <w:szCs w:val="20"/>
              </w:rPr>
              <w:t>II. P</w:t>
            </w:r>
            <w:r w:rsidRPr="00064CAF">
              <w:rPr>
                <w:b/>
                <w:sz w:val="20"/>
                <w:szCs w:val="20"/>
              </w:rPr>
              <w:t>r</w:t>
            </w:r>
            <w:r w:rsidRPr="00064CAF">
              <w:rPr>
                <w:b/>
                <w:bCs/>
                <w:sz w:val="20"/>
                <w:szCs w:val="20"/>
              </w:rPr>
              <w:t>ipomienky a návrhy zm</w:t>
            </w:r>
            <w:r w:rsidRPr="00064CAF">
              <w:rPr>
                <w:b/>
                <w:sz w:val="20"/>
                <w:szCs w:val="20"/>
              </w:rPr>
              <w:t>ie</w:t>
            </w:r>
            <w:r w:rsidRPr="00064CAF">
              <w:rPr>
                <w:b/>
                <w:bCs/>
                <w:sz w:val="20"/>
                <w:szCs w:val="20"/>
              </w:rPr>
              <w:t xml:space="preserve">n: </w:t>
            </w:r>
            <w:r w:rsidRPr="00064CAF">
              <w:rPr>
                <w:bCs/>
                <w:sz w:val="20"/>
                <w:szCs w:val="20"/>
              </w:rPr>
              <w:t>Komisia uplatňuje k materiálu zásadné pripomienky a odporúčania:</w:t>
            </w:r>
          </w:p>
          <w:p w:rsidR="00D75911" w:rsidRPr="00064CAF" w:rsidRDefault="00D75911" w:rsidP="00D75911">
            <w:pPr>
              <w:jc w:val="both"/>
              <w:rPr>
                <w:bCs/>
                <w:sz w:val="20"/>
                <w:szCs w:val="20"/>
              </w:rPr>
            </w:pPr>
          </w:p>
          <w:p w:rsidR="00D75911" w:rsidRPr="00064CAF" w:rsidRDefault="00D75911" w:rsidP="00D75911">
            <w:pPr>
              <w:jc w:val="both"/>
              <w:rPr>
                <w:b/>
                <w:bCs/>
                <w:sz w:val="20"/>
                <w:szCs w:val="20"/>
              </w:rPr>
            </w:pPr>
            <w:r w:rsidRPr="00064CAF">
              <w:rPr>
                <w:b/>
                <w:bCs/>
                <w:sz w:val="20"/>
                <w:szCs w:val="20"/>
              </w:rPr>
              <w:t>K Doložke vybraných vplyvov</w:t>
            </w:r>
          </w:p>
          <w:p w:rsidR="00D75911" w:rsidRPr="00064CAF" w:rsidRDefault="00D75911" w:rsidP="00D75911">
            <w:pPr>
              <w:jc w:val="both"/>
              <w:rPr>
                <w:bCs/>
                <w:sz w:val="20"/>
                <w:szCs w:val="20"/>
              </w:rPr>
            </w:pPr>
            <w:r w:rsidRPr="00064CAF">
              <w:rPr>
                <w:bCs/>
                <w:sz w:val="20"/>
                <w:szCs w:val="20"/>
              </w:rPr>
              <w:t>Komisia odporúča, aby predkladateľ do časti 10. Poznámky uviedol LP procesu MPK, keďže na základe tohto pripomienkovania prišlo k zmene vyznačenia vplyvov a predloženiu do procesu záverečného posúdenia.</w:t>
            </w:r>
          </w:p>
          <w:p w:rsidR="00D75911" w:rsidRPr="00064CAF" w:rsidRDefault="00D75911" w:rsidP="00D75911">
            <w:pPr>
              <w:jc w:val="both"/>
              <w:rPr>
                <w:b/>
                <w:bCs/>
                <w:sz w:val="20"/>
                <w:szCs w:val="20"/>
              </w:rPr>
            </w:pPr>
          </w:p>
          <w:p w:rsidR="00D75911" w:rsidRPr="00064CAF" w:rsidRDefault="00D75911" w:rsidP="00D75911">
            <w:pPr>
              <w:jc w:val="both"/>
              <w:rPr>
                <w:b/>
                <w:bCs/>
                <w:sz w:val="20"/>
                <w:szCs w:val="20"/>
              </w:rPr>
            </w:pPr>
            <w:r w:rsidRPr="00064CAF">
              <w:rPr>
                <w:b/>
                <w:bCs/>
                <w:sz w:val="20"/>
                <w:szCs w:val="20"/>
              </w:rPr>
              <w:t>K Analýze vplyvov na podnikateľské prostredie</w:t>
            </w:r>
          </w:p>
          <w:p w:rsidR="00D75911" w:rsidRPr="00064CAF" w:rsidRDefault="00D75911" w:rsidP="00D75911">
            <w:pPr>
              <w:jc w:val="both"/>
              <w:rPr>
                <w:bCs/>
                <w:sz w:val="20"/>
                <w:szCs w:val="20"/>
              </w:rPr>
            </w:pPr>
            <w:r w:rsidRPr="00064CAF">
              <w:rPr>
                <w:bCs/>
                <w:sz w:val="20"/>
                <w:szCs w:val="20"/>
              </w:rPr>
              <w:t>V prípade identifikácie vplyvov na podnikateľské prostredie je predkladateľ povinný tieto vplyvy prinajmenšom kvalitatívne popísať, a ideálne taktiež vyčísliť, v Analýze vplyvov na podnikateľské prostredie. V priloženej Analýze vplyvov na podnikateľské prostredie však absentuje akýkoľvek popis negatívnych vplyvov predloženého materiálu na podnikateľské prostredie.</w:t>
            </w:r>
          </w:p>
          <w:p w:rsidR="00D75911" w:rsidRPr="00064CAF" w:rsidRDefault="00D75911" w:rsidP="00D75911">
            <w:pPr>
              <w:jc w:val="both"/>
              <w:rPr>
                <w:bCs/>
                <w:sz w:val="20"/>
                <w:szCs w:val="20"/>
              </w:rPr>
            </w:pPr>
            <w:r w:rsidRPr="00064CAF">
              <w:rPr>
                <w:bCs/>
                <w:sz w:val="20"/>
                <w:szCs w:val="20"/>
              </w:rPr>
              <w:t xml:space="preserve">Komisia preto </w:t>
            </w:r>
            <w:r w:rsidRPr="00064CAF">
              <w:rPr>
                <w:b/>
                <w:bCs/>
                <w:sz w:val="20"/>
                <w:szCs w:val="20"/>
              </w:rPr>
              <w:t>žiada predkladateľa o doplnenie Analýzy vplyvov na podnikateľské prostredie aspoň o kvalitatívny popis dopadov</w:t>
            </w:r>
            <w:r w:rsidRPr="00064CAF">
              <w:rPr>
                <w:bCs/>
                <w:sz w:val="20"/>
                <w:szCs w:val="20"/>
              </w:rPr>
              <w:t xml:space="preserve"> predloženého materiálu.</w:t>
            </w:r>
          </w:p>
          <w:p w:rsidR="00D75911" w:rsidRPr="00064CAF" w:rsidRDefault="00D75911" w:rsidP="00D75911">
            <w:pPr>
              <w:jc w:val="both"/>
              <w:rPr>
                <w:bCs/>
                <w:sz w:val="20"/>
                <w:szCs w:val="20"/>
              </w:rPr>
            </w:pPr>
          </w:p>
          <w:p w:rsidR="00D75911" w:rsidRPr="00064CAF" w:rsidRDefault="00D75911" w:rsidP="00D75911">
            <w:pPr>
              <w:jc w:val="both"/>
              <w:rPr>
                <w:bCs/>
                <w:sz w:val="20"/>
                <w:szCs w:val="20"/>
              </w:rPr>
            </w:pPr>
            <w:r w:rsidRPr="00064CAF">
              <w:rPr>
                <w:bCs/>
                <w:sz w:val="20"/>
                <w:szCs w:val="20"/>
              </w:rPr>
              <w:t>V Analýze vplyvov na podnikateľské prostredie sa uvádza: „</w:t>
            </w:r>
            <w:r w:rsidRPr="00064CAF">
              <w:rPr>
                <w:bCs/>
                <w:i/>
                <w:sz w:val="20"/>
                <w:szCs w:val="20"/>
              </w:rPr>
              <w:t>Je možný vznik priamych (a administratívnych) nákladov na strane podnikateľov v súvislosti s plnením požiadaviek, ktoré však nie je možné kvantifikovať.</w:t>
            </w:r>
            <w:r w:rsidRPr="00064CAF">
              <w:rPr>
                <w:bCs/>
                <w:sz w:val="20"/>
                <w:szCs w:val="20"/>
              </w:rPr>
              <w:t>“ Ak sa náklad nedá kvantifikovať, je možné vyplniť v súhrnnej tabuľke nákladov regulácie, bod 3.3.4: ako  N/A namiesto 0, lebo náklady nebudú vo výške 0 eur. K tomu ale nestačí vyššie uvedené konštatovanie. Je potrebné uviesť v súvislosti s akou úpravou nariadenia priame náklady vznikajú a tiež odôvodnenie prečo nie je momentálne kvantifikácia možná.</w:t>
            </w:r>
          </w:p>
          <w:p w:rsidR="00D75911" w:rsidRPr="00064CAF" w:rsidRDefault="00D75911" w:rsidP="00D75911">
            <w:pPr>
              <w:jc w:val="both"/>
              <w:rPr>
                <w:bCs/>
                <w:sz w:val="20"/>
                <w:szCs w:val="20"/>
              </w:rPr>
            </w:pPr>
          </w:p>
          <w:p w:rsidR="00D75911" w:rsidRPr="00064CAF" w:rsidRDefault="00D75911" w:rsidP="00D75911">
            <w:pPr>
              <w:jc w:val="both"/>
              <w:rPr>
                <w:bCs/>
                <w:sz w:val="20"/>
                <w:szCs w:val="20"/>
              </w:rPr>
            </w:pPr>
            <w:r w:rsidRPr="00064CAF">
              <w:rPr>
                <w:bCs/>
                <w:sz w:val="20"/>
                <w:szCs w:val="20"/>
              </w:rPr>
              <w:t xml:space="preserve">V predloženom návrhu nariadenia sa sprísňuje bod 5 prílohy 1, kde sa mení: „5. Škodlivé organizmy, ktoré znižujú úžitkovosť osiva, sa musia vyskytovať </w:t>
            </w:r>
            <w:r w:rsidRPr="00064CAF">
              <w:rPr>
                <w:bCs/>
                <w:sz w:val="20"/>
                <w:szCs w:val="20"/>
                <w:u w:val="single"/>
              </w:rPr>
              <w:t>na najnižšej možnej úrovni</w:t>
            </w:r>
            <w:r w:rsidRPr="00064CAF">
              <w:rPr>
                <w:bCs/>
                <w:sz w:val="20"/>
                <w:szCs w:val="20"/>
              </w:rPr>
              <w:t>“ - sa mení na „</w:t>
            </w:r>
            <w:r w:rsidRPr="00064CAF">
              <w:rPr>
                <w:bCs/>
                <w:i/>
                <w:sz w:val="20"/>
                <w:szCs w:val="20"/>
              </w:rPr>
              <w:t xml:space="preserve">5. Porast musí byť prakticky </w:t>
            </w:r>
            <w:r w:rsidRPr="00064CAF">
              <w:rPr>
                <w:bCs/>
                <w:i/>
                <w:sz w:val="20"/>
                <w:szCs w:val="20"/>
                <w:u w:val="single"/>
              </w:rPr>
              <w:t>bez akýchkoľvek škodcov</w:t>
            </w:r>
            <w:r w:rsidRPr="00064CAF">
              <w:rPr>
                <w:bCs/>
                <w:i/>
                <w:sz w:val="20"/>
                <w:szCs w:val="20"/>
              </w:rPr>
              <w:t>, ktoré znižujú úžitkovosť a kvalitu osiva</w:t>
            </w:r>
            <w:r w:rsidRPr="00064CAF">
              <w:rPr>
                <w:bCs/>
                <w:sz w:val="20"/>
                <w:szCs w:val="20"/>
              </w:rPr>
              <w:t xml:space="preserve">.“, doplnené o tabuľku, ktorá toto pravidlo presne vymedzuje. Ak s tým súvisí okrem priamych nákladov na dodržanie absolútnej čistoty uvádzaných osív krmovín na trh ohľadne uvedených škodcov aj nejaký administratívny úkon na dokladovanie splnených požiadaviek potom je potrebné ho kvantifikovať. Tento administratívny náklad je možné vyčísliť  napr. pomocou </w:t>
            </w:r>
            <w:r w:rsidRPr="00064CAF">
              <w:rPr>
                <w:bCs/>
                <w:i/>
                <w:sz w:val="20"/>
                <w:szCs w:val="20"/>
              </w:rPr>
              <w:t>Kalkulačky nákladov regulácie</w:t>
            </w:r>
            <w:r w:rsidRPr="00064CAF">
              <w:rPr>
                <w:bCs/>
                <w:sz w:val="20"/>
                <w:szCs w:val="20"/>
              </w:rPr>
              <w:t xml:space="preserve">, zverejnenej na web stránke MH SR, </w:t>
            </w:r>
            <w:hyperlink r:id="rId10" w:history="1">
              <w:r w:rsidRPr="00064CAF">
                <w:rPr>
                  <w:rStyle w:val="Hypertextovprepojenie"/>
                  <w:bCs/>
                  <w:sz w:val="20"/>
                  <w:szCs w:val="20"/>
                  <w:lang w:eastAsia="ar-SA"/>
                </w:rPr>
                <w:t>https://www.mhsr.sk/podnikatelske-prostredie/jednotna-metodika/dokumenty</w:t>
              </w:r>
            </w:hyperlink>
            <w:r w:rsidRPr="00064CAF">
              <w:rPr>
                <w:bCs/>
                <w:sz w:val="20"/>
                <w:szCs w:val="20"/>
              </w:rPr>
              <w:t>).</w:t>
            </w:r>
          </w:p>
          <w:p w:rsidR="00D75911" w:rsidRPr="00064CAF" w:rsidRDefault="00D75911" w:rsidP="00D75911">
            <w:pPr>
              <w:jc w:val="both"/>
              <w:rPr>
                <w:bCs/>
                <w:sz w:val="20"/>
                <w:szCs w:val="20"/>
              </w:rPr>
            </w:pPr>
          </w:p>
          <w:p w:rsidR="00D75911" w:rsidRPr="00064CAF" w:rsidRDefault="00D75911" w:rsidP="00D75911">
            <w:pPr>
              <w:jc w:val="both"/>
              <w:rPr>
                <w:bCs/>
                <w:sz w:val="20"/>
                <w:szCs w:val="20"/>
              </w:rPr>
            </w:pPr>
            <w:r w:rsidRPr="00064CAF">
              <w:rPr>
                <w:bCs/>
                <w:sz w:val="20"/>
                <w:szCs w:val="20"/>
              </w:rPr>
              <w:t>Obdobne odporúčame postupovať aj pri popísaní vplyvu vyplývajúceho z rozšírenia ods. 4 prílohy č. 2.</w:t>
            </w:r>
          </w:p>
          <w:p w:rsidR="00D75911" w:rsidRPr="00064CAF" w:rsidRDefault="00D75911" w:rsidP="00D75911">
            <w:pPr>
              <w:jc w:val="both"/>
              <w:rPr>
                <w:bCs/>
                <w:sz w:val="20"/>
                <w:szCs w:val="20"/>
              </w:rPr>
            </w:pPr>
          </w:p>
          <w:p w:rsidR="00D75911" w:rsidRPr="00064CAF" w:rsidRDefault="00D75911" w:rsidP="00D75911">
            <w:pPr>
              <w:jc w:val="both"/>
              <w:rPr>
                <w:bCs/>
                <w:sz w:val="20"/>
                <w:szCs w:val="20"/>
              </w:rPr>
            </w:pPr>
            <w:r w:rsidRPr="00064CAF">
              <w:rPr>
                <w:b/>
                <w:bCs/>
                <w:sz w:val="20"/>
                <w:szCs w:val="20"/>
              </w:rPr>
              <w:t xml:space="preserve">III. Záver: </w:t>
            </w:r>
            <w:r w:rsidRPr="00064CAF">
              <w:rPr>
                <w:bCs/>
                <w:sz w:val="20"/>
                <w:szCs w:val="20"/>
              </w:rPr>
              <w:t xml:space="preserve">Stála pracovná komisia na posudzovanie vybraných vplyvov vyjadruje </w:t>
            </w:r>
          </w:p>
          <w:p w:rsidR="00D75911" w:rsidRPr="00064CAF" w:rsidRDefault="00D75911" w:rsidP="00D75911">
            <w:pPr>
              <w:tabs>
                <w:tab w:val="center" w:pos="6379"/>
              </w:tabs>
              <w:ind w:right="-2"/>
              <w:jc w:val="both"/>
              <w:rPr>
                <w:bCs/>
                <w:sz w:val="20"/>
                <w:szCs w:val="20"/>
              </w:rPr>
            </w:pPr>
          </w:p>
          <w:p w:rsidR="00D75911" w:rsidRPr="00064CAF" w:rsidRDefault="00D75911" w:rsidP="00D75911">
            <w:pPr>
              <w:tabs>
                <w:tab w:val="center" w:pos="6379"/>
              </w:tabs>
              <w:jc w:val="center"/>
              <w:rPr>
                <w:bCs/>
                <w:sz w:val="20"/>
                <w:szCs w:val="20"/>
              </w:rPr>
            </w:pPr>
            <w:r w:rsidRPr="00064CAF">
              <w:rPr>
                <w:b/>
                <w:bCs/>
                <w:sz w:val="20"/>
                <w:szCs w:val="20"/>
              </w:rPr>
              <w:t>nesúhlasné stanovisko</w:t>
            </w:r>
          </w:p>
          <w:p w:rsidR="00D75911" w:rsidRPr="00064CAF" w:rsidRDefault="00D75911" w:rsidP="00D75911">
            <w:pPr>
              <w:tabs>
                <w:tab w:val="center" w:pos="6379"/>
              </w:tabs>
              <w:jc w:val="center"/>
              <w:rPr>
                <w:bCs/>
                <w:sz w:val="20"/>
                <w:szCs w:val="20"/>
              </w:rPr>
            </w:pPr>
            <w:r w:rsidRPr="00064CAF">
              <w:rPr>
                <w:bCs/>
                <w:sz w:val="20"/>
                <w:szCs w:val="20"/>
              </w:rPr>
              <w:t>s materiálom predloženým na záverečné posúdenie.</w:t>
            </w:r>
          </w:p>
          <w:p w:rsidR="00D75911" w:rsidRPr="00064CAF" w:rsidRDefault="00D75911" w:rsidP="00D75911">
            <w:pPr>
              <w:tabs>
                <w:tab w:val="center" w:pos="6379"/>
              </w:tabs>
              <w:jc w:val="both"/>
              <w:rPr>
                <w:b/>
                <w:bCs/>
                <w:sz w:val="20"/>
                <w:szCs w:val="20"/>
              </w:rPr>
            </w:pPr>
          </w:p>
          <w:p w:rsidR="00D75911" w:rsidRPr="00064CAF" w:rsidRDefault="00D75911" w:rsidP="00D75911">
            <w:pPr>
              <w:jc w:val="both"/>
              <w:rPr>
                <w:iCs/>
                <w:sz w:val="20"/>
                <w:szCs w:val="20"/>
              </w:rPr>
            </w:pPr>
            <w:r w:rsidRPr="00064CAF">
              <w:rPr>
                <w:b/>
                <w:bCs/>
                <w:sz w:val="20"/>
                <w:szCs w:val="20"/>
              </w:rPr>
              <w:t>IV. Poznámka:</w:t>
            </w:r>
            <w:r w:rsidRPr="00064CAF">
              <w:rPr>
                <w:iCs/>
                <w:sz w:val="20"/>
                <w:szCs w:val="20"/>
              </w:rPr>
              <w:t xml:space="preserve"> Stanovisko Komisie k doložke je súčasťou materiálu predkladaného na rokovanie vlády Slovenskej republiky alebo na schválenie ministrovi, vedúcemu, predsedovi alebo riaditeľovi ostatného ústredného orgánu štátnej správy alebo vedúcemu iného orgánu.</w:t>
            </w:r>
          </w:p>
          <w:p w:rsidR="00D75911" w:rsidRPr="00064CAF" w:rsidRDefault="00D75911" w:rsidP="00D75911">
            <w:pPr>
              <w:jc w:val="both"/>
              <w:rPr>
                <w:iCs/>
                <w:sz w:val="20"/>
                <w:szCs w:val="20"/>
              </w:rPr>
            </w:pPr>
          </w:p>
          <w:p w:rsidR="00D75911" w:rsidRPr="00064CAF" w:rsidRDefault="00D75911" w:rsidP="00D75911">
            <w:pPr>
              <w:pStyle w:val="Zkladntext"/>
              <w:spacing w:after="0"/>
              <w:jc w:val="both"/>
              <w:rPr>
                <w:b/>
                <w:bCs/>
                <w:sz w:val="20"/>
                <w:szCs w:val="20"/>
              </w:rPr>
            </w:pPr>
            <w:r w:rsidRPr="00064CAF">
              <w:rPr>
                <w:sz w:val="20"/>
                <w:szCs w:val="20"/>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0545AA" w:rsidRDefault="000545AA" w:rsidP="004343C4">
            <w:pPr>
              <w:widowControl w:val="0"/>
              <w:tabs>
                <w:tab w:val="center" w:pos="6379"/>
              </w:tabs>
              <w:jc w:val="both"/>
              <w:rPr>
                <w:b/>
                <w:bCs/>
                <w:sz w:val="20"/>
                <w:szCs w:val="20"/>
              </w:rPr>
            </w:pPr>
          </w:p>
          <w:p w:rsidR="00974FA9" w:rsidRPr="00F55C6D" w:rsidRDefault="00974FA9" w:rsidP="00974FA9">
            <w:pPr>
              <w:pStyle w:val="Zkladntext"/>
              <w:widowControl w:val="0"/>
              <w:spacing w:after="0"/>
              <w:jc w:val="both"/>
              <w:rPr>
                <w:b/>
                <w:sz w:val="20"/>
                <w:szCs w:val="20"/>
              </w:rPr>
            </w:pPr>
            <w:r w:rsidRPr="00F55C6D">
              <w:rPr>
                <w:b/>
                <w:sz w:val="20"/>
                <w:szCs w:val="20"/>
              </w:rPr>
              <w:t>Vyjadrenie predkladateľa:</w:t>
            </w:r>
          </w:p>
          <w:p w:rsidR="00974FA9" w:rsidRPr="00F55C6D" w:rsidRDefault="00974FA9" w:rsidP="00974FA9">
            <w:pPr>
              <w:pStyle w:val="Zkladntext"/>
              <w:widowControl w:val="0"/>
              <w:spacing w:after="0"/>
              <w:jc w:val="both"/>
              <w:rPr>
                <w:bCs/>
                <w:sz w:val="20"/>
                <w:szCs w:val="20"/>
              </w:rPr>
            </w:pPr>
            <w:r w:rsidRPr="00F55C6D">
              <w:rPr>
                <w:bCs/>
                <w:sz w:val="20"/>
                <w:szCs w:val="20"/>
              </w:rPr>
              <w:t>Upraví sa údaj k priamym fin. nkáladom – tie nevznikajú.</w:t>
            </w:r>
          </w:p>
          <w:p w:rsidR="00974FA9" w:rsidRPr="00D75911" w:rsidRDefault="00974FA9" w:rsidP="00974FA9">
            <w:pPr>
              <w:widowControl w:val="0"/>
              <w:tabs>
                <w:tab w:val="center" w:pos="6379"/>
              </w:tabs>
              <w:jc w:val="both"/>
              <w:rPr>
                <w:b/>
                <w:bCs/>
                <w:sz w:val="20"/>
                <w:szCs w:val="20"/>
              </w:rPr>
            </w:pPr>
            <w:r w:rsidRPr="00F55C6D">
              <w:rPr>
                <w:bCs/>
                <w:sz w:val="20"/>
                <w:szCs w:val="20"/>
              </w:rPr>
              <w:t>Upraví sa údaj k nepriamym fin. nákladom – tie potenciálne môžu vzniknúť.</w:t>
            </w:r>
          </w:p>
        </w:tc>
      </w:tr>
    </w:tbl>
    <w:p w:rsidR="006931EC" w:rsidRPr="004343C4" w:rsidRDefault="006931EC" w:rsidP="004343C4">
      <w:pPr>
        <w:pStyle w:val="Normlnywebov"/>
        <w:widowControl w:val="0"/>
        <w:spacing w:before="0" w:beforeAutospacing="0" w:after="0" w:afterAutospacing="0"/>
        <w:rPr>
          <w:bCs/>
          <w:sz w:val="20"/>
          <w:szCs w:val="20"/>
        </w:rPr>
      </w:pPr>
    </w:p>
    <w:sectPr w:rsidR="006931EC" w:rsidRPr="004343C4" w:rsidSect="00064CAF">
      <w:footerReference w:type="default" r:id="rId11"/>
      <w:pgSz w:w="11906" w:h="16838"/>
      <w:pgMar w:top="709" w:right="1417" w:bottom="567" w:left="1417" w:header="708" w:footer="397"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E1E" w:rsidRDefault="00C42E1E">
      <w:r>
        <w:separator/>
      </w:r>
    </w:p>
  </w:endnote>
  <w:endnote w:type="continuationSeparator" w:id="0">
    <w:p w:rsidR="00C42E1E" w:rsidRDefault="00C4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4191"/>
      <w:docPartObj>
        <w:docPartGallery w:val="Page Numbers (Bottom of Page)"/>
        <w:docPartUnique/>
      </w:docPartObj>
    </w:sdtPr>
    <w:sdtEndPr/>
    <w:sdtContent>
      <w:p w:rsidR="005E37D9" w:rsidRDefault="005E37D9" w:rsidP="00EB7536">
        <w:pPr>
          <w:pStyle w:val="Pta"/>
          <w:jc w:val="center"/>
        </w:pPr>
        <w:r>
          <w:fldChar w:fldCharType="begin"/>
        </w:r>
        <w:r>
          <w:instrText xml:space="preserve"> PAGE   \* MERGEFORMAT </w:instrText>
        </w:r>
        <w:r>
          <w:fldChar w:fldCharType="separate"/>
        </w:r>
        <w:r w:rsidR="00064CAF">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E1E" w:rsidRDefault="00C42E1E">
      <w:r>
        <w:separator/>
      </w:r>
    </w:p>
  </w:footnote>
  <w:footnote w:type="continuationSeparator" w:id="0">
    <w:p w:rsidR="00C42E1E" w:rsidRDefault="00C42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EEB4C7B"/>
    <w:multiLevelType w:val="hybridMultilevel"/>
    <w:tmpl w:val="BB8C5E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pStyle w:val="Nadpis4"/>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545AA"/>
    <w:rsid w:val="0006021C"/>
    <w:rsid w:val="00062B7D"/>
    <w:rsid w:val="00064CAF"/>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A7941"/>
    <w:rsid w:val="000B0731"/>
    <w:rsid w:val="000B0953"/>
    <w:rsid w:val="000B33F3"/>
    <w:rsid w:val="000B5E23"/>
    <w:rsid w:val="000B6C31"/>
    <w:rsid w:val="000C12F5"/>
    <w:rsid w:val="000C6A00"/>
    <w:rsid w:val="000D0A24"/>
    <w:rsid w:val="000D0E54"/>
    <w:rsid w:val="000D1196"/>
    <w:rsid w:val="000D70C9"/>
    <w:rsid w:val="000D7A6C"/>
    <w:rsid w:val="000E00FA"/>
    <w:rsid w:val="000E11EC"/>
    <w:rsid w:val="000E4B19"/>
    <w:rsid w:val="000E56A7"/>
    <w:rsid w:val="000E619D"/>
    <w:rsid w:val="000E6D63"/>
    <w:rsid w:val="000F2103"/>
    <w:rsid w:val="000F2DE6"/>
    <w:rsid w:val="000F3A93"/>
    <w:rsid w:val="000F3AC3"/>
    <w:rsid w:val="000F5AC8"/>
    <w:rsid w:val="000F60AF"/>
    <w:rsid w:val="00101700"/>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1469"/>
    <w:rsid w:val="0017502B"/>
    <w:rsid w:val="00175442"/>
    <w:rsid w:val="001773C6"/>
    <w:rsid w:val="0018252F"/>
    <w:rsid w:val="00186DEA"/>
    <w:rsid w:val="001A1180"/>
    <w:rsid w:val="001A1BBF"/>
    <w:rsid w:val="001A284A"/>
    <w:rsid w:val="001A2E20"/>
    <w:rsid w:val="001B09C4"/>
    <w:rsid w:val="001B0F66"/>
    <w:rsid w:val="001B1812"/>
    <w:rsid w:val="001B57EC"/>
    <w:rsid w:val="001B7FA2"/>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06435"/>
    <w:rsid w:val="00211B26"/>
    <w:rsid w:val="00213211"/>
    <w:rsid w:val="0021684F"/>
    <w:rsid w:val="00217E9E"/>
    <w:rsid w:val="002217FC"/>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5DD"/>
    <w:rsid w:val="00246C1E"/>
    <w:rsid w:val="002532E5"/>
    <w:rsid w:val="002574A3"/>
    <w:rsid w:val="002607E8"/>
    <w:rsid w:val="0027146B"/>
    <w:rsid w:val="00282E6B"/>
    <w:rsid w:val="00282F9E"/>
    <w:rsid w:val="002839B9"/>
    <w:rsid w:val="00284095"/>
    <w:rsid w:val="00284647"/>
    <w:rsid w:val="00284C1D"/>
    <w:rsid w:val="0029143A"/>
    <w:rsid w:val="00291528"/>
    <w:rsid w:val="002928E4"/>
    <w:rsid w:val="002961EA"/>
    <w:rsid w:val="00296B7F"/>
    <w:rsid w:val="002A643E"/>
    <w:rsid w:val="002A67FB"/>
    <w:rsid w:val="002A6BA2"/>
    <w:rsid w:val="002A7CB2"/>
    <w:rsid w:val="002B0F6B"/>
    <w:rsid w:val="002C17BE"/>
    <w:rsid w:val="002C2145"/>
    <w:rsid w:val="002C2805"/>
    <w:rsid w:val="002C55F1"/>
    <w:rsid w:val="002C6AC9"/>
    <w:rsid w:val="002C7754"/>
    <w:rsid w:val="002D0473"/>
    <w:rsid w:val="002D5FE6"/>
    <w:rsid w:val="002D646B"/>
    <w:rsid w:val="002E40FB"/>
    <w:rsid w:val="002E4D4B"/>
    <w:rsid w:val="002E5846"/>
    <w:rsid w:val="002E6125"/>
    <w:rsid w:val="002E6729"/>
    <w:rsid w:val="002F415C"/>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27C"/>
    <w:rsid w:val="003606E9"/>
    <w:rsid w:val="00362A9B"/>
    <w:rsid w:val="003636C0"/>
    <w:rsid w:val="0036409B"/>
    <w:rsid w:val="00366FF3"/>
    <w:rsid w:val="00376C16"/>
    <w:rsid w:val="00381881"/>
    <w:rsid w:val="003847BD"/>
    <w:rsid w:val="0038500A"/>
    <w:rsid w:val="00385E91"/>
    <w:rsid w:val="003910C9"/>
    <w:rsid w:val="003915C2"/>
    <w:rsid w:val="00392C94"/>
    <w:rsid w:val="00393BCF"/>
    <w:rsid w:val="00394A49"/>
    <w:rsid w:val="00395954"/>
    <w:rsid w:val="0039670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065BC"/>
    <w:rsid w:val="00411217"/>
    <w:rsid w:val="00412989"/>
    <w:rsid w:val="00412C4F"/>
    <w:rsid w:val="00413805"/>
    <w:rsid w:val="00414253"/>
    <w:rsid w:val="00420D4B"/>
    <w:rsid w:val="00422ED4"/>
    <w:rsid w:val="0042643B"/>
    <w:rsid w:val="00430749"/>
    <w:rsid w:val="00432A7E"/>
    <w:rsid w:val="00432C82"/>
    <w:rsid w:val="004343C4"/>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9C7"/>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37A14"/>
    <w:rsid w:val="00540576"/>
    <w:rsid w:val="005414EA"/>
    <w:rsid w:val="00543B8E"/>
    <w:rsid w:val="00544D8A"/>
    <w:rsid w:val="00546163"/>
    <w:rsid w:val="00550D16"/>
    <w:rsid w:val="005572DE"/>
    <w:rsid w:val="0055756C"/>
    <w:rsid w:val="0055799B"/>
    <w:rsid w:val="00560A9D"/>
    <w:rsid w:val="00561ABD"/>
    <w:rsid w:val="00564192"/>
    <w:rsid w:val="005652F5"/>
    <w:rsid w:val="00567834"/>
    <w:rsid w:val="00572E47"/>
    <w:rsid w:val="005738CA"/>
    <w:rsid w:val="00574338"/>
    <w:rsid w:val="00575A83"/>
    <w:rsid w:val="00577551"/>
    <w:rsid w:val="00577A30"/>
    <w:rsid w:val="00581F1A"/>
    <w:rsid w:val="0058207A"/>
    <w:rsid w:val="005906C5"/>
    <w:rsid w:val="00590B43"/>
    <w:rsid w:val="00591017"/>
    <w:rsid w:val="005924B2"/>
    <w:rsid w:val="00592972"/>
    <w:rsid w:val="0059354D"/>
    <w:rsid w:val="00593640"/>
    <w:rsid w:val="00593858"/>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4D0B"/>
    <w:rsid w:val="005D555A"/>
    <w:rsid w:val="005D6F85"/>
    <w:rsid w:val="005E20EA"/>
    <w:rsid w:val="005E3070"/>
    <w:rsid w:val="005E37D9"/>
    <w:rsid w:val="005E395B"/>
    <w:rsid w:val="005E5741"/>
    <w:rsid w:val="005E6925"/>
    <w:rsid w:val="005E7189"/>
    <w:rsid w:val="005F1A92"/>
    <w:rsid w:val="005F3DF8"/>
    <w:rsid w:val="005F49F4"/>
    <w:rsid w:val="005F664A"/>
    <w:rsid w:val="006031C2"/>
    <w:rsid w:val="00605BA4"/>
    <w:rsid w:val="00605C59"/>
    <w:rsid w:val="0061739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458A"/>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D60A2"/>
    <w:rsid w:val="006E1B9C"/>
    <w:rsid w:val="006E2437"/>
    <w:rsid w:val="006E3AFD"/>
    <w:rsid w:val="006E55A3"/>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3D74"/>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12E"/>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E7114"/>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359E"/>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0A0C"/>
    <w:rsid w:val="008B1C37"/>
    <w:rsid w:val="008B4638"/>
    <w:rsid w:val="008C0D63"/>
    <w:rsid w:val="008C211C"/>
    <w:rsid w:val="008C3671"/>
    <w:rsid w:val="008C56B5"/>
    <w:rsid w:val="008C671F"/>
    <w:rsid w:val="008D3640"/>
    <w:rsid w:val="008D4A92"/>
    <w:rsid w:val="008D4DEE"/>
    <w:rsid w:val="008D5A75"/>
    <w:rsid w:val="008D6B5B"/>
    <w:rsid w:val="008E08D4"/>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953"/>
    <w:rsid w:val="00943CA7"/>
    <w:rsid w:val="00944C45"/>
    <w:rsid w:val="00946F53"/>
    <w:rsid w:val="00951630"/>
    <w:rsid w:val="00952ACD"/>
    <w:rsid w:val="00961731"/>
    <w:rsid w:val="0096184D"/>
    <w:rsid w:val="00963ECE"/>
    <w:rsid w:val="009654C6"/>
    <w:rsid w:val="00965970"/>
    <w:rsid w:val="0096653D"/>
    <w:rsid w:val="009668BE"/>
    <w:rsid w:val="00970054"/>
    <w:rsid w:val="00973374"/>
    <w:rsid w:val="00974FA9"/>
    <w:rsid w:val="00984DA0"/>
    <w:rsid w:val="0099012E"/>
    <w:rsid w:val="00990F4E"/>
    <w:rsid w:val="0099179B"/>
    <w:rsid w:val="009940EE"/>
    <w:rsid w:val="00994EB9"/>
    <w:rsid w:val="00994EDA"/>
    <w:rsid w:val="00995F62"/>
    <w:rsid w:val="00996751"/>
    <w:rsid w:val="00997DEF"/>
    <w:rsid w:val="009A1B17"/>
    <w:rsid w:val="009A726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2A9E"/>
    <w:rsid w:val="00A143B8"/>
    <w:rsid w:val="00A14BBE"/>
    <w:rsid w:val="00A15E45"/>
    <w:rsid w:val="00A24E99"/>
    <w:rsid w:val="00A259AB"/>
    <w:rsid w:val="00A25E3A"/>
    <w:rsid w:val="00A300E9"/>
    <w:rsid w:val="00A31346"/>
    <w:rsid w:val="00A32A59"/>
    <w:rsid w:val="00A410B8"/>
    <w:rsid w:val="00A41F9E"/>
    <w:rsid w:val="00A4397D"/>
    <w:rsid w:val="00A43B44"/>
    <w:rsid w:val="00A43C14"/>
    <w:rsid w:val="00A4575A"/>
    <w:rsid w:val="00A47FC6"/>
    <w:rsid w:val="00A5149F"/>
    <w:rsid w:val="00A52335"/>
    <w:rsid w:val="00A5243B"/>
    <w:rsid w:val="00A53EA2"/>
    <w:rsid w:val="00A57988"/>
    <w:rsid w:val="00A650CA"/>
    <w:rsid w:val="00A6621B"/>
    <w:rsid w:val="00A70D06"/>
    <w:rsid w:val="00A71048"/>
    <w:rsid w:val="00A71AD6"/>
    <w:rsid w:val="00A71FE6"/>
    <w:rsid w:val="00A72A8B"/>
    <w:rsid w:val="00A745E1"/>
    <w:rsid w:val="00A76DEF"/>
    <w:rsid w:val="00A77DE1"/>
    <w:rsid w:val="00A77F39"/>
    <w:rsid w:val="00A77FD6"/>
    <w:rsid w:val="00A81038"/>
    <w:rsid w:val="00A81D9D"/>
    <w:rsid w:val="00A84C5C"/>
    <w:rsid w:val="00A86688"/>
    <w:rsid w:val="00A92694"/>
    <w:rsid w:val="00A93B39"/>
    <w:rsid w:val="00A93CEC"/>
    <w:rsid w:val="00A93DF0"/>
    <w:rsid w:val="00A96ED3"/>
    <w:rsid w:val="00A97C2D"/>
    <w:rsid w:val="00AA09B8"/>
    <w:rsid w:val="00AA0D56"/>
    <w:rsid w:val="00AA26A6"/>
    <w:rsid w:val="00AA2B3A"/>
    <w:rsid w:val="00AA3771"/>
    <w:rsid w:val="00AA3EC3"/>
    <w:rsid w:val="00AA4633"/>
    <w:rsid w:val="00AA7258"/>
    <w:rsid w:val="00AB029F"/>
    <w:rsid w:val="00AB18CD"/>
    <w:rsid w:val="00AB1F4C"/>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96E"/>
    <w:rsid w:val="00B16D98"/>
    <w:rsid w:val="00B17F7D"/>
    <w:rsid w:val="00B2216E"/>
    <w:rsid w:val="00B227BC"/>
    <w:rsid w:val="00B2427B"/>
    <w:rsid w:val="00B25234"/>
    <w:rsid w:val="00B30B30"/>
    <w:rsid w:val="00B33194"/>
    <w:rsid w:val="00B344BF"/>
    <w:rsid w:val="00B34C8F"/>
    <w:rsid w:val="00B34E23"/>
    <w:rsid w:val="00B40AC5"/>
    <w:rsid w:val="00B41FA8"/>
    <w:rsid w:val="00B46137"/>
    <w:rsid w:val="00B501B8"/>
    <w:rsid w:val="00B514FA"/>
    <w:rsid w:val="00B53972"/>
    <w:rsid w:val="00B55A3C"/>
    <w:rsid w:val="00B56678"/>
    <w:rsid w:val="00B60BB8"/>
    <w:rsid w:val="00B6374E"/>
    <w:rsid w:val="00B63E64"/>
    <w:rsid w:val="00B67293"/>
    <w:rsid w:val="00B70E69"/>
    <w:rsid w:val="00B71812"/>
    <w:rsid w:val="00B73EF8"/>
    <w:rsid w:val="00B73F0E"/>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5A46"/>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67CF"/>
    <w:rsid w:val="00C27626"/>
    <w:rsid w:val="00C31859"/>
    <w:rsid w:val="00C32040"/>
    <w:rsid w:val="00C33ECC"/>
    <w:rsid w:val="00C34F5A"/>
    <w:rsid w:val="00C35095"/>
    <w:rsid w:val="00C40052"/>
    <w:rsid w:val="00C40190"/>
    <w:rsid w:val="00C42E1E"/>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0415"/>
    <w:rsid w:val="00CD3ED1"/>
    <w:rsid w:val="00CD7368"/>
    <w:rsid w:val="00CE07E4"/>
    <w:rsid w:val="00CE212E"/>
    <w:rsid w:val="00CE5E05"/>
    <w:rsid w:val="00CF0BC9"/>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5AD2"/>
    <w:rsid w:val="00D47339"/>
    <w:rsid w:val="00D526CC"/>
    <w:rsid w:val="00D540F7"/>
    <w:rsid w:val="00D570C4"/>
    <w:rsid w:val="00D573C9"/>
    <w:rsid w:val="00D57CB2"/>
    <w:rsid w:val="00D7000E"/>
    <w:rsid w:val="00D72553"/>
    <w:rsid w:val="00D743B0"/>
    <w:rsid w:val="00D750E6"/>
    <w:rsid w:val="00D75911"/>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11D4"/>
    <w:rsid w:val="00DE4572"/>
    <w:rsid w:val="00DE4DF0"/>
    <w:rsid w:val="00DE559A"/>
    <w:rsid w:val="00DE74C4"/>
    <w:rsid w:val="00DF08A7"/>
    <w:rsid w:val="00DF176B"/>
    <w:rsid w:val="00DF3B08"/>
    <w:rsid w:val="00E01674"/>
    <w:rsid w:val="00E04068"/>
    <w:rsid w:val="00E0622F"/>
    <w:rsid w:val="00E07428"/>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644F3"/>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A5707"/>
    <w:rsid w:val="00EB089E"/>
    <w:rsid w:val="00EB4188"/>
    <w:rsid w:val="00EB5E55"/>
    <w:rsid w:val="00EB7536"/>
    <w:rsid w:val="00EB7541"/>
    <w:rsid w:val="00EC026F"/>
    <w:rsid w:val="00EC3A1D"/>
    <w:rsid w:val="00EC4518"/>
    <w:rsid w:val="00EC622D"/>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0AE2"/>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4591"/>
    <w:rsid w:val="00F57467"/>
    <w:rsid w:val="00F61282"/>
    <w:rsid w:val="00F66819"/>
    <w:rsid w:val="00F704C6"/>
    <w:rsid w:val="00F75FF1"/>
    <w:rsid w:val="00F76A45"/>
    <w:rsid w:val="00F80786"/>
    <w:rsid w:val="00F81974"/>
    <w:rsid w:val="00F83322"/>
    <w:rsid w:val="00F8478F"/>
    <w:rsid w:val="00F85CB7"/>
    <w:rsid w:val="00F86430"/>
    <w:rsid w:val="00F86AF9"/>
    <w:rsid w:val="00F94280"/>
    <w:rsid w:val="00F94B75"/>
    <w:rsid w:val="00F95AEC"/>
    <w:rsid w:val="00F9755D"/>
    <w:rsid w:val="00FA0463"/>
    <w:rsid w:val="00FA1DD2"/>
    <w:rsid w:val="00FA43E4"/>
    <w:rsid w:val="00FA786E"/>
    <w:rsid w:val="00FB096F"/>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21CFBDF-2378-476C-80D7-CB3546FB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paragraph" w:styleId="Nadpis4">
    <w:name w:val="heading 4"/>
    <w:basedOn w:val="Normlny"/>
    <w:next w:val="Zkladntext"/>
    <w:link w:val="Nadpis4Char"/>
    <w:qFormat/>
    <w:rsid w:val="00D75911"/>
    <w:pPr>
      <w:keepNext/>
      <w:numPr>
        <w:ilvl w:val="3"/>
        <w:numId w:val="1"/>
      </w:numPr>
      <w:suppressAutoHyphens/>
      <w:spacing w:line="100" w:lineRule="atLeast"/>
      <w:ind w:right="-2"/>
      <w:jc w:val="center"/>
      <w:outlineLvl w:val="3"/>
    </w:pPr>
    <w:rPr>
      <w:b/>
      <w:smallCaps/>
      <w:sz w:val="26"/>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sid w:val="00A97C2D"/>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sid w:val="00A97C2D"/>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sid w:val="00A97C2D"/>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rsid w:val="00A97C2D"/>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Hypertextovprepojenie">
    <w:name w:val="Hyperlink"/>
    <w:uiPriority w:val="99"/>
    <w:unhideWhenUsed/>
    <w:rsid w:val="000545AA"/>
    <w:rPr>
      <w:color w:val="0000FF"/>
      <w:u w:val="single"/>
    </w:rPr>
  </w:style>
  <w:style w:type="paragraph" w:styleId="Odsekzoznamu">
    <w:name w:val="List Paragraph"/>
    <w:basedOn w:val="Normlny"/>
    <w:uiPriority w:val="34"/>
    <w:qFormat/>
    <w:rsid w:val="00FB096F"/>
    <w:pPr>
      <w:ind w:left="720"/>
      <w:contextualSpacing/>
    </w:pPr>
  </w:style>
  <w:style w:type="character" w:styleId="Odkaznakomentr">
    <w:name w:val="annotation reference"/>
    <w:basedOn w:val="Predvolenpsmoodseku"/>
    <w:uiPriority w:val="99"/>
    <w:semiHidden/>
    <w:unhideWhenUsed/>
    <w:rsid w:val="00AB1F4C"/>
    <w:rPr>
      <w:sz w:val="16"/>
      <w:szCs w:val="16"/>
    </w:rPr>
  </w:style>
  <w:style w:type="paragraph" w:styleId="Textkomentra">
    <w:name w:val="annotation text"/>
    <w:basedOn w:val="Normlny"/>
    <w:link w:val="TextkomentraChar"/>
    <w:uiPriority w:val="99"/>
    <w:semiHidden/>
    <w:unhideWhenUsed/>
    <w:rsid w:val="00AB1F4C"/>
    <w:rPr>
      <w:sz w:val="20"/>
      <w:szCs w:val="20"/>
    </w:rPr>
  </w:style>
  <w:style w:type="character" w:customStyle="1" w:styleId="TextkomentraChar">
    <w:name w:val="Text komentára Char"/>
    <w:basedOn w:val="Predvolenpsmoodseku"/>
    <w:link w:val="Textkomentra"/>
    <w:uiPriority w:val="99"/>
    <w:semiHidden/>
    <w:rsid w:val="00AB1F4C"/>
    <w:rPr>
      <w:sz w:val="20"/>
      <w:szCs w:val="20"/>
    </w:rPr>
  </w:style>
  <w:style w:type="paragraph" w:styleId="Predmetkomentra">
    <w:name w:val="annotation subject"/>
    <w:basedOn w:val="Textkomentra"/>
    <w:next w:val="Textkomentra"/>
    <w:link w:val="PredmetkomentraChar"/>
    <w:uiPriority w:val="99"/>
    <w:semiHidden/>
    <w:unhideWhenUsed/>
    <w:rsid w:val="00AB1F4C"/>
    <w:rPr>
      <w:b/>
      <w:bCs/>
    </w:rPr>
  </w:style>
  <w:style w:type="character" w:customStyle="1" w:styleId="PredmetkomentraChar">
    <w:name w:val="Predmet komentára Char"/>
    <w:basedOn w:val="TextkomentraChar"/>
    <w:link w:val="Predmetkomentra"/>
    <w:uiPriority w:val="99"/>
    <w:semiHidden/>
    <w:rsid w:val="00AB1F4C"/>
    <w:rPr>
      <w:b/>
      <w:bCs/>
      <w:sz w:val="20"/>
      <w:szCs w:val="20"/>
    </w:rPr>
  </w:style>
  <w:style w:type="paragraph" w:styleId="Textbubliny">
    <w:name w:val="Balloon Text"/>
    <w:basedOn w:val="Normlny"/>
    <w:link w:val="TextbublinyChar"/>
    <w:uiPriority w:val="99"/>
    <w:semiHidden/>
    <w:unhideWhenUsed/>
    <w:rsid w:val="00AB1F4C"/>
    <w:rPr>
      <w:rFonts w:ascii="Segoe UI" w:hAnsi="Segoe UI" w:cs="Segoe UI"/>
      <w:sz w:val="18"/>
      <w:szCs w:val="18"/>
    </w:rPr>
  </w:style>
  <w:style w:type="character" w:customStyle="1" w:styleId="TextbublinyChar">
    <w:name w:val="Text bubliny Char"/>
    <w:basedOn w:val="Predvolenpsmoodseku"/>
    <w:link w:val="Textbubliny"/>
    <w:uiPriority w:val="99"/>
    <w:semiHidden/>
    <w:rsid w:val="00AB1F4C"/>
    <w:rPr>
      <w:rFonts w:ascii="Segoe UI" w:hAnsi="Segoe UI" w:cs="Segoe UI"/>
      <w:sz w:val="18"/>
      <w:szCs w:val="18"/>
    </w:rPr>
  </w:style>
  <w:style w:type="character" w:customStyle="1" w:styleId="Zstupntext1">
    <w:name w:val="Zástupný text1"/>
    <w:semiHidden/>
    <w:rsid w:val="00F85CB7"/>
    <w:rPr>
      <w:rFonts w:ascii="Times New Roman" w:hAnsi="Times New Roman" w:cs="Times New Roman"/>
      <w:color w:val="808080"/>
    </w:rPr>
  </w:style>
  <w:style w:type="character" w:customStyle="1" w:styleId="Nadpis4Char">
    <w:name w:val="Nadpis 4 Char"/>
    <w:basedOn w:val="Predvolenpsmoodseku"/>
    <w:link w:val="Nadpis4"/>
    <w:rsid w:val="00D75911"/>
    <w:rPr>
      <w:b/>
      <w:smallCaps/>
      <w:sz w:val="2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06601">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512376398">
      <w:bodyDiv w:val="1"/>
      <w:marLeft w:val="0"/>
      <w:marRight w:val="0"/>
      <w:marTop w:val="0"/>
      <w:marBottom w:val="0"/>
      <w:divBdr>
        <w:top w:val="none" w:sz="0" w:space="0" w:color="auto"/>
        <w:left w:val="none" w:sz="0" w:space="0" w:color="auto"/>
        <w:bottom w:val="none" w:sz="0" w:space="0" w:color="auto"/>
        <w:right w:val="none" w:sz="0" w:space="0" w:color="auto"/>
      </w:divBdr>
    </w:div>
    <w:div w:id="1747679533">
      <w:bodyDiv w:val="1"/>
      <w:marLeft w:val="0"/>
      <w:marRight w:val="0"/>
      <w:marTop w:val="0"/>
      <w:marBottom w:val="0"/>
      <w:divBdr>
        <w:top w:val="none" w:sz="0" w:space="0" w:color="auto"/>
        <w:left w:val="none" w:sz="0" w:space="0" w:color="auto"/>
        <w:bottom w:val="none" w:sz="0" w:space="0" w:color="auto"/>
        <w:right w:val="none" w:sz="0" w:space="0" w:color="auto"/>
      </w:divBdr>
    </w:div>
    <w:div w:id="1863350543">
      <w:bodyDiv w:val="1"/>
      <w:marLeft w:val="0"/>
      <w:marRight w:val="0"/>
      <w:marTop w:val="0"/>
      <w:marBottom w:val="0"/>
      <w:divBdr>
        <w:top w:val="none" w:sz="0" w:space="0" w:color="auto"/>
        <w:left w:val="none" w:sz="0" w:space="0" w:color="auto"/>
        <w:bottom w:val="none" w:sz="0" w:space="0" w:color="auto"/>
        <w:right w:val="none" w:sz="0" w:space="0" w:color="auto"/>
      </w:divBdr>
    </w:div>
    <w:div w:id="1878010057">
      <w:bodyDiv w:val="1"/>
      <w:marLeft w:val="0"/>
      <w:marRight w:val="0"/>
      <w:marTop w:val="0"/>
      <w:marBottom w:val="0"/>
      <w:divBdr>
        <w:top w:val="none" w:sz="0" w:space="0" w:color="auto"/>
        <w:left w:val="none" w:sz="0" w:space="0" w:color="auto"/>
        <w:bottom w:val="none" w:sz="0" w:space="0" w:color="auto"/>
        <w:right w:val="none" w:sz="0" w:space="0" w:color="auto"/>
      </w:divBdr>
    </w:div>
    <w:div w:id="1930001779">
      <w:bodyDiv w:val="1"/>
      <w:marLeft w:val="0"/>
      <w:marRight w:val="0"/>
      <w:marTop w:val="0"/>
      <w:marBottom w:val="0"/>
      <w:divBdr>
        <w:top w:val="none" w:sz="0" w:space="0" w:color="auto"/>
        <w:left w:val="none" w:sz="0" w:space="0" w:color="auto"/>
        <w:bottom w:val="none" w:sz="0" w:space="0" w:color="auto"/>
        <w:right w:val="none" w:sz="0" w:space="0" w:color="auto"/>
      </w:divBdr>
    </w:div>
    <w:div w:id="1976257461">
      <w:bodyDiv w:val="1"/>
      <w:marLeft w:val="0"/>
      <w:marRight w:val="0"/>
      <w:marTop w:val="0"/>
      <w:marBottom w:val="0"/>
      <w:divBdr>
        <w:top w:val="none" w:sz="0" w:space="0" w:color="auto"/>
        <w:left w:val="none" w:sz="0" w:space="0" w:color="auto"/>
        <w:bottom w:val="none" w:sz="0" w:space="0" w:color="auto"/>
        <w:right w:val="none" w:sz="0" w:space="0" w:color="auto"/>
      </w:divBdr>
    </w:div>
    <w:div w:id="209670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mhsr.sk/podnikatelske-prostredie/jednotna-metodika/dokumenty" TargetMode="External"/><Relationship Id="rId4" Type="http://schemas.openxmlformats.org/officeDocument/2006/relationships/styles" Target="styles.xml"/><Relationship Id="rId9" Type="http://schemas.openxmlformats.org/officeDocument/2006/relationships/hyperlink" Target="mailto:elena.glvacova@land.gov.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Doložka vybraných vplyvov" edit="true"/>
    <f:field ref="objsubject" par="" text="" edit="true"/>
    <f:field ref="objcreatedby" par="" text="Glváčová, Elena, Dr. Ing."/>
    <f:field ref="objcreatedat" par="" date="2019-09-17T12:32:40" text="17.9.2019 12:32:40"/>
    <f:field ref="objchangedby" par="" text="Glváčová, Elena, Dr. Ing."/>
    <f:field ref="objmodifiedat" par="" date="2019-09-17T12:32:43" text="17.9.2019 12:32:43"/>
    <f:field ref="doc_FSCFOLIO_1_1001_FieldDocumentNumber" par="" text=""/>
    <f:field ref="doc_FSCFOLIO_1_1001_FieldSubject" par="" text=""/>
    <f:field ref="FSCFOLIO_1_1001_FieldCurrentUser" par="" text="Mgr. Roman Nemec"/>
    <f:field ref="CCAPRECONFIG_15_1001_Objektname" par="" text="Doložka vybraných vplyvov"/>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737570B-CC46-4F2A-BE79-57B598AFB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1119</Words>
  <Characters>6383</Characters>
  <Application>Microsoft Office Word</Application>
  <DocSecurity>0</DocSecurity>
  <Lines>53</Lines>
  <Paragraphs>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Illáš Martin</cp:lastModifiedBy>
  <cp:revision>30</cp:revision>
  <dcterms:created xsi:type="dcterms:W3CDTF">2019-09-18T08:27:00Z</dcterms:created>
  <dcterms:modified xsi:type="dcterms:W3CDTF">2020-06-22T06:43:00Z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Príprava materiálu</vt:lpwstr>
  </property>
  <property fmtid="{D5CDD505-2E9C-101B-9397-08002B2CF9AE}" pid="4" name="FSC#SKEDITIONSLOVLEX@103.510:povodpredpis">
    <vt:lpwstr>Slovlex (eLeg)</vt:lpwstr>
  </property>
  <property fmtid="{D5CDD505-2E9C-101B-9397-08002B2CF9AE}" pid="5" name="FSC#SKEDITIONSLOVLEX@103.510:legoblast">
    <vt:lpwstr>Veterinárna starostlivosť</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Margaréta Gulášová</vt:lpwstr>
  </property>
  <property fmtid="{D5CDD505-2E9C-101B-9397-08002B2CF9AE}" pid="9" name="FSC#SKEDITIONSLOVLEX@103.510:zodppredkladatel">
    <vt:lpwstr>Gabriela Matečná</vt:lpwstr>
  </property>
  <property fmtid="{D5CDD505-2E9C-101B-9397-08002B2CF9AE}" pid="10" name="FSC#SKEDITIONSLOVLEX@103.510:nazovpredpis">
    <vt:lpwstr>, ktorým sa mení a dopĺňa nariadenie vlády Slovenskej republiky č. 107/2008 Z. z. o úhrade za vykonanie štátnych veterinárnych činností súkromnými veterinárnymi lekármi</vt:lpwstr>
  </property>
  <property fmtid="{D5CDD505-2E9C-101B-9397-08002B2CF9AE}" pid="11" name="FSC#SKEDITIONSLOVLEX@103.510:cislopredpis">
    <vt:lpwstr/>
  </property>
  <property fmtid="{D5CDD505-2E9C-101B-9397-08002B2CF9AE}" pid="12" name="FSC#SKEDITIONSLOVLEX@103.510:zodpinstitucia">
    <vt:lpwstr>Ministerstvo pôdohospodárstva a rozvoja vidieka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iniciatívny návrh</vt:lpwstr>
  </property>
  <property fmtid="{D5CDD505-2E9C-101B-9397-08002B2CF9AE}" pid="16" name="FSC#SKEDITIONSLOVLEX@103.510:plnynazovpredpis">
    <vt:lpwstr> Nariadenie vlády  Slovenskej republiky, ktorým sa mení a dopĺňa nariadenie vlády Slovenskej republiky č. 107/2008 Z. z. o úhrade za vykonanie štátnych veterinárnych činností súkromnými veterinárnymi lekármi</vt:lpwstr>
  </property>
  <property fmtid="{D5CDD505-2E9C-101B-9397-08002B2CF9AE}" pid="17" name="FSC#SKEDITIONSLOVLEX@103.510:rezortcislopredpis">
    <vt:lpwstr>5211/2019-410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LP/2019/211</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Zmluva o fungovaní Európskej únie čl. 38 až 44,</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bezpredmetné</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V oblasti, ktorú upravuje tento návrh nariadenia vlády, neboli začaté proti Slovenskej republike žiadne z uvedených konaní.</vt:lpwstr>
  </property>
  <property fmtid="{D5CDD505-2E9C-101B-9397-08002B2CF9AE}" pid="45" name="FSC#SKEDITIONSLOVLEX@103.510:AttrStrListDocPropInfoUzPreberanePP">
    <vt:lpwstr>bezpredmetné</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14. 3. 2019</vt:lpwstr>
  </property>
  <property fmtid="{D5CDD505-2E9C-101B-9397-08002B2CF9AE}" pid="49" name="FSC#SKEDITIONSLOVLEX@103.510:AttrDateDocPropUkonceniePKK">
    <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Pozitívne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Žiadne.</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pôdohospodárstva a rozvoja vidieka Slovenskej republiky predkladá návrh nariadenia vlády Slovenskej republiky, ktorým sa mení a dopĺňa nariadenie vlády Slovenskej republiky č.&amp;nbsp;&lt;a href="https://www.slov-lex</vt:lpwstr>
  </property>
  <property fmtid="{D5CDD505-2E9C-101B-9397-08002B2CF9AE}" pid="130" name="FSC#COOSYSTEM@1.1:Container">
    <vt:lpwstr>COO.2296.100.1.5761541</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&lt;p&gt;&amp;nbsp;&lt;/p&gt;&lt;table align="left" border="0" cellpadding="0" cellspacing="0" style="width: 100%;" width="100%"&gt;	&lt;tbody&gt;		&lt;tr&gt;			&lt;td colspan="5" style="width: 100%; height: 27px;"&gt;			&lt;h2&gt;Správa o účasti verejnosti na tvorbe právneho predpisu&lt;/h2&gt;			&lt;p align</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ministerka pôdohospodárstva a rozvoja vidieka Slovenskej republiky</vt:lpwstr>
  </property>
  <property fmtid="{D5CDD505-2E9C-101B-9397-08002B2CF9AE}" pid="145" name="FSC#SKEDITIONSLOVLEX@103.510:funkciaZodpPredAkuzativ">
    <vt:lpwstr>ministerka pôdohospodárstva a rozvoja vidieka Slovenskej republiky</vt:lpwstr>
  </property>
  <property fmtid="{D5CDD505-2E9C-101B-9397-08002B2CF9AE}" pid="146" name="FSC#SKEDITIONSLOVLEX@103.510:funkciaZodpPredDativ">
    <vt:lpwstr>ministerka pôdohospodárstva a rozvoja vidieka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Gabriela Matečná_x000d_
ministerka pôdohospodárstva a rozvoja vidieka Slovenskej republiky</vt:lpwstr>
  </property>
  <property fmtid="{D5CDD505-2E9C-101B-9397-08002B2CF9AE}" pid="151" name="FSC#SKEDITIONSLOVLEX@103.510:aktualnyrok">
    <vt:lpwstr>2019</vt:lpwstr>
  </property>
  <property fmtid="{D5CDD505-2E9C-101B-9397-08002B2CF9AE}" pid="152" name="FSC#SKEDITIONSLOVLEX@103.510:vytvorenedna">
    <vt:lpwstr>26. 3. 2019</vt:lpwstr>
  </property>
  <property fmtid="{D5CDD505-2E9C-101B-9397-08002B2CF9AE}" pid="153" name="FSC#SKMPRV@103.510:provideto">
    <vt:lpwstr/>
  </property>
  <property fmtid="{D5CDD505-2E9C-101B-9397-08002B2CF9AE}" pid="154" name="FSC#SKEDITIONREG@103.510:a_acceptor">
    <vt:lpwstr/>
  </property>
  <property fmtid="{D5CDD505-2E9C-101B-9397-08002B2CF9AE}" pid="155" name="FSC#SKEDITIONREG@103.510:a_clearedat">
    <vt:lpwstr/>
  </property>
  <property fmtid="{D5CDD505-2E9C-101B-9397-08002B2CF9AE}" pid="156" name="FSC#SKEDITIONREG@103.510:a_clearedby">
    <vt:lpwstr/>
  </property>
  <property fmtid="{D5CDD505-2E9C-101B-9397-08002B2CF9AE}" pid="157" name="FSC#SKEDITIONREG@103.510:a_comm">
    <vt:lpwstr/>
  </property>
  <property fmtid="{D5CDD505-2E9C-101B-9397-08002B2CF9AE}" pid="158" name="FSC#SKEDITIONREG@103.510:a_decisionattachments">
    <vt:lpwstr/>
  </property>
  <property fmtid="{D5CDD505-2E9C-101B-9397-08002B2CF9AE}" pid="159" name="FSC#SKEDITIONREG@103.510:a_deliveredat">
    <vt:lpwstr/>
  </property>
  <property fmtid="{D5CDD505-2E9C-101B-9397-08002B2CF9AE}" pid="160" name="FSC#SKEDITIONREG@103.510:a_delivery">
    <vt:lpwstr/>
  </property>
  <property fmtid="{D5CDD505-2E9C-101B-9397-08002B2CF9AE}" pid="161" name="FSC#SKEDITIONREG@103.510:a_extension">
    <vt:lpwstr/>
  </property>
  <property fmtid="{D5CDD505-2E9C-101B-9397-08002B2CF9AE}" pid="162" name="FSC#SKEDITIONREG@103.510:a_filenumber">
    <vt:lpwstr/>
  </property>
  <property fmtid="{D5CDD505-2E9C-101B-9397-08002B2CF9AE}" pid="163" name="FSC#SKEDITIONREG@103.510:a_fileresponsible">
    <vt:lpwstr/>
  </property>
  <property fmtid="{D5CDD505-2E9C-101B-9397-08002B2CF9AE}" pid="164" name="FSC#SKEDITIONREG@103.510:a_fileresporg">
    <vt:lpwstr/>
  </property>
  <property fmtid="{D5CDD505-2E9C-101B-9397-08002B2CF9AE}" pid="165" name="FSC#SKEDITIONREG@103.510:a_fileresporg_email_OU">
    <vt:lpwstr/>
  </property>
  <property fmtid="{D5CDD505-2E9C-101B-9397-08002B2CF9AE}" pid="166" name="FSC#SKEDITIONREG@103.510:a_fileresporg_emailaddress">
    <vt:lpwstr/>
  </property>
  <property fmtid="{D5CDD505-2E9C-101B-9397-08002B2CF9AE}" pid="167" name="FSC#SKEDITIONREG@103.510:a_fileresporg_fax">
    <vt:lpwstr/>
  </property>
  <property fmtid="{D5CDD505-2E9C-101B-9397-08002B2CF9AE}" pid="168" name="FSC#SKEDITIONREG@103.510:a_fileresporg_fax_OU">
    <vt:lpwstr/>
  </property>
  <property fmtid="{D5CDD505-2E9C-101B-9397-08002B2CF9AE}" pid="169" name="FSC#SKEDITIONREG@103.510:a_fileresporg_function">
    <vt:lpwstr/>
  </property>
  <property fmtid="{D5CDD505-2E9C-101B-9397-08002B2CF9AE}" pid="170" name="FSC#SKEDITIONREG@103.510:a_fileresporg_function_OU">
    <vt:lpwstr/>
  </property>
  <property fmtid="{D5CDD505-2E9C-101B-9397-08002B2CF9AE}" pid="171" name="FSC#SKEDITIONREG@103.510:a_fileresporg_head">
    <vt:lpwstr/>
  </property>
  <property fmtid="{D5CDD505-2E9C-101B-9397-08002B2CF9AE}" pid="172" name="FSC#SKEDITIONREG@103.510:a_fileresporg_head_OU">
    <vt:lpwstr/>
  </property>
  <property fmtid="{D5CDD505-2E9C-101B-9397-08002B2CF9AE}" pid="173" name="FSC#SKEDITIONREG@103.510:a_fileresporg_OU">
    <vt:lpwstr/>
  </property>
  <property fmtid="{D5CDD505-2E9C-101B-9397-08002B2CF9AE}" pid="174" name="FSC#SKEDITIONREG@103.510:a_fileresporg_phone">
    <vt:lpwstr/>
  </property>
  <property fmtid="{D5CDD505-2E9C-101B-9397-08002B2CF9AE}" pid="175" name="FSC#SKEDITIONREG@103.510:a_fileresporg_phone_OU">
    <vt:lpwstr/>
  </property>
  <property fmtid="{D5CDD505-2E9C-101B-9397-08002B2CF9AE}" pid="176" name="FSC#SKEDITIONREG@103.510:a_incattachments">
    <vt:lpwstr/>
  </property>
  <property fmtid="{D5CDD505-2E9C-101B-9397-08002B2CF9AE}" pid="177" name="FSC#SKEDITIONREG@103.510:a_incnr">
    <vt:lpwstr/>
  </property>
  <property fmtid="{D5CDD505-2E9C-101B-9397-08002B2CF9AE}" pid="178" name="FSC#SKEDITIONREG@103.510:a_objcreatedstr">
    <vt:lpwstr/>
  </property>
  <property fmtid="{D5CDD505-2E9C-101B-9397-08002B2CF9AE}" pid="179" name="FSC#SKEDITIONREG@103.510:a_ordernumber">
    <vt:lpwstr/>
  </property>
  <property fmtid="{D5CDD505-2E9C-101B-9397-08002B2CF9AE}" pid="180" name="FSC#SKEDITIONREG@103.510:a_oursign">
    <vt:lpwstr/>
  </property>
  <property fmtid="{D5CDD505-2E9C-101B-9397-08002B2CF9AE}" pid="181" name="FSC#SKEDITIONREG@103.510:a_sendersign">
    <vt:lpwstr/>
  </property>
  <property fmtid="{D5CDD505-2E9C-101B-9397-08002B2CF9AE}" pid="182" name="FSC#SKEDITIONREG@103.510:a_shortou">
    <vt:lpwstr/>
  </property>
  <property fmtid="{D5CDD505-2E9C-101B-9397-08002B2CF9AE}" pid="183" name="FSC#SKEDITIONREG@103.510:a_testsalutation">
    <vt:lpwstr/>
  </property>
  <property fmtid="{D5CDD505-2E9C-101B-9397-08002B2CF9AE}" pid="184" name="FSC#SKEDITIONREG@103.510:a_validfrom">
    <vt:lpwstr/>
  </property>
  <property fmtid="{D5CDD505-2E9C-101B-9397-08002B2CF9AE}" pid="185" name="FSC#SKEDITIONREG@103.510:as_activity">
    <vt:lpwstr/>
  </property>
  <property fmtid="{D5CDD505-2E9C-101B-9397-08002B2CF9AE}" pid="186" name="FSC#SKEDITIONREG@103.510:as_docdate">
    <vt:lpwstr/>
  </property>
  <property fmtid="{D5CDD505-2E9C-101B-9397-08002B2CF9AE}" pid="187" name="FSC#SKEDITIONREG@103.510:as_establishdate">
    <vt:lpwstr/>
  </property>
  <property fmtid="{D5CDD505-2E9C-101B-9397-08002B2CF9AE}" pid="188" name="FSC#SKEDITIONREG@103.510:as_fileresphead">
    <vt:lpwstr/>
  </property>
  <property fmtid="{D5CDD505-2E9C-101B-9397-08002B2CF9AE}" pid="189" name="FSC#SKEDITIONREG@103.510:as_filerespheadfnct">
    <vt:lpwstr/>
  </property>
  <property fmtid="{D5CDD505-2E9C-101B-9397-08002B2CF9AE}" pid="190" name="FSC#SKEDITIONREG@103.510:as_fileresponsible">
    <vt:lpwstr/>
  </property>
  <property fmtid="{D5CDD505-2E9C-101B-9397-08002B2CF9AE}" pid="191" name="FSC#SKEDITIONREG@103.510:as_filesubj">
    <vt:lpwstr/>
  </property>
  <property fmtid="{D5CDD505-2E9C-101B-9397-08002B2CF9AE}" pid="192" name="FSC#SKEDITIONREG@103.510:as_objname">
    <vt:lpwstr/>
  </property>
  <property fmtid="{D5CDD505-2E9C-101B-9397-08002B2CF9AE}" pid="193" name="FSC#SKEDITIONREG@103.510:as_ou">
    <vt:lpwstr/>
  </property>
  <property fmtid="{D5CDD505-2E9C-101B-9397-08002B2CF9AE}" pid="194" name="FSC#SKEDITIONREG@103.510:as_owner">
    <vt:lpwstr>Dr. Ing. Elena Glváčová</vt:lpwstr>
  </property>
  <property fmtid="{D5CDD505-2E9C-101B-9397-08002B2CF9AE}" pid="195" name="FSC#SKEDITIONREG@103.510:as_phonelink">
    <vt:lpwstr/>
  </property>
  <property fmtid="{D5CDD505-2E9C-101B-9397-08002B2CF9AE}" pid="196" name="FSC#SKEDITIONREG@103.510:oz_externAdr">
    <vt:lpwstr/>
  </property>
  <property fmtid="{D5CDD505-2E9C-101B-9397-08002B2CF9AE}" pid="197" name="FSC#SKEDITIONREG@103.510:a_depositperiod">
    <vt:lpwstr/>
  </property>
  <property fmtid="{D5CDD505-2E9C-101B-9397-08002B2CF9AE}" pid="198" name="FSC#SKEDITIONREG@103.510:a_disposestate">
    <vt:lpwstr/>
  </property>
  <property fmtid="{D5CDD505-2E9C-101B-9397-08002B2CF9AE}" pid="199" name="FSC#SKEDITIONREG@103.510:a_fileresponsiblefnct">
    <vt:lpwstr/>
  </property>
  <property fmtid="{D5CDD505-2E9C-101B-9397-08002B2CF9AE}" pid="200" name="FSC#SKEDITIONREG@103.510:a_fileresporg_position">
    <vt:lpwstr/>
  </property>
  <property fmtid="{D5CDD505-2E9C-101B-9397-08002B2CF9AE}" pid="201" name="FSC#SKEDITIONREG@103.510:a_fileresporg_position_OU">
    <vt:lpwstr/>
  </property>
  <property fmtid="{D5CDD505-2E9C-101B-9397-08002B2CF9AE}" pid="202" name="FSC#SKEDITIONREG@103.510:a_osobnecislosprac">
    <vt:lpwstr/>
  </property>
  <property fmtid="{D5CDD505-2E9C-101B-9397-08002B2CF9AE}" pid="203" name="FSC#SKEDITIONREG@103.510:a_registrysign">
    <vt:lpwstr/>
  </property>
  <property fmtid="{D5CDD505-2E9C-101B-9397-08002B2CF9AE}" pid="204" name="FSC#SKEDITIONREG@103.510:a_subfileatt">
    <vt:lpwstr/>
  </property>
  <property fmtid="{D5CDD505-2E9C-101B-9397-08002B2CF9AE}" pid="205" name="FSC#SKEDITIONREG@103.510:as_filesubjall">
    <vt:lpwstr/>
  </property>
  <property fmtid="{D5CDD505-2E9C-101B-9397-08002B2CF9AE}" pid="206" name="FSC#SKEDITIONREG@103.510:CreatedAt">
    <vt:lpwstr>17. 9. 2019, 12:32</vt:lpwstr>
  </property>
  <property fmtid="{D5CDD505-2E9C-101B-9397-08002B2CF9AE}" pid="207" name="FSC#SKEDITIONREG@103.510:curruserrolegroup">
    <vt:lpwstr>410 Odbor legislatívy</vt:lpwstr>
  </property>
  <property fmtid="{D5CDD505-2E9C-101B-9397-08002B2CF9AE}" pid="208" name="FSC#SKEDITIONREG@103.510:currusersubst">
    <vt:lpwstr/>
  </property>
  <property fmtid="{D5CDD505-2E9C-101B-9397-08002B2CF9AE}" pid="209" name="FSC#SKEDITIONREG@103.510:emailsprac">
    <vt:lpwstr/>
  </property>
  <property fmtid="{D5CDD505-2E9C-101B-9397-08002B2CF9AE}" pid="210" name="FSC#SKEDITIONREG@103.510:ms_VyskladaniePoznamok">
    <vt:lpwstr/>
  </property>
  <property fmtid="{D5CDD505-2E9C-101B-9397-08002B2CF9AE}" pid="211" name="FSC#SKEDITIONREG@103.510:oumlname_fnct">
    <vt:lpwstr/>
  </property>
  <property fmtid="{D5CDD505-2E9C-101B-9397-08002B2CF9AE}" pid="212" name="FSC#SKEDITIONREG@103.510:sk_org_city">
    <vt:lpwstr>Bratislava - mestská časť Staré Mesto</vt:lpwstr>
  </property>
  <property fmtid="{D5CDD505-2E9C-101B-9397-08002B2CF9AE}" pid="213" name="FSC#SKEDITIONREG@103.510:sk_org_dic">
    <vt:lpwstr/>
  </property>
  <property fmtid="{D5CDD505-2E9C-101B-9397-08002B2CF9AE}" pid="214" name="FSC#SKEDITIONREG@103.510:sk_org_email">
    <vt:lpwstr>peter.duracka@land.gov.sk</vt:lpwstr>
  </property>
  <property fmtid="{D5CDD505-2E9C-101B-9397-08002B2CF9AE}" pid="215" name="FSC#SKEDITIONREG@103.510:sk_org_fax">
    <vt:lpwstr/>
  </property>
  <property fmtid="{D5CDD505-2E9C-101B-9397-08002B2CF9AE}" pid="216" name="FSC#SKEDITIONREG@103.510:sk_org_fullname">
    <vt:lpwstr>Ministerstvo pôdohospodárstva a rozvoja vidieka Slovenskej republiky</vt:lpwstr>
  </property>
  <property fmtid="{D5CDD505-2E9C-101B-9397-08002B2CF9AE}" pid="217" name="FSC#SKEDITIONREG@103.510:sk_org_ico">
    <vt:lpwstr>00156621</vt:lpwstr>
  </property>
  <property fmtid="{D5CDD505-2E9C-101B-9397-08002B2CF9AE}" pid="218" name="FSC#SKEDITIONREG@103.510:sk_org_phone">
    <vt:lpwstr/>
  </property>
  <property fmtid="{D5CDD505-2E9C-101B-9397-08002B2CF9AE}" pid="219" name="FSC#SKEDITIONREG@103.510:sk_org_shortname">
    <vt:lpwstr/>
  </property>
  <property fmtid="{D5CDD505-2E9C-101B-9397-08002B2CF9AE}" pid="220" name="FSC#SKEDITIONREG@103.510:sk_org_state">
    <vt:lpwstr/>
  </property>
  <property fmtid="{D5CDD505-2E9C-101B-9397-08002B2CF9AE}" pid="221" name="FSC#SKEDITIONREG@103.510:sk_org_street">
    <vt:lpwstr>Dobrovičova 12</vt:lpwstr>
  </property>
  <property fmtid="{D5CDD505-2E9C-101B-9397-08002B2CF9AE}" pid="222" name="FSC#SKEDITIONREG@103.510:sk_org_zip">
    <vt:lpwstr>812 66</vt:lpwstr>
  </property>
  <property fmtid="{D5CDD505-2E9C-101B-9397-08002B2CF9AE}" pid="223" name="FSC#SKEDITIONREG@103.510:viz_clearedat">
    <vt:lpwstr/>
  </property>
  <property fmtid="{D5CDD505-2E9C-101B-9397-08002B2CF9AE}" pid="224" name="FSC#SKEDITIONREG@103.510:viz_clearedby">
    <vt:lpwstr/>
  </property>
  <property fmtid="{D5CDD505-2E9C-101B-9397-08002B2CF9AE}" pid="225" name="FSC#SKEDITIONREG@103.510:viz_comm">
    <vt:lpwstr/>
  </property>
  <property fmtid="{D5CDD505-2E9C-101B-9397-08002B2CF9AE}" pid="226" name="FSC#SKEDITIONREG@103.510:viz_decisionattachments">
    <vt:lpwstr/>
  </property>
  <property fmtid="{D5CDD505-2E9C-101B-9397-08002B2CF9AE}" pid="227" name="FSC#SKEDITIONREG@103.510:viz_deliveredat">
    <vt:lpwstr/>
  </property>
  <property fmtid="{D5CDD505-2E9C-101B-9397-08002B2CF9AE}" pid="228" name="FSC#SKEDITIONREG@103.510:viz_delivery">
    <vt:lpwstr/>
  </property>
  <property fmtid="{D5CDD505-2E9C-101B-9397-08002B2CF9AE}" pid="229" name="FSC#SKEDITIONREG@103.510:viz_extension">
    <vt:lpwstr/>
  </property>
  <property fmtid="{D5CDD505-2E9C-101B-9397-08002B2CF9AE}" pid="230" name="FSC#SKEDITIONREG@103.510:viz_filenumber">
    <vt:lpwstr/>
  </property>
  <property fmtid="{D5CDD505-2E9C-101B-9397-08002B2CF9AE}" pid="231" name="FSC#SKEDITIONREG@103.510:viz_fileresponsible">
    <vt:lpwstr/>
  </property>
  <property fmtid="{D5CDD505-2E9C-101B-9397-08002B2CF9AE}" pid="232" name="FSC#SKEDITIONREG@103.510:viz_fileresporg">
    <vt:lpwstr/>
  </property>
  <property fmtid="{D5CDD505-2E9C-101B-9397-08002B2CF9AE}" pid="233" name="FSC#SKEDITIONREG@103.510:viz_fileresporg_email_OU">
    <vt:lpwstr/>
  </property>
  <property fmtid="{D5CDD505-2E9C-101B-9397-08002B2CF9AE}" pid="234" name="FSC#SKEDITIONREG@103.510:viz_fileresporg_emailaddress">
    <vt:lpwstr/>
  </property>
  <property fmtid="{D5CDD505-2E9C-101B-9397-08002B2CF9AE}" pid="235" name="FSC#SKEDITIONREG@103.510:viz_fileresporg_fax">
    <vt:lpwstr/>
  </property>
  <property fmtid="{D5CDD505-2E9C-101B-9397-08002B2CF9AE}" pid="236" name="FSC#SKEDITIONREG@103.510:viz_fileresporg_fax_OU">
    <vt:lpwstr/>
  </property>
  <property fmtid="{D5CDD505-2E9C-101B-9397-08002B2CF9AE}" pid="237" name="FSC#SKEDITIONREG@103.510:viz_fileresporg_function">
    <vt:lpwstr/>
  </property>
  <property fmtid="{D5CDD505-2E9C-101B-9397-08002B2CF9AE}" pid="238" name="FSC#SKEDITIONREG@103.510:viz_fileresporg_function_OU">
    <vt:lpwstr/>
  </property>
  <property fmtid="{D5CDD505-2E9C-101B-9397-08002B2CF9AE}" pid="239" name="FSC#SKEDITIONREG@103.510:viz_fileresporg_head">
    <vt:lpwstr/>
  </property>
  <property fmtid="{D5CDD505-2E9C-101B-9397-08002B2CF9AE}" pid="240" name="FSC#SKEDITIONREG@103.510:viz_fileresporg_head_OU">
    <vt:lpwstr/>
  </property>
  <property fmtid="{D5CDD505-2E9C-101B-9397-08002B2CF9AE}" pid="241" name="FSC#SKEDITIONREG@103.510:viz_fileresporg_longname">
    <vt:lpwstr/>
  </property>
  <property fmtid="{D5CDD505-2E9C-101B-9397-08002B2CF9AE}" pid="242" name="FSC#SKEDITIONREG@103.510:viz_fileresporg_mesto">
    <vt:lpwstr/>
  </property>
  <property fmtid="{D5CDD505-2E9C-101B-9397-08002B2CF9AE}" pid="243" name="FSC#SKEDITIONREG@103.510:viz_fileresporg_odbor">
    <vt:lpwstr/>
  </property>
  <property fmtid="{D5CDD505-2E9C-101B-9397-08002B2CF9AE}" pid="244" name="FSC#SKEDITIONREG@103.510:viz_fileresporg_odbor_function">
    <vt:lpwstr/>
  </property>
  <property fmtid="{D5CDD505-2E9C-101B-9397-08002B2CF9AE}" pid="245" name="FSC#SKEDITIONREG@103.510:viz_fileresporg_odbor_head">
    <vt:lpwstr/>
  </property>
  <property fmtid="{D5CDD505-2E9C-101B-9397-08002B2CF9AE}" pid="246" name="FSC#SKEDITIONREG@103.510:viz_fileresporg_OU">
    <vt:lpwstr/>
  </property>
  <property fmtid="{D5CDD505-2E9C-101B-9397-08002B2CF9AE}" pid="247" name="FSC#SKEDITIONREG@103.510:viz_fileresporg_phone">
    <vt:lpwstr/>
  </property>
  <property fmtid="{D5CDD505-2E9C-101B-9397-08002B2CF9AE}" pid="248" name="FSC#SKEDITIONREG@103.510:viz_fileresporg_phone_OU">
    <vt:lpwstr/>
  </property>
  <property fmtid="{D5CDD505-2E9C-101B-9397-08002B2CF9AE}" pid="249" name="FSC#SKEDITIONREG@103.510:viz_fileresporg_position">
    <vt:lpwstr/>
  </property>
  <property fmtid="{D5CDD505-2E9C-101B-9397-08002B2CF9AE}" pid="250" name="FSC#SKEDITIONREG@103.510:viz_fileresporg_position_OU">
    <vt:lpwstr/>
  </property>
  <property fmtid="{D5CDD505-2E9C-101B-9397-08002B2CF9AE}" pid="251" name="FSC#SKEDITIONREG@103.510:viz_fileresporg_psc">
    <vt:lpwstr/>
  </property>
  <property fmtid="{D5CDD505-2E9C-101B-9397-08002B2CF9AE}" pid="252" name="FSC#SKEDITIONREG@103.510:viz_fileresporg_sekcia">
    <vt:lpwstr/>
  </property>
  <property fmtid="{D5CDD505-2E9C-101B-9397-08002B2CF9AE}" pid="253" name="FSC#SKEDITIONREG@103.510:viz_fileresporg_sekcia_function">
    <vt:lpwstr/>
  </property>
  <property fmtid="{D5CDD505-2E9C-101B-9397-08002B2CF9AE}" pid="254" name="FSC#SKEDITIONREG@103.510:viz_fileresporg_sekcia_head">
    <vt:lpwstr/>
  </property>
  <property fmtid="{D5CDD505-2E9C-101B-9397-08002B2CF9AE}" pid="255" name="FSC#SKEDITIONREG@103.510:viz_fileresporg_stat">
    <vt:lpwstr/>
  </property>
  <property fmtid="{D5CDD505-2E9C-101B-9397-08002B2CF9AE}" pid="256" name="FSC#SKEDITIONREG@103.510:viz_fileresporg_ulica">
    <vt:lpwstr/>
  </property>
  <property fmtid="{D5CDD505-2E9C-101B-9397-08002B2CF9AE}" pid="257" name="FSC#SKEDITIONREG@103.510:viz_fileresporgknazov">
    <vt:lpwstr/>
  </property>
  <property fmtid="{D5CDD505-2E9C-101B-9397-08002B2CF9AE}" pid="258" name="FSC#SKEDITIONREG@103.510:viz_filesubj">
    <vt:lpwstr/>
  </property>
  <property fmtid="{D5CDD505-2E9C-101B-9397-08002B2CF9AE}" pid="259" name="FSC#SKEDITIONREG@103.510:viz_incattachments">
    <vt:lpwstr/>
  </property>
  <property fmtid="{D5CDD505-2E9C-101B-9397-08002B2CF9AE}" pid="260" name="FSC#SKEDITIONREG@103.510:viz_incnr">
    <vt:lpwstr/>
  </property>
  <property fmtid="{D5CDD505-2E9C-101B-9397-08002B2CF9AE}" pid="261" name="FSC#SKEDITIONREG@103.510:viz_intletterrecivers">
    <vt:lpwstr/>
  </property>
  <property fmtid="{D5CDD505-2E9C-101B-9397-08002B2CF9AE}" pid="262" name="FSC#SKEDITIONREG@103.510:viz_objcreatedstr">
    <vt:lpwstr/>
  </property>
  <property fmtid="{D5CDD505-2E9C-101B-9397-08002B2CF9AE}" pid="263" name="FSC#SKEDITIONREG@103.510:viz_ordernumber">
    <vt:lpwstr/>
  </property>
  <property fmtid="{D5CDD505-2E9C-101B-9397-08002B2CF9AE}" pid="264" name="FSC#SKEDITIONREG@103.510:viz_oursign">
    <vt:lpwstr/>
  </property>
  <property fmtid="{D5CDD505-2E9C-101B-9397-08002B2CF9AE}" pid="265" name="FSC#SKEDITIONREG@103.510:viz_responseto_createdby">
    <vt:lpwstr/>
  </property>
  <property fmtid="{D5CDD505-2E9C-101B-9397-08002B2CF9AE}" pid="266" name="FSC#SKEDITIONREG@103.510:viz_sendersign">
    <vt:lpwstr/>
  </property>
  <property fmtid="{D5CDD505-2E9C-101B-9397-08002B2CF9AE}" pid="267" name="FSC#SKEDITIONREG@103.510:viz_shortfileresporg">
    <vt:lpwstr/>
  </property>
  <property fmtid="{D5CDD505-2E9C-101B-9397-08002B2CF9AE}" pid="268" name="FSC#SKEDITIONREG@103.510:viz_tel_number">
    <vt:lpwstr/>
  </property>
  <property fmtid="{D5CDD505-2E9C-101B-9397-08002B2CF9AE}" pid="269" name="FSC#SKEDITIONREG@103.510:viz_tel_number2">
    <vt:lpwstr/>
  </property>
  <property fmtid="{D5CDD505-2E9C-101B-9397-08002B2CF9AE}" pid="270" name="FSC#SKEDITIONREG@103.510:viz_testsalutation">
    <vt:lpwstr/>
  </property>
  <property fmtid="{D5CDD505-2E9C-101B-9397-08002B2CF9AE}" pid="271" name="FSC#SKEDITIONREG@103.510:viz_validfrom">
    <vt:lpwstr/>
  </property>
  <property fmtid="{D5CDD505-2E9C-101B-9397-08002B2CF9AE}" pid="272" name="FSC#SKEDITIONREG@103.510:zaznam_jeden_adresat">
    <vt:lpwstr/>
  </property>
  <property fmtid="{D5CDD505-2E9C-101B-9397-08002B2CF9AE}" pid="273" name="FSC#SKEDITIONREG@103.510:zaznam_vnut_adresati_1">
    <vt:lpwstr/>
  </property>
  <property fmtid="{D5CDD505-2E9C-101B-9397-08002B2CF9AE}" pid="274" name="FSC#SKEDITIONREG@103.510:zaznam_vnut_adresati_10">
    <vt:lpwstr/>
  </property>
  <property fmtid="{D5CDD505-2E9C-101B-9397-08002B2CF9AE}" pid="275" name="FSC#SKEDITIONREG@103.510:zaznam_vnut_adresati_11">
    <vt:lpwstr/>
  </property>
  <property fmtid="{D5CDD505-2E9C-101B-9397-08002B2CF9AE}" pid="276" name="FSC#SKEDITIONREG@103.510:zaznam_vnut_adresati_12">
    <vt:lpwstr/>
  </property>
  <property fmtid="{D5CDD505-2E9C-101B-9397-08002B2CF9AE}" pid="277" name="FSC#SKEDITIONREG@103.510:zaznam_vnut_adresati_13">
    <vt:lpwstr/>
  </property>
  <property fmtid="{D5CDD505-2E9C-101B-9397-08002B2CF9AE}" pid="278" name="FSC#SKEDITIONREG@103.510:zaznam_vnut_adresati_14">
    <vt:lpwstr/>
  </property>
  <property fmtid="{D5CDD505-2E9C-101B-9397-08002B2CF9AE}" pid="279" name="FSC#SKEDITIONREG@103.510:zaznam_vnut_adresati_15">
    <vt:lpwstr/>
  </property>
  <property fmtid="{D5CDD505-2E9C-101B-9397-08002B2CF9AE}" pid="280" name="FSC#SKEDITIONREG@103.510:zaznam_vnut_adresati_16">
    <vt:lpwstr/>
  </property>
  <property fmtid="{D5CDD505-2E9C-101B-9397-08002B2CF9AE}" pid="281" name="FSC#SKEDITIONREG@103.510:zaznam_vnut_adresati_17">
    <vt:lpwstr/>
  </property>
  <property fmtid="{D5CDD505-2E9C-101B-9397-08002B2CF9AE}" pid="282" name="FSC#SKEDITIONREG@103.510:zaznam_vnut_adresati_18">
    <vt:lpwstr/>
  </property>
  <property fmtid="{D5CDD505-2E9C-101B-9397-08002B2CF9AE}" pid="283" name="FSC#SKEDITIONREG@103.510:zaznam_vnut_adresati_19">
    <vt:lpwstr/>
  </property>
  <property fmtid="{D5CDD505-2E9C-101B-9397-08002B2CF9AE}" pid="284" name="FSC#SKEDITIONREG@103.510:zaznam_vnut_adresati_2">
    <vt:lpwstr/>
  </property>
  <property fmtid="{D5CDD505-2E9C-101B-9397-08002B2CF9AE}" pid="285" name="FSC#SKEDITIONREG@103.510:zaznam_vnut_adresati_20">
    <vt:lpwstr/>
  </property>
  <property fmtid="{D5CDD505-2E9C-101B-9397-08002B2CF9AE}" pid="286" name="FSC#SKEDITIONREG@103.510:zaznam_vnut_adresati_21">
    <vt:lpwstr/>
  </property>
  <property fmtid="{D5CDD505-2E9C-101B-9397-08002B2CF9AE}" pid="287" name="FSC#SKEDITIONREG@103.510:zaznam_vnut_adresati_22">
    <vt:lpwstr/>
  </property>
  <property fmtid="{D5CDD505-2E9C-101B-9397-08002B2CF9AE}" pid="288" name="FSC#SKEDITIONREG@103.510:zaznam_vnut_adresati_23">
    <vt:lpwstr/>
  </property>
  <property fmtid="{D5CDD505-2E9C-101B-9397-08002B2CF9AE}" pid="289" name="FSC#SKEDITIONREG@103.510:zaznam_vnut_adresati_24">
    <vt:lpwstr/>
  </property>
  <property fmtid="{D5CDD505-2E9C-101B-9397-08002B2CF9AE}" pid="290" name="FSC#SKEDITIONREG@103.510:zaznam_vnut_adresati_25">
    <vt:lpwstr/>
  </property>
  <property fmtid="{D5CDD505-2E9C-101B-9397-08002B2CF9AE}" pid="291" name="FSC#SKEDITIONREG@103.510:zaznam_vnut_adresati_26">
    <vt:lpwstr/>
  </property>
  <property fmtid="{D5CDD505-2E9C-101B-9397-08002B2CF9AE}" pid="292" name="FSC#SKEDITIONREG@103.510:zaznam_vnut_adresati_27">
    <vt:lpwstr/>
  </property>
  <property fmtid="{D5CDD505-2E9C-101B-9397-08002B2CF9AE}" pid="293" name="FSC#SKEDITIONREG@103.510:zaznam_vnut_adresati_28">
    <vt:lpwstr/>
  </property>
  <property fmtid="{D5CDD505-2E9C-101B-9397-08002B2CF9AE}" pid="294" name="FSC#SKEDITIONREG@103.510:zaznam_vnut_adresati_29">
    <vt:lpwstr/>
  </property>
  <property fmtid="{D5CDD505-2E9C-101B-9397-08002B2CF9AE}" pid="295" name="FSC#SKEDITIONREG@103.510:zaznam_vnut_adresati_3">
    <vt:lpwstr/>
  </property>
  <property fmtid="{D5CDD505-2E9C-101B-9397-08002B2CF9AE}" pid="296" name="FSC#SKEDITIONREG@103.510:zaznam_vnut_adresati_30">
    <vt:lpwstr/>
  </property>
  <property fmtid="{D5CDD505-2E9C-101B-9397-08002B2CF9AE}" pid="297" name="FSC#SKEDITIONREG@103.510:zaznam_vnut_adresati_31">
    <vt:lpwstr/>
  </property>
  <property fmtid="{D5CDD505-2E9C-101B-9397-08002B2CF9AE}" pid="298" name="FSC#SKEDITIONREG@103.510:zaznam_vnut_adresati_32">
    <vt:lpwstr/>
  </property>
  <property fmtid="{D5CDD505-2E9C-101B-9397-08002B2CF9AE}" pid="299" name="FSC#SKEDITIONREG@103.510:zaznam_vnut_adresati_33">
    <vt:lpwstr/>
  </property>
  <property fmtid="{D5CDD505-2E9C-101B-9397-08002B2CF9AE}" pid="300" name="FSC#SKEDITIONREG@103.510:zaznam_vnut_adresati_34">
    <vt:lpwstr/>
  </property>
  <property fmtid="{D5CDD505-2E9C-101B-9397-08002B2CF9AE}" pid="301" name="FSC#SKEDITIONREG@103.510:zaznam_vnut_adresati_35">
    <vt:lpwstr/>
  </property>
  <property fmtid="{D5CDD505-2E9C-101B-9397-08002B2CF9AE}" pid="302" name="FSC#SKEDITIONREG@103.510:zaznam_vnut_adresati_36">
    <vt:lpwstr/>
  </property>
  <property fmtid="{D5CDD505-2E9C-101B-9397-08002B2CF9AE}" pid="303" name="FSC#SKEDITIONREG@103.510:zaznam_vnut_adresati_37">
    <vt:lpwstr/>
  </property>
  <property fmtid="{D5CDD505-2E9C-101B-9397-08002B2CF9AE}" pid="304" name="FSC#SKEDITIONREG@103.510:zaznam_vnut_adresati_38">
    <vt:lpwstr/>
  </property>
  <property fmtid="{D5CDD505-2E9C-101B-9397-08002B2CF9AE}" pid="305" name="FSC#SKEDITIONREG@103.510:zaznam_vnut_adresati_39">
    <vt:lpwstr/>
  </property>
  <property fmtid="{D5CDD505-2E9C-101B-9397-08002B2CF9AE}" pid="306" name="FSC#SKEDITIONREG@103.510:zaznam_vnut_adresati_4">
    <vt:lpwstr/>
  </property>
  <property fmtid="{D5CDD505-2E9C-101B-9397-08002B2CF9AE}" pid="307" name="FSC#SKEDITIONREG@103.510:zaznam_vnut_adresati_40">
    <vt:lpwstr/>
  </property>
  <property fmtid="{D5CDD505-2E9C-101B-9397-08002B2CF9AE}" pid="308" name="FSC#SKEDITIONREG@103.510:zaznam_vnut_adresati_41">
    <vt:lpwstr/>
  </property>
  <property fmtid="{D5CDD505-2E9C-101B-9397-08002B2CF9AE}" pid="309" name="FSC#SKEDITIONREG@103.510:zaznam_vnut_adresati_42">
    <vt:lpwstr/>
  </property>
  <property fmtid="{D5CDD505-2E9C-101B-9397-08002B2CF9AE}" pid="310" name="FSC#SKEDITIONREG@103.510:zaznam_vnut_adresati_43">
    <vt:lpwstr/>
  </property>
  <property fmtid="{D5CDD505-2E9C-101B-9397-08002B2CF9AE}" pid="311" name="FSC#SKEDITIONREG@103.510:zaznam_vnut_adresati_44">
    <vt:lpwstr/>
  </property>
  <property fmtid="{D5CDD505-2E9C-101B-9397-08002B2CF9AE}" pid="312" name="FSC#SKEDITIONREG@103.510:zaznam_vnut_adresati_45">
    <vt:lpwstr/>
  </property>
  <property fmtid="{D5CDD505-2E9C-101B-9397-08002B2CF9AE}" pid="313" name="FSC#SKEDITIONREG@103.510:zaznam_vnut_adresati_46">
    <vt:lpwstr/>
  </property>
  <property fmtid="{D5CDD505-2E9C-101B-9397-08002B2CF9AE}" pid="314" name="FSC#SKEDITIONREG@103.510:zaznam_vnut_adresati_47">
    <vt:lpwstr/>
  </property>
  <property fmtid="{D5CDD505-2E9C-101B-9397-08002B2CF9AE}" pid="315" name="FSC#SKEDITIONREG@103.510:zaznam_vnut_adresati_48">
    <vt:lpwstr/>
  </property>
  <property fmtid="{D5CDD505-2E9C-101B-9397-08002B2CF9AE}" pid="316" name="FSC#SKEDITIONREG@103.510:zaznam_vnut_adresati_49">
    <vt:lpwstr/>
  </property>
  <property fmtid="{D5CDD505-2E9C-101B-9397-08002B2CF9AE}" pid="317" name="FSC#SKEDITIONREG@103.510:zaznam_vnut_adresati_5">
    <vt:lpwstr/>
  </property>
  <property fmtid="{D5CDD505-2E9C-101B-9397-08002B2CF9AE}" pid="318" name="FSC#SKEDITIONREG@103.510:zaznam_vnut_adresati_50">
    <vt:lpwstr/>
  </property>
  <property fmtid="{D5CDD505-2E9C-101B-9397-08002B2CF9AE}" pid="319" name="FSC#SKEDITIONREG@103.510:zaznam_vnut_adresati_51">
    <vt:lpwstr/>
  </property>
  <property fmtid="{D5CDD505-2E9C-101B-9397-08002B2CF9AE}" pid="320" name="FSC#SKEDITIONREG@103.510:zaznam_vnut_adresati_52">
    <vt:lpwstr/>
  </property>
  <property fmtid="{D5CDD505-2E9C-101B-9397-08002B2CF9AE}" pid="321" name="FSC#SKEDITIONREG@103.510:zaznam_vnut_adresati_53">
    <vt:lpwstr/>
  </property>
  <property fmtid="{D5CDD505-2E9C-101B-9397-08002B2CF9AE}" pid="322" name="FSC#SKEDITIONREG@103.510:zaznam_vnut_adresati_54">
    <vt:lpwstr/>
  </property>
  <property fmtid="{D5CDD505-2E9C-101B-9397-08002B2CF9AE}" pid="323" name="FSC#SKEDITIONREG@103.510:zaznam_vnut_adresati_55">
    <vt:lpwstr/>
  </property>
  <property fmtid="{D5CDD505-2E9C-101B-9397-08002B2CF9AE}" pid="324" name="FSC#SKEDITIONREG@103.510:zaznam_vnut_adresati_56">
    <vt:lpwstr/>
  </property>
  <property fmtid="{D5CDD505-2E9C-101B-9397-08002B2CF9AE}" pid="325" name="FSC#SKEDITIONREG@103.510:zaznam_vnut_adresati_57">
    <vt:lpwstr/>
  </property>
  <property fmtid="{D5CDD505-2E9C-101B-9397-08002B2CF9AE}" pid="326" name="FSC#SKEDITIONREG@103.510:zaznam_vnut_adresati_58">
    <vt:lpwstr/>
  </property>
  <property fmtid="{D5CDD505-2E9C-101B-9397-08002B2CF9AE}" pid="327" name="FSC#SKEDITIONREG@103.510:zaznam_vnut_adresati_59">
    <vt:lpwstr/>
  </property>
  <property fmtid="{D5CDD505-2E9C-101B-9397-08002B2CF9AE}" pid="328" name="FSC#SKEDITIONREG@103.510:zaznam_vnut_adresati_6">
    <vt:lpwstr/>
  </property>
  <property fmtid="{D5CDD505-2E9C-101B-9397-08002B2CF9AE}" pid="329" name="FSC#SKEDITIONREG@103.510:zaznam_vnut_adresati_60">
    <vt:lpwstr/>
  </property>
  <property fmtid="{D5CDD505-2E9C-101B-9397-08002B2CF9AE}" pid="330" name="FSC#SKEDITIONREG@103.510:zaznam_vnut_adresati_61">
    <vt:lpwstr/>
  </property>
  <property fmtid="{D5CDD505-2E9C-101B-9397-08002B2CF9AE}" pid="331" name="FSC#SKEDITIONREG@103.510:zaznam_vnut_adresati_62">
    <vt:lpwstr/>
  </property>
  <property fmtid="{D5CDD505-2E9C-101B-9397-08002B2CF9AE}" pid="332" name="FSC#SKEDITIONREG@103.510:zaznam_vnut_adresati_63">
    <vt:lpwstr/>
  </property>
  <property fmtid="{D5CDD505-2E9C-101B-9397-08002B2CF9AE}" pid="333" name="FSC#SKEDITIONREG@103.510:zaznam_vnut_adresati_64">
    <vt:lpwstr/>
  </property>
  <property fmtid="{D5CDD505-2E9C-101B-9397-08002B2CF9AE}" pid="334" name="FSC#SKEDITIONREG@103.510:zaznam_vnut_adresati_65">
    <vt:lpwstr/>
  </property>
  <property fmtid="{D5CDD505-2E9C-101B-9397-08002B2CF9AE}" pid="335" name="FSC#SKEDITIONREG@103.510:zaznam_vnut_adresati_66">
    <vt:lpwstr/>
  </property>
  <property fmtid="{D5CDD505-2E9C-101B-9397-08002B2CF9AE}" pid="336" name="FSC#SKEDITIONREG@103.510:zaznam_vnut_adresati_67">
    <vt:lpwstr/>
  </property>
  <property fmtid="{D5CDD505-2E9C-101B-9397-08002B2CF9AE}" pid="337" name="FSC#SKEDITIONREG@103.510:zaznam_vnut_adresati_68">
    <vt:lpwstr/>
  </property>
  <property fmtid="{D5CDD505-2E9C-101B-9397-08002B2CF9AE}" pid="338" name="FSC#SKEDITIONREG@103.510:zaznam_vnut_adresati_69">
    <vt:lpwstr/>
  </property>
  <property fmtid="{D5CDD505-2E9C-101B-9397-08002B2CF9AE}" pid="339" name="FSC#SKEDITIONREG@103.510:zaznam_vnut_adresati_7">
    <vt:lpwstr/>
  </property>
  <property fmtid="{D5CDD505-2E9C-101B-9397-08002B2CF9AE}" pid="340" name="FSC#SKEDITIONREG@103.510:zaznam_vnut_adresati_70">
    <vt:lpwstr/>
  </property>
  <property fmtid="{D5CDD505-2E9C-101B-9397-08002B2CF9AE}" pid="341" name="FSC#SKEDITIONREG@103.510:zaznam_vnut_adresati_8">
    <vt:lpwstr/>
  </property>
  <property fmtid="{D5CDD505-2E9C-101B-9397-08002B2CF9AE}" pid="342" name="FSC#SKEDITIONREG@103.510:zaznam_vnut_adresati_9">
    <vt:lpwstr/>
  </property>
  <property fmtid="{D5CDD505-2E9C-101B-9397-08002B2CF9AE}" pid="343" name="FSC#SKEDITIONREG@103.510:zaznam_vonk_adresati_1">
    <vt:lpwstr/>
  </property>
  <property fmtid="{D5CDD505-2E9C-101B-9397-08002B2CF9AE}" pid="344" name="FSC#SKEDITIONREG@103.510:zaznam_vonk_adresati_2">
    <vt:lpwstr/>
  </property>
  <property fmtid="{D5CDD505-2E9C-101B-9397-08002B2CF9AE}" pid="345" name="FSC#SKEDITIONREG@103.510:zaznam_vonk_adresati_3">
    <vt:lpwstr/>
  </property>
  <property fmtid="{D5CDD505-2E9C-101B-9397-08002B2CF9AE}" pid="346" name="FSC#SKEDITIONREG@103.510:zaznam_vonk_adresati_4">
    <vt:lpwstr/>
  </property>
  <property fmtid="{D5CDD505-2E9C-101B-9397-08002B2CF9AE}" pid="347" name="FSC#SKEDITIONREG@103.510:zaznam_vonk_adresati_5">
    <vt:lpwstr/>
  </property>
  <property fmtid="{D5CDD505-2E9C-101B-9397-08002B2CF9AE}" pid="348" name="FSC#SKEDITIONREG@103.510:zaznam_vonk_adresati_6">
    <vt:lpwstr/>
  </property>
  <property fmtid="{D5CDD505-2E9C-101B-9397-08002B2CF9AE}" pid="349" name="FSC#SKEDITIONREG@103.510:zaznam_vonk_adresati_7">
    <vt:lpwstr/>
  </property>
  <property fmtid="{D5CDD505-2E9C-101B-9397-08002B2CF9AE}" pid="350" name="FSC#SKEDITIONREG@103.510:zaznam_vonk_adresati_8">
    <vt:lpwstr/>
  </property>
  <property fmtid="{D5CDD505-2E9C-101B-9397-08002B2CF9AE}" pid="351" name="FSC#SKEDITIONREG@103.510:zaznam_vonk_adresati_9">
    <vt:lpwstr/>
  </property>
  <property fmtid="{D5CDD505-2E9C-101B-9397-08002B2CF9AE}" pid="352" name="FSC#SKEDITIONREG@103.510:zaznam_vonk_adresati_10">
    <vt:lpwstr/>
  </property>
  <property fmtid="{D5CDD505-2E9C-101B-9397-08002B2CF9AE}" pid="353" name="FSC#SKEDITIONREG@103.510:zaznam_vonk_adresati_11">
    <vt:lpwstr/>
  </property>
  <property fmtid="{D5CDD505-2E9C-101B-9397-08002B2CF9AE}" pid="354" name="FSC#SKEDITIONREG@103.510:zaznam_vonk_adresati_12">
    <vt:lpwstr/>
  </property>
  <property fmtid="{D5CDD505-2E9C-101B-9397-08002B2CF9AE}" pid="355" name="FSC#SKEDITIONREG@103.510:zaznam_vonk_adresati_13">
    <vt:lpwstr/>
  </property>
  <property fmtid="{D5CDD505-2E9C-101B-9397-08002B2CF9AE}" pid="356" name="FSC#SKEDITIONREG@103.510:zaznam_vonk_adresati_14">
    <vt:lpwstr/>
  </property>
  <property fmtid="{D5CDD505-2E9C-101B-9397-08002B2CF9AE}" pid="357" name="FSC#SKEDITIONREG@103.510:zaznam_vonk_adresati_15">
    <vt:lpwstr/>
  </property>
  <property fmtid="{D5CDD505-2E9C-101B-9397-08002B2CF9AE}" pid="358" name="FSC#SKEDITIONREG@103.510:zaznam_vonk_adresati_16">
    <vt:lpwstr/>
  </property>
  <property fmtid="{D5CDD505-2E9C-101B-9397-08002B2CF9AE}" pid="359" name="FSC#SKEDITIONREG@103.510:zaznam_vonk_adresati_17">
    <vt:lpwstr/>
  </property>
  <property fmtid="{D5CDD505-2E9C-101B-9397-08002B2CF9AE}" pid="360" name="FSC#SKEDITIONREG@103.510:zaznam_vonk_adresati_18">
    <vt:lpwstr/>
  </property>
  <property fmtid="{D5CDD505-2E9C-101B-9397-08002B2CF9AE}" pid="361" name="FSC#SKEDITIONREG@103.510:zaznam_vonk_adresati_19">
    <vt:lpwstr/>
  </property>
  <property fmtid="{D5CDD505-2E9C-101B-9397-08002B2CF9AE}" pid="362" name="FSC#SKEDITIONREG@103.510:zaznam_vonk_adresati_20">
    <vt:lpwstr/>
  </property>
  <property fmtid="{D5CDD505-2E9C-101B-9397-08002B2CF9AE}" pid="363" name="FSC#SKEDITIONREG@103.510:zaznam_vonk_adresati_21">
    <vt:lpwstr/>
  </property>
  <property fmtid="{D5CDD505-2E9C-101B-9397-08002B2CF9AE}" pid="364" name="FSC#SKEDITIONREG@103.510:zaznam_vonk_adresati_22">
    <vt:lpwstr/>
  </property>
  <property fmtid="{D5CDD505-2E9C-101B-9397-08002B2CF9AE}" pid="365" name="FSC#SKEDITIONREG@103.510:zaznam_vonk_adresati_23">
    <vt:lpwstr/>
  </property>
  <property fmtid="{D5CDD505-2E9C-101B-9397-08002B2CF9AE}" pid="366" name="FSC#SKEDITIONREG@103.510:zaznam_vonk_adresati_24">
    <vt:lpwstr/>
  </property>
  <property fmtid="{D5CDD505-2E9C-101B-9397-08002B2CF9AE}" pid="367" name="FSC#SKEDITIONREG@103.510:zaznam_vonk_adresati_25">
    <vt:lpwstr/>
  </property>
  <property fmtid="{D5CDD505-2E9C-101B-9397-08002B2CF9AE}" pid="368" name="FSC#SKEDITIONREG@103.510:zaznam_vonk_adresati_26">
    <vt:lpwstr/>
  </property>
  <property fmtid="{D5CDD505-2E9C-101B-9397-08002B2CF9AE}" pid="369" name="FSC#SKEDITIONREG@103.510:zaznam_vonk_adresati_27">
    <vt:lpwstr/>
  </property>
  <property fmtid="{D5CDD505-2E9C-101B-9397-08002B2CF9AE}" pid="370" name="FSC#SKEDITIONREG@103.510:zaznam_vonk_adresati_28">
    <vt:lpwstr/>
  </property>
  <property fmtid="{D5CDD505-2E9C-101B-9397-08002B2CF9AE}" pid="371" name="FSC#SKEDITIONREG@103.510:zaznam_vonk_adresati_29">
    <vt:lpwstr/>
  </property>
  <property fmtid="{D5CDD505-2E9C-101B-9397-08002B2CF9AE}" pid="372" name="FSC#SKEDITIONREG@103.510:zaznam_vonk_adresati_30">
    <vt:lpwstr/>
  </property>
  <property fmtid="{D5CDD505-2E9C-101B-9397-08002B2CF9AE}" pid="373" name="FSC#SKEDITIONREG@103.510:zaznam_vonk_adresati_31">
    <vt:lpwstr/>
  </property>
  <property fmtid="{D5CDD505-2E9C-101B-9397-08002B2CF9AE}" pid="374" name="FSC#SKEDITIONREG@103.510:zaznam_vonk_adresati_32">
    <vt:lpwstr/>
  </property>
  <property fmtid="{D5CDD505-2E9C-101B-9397-08002B2CF9AE}" pid="375" name="FSC#SKEDITIONREG@103.510:zaznam_vonk_adresati_33">
    <vt:lpwstr/>
  </property>
  <property fmtid="{D5CDD505-2E9C-101B-9397-08002B2CF9AE}" pid="376" name="FSC#SKEDITIONREG@103.510:zaznam_vonk_adresati_34">
    <vt:lpwstr/>
  </property>
  <property fmtid="{D5CDD505-2E9C-101B-9397-08002B2CF9AE}" pid="377" name="FSC#SKEDITIONREG@103.510:zaznam_vonk_adresati_35">
    <vt:lpwstr/>
  </property>
  <property fmtid="{D5CDD505-2E9C-101B-9397-08002B2CF9AE}" pid="378" name="FSC#SKEDITIONREG@103.510:Stazovatel">
    <vt:lpwstr/>
  </property>
  <property fmtid="{D5CDD505-2E9C-101B-9397-08002B2CF9AE}" pid="379" name="FSC#SKEDITIONREG@103.510:ProtiKomu">
    <vt:lpwstr/>
  </property>
  <property fmtid="{D5CDD505-2E9C-101B-9397-08002B2CF9AE}" pid="380" name="FSC#SKEDITIONREG@103.510:EvCisloStaz">
    <vt:lpwstr/>
  </property>
  <property fmtid="{D5CDD505-2E9C-101B-9397-08002B2CF9AE}" pid="381" name="FSC#SKEDITIONREG@103.510:jod_AttrDateSkutocnyDatumVydania">
    <vt:lpwstr/>
  </property>
  <property fmtid="{D5CDD505-2E9C-101B-9397-08002B2CF9AE}" pid="382" name="FSC#SKEDITIONREG@103.510:jod_AttrNumCisloZmeny">
    <vt:lpwstr/>
  </property>
  <property fmtid="{D5CDD505-2E9C-101B-9397-08002B2CF9AE}" pid="383" name="FSC#SKEDITIONREG@103.510:jod_AttrStrRegCisloZaznamu">
    <vt:lpwstr/>
  </property>
  <property fmtid="{D5CDD505-2E9C-101B-9397-08002B2CF9AE}" pid="384" name="FSC#SKEDITIONREG@103.510:jod_cislodoc">
    <vt:lpwstr/>
  </property>
  <property fmtid="{D5CDD505-2E9C-101B-9397-08002B2CF9AE}" pid="385" name="FSC#SKEDITIONREG@103.510:jod_druh">
    <vt:lpwstr/>
  </property>
  <property fmtid="{D5CDD505-2E9C-101B-9397-08002B2CF9AE}" pid="386" name="FSC#SKEDITIONREG@103.510:jod_lu">
    <vt:lpwstr/>
  </property>
  <property fmtid="{D5CDD505-2E9C-101B-9397-08002B2CF9AE}" pid="387" name="FSC#SKEDITIONREG@103.510:jod_nazov">
    <vt:lpwstr/>
  </property>
  <property fmtid="{D5CDD505-2E9C-101B-9397-08002B2CF9AE}" pid="388" name="FSC#SKEDITIONREG@103.510:jod_typ">
    <vt:lpwstr/>
  </property>
  <property fmtid="{D5CDD505-2E9C-101B-9397-08002B2CF9AE}" pid="389" name="FSC#SKEDITIONREG@103.510:jod_zh">
    <vt:lpwstr/>
  </property>
  <property fmtid="{D5CDD505-2E9C-101B-9397-08002B2CF9AE}" pid="390" name="FSC#SKEDITIONREG@103.510:jod_sAttrDatePlatnostDo">
    <vt:lpwstr/>
  </property>
  <property fmtid="{D5CDD505-2E9C-101B-9397-08002B2CF9AE}" pid="391" name="FSC#SKEDITIONREG@103.510:jod_sAttrDatePlatnostOd">
    <vt:lpwstr/>
  </property>
  <property fmtid="{D5CDD505-2E9C-101B-9397-08002B2CF9AE}" pid="392" name="FSC#SKEDITIONREG@103.510:jod_sAttrDateUcinnostDoc">
    <vt:lpwstr/>
  </property>
  <property fmtid="{D5CDD505-2E9C-101B-9397-08002B2CF9AE}" pid="393" name="FSC#SKEDITIONREG@103.510:a_telephone">
    <vt:lpwstr/>
  </property>
  <property fmtid="{D5CDD505-2E9C-101B-9397-08002B2CF9AE}" pid="394" name="FSC#SKEDITIONREG@103.510:a_email">
    <vt:lpwstr/>
  </property>
  <property fmtid="{D5CDD505-2E9C-101B-9397-08002B2CF9AE}" pid="395" name="FSC#SKEDITIONREG@103.510:a_nazovOU">
    <vt:lpwstr/>
  </property>
  <property fmtid="{D5CDD505-2E9C-101B-9397-08002B2CF9AE}" pid="396" name="FSC#SKEDITIONREG@103.510:a_veduciOU">
    <vt:lpwstr/>
  </property>
  <property fmtid="{D5CDD505-2E9C-101B-9397-08002B2CF9AE}" pid="397" name="FSC#SKEDITIONREG@103.510:a_nadradeneOU">
    <vt:lpwstr/>
  </property>
  <property fmtid="{D5CDD505-2E9C-101B-9397-08002B2CF9AE}" pid="398" name="FSC#SKEDITIONREG@103.510:a_veduciOd">
    <vt:lpwstr/>
  </property>
  <property fmtid="{D5CDD505-2E9C-101B-9397-08002B2CF9AE}" pid="399" name="FSC#SKEDITIONREG@103.510:a_komu">
    <vt:lpwstr/>
  </property>
  <property fmtid="{D5CDD505-2E9C-101B-9397-08002B2CF9AE}" pid="400" name="FSC#SKEDITIONREG@103.510:a_nasecislo">
    <vt:lpwstr/>
  </property>
  <property fmtid="{D5CDD505-2E9C-101B-9397-08002B2CF9AE}" pid="401" name="FSC#SKEDITIONREG@103.510:a_riaditelOdboru">
    <vt:lpwstr/>
  </property>
  <property fmtid="{D5CDD505-2E9C-101B-9397-08002B2CF9AE}" pid="402" name="FSC#SKEDITIONREG@103.510:zaz_fileresporg_addrstreet">
    <vt:lpwstr/>
  </property>
  <property fmtid="{D5CDD505-2E9C-101B-9397-08002B2CF9AE}" pid="403" name="FSC#SKEDITIONREG@103.510:zaz_fileresporg_addrzipcode">
    <vt:lpwstr/>
  </property>
  <property fmtid="{D5CDD505-2E9C-101B-9397-08002B2CF9AE}" pid="404" name="FSC#SKEDITIONREG@103.510:zaz_fileresporg_addrcity">
    <vt:lpwstr/>
  </property>
  <property fmtid="{D5CDD505-2E9C-101B-9397-08002B2CF9AE}" pid="405" name="FSC#COOELAK@1.1001:Subject">
    <vt:lpwstr/>
  </property>
  <property fmtid="{D5CDD505-2E9C-101B-9397-08002B2CF9AE}" pid="406" name="FSC#COOELAK@1.1001:FileReference">
    <vt:lpwstr/>
  </property>
  <property fmtid="{D5CDD505-2E9C-101B-9397-08002B2CF9AE}" pid="407" name="FSC#COOELAK@1.1001:FileRefYear">
    <vt:lpwstr/>
  </property>
  <property fmtid="{D5CDD505-2E9C-101B-9397-08002B2CF9AE}" pid="408" name="FSC#COOELAK@1.1001:FileRefOrdinal">
    <vt:lpwstr/>
  </property>
  <property fmtid="{D5CDD505-2E9C-101B-9397-08002B2CF9AE}" pid="409" name="FSC#COOELAK@1.1001:FileRefOU">
    <vt:lpwstr/>
  </property>
  <property fmtid="{D5CDD505-2E9C-101B-9397-08002B2CF9AE}" pid="410" name="FSC#COOELAK@1.1001:Organization">
    <vt:lpwstr/>
  </property>
  <property fmtid="{D5CDD505-2E9C-101B-9397-08002B2CF9AE}" pid="411" name="FSC#COOELAK@1.1001:Owner">
    <vt:lpwstr>Glváčová, Elena, Dr. Ing.</vt:lpwstr>
  </property>
  <property fmtid="{D5CDD505-2E9C-101B-9397-08002B2CF9AE}" pid="412" name="FSC#COOELAK@1.1001:OwnerExtension">
    <vt:lpwstr/>
  </property>
  <property fmtid="{D5CDD505-2E9C-101B-9397-08002B2CF9AE}" pid="413" name="FSC#COOELAK@1.1001:OwnerFaxExtension">
    <vt:lpwstr/>
  </property>
  <property fmtid="{D5CDD505-2E9C-101B-9397-08002B2CF9AE}" pid="414" name="FSC#COOELAK@1.1001:DispatchedBy">
    <vt:lpwstr/>
  </property>
  <property fmtid="{D5CDD505-2E9C-101B-9397-08002B2CF9AE}" pid="415" name="FSC#COOELAK@1.1001:DispatchedAt">
    <vt:lpwstr/>
  </property>
  <property fmtid="{D5CDD505-2E9C-101B-9397-08002B2CF9AE}" pid="416" name="FSC#COOELAK@1.1001:ApprovedBy">
    <vt:lpwstr/>
  </property>
  <property fmtid="{D5CDD505-2E9C-101B-9397-08002B2CF9AE}" pid="417" name="FSC#COOELAK@1.1001:ApprovedAt">
    <vt:lpwstr/>
  </property>
  <property fmtid="{D5CDD505-2E9C-101B-9397-08002B2CF9AE}" pid="418" name="FSC#COOELAK@1.1001:Department">
    <vt:lpwstr>510 (510 Odbor rastlinnej výroby)</vt:lpwstr>
  </property>
  <property fmtid="{D5CDD505-2E9C-101B-9397-08002B2CF9AE}" pid="419" name="FSC#COOELAK@1.1001:CreatedAt">
    <vt:lpwstr>17.09.2019</vt:lpwstr>
  </property>
  <property fmtid="{D5CDD505-2E9C-101B-9397-08002B2CF9AE}" pid="420" name="FSC#COOELAK@1.1001:OU">
    <vt:lpwstr>510 (510 Odbor rastlinnej výroby)</vt:lpwstr>
  </property>
  <property fmtid="{D5CDD505-2E9C-101B-9397-08002B2CF9AE}" pid="421" name="FSC#COOELAK@1.1001:Priority">
    <vt:lpwstr> ()</vt:lpwstr>
  </property>
  <property fmtid="{D5CDD505-2E9C-101B-9397-08002B2CF9AE}" pid="422" name="FSC#COOELAK@1.1001:ObjBarCode">
    <vt:lpwstr>*COO.2296.100.1.5761541*</vt:lpwstr>
  </property>
  <property fmtid="{D5CDD505-2E9C-101B-9397-08002B2CF9AE}" pid="423" name="FSC#COOELAK@1.1001:RefBarCode">
    <vt:lpwstr/>
  </property>
  <property fmtid="{D5CDD505-2E9C-101B-9397-08002B2CF9AE}" pid="424" name="FSC#COOELAK@1.1001:FileRefBarCode">
    <vt:lpwstr>**</vt:lpwstr>
  </property>
  <property fmtid="{D5CDD505-2E9C-101B-9397-08002B2CF9AE}" pid="425" name="FSC#COOELAK@1.1001:ExternalRef">
    <vt:lpwstr/>
  </property>
  <property fmtid="{D5CDD505-2E9C-101B-9397-08002B2CF9AE}" pid="426" name="FSC#COOELAK@1.1001:IncomingNumber">
    <vt:lpwstr/>
  </property>
  <property fmtid="{D5CDD505-2E9C-101B-9397-08002B2CF9AE}" pid="427" name="FSC#COOELAK@1.1001:IncomingSubject">
    <vt:lpwstr/>
  </property>
  <property fmtid="{D5CDD505-2E9C-101B-9397-08002B2CF9AE}" pid="428" name="FSC#COOELAK@1.1001:ProcessResponsible">
    <vt:lpwstr/>
  </property>
  <property fmtid="{D5CDD505-2E9C-101B-9397-08002B2CF9AE}" pid="429" name="FSC#COOELAK@1.1001:ProcessResponsiblePhone">
    <vt:lpwstr/>
  </property>
  <property fmtid="{D5CDD505-2E9C-101B-9397-08002B2CF9AE}" pid="430" name="FSC#COOELAK@1.1001:ProcessResponsibleMail">
    <vt:lpwstr/>
  </property>
  <property fmtid="{D5CDD505-2E9C-101B-9397-08002B2CF9AE}" pid="431" name="FSC#COOELAK@1.1001:ProcessResponsibleFax">
    <vt:lpwstr/>
  </property>
  <property fmtid="{D5CDD505-2E9C-101B-9397-08002B2CF9AE}" pid="432" name="FSC#COOELAK@1.1001:ApproverFirstName">
    <vt:lpwstr/>
  </property>
  <property fmtid="{D5CDD505-2E9C-101B-9397-08002B2CF9AE}" pid="433" name="FSC#COOELAK@1.1001:ApproverSurName">
    <vt:lpwstr/>
  </property>
  <property fmtid="{D5CDD505-2E9C-101B-9397-08002B2CF9AE}" pid="434" name="FSC#COOELAK@1.1001:ApproverTitle">
    <vt:lpwstr/>
  </property>
  <property fmtid="{D5CDD505-2E9C-101B-9397-08002B2CF9AE}" pid="435" name="FSC#COOELAK@1.1001:ExternalDate">
    <vt:lpwstr/>
  </property>
  <property fmtid="{D5CDD505-2E9C-101B-9397-08002B2CF9AE}" pid="436" name="FSC#COOELAK@1.1001:SettlementApprovedAt">
    <vt:lpwstr/>
  </property>
  <property fmtid="{D5CDD505-2E9C-101B-9397-08002B2CF9AE}" pid="437" name="FSC#COOELAK@1.1001:BaseNumber">
    <vt:lpwstr/>
  </property>
  <property fmtid="{D5CDD505-2E9C-101B-9397-08002B2CF9AE}" pid="438" name="FSC#COOELAK@1.1001:CurrentUserRolePos">
    <vt:lpwstr>referent 5</vt:lpwstr>
  </property>
  <property fmtid="{D5CDD505-2E9C-101B-9397-08002B2CF9AE}" pid="439" name="FSC#COOELAK@1.1001:CurrentUserEmail">
    <vt:lpwstr>roman.nemec@land.gov.sk</vt:lpwstr>
  </property>
  <property fmtid="{D5CDD505-2E9C-101B-9397-08002B2CF9AE}" pid="440" name="FSC#ELAKGOV@1.1001:PersonalSubjGender">
    <vt:lpwstr/>
  </property>
  <property fmtid="{D5CDD505-2E9C-101B-9397-08002B2CF9AE}" pid="441" name="FSC#ELAKGOV@1.1001:PersonalSubjFirstName">
    <vt:lpwstr/>
  </property>
  <property fmtid="{D5CDD505-2E9C-101B-9397-08002B2CF9AE}" pid="442" name="FSC#ELAKGOV@1.1001:PersonalSubjSurName">
    <vt:lpwstr/>
  </property>
  <property fmtid="{D5CDD505-2E9C-101B-9397-08002B2CF9AE}" pid="443" name="FSC#ELAKGOV@1.1001:PersonalSubjSalutation">
    <vt:lpwstr/>
  </property>
  <property fmtid="{D5CDD505-2E9C-101B-9397-08002B2CF9AE}" pid="444" name="FSC#ELAKGOV@1.1001:PersonalSubjAddress">
    <vt:lpwstr/>
  </property>
  <property fmtid="{D5CDD505-2E9C-101B-9397-08002B2CF9AE}" pid="445" name="FSC#ATSTATECFG@1.1001:Office">
    <vt:lpwstr/>
  </property>
  <property fmtid="{D5CDD505-2E9C-101B-9397-08002B2CF9AE}" pid="446" name="FSC#ATSTATECFG@1.1001:Agent">
    <vt:lpwstr/>
  </property>
  <property fmtid="{D5CDD505-2E9C-101B-9397-08002B2CF9AE}" pid="447" name="FSC#ATSTATECFG@1.1001:AgentPhone">
    <vt:lpwstr/>
  </property>
  <property fmtid="{D5CDD505-2E9C-101B-9397-08002B2CF9AE}" pid="448" name="FSC#ATSTATECFG@1.1001:DepartmentFax">
    <vt:lpwstr/>
  </property>
  <property fmtid="{D5CDD505-2E9C-101B-9397-08002B2CF9AE}" pid="449" name="FSC#ATSTATECFG@1.1001:DepartmentEmail">
    <vt:lpwstr/>
  </property>
  <property fmtid="{D5CDD505-2E9C-101B-9397-08002B2CF9AE}" pid="450" name="FSC#ATSTATECFG@1.1001:SubfileDate">
    <vt:lpwstr/>
  </property>
  <property fmtid="{D5CDD505-2E9C-101B-9397-08002B2CF9AE}" pid="451" name="FSC#ATSTATECFG@1.1001:SubfileSubject">
    <vt:lpwstr/>
  </property>
  <property fmtid="{D5CDD505-2E9C-101B-9397-08002B2CF9AE}" pid="452" name="FSC#ATSTATECFG@1.1001:DepartmentZipCode">
    <vt:lpwstr/>
  </property>
  <property fmtid="{D5CDD505-2E9C-101B-9397-08002B2CF9AE}" pid="453" name="FSC#ATSTATECFG@1.1001:DepartmentCountry">
    <vt:lpwstr/>
  </property>
  <property fmtid="{D5CDD505-2E9C-101B-9397-08002B2CF9AE}" pid="454" name="FSC#ATSTATECFG@1.1001:DepartmentCity">
    <vt:lpwstr/>
  </property>
  <property fmtid="{D5CDD505-2E9C-101B-9397-08002B2CF9AE}" pid="455" name="FSC#ATSTATECFG@1.1001:DepartmentStreet">
    <vt:lpwstr/>
  </property>
  <property fmtid="{D5CDD505-2E9C-101B-9397-08002B2CF9AE}" pid="456" name="FSC#ATSTATECFG@1.1001:DepartmentDVR">
    <vt:lpwstr/>
  </property>
  <property fmtid="{D5CDD505-2E9C-101B-9397-08002B2CF9AE}" pid="457" name="FSC#ATSTATECFG@1.1001:DepartmentUID">
    <vt:lpwstr/>
  </property>
  <property fmtid="{D5CDD505-2E9C-101B-9397-08002B2CF9AE}" pid="458" name="FSC#ATSTATECFG@1.1001:SubfileReference">
    <vt:lpwstr/>
  </property>
  <property fmtid="{D5CDD505-2E9C-101B-9397-08002B2CF9AE}" pid="459" name="FSC#ATSTATECFG@1.1001:Clause">
    <vt:lpwstr/>
  </property>
  <property fmtid="{D5CDD505-2E9C-101B-9397-08002B2CF9AE}" pid="460" name="FSC#ATSTATECFG@1.1001:ApprovedSignature">
    <vt:lpwstr/>
  </property>
  <property fmtid="{D5CDD505-2E9C-101B-9397-08002B2CF9AE}" pid="461" name="FSC#ATSTATECFG@1.1001:BankAccount">
    <vt:lpwstr/>
  </property>
  <property fmtid="{D5CDD505-2E9C-101B-9397-08002B2CF9AE}" pid="462" name="FSC#ATSTATECFG@1.1001:BankAccountOwner">
    <vt:lpwstr/>
  </property>
  <property fmtid="{D5CDD505-2E9C-101B-9397-08002B2CF9AE}" pid="463" name="FSC#ATSTATECFG@1.1001:BankInstitute">
    <vt:lpwstr/>
  </property>
  <property fmtid="{D5CDD505-2E9C-101B-9397-08002B2CF9AE}" pid="464" name="FSC#ATSTATECFG@1.1001:BankAccountID">
    <vt:lpwstr/>
  </property>
  <property fmtid="{D5CDD505-2E9C-101B-9397-08002B2CF9AE}" pid="465" name="FSC#ATSTATECFG@1.1001:BankAccountIBAN">
    <vt:lpwstr/>
  </property>
  <property fmtid="{D5CDD505-2E9C-101B-9397-08002B2CF9AE}" pid="466" name="FSC#ATSTATECFG@1.1001:BankAccountBIC">
    <vt:lpwstr/>
  </property>
  <property fmtid="{D5CDD505-2E9C-101B-9397-08002B2CF9AE}" pid="467" name="FSC#ATSTATECFG@1.1001:BankName">
    <vt:lpwstr/>
  </property>
  <property fmtid="{D5CDD505-2E9C-101B-9397-08002B2CF9AE}" pid="468" name="FSC#COOELAK@1.1001:ObjectAddressees">
    <vt:lpwstr/>
  </property>
</Properties>
</file>