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401" w:rsidRPr="00413CFD" w:rsidRDefault="00C77401" w:rsidP="00C77401">
      <w:pPr>
        <w:widowControl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13CFD">
        <w:rPr>
          <w:rFonts w:ascii="Times New Roman" w:eastAsia="Calibri" w:hAnsi="Times New Roman" w:cs="Times New Roman"/>
          <w:b/>
          <w:bCs/>
          <w:sz w:val="24"/>
          <w:szCs w:val="24"/>
        </w:rPr>
        <w:t>Návrh</w:t>
      </w:r>
    </w:p>
    <w:p w:rsidR="00C77401" w:rsidRPr="00413CFD" w:rsidRDefault="00C77401" w:rsidP="00C77401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13CFD">
        <w:rPr>
          <w:rFonts w:ascii="Times New Roman" w:eastAsia="Calibri" w:hAnsi="Times New Roman" w:cs="Times New Roman"/>
          <w:b/>
          <w:bCs/>
          <w:sz w:val="24"/>
          <w:szCs w:val="24"/>
        </w:rPr>
        <w:t>NARIADENIE VLÁDY</w:t>
      </w:r>
    </w:p>
    <w:p w:rsidR="005C1588" w:rsidRPr="00413CFD" w:rsidRDefault="00C77401" w:rsidP="00C77401">
      <w:pPr>
        <w:pStyle w:val="Nadpis2"/>
        <w:keepNext w:val="0"/>
        <w:keepLines w:val="0"/>
        <w:widowControl w:val="0"/>
        <w:rPr>
          <w:rFonts w:eastAsia="Calibri" w:cs="Times New Roman"/>
          <w:bCs w:val="0"/>
          <w:szCs w:val="24"/>
        </w:rPr>
      </w:pPr>
      <w:r w:rsidRPr="00413CFD">
        <w:rPr>
          <w:rFonts w:eastAsia="Calibri" w:cs="Times New Roman"/>
          <w:bCs w:val="0"/>
          <w:szCs w:val="24"/>
        </w:rPr>
        <w:t xml:space="preserve">Slovenskej republiky </w:t>
      </w:r>
    </w:p>
    <w:p w:rsidR="00C77401" w:rsidRPr="00413CFD" w:rsidRDefault="00C77401" w:rsidP="00C77401">
      <w:pPr>
        <w:pStyle w:val="Nadpis2"/>
        <w:keepNext w:val="0"/>
        <w:keepLines w:val="0"/>
        <w:widowControl w:val="0"/>
        <w:rPr>
          <w:rFonts w:eastAsia="Calibri" w:cs="Times New Roman"/>
          <w:szCs w:val="24"/>
        </w:rPr>
      </w:pPr>
      <w:r w:rsidRPr="00413CFD">
        <w:rPr>
          <w:rFonts w:eastAsia="Calibri" w:cs="Times New Roman"/>
          <w:szCs w:val="24"/>
        </w:rPr>
        <w:t>z</w:t>
      </w:r>
      <w:r w:rsidR="00DF72E8" w:rsidRPr="00413CFD">
        <w:rPr>
          <w:rFonts w:eastAsia="Calibri" w:cs="Times New Roman"/>
          <w:szCs w:val="24"/>
        </w:rPr>
        <w:t xml:space="preserve"> ... 2020</w:t>
      </w:r>
      <w:r w:rsidRPr="00413CFD">
        <w:rPr>
          <w:rFonts w:eastAsia="Calibri" w:cs="Times New Roman"/>
          <w:szCs w:val="24"/>
        </w:rPr>
        <w:t>,</w:t>
      </w:r>
    </w:p>
    <w:p w:rsidR="00C77401" w:rsidRPr="00413CFD" w:rsidRDefault="00C77401" w:rsidP="00DF72E8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13CFD">
        <w:rPr>
          <w:rFonts w:ascii="Times New Roman" w:eastAsia="Calibri" w:hAnsi="Times New Roman" w:cs="Times New Roman"/>
          <w:b/>
          <w:bCs/>
          <w:sz w:val="24"/>
          <w:szCs w:val="24"/>
        </w:rPr>
        <w:t>ktorým sa mení a dopĺňa nariadenie vlády Slovenskej republiky č. 5</w:t>
      </w:r>
      <w:r w:rsidR="00D43365" w:rsidRPr="00413CFD">
        <w:rPr>
          <w:rFonts w:ascii="Times New Roman" w:eastAsia="Calibri" w:hAnsi="Times New Roman" w:cs="Times New Roman"/>
          <w:b/>
          <w:bCs/>
          <w:sz w:val="24"/>
          <w:szCs w:val="24"/>
        </w:rPr>
        <w:t>7</w:t>
      </w:r>
      <w:r w:rsidRPr="00413CFD">
        <w:rPr>
          <w:rFonts w:ascii="Times New Roman" w:eastAsia="Calibri" w:hAnsi="Times New Roman" w:cs="Times New Roman"/>
          <w:b/>
          <w:bCs/>
          <w:sz w:val="24"/>
          <w:szCs w:val="24"/>
        </w:rPr>
        <w:t>/2007 Z. z.,</w:t>
      </w:r>
    </w:p>
    <w:p w:rsidR="00DF72E8" w:rsidRPr="00413CFD" w:rsidRDefault="00DF72E8" w:rsidP="00DF72E8">
      <w:pPr>
        <w:tabs>
          <w:tab w:val="num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3CF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ktorým sa ustanovujú požiadavky na uvádzanie osiva </w:t>
      </w:r>
      <w:r w:rsidR="00005C51" w:rsidRPr="0041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obilnín</w:t>
      </w:r>
      <w:r w:rsidR="002E201F" w:rsidRPr="00413CF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13CFD">
        <w:rPr>
          <w:rFonts w:ascii="Times New Roman" w:eastAsia="Calibri" w:hAnsi="Times New Roman" w:cs="Times New Roman"/>
          <w:b/>
          <w:bCs/>
          <w:sz w:val="24"/>
          <w:szCs w:val="24"/>
        </w:rPr>
        <w:t>na trh v znení neskorších predpisov</w:t>
      </w:r>
    </w:p>
    <w:p w:rsidR="00C77401" w:rsidRPr="00413CFD" w:rsidRDefault="00DF72E8" w:rsidP="00C77401">
      <w:pPr>
        <w:pStyle w:val="odsek"/>
        <w:keepNext w:val="0"/>
        <w:widowControl w:val="0"/>
        <w:spacing w:before="600" w:after="600"/>
      </w:pPr>
      <w:r w:rsidRPr="00413CFD">
        <w:t>Vláda Slovenskej republiky podľ</w:t>
      </w:r>
      <w:r w:rsidR="00C77401" w:rsidRPr="00413CFD">
        <w:t>a § 2 ods. 1 písm. k) zákona č. 19/2002 Z. z., ktorým sa ustanovujú podmienky vydávania aproximačných nariadení vlády Slovenskej republiky v znení zákona č. 207/2002 Z. z. nariaďuje:</w:t>
      </w:r>
    </w:p>
    <w:p w:rsidR="00C77401" w:rsidRPr="00413CFD" w:rsidRDefault="00C77401" w:rsidP="00413CFD">
      <w:pPr>
        <w:pStyle w:val="Nadpis1"/>
        <w:keepNext w:val="0"/>
        <w:keepLines w:val="0"/>
        <w:widowControl w:val="0"/>
        <w:spacing w:after="240"/>
        <w:rPr>
          <w:rFonts w:eastAsia="Calibri" w:cs="Times New Roman"/>
          <w:szCs w:val="24"/>
        </w:rPr>
      </w:pPr>
      <w:r w:rsidRPr="00413CFD">
        <w:rPr>
          <w:rFonts w:eastAsia="Calibri" w:cs="Times New Roman"/>
          <w:szCs w:val="24"/>
        </w:rPr>
        <w:t>Čl. I</w:t>
      </w:r>
    </w:p>
    <w:p w:rsidR="00834952" w:rsidRPr="00413CFD" w:rsidRDefault="00C77401" w:rsidP="00834952">
      <w:pPr>
        <w:shd w:val="clear" w:color="auto" w:fill="FFFFFF"/>
        <w:spacing w:after="100" w:line="240" w:lineRule="auto"/>
        <w:ind w:firstLine="708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413CFD">
        <w:rPr>
          <w:rFonts w:ascii="Times New Roman" w:hAnsi="Times New Roman" w:cs="Times New Roman"/>
          <w:color w:val="231F20"/>
          <w:sz w:val="24"/>
          <w:szCs w:val="24"/>
        </w:rPr>
        <w:t>Nariadenie vlády Sl</w:t>
      </w:r>
      <w:r w:rsidR="00005C51" w:rsidRPr="00413CFD">
        <w:rPr>
          <w:rFonts w:ascii="Times New Roman" w:hAnsi="Times New Roman" w:cs="Times New Roman"/>
          <w:color w:val="231F20"/>
          <w:sz w:val="24"/>
          <w:szCs w:val="24"/>
        </w:rPr>
        <w:t>ovenskej republiky č. 57</w:t>
      </w:r>
      <w:r w:rsidRPr="00413CFD">
        <w:rPr>
          <w:rFonts w:ascii="Times New Roman" w:hAnsi="Times New Roman" w:cs="Times New Roman"/>
          <w:color w:val="231F20"/>
          <w:sz w:val="24"/>
          <w:szCs w:val="24"/>
        </w:rPr>
        <w:t xml:space="preserve">/2007 Z. z., </w:t>
      </w:r>
      <w:r w:rsidRPr="00413C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ktorým sa ustanovuj</w:t>
      </w:r>
      <w:r w:rsidR="00005C51" w:rsidRPr="00413C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ú požiadavky na uvádzanie osiva obilnín</w:t>
      </w:r>
      <w:r w:rsidR="00DF72E8" w:rsidRPr="00413C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na trh</w:t>
      </w:r>
      <w:r w:rsidRPr="00413CFD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 xml:space="preserve"> </w:t>
      </w:r>
      <w:r w:rsidRPr="00413CFD">
        <w:rPr>
          <w:rFonts w:ascii="Times New Roman" w:eastAsia="Calibri" w:hAnsi="Times New Roman" w:cs="Times New Roman"/>
          <w:bCs/>
          <w:sz w:val="24"/>
          <w:szCs w:val="24"/>
        </w:rPr>
        <w:t xml:space="preserve">v znení </w:t>
      </w:r>
      <w:r w:rsidR="00097C25" w:rsidRPr="00413CFD">
        <w:rPr>
          <w:rFonts w:ascii="Times New Roman" w:eastAsia="Calibri" w:hAnsi="Times New Roman" w:cs="Times New Roman"/>
          <w:bCs/>
          <w:sz w:val="24"/>
          <w:szCs w:val="24"/>
        </w:rPr>
        <w:t>nariadenia vlády Slovenskej republiky č. 188/2010 Z.</w:t>
      </w:r>
      <w:r w:rsidR="002E201F" w:rsidRPr="00413CF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97C25" w:rsidRPr="00413CFD">
        <w:rPr>
          <w:rFonts w:ascii="Times New Roman" w:eastAsia="Calibri" w:hAnsi="Times New Roman" w:cs="Times New Roman"/>
          <w:bCs/>
          <w:sz w:val="24"/>
          <w:szCs w:val="24"/>
        </w:rPr>
        <w:t>z., nariadenia vlády Slovenskej republiky č. 515/2010 Z.</w:t>
      </w:r>
      <w:r w:rsidR="002E201F" w:rsidRPr="00413CF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97C25" w:rsidRPr="00413CFD">
        <w:rPr>
          <w:rFonts w:ascii="Times New Roman" w:eastAsia="Calibri" w:hAnsi="Times New Roman" w:cs="Times New Roman"/>
          <w:bCs/>
          <w:sz w:val="24"/>
          <w:szCs w:val="24"/>
        </w:rPr>
        <w:t>z., nariadenia vlády Slovenskej republiky č. 139/2012 Z.</w:t>
      </w:r>
      <w:r w:rsidR="002E201F" w:rsidRPr="00413CF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97C25" w:rsidRPr="00413CFD">
        <w:rPr>
          <w:rFonts w:ascii="Times New Roman" w:eastAsia="Calibri" w:hAnsi="Times New Roman" w:cs="Times New Roman"/>
          <w:bCs/>
          <w:sz w:val="24"/>
          <w:szCs w:val="24"/>
        </w:rPr>
        <w:t>z., nariadenia vlády Slovenskej republiky č. 101/2013 Z.</w:t>
      </w:r>
      <w:r w:rsidR="002E201F" w:rsidRPr="00413CF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97C25" w:rsidRPr="00413CFD">
        <w:rPr>
          <w:rFonts w:ascii="Times New Roman" w:eastAsia="Calibri" w:hAnsi="Times New Roman" w:cs="Times New Roman"/>
          <w:bCs/>
          <w:sz w:val="24"/>
          <w:szCs w:val="24"/>
        </w:rPr>
        <w:t>z., nariadenia vlády Slovenskej republiky č. 129/2016 Z.</w:t>
      </w:r>
      <w:r w:rsidR="002E201F" w:rsidRPr="00413CF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97C25" w:rsidRPr="00413CFD">
        <w:rPr>
          <w:rFonts w:ascii="Times New Roman" w:eastAsia="Calibri" w:hAnsi="Times New Roman" w:cs="Times New Roman"/>
          <w:bCs/>
          <w:sz w:val="24"/>
          <w:szCs w:val="24"/>
        </w:rPr>
        <w:t>z., nariadenia vlády Slovenskej republiky č. 277/2016 Z.</w:t>
      </w:r>
      <w:r w:rsidR="002E201F" w:rsidRPr="00413CF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97C25" w:rsidRPr="00413CFD">
        <w:rPr>
          <w:rFonts w:ascii="Times New Roman" w:eastAsia="Calibri" w:hAnsi="Times New Roman" w:cs="Times New Roman"/>
          <w:bCs/>
          <w:sz w:val="24"/>
          <w:szCs w:val="24"/>
        </w:rPr>
        <w:t>z.</w:t>
      </w:r>
      <w:r w:rsidR="002E201F" w:rsidRPr="00413CFD">
        <w:rPr>
          <w:rFonts w:ascii="Times New Roman" w:eastAsia="Calibri" w:hAnsi="Times New Roman" w:cs="Times New Roman"/>
          <w:bCs/>
          <w:sz w:val="24"/>
          <w:szCs w:val="24"/>
        </w:rPr>
        <w:t xml:space="preserve"> a</w:t>
      </w:r>
      <w:r w:rsidR="00097C25" w:rsidRPr="00413CFD">
        <w:rPr>
          <w:rFonts w:ascii="Times New Roman" w:eastAsia="Calibri" w:hAnsi="Times New Roman" w:cs="Times New Roman"/>
          <w:bCs/>
          <w:sz w:val="24"/>
          <w:szCs w:val="24"/>
        </w:rPr>
        <w:t xml:space="preserve"> nariadenia vlády Slovenskej republiky č. 355/2018 Z.</w:t>
      </w:r>
      <w:r w:rsidR="002E201F" w:rsidRPr="00413CF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97C25" w:rsidRPr="00413CFD">
        <w:rPr>
          <w:rFonts w:ascii="Times New Roman" w:eastAsia="Calibri" w:hAnsi="Times New Roman" w:cs="Times New Roman"/>
          <w:bCs/>
          <w:sz w:val="24"/>
          <w:szCs w:val="24"/>
        </w:rPr>
        <w:t>z.</w:t>
      </w:r>
      <w:r w:rsidR="002E201F" w:rsidRPr="00413CF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13CFD">
        <w:rPr>
          <w:rFonts w:ascii="Times New Roman" w:hAnsi="Times New Roman" w:cs="Times New Roman"/>
          <w:color w:val="231F20"/>
          <w:sz w:val="24"/>
          <w:szCs w:val="24"/>
        </w:rPr>
        <w:t>sa mení a dopĺňa takto:</w:t>
      </w:r>
    </w:p>
    <w:p w:rsidR="00005C51" w:rsidRPr="0068039C" w:rsidRDefault="00C04B0A" w:rsidP="0068039C">
      <w:pPr>
        <w:pStyle w:val="Odsekzoznamu"/>
        <w:numPr>
          <w:ilvl w:val="0"/>
          <w:numId w:val="4"/>
        </w:numPr>
        <w:shd w:val="clear" w:color="auto" w:fill="FFFFFF"/>
        <w:spacing w:before="240" w:after="60" w:line="240" w:lineRule="auto"/>
        <w:ind w:left="284" w:hanging="284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6803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V prí</w:t>
      </w:r>
      <w:r w:rsidR="00005C51" w:rsidRPr="006803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lohe č. 1 ods</w:t>
      </w:r>
      <w:r w:rsidR="00375DB8" w:rsidRPr="006803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.</w:t>
      </w:r>
      <w:r w:rsidR="00005C51" w:rsidRPr="006803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3 časť A</w:t>
      </w:r>
      <w:r w:rsidR="002E201F" w:rsidRPr="006803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="00C10845" w:rsidRPr="006803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znie: </w:t>
      </w:r>
    </w:p>
    <w:p w:rsidR="00834952" w:rsidRPr="00413CFD" w:rsidRDefault="00834952" w:rsidP="0068039C">
      <w:pPr>
        <w:shd w:val="clear" w:color="auto" w:fill="FFFFFF"/>
        <w:spacing w:before="240" w:after="12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413C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„A. Ryža siata (</w:t>
      </w:r>
      <w:proofErr w:type="spellStart"/>
      <w:r w:rsidRPr="00413C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Oryza</w:t>
      </w:r>
      <w:proofErr w:type="spellEnd"/>
      <w:r w:rsidRPr="00413C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413C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sativa</w:t>
      </w:r>
      <w:proofErr w:type="spellEnd"/>
      <w:r w:rsidRPr="00413C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):</w:t>
      </w:r>
    </w:p>
    <w:p w:rsidR="00834952" w:rsidRPr="00413CFD" w:rsidRDefault="00834952" w:rsidP="0068039C">
      <w:pPr>
        <w:shd w:val="clear" w:color="auto" w:fill="FFFFFF"/>
        <w:spacing w:before="240" w:after="12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413C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Počet rastlín, o ktorých je zrejmé, že ide o </w:t>
      </w:r>
      <w:proofErr w:type="spellStart"/>
      <w:r w:rsidRPr="00413C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divorastúce</w:t>
      </w:r>
      <w:proofErr w:type="spellEnd"/>
      <w:r w:rsidRPr="00413C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rastliny alebo </w:t>
      </w:r>
      <w:proofErr w:type="spellStart"/>
      <w:r w:rsidRPr="00413C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červenozrnné</w:t>
      </w:r>
      <w:proofErr w:type="spellEnd"/>
      <w:r w:rsidRPr="00413C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rastliny, nesmie prekročiť počet</w:t>
      </w:r>
    </w:p>
    <w:p w:rsidR="00834952" w:rsidRPr="00413CFD" w:rsidRDefault="00834952" w:rsidP="0068039C">
      <w:pPr>
        <w:shd w:val="clear" w:color="auto" w:fill="FFFFFF"/>
        <w:spacing w:before="240" w:after="12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413C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a) 0 pri produkcii základného osiva,</w:t>
      </w:r>
    </w:p>
    <w:p w:rsidR="00834952" w:rsidRPr="00413CFD" w:rsidRDefault="00834952" w:rsidP="0068039C">
      <w:pPr>
        <w:shd w:val="clear" w:color="auto" w:fill="FFFFFF"/>
        <w:spacing w:before="240" w:after="12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413C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b) 1 na 100 m</w:t>
      </w:r>
      <w:r w:rsidRPr="00413CFD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sk-SK"/>
        </w:rPr>
        <w:t>2</w:t>
      </w:r>
      <w:r w:rsidRPr="00413C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pri výrobe certifikovaného osiva prvej</w:t>
      </w:r>
      <w:r w:rsidR="00413CFD" w:rsidRPr="00413C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="000153F5" w:rsidRPr="00413C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generácie </w:t>
      </w:r>
      <w:r w:rsidRPr="00413C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a</w:t>
      </w:r>
      <w:r w:rsidR="000153F5" w:rsidRPr="00413C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 certifikovaného osiva</w:t>
      </w:r>
      <w:r w:rsidRPr="00413C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druhej generácie.“</w:t>
      </w:r>
      <w:r w:rsidR="005C1588" w:rsidRPr="00413C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.</w:t>
      </w:r>
    </w:p>
    <w:p w:rsidR="00A71E3C" w:rsidRPr="00413CFD" w:rsidRDefault="00060104" w:rsidP="0068039C">
      <w:pPr>
        <w:pStyle w:val="Odsekzoznamu"/>
        <w:numPr>
          <w:ilvl w:val="0"/>
          <w:numId w:val="4"/>
        </w:numPr>
        <w:shd w:val="clear" w:color="auto" w:fill="FFFFFF"/>
        <w:spacing w:before="240" w:after="6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413C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V prílohe č. 1 odsek 8 </w:t>
      </w:r>
      <w:r w:rsidR="00C10845" w:rsidRPr="00413C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znie:</w:t>
      </w:r>
    </w:p>
    <w:p w:rsidR="008B2C6E" w:rsidRPr="00413CFD" w:rsidRDefault="008B2C6E" w:rsidP="0068039C">
      <w:pPr>
        <w:shd w:val="clear" w:color="auto" w:fill="FFFFFF"/>
        <w:spacing w:before="240" w:after="12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413C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„(8) </w:t>
      </w:r>
      <w:r w:rsidR="000153F5" w:rsidRPr="00413C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Množiteľský</w:t>
      </w:r>
      <w:r w:rsidR="00244359" w:rsidRPr="00413C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p</w:t>
      </w:r>
      <w:r w:rsidRPr="00413C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orast musí byť prakticky bez akýchkoľvek škodcov, ktor</w:t>
      </w:r>
      <w:r w:rsidR="0044744C" w:rsidRPr="00413C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é</w:t>
      </w:r>
      <w:r w:rsidRPr="00413C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znižujú úžitkovosť a kvalitu osiva. </w:t>
      </w:r>
      <w:r w:rsidR="00244359" w:rsidRPr="00413C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Množiteľský p</w:t>
      </w:r>
      <w:r w:rsidRPr="00413C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orast musí spĺňať požiadavky</w:t>
      </w:r>
      <w:r w:rsidR="00025897" w:rsidRPr="00413C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,</w:t>
      </w:r>
      <w:r w:rsidR="00244359" w:rsidRPr="00413C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ktoré sa</w:t>
      </w:r>
      <w:r w:rsidRPr="00413C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týkajú karanténnych škodcov Európskej únie, regulovaných nekaranténnych škodcov</w:t>
      </w:r>
      <w:r w:rsidR="00314AAA" w:rsidRPr="00413C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Európskej únie (ďalej len „regulovaný nekaranténny škodca“)</w:t>
      </w:r>
      <w:r w:rsidRPr="00413C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a karanténnych škodcov chránenej zóny</w:t>
      </w:r>
      <w:r w:rsidR="00025897" w:rsidRPr="00413C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="00812DBD" w:rsidRPr="00413C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ustanovené v súlade s</w:t>
      </w:r>
      <w:r w:rsidRPr="00413C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osobitn</w:t>
      </w:r>
      <w:r w:rsidR="00812DBD" w:rsidRPr="00413C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ým</w:t>
      </w:r>
      <w:r w:rsidRPr="00413C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predpis</w:t>
      </w:r>
      <w:r w:rsidR="00812DBD" w:rsidRPr="00413C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om</w:t>
      </w:r>
      <w:r w:rsidR="005C1588" w:rsidRPr="00413C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.</w:t>
      </w:r>
      <w:r w:rsidRPr="00413CFD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sk-SK"/>
        </w:rPr>
        <w:t>10</w:t>
      </w:r>
      <w:r w:rsidRPr="00413C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)</w:t>
      </w:r>
    </w:p>
    <w:p w:rsidR="008B2C6E" w:rsidRPr="00413CFD" w:rsidRDefault="008B2C6E" w:rsidP="0068039C">
      <w:pPr>
        <w:shd w:val="clear" w:color="auto" w:fill="FFFFFF"/>
        <w:spacing w:before="240" w:after="12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413C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Výskyt regulovaných nekaranténnych škodcov alebo symptómov spôsobených regulovanými nekaranténnymi škodcami na</w:t>
      </w:r>
      <w:r w:rsidR="00FD4895" w:rsidRPr="00413C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množiteľskom</w:t>
      </w:r>
      <w:r w:rsidRPr="00413C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porast</w:t>
      </w:r>
      <w:r w:rsidR="00FD4895" w:rsidRPr="00413C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e</w:t>
      </w:r>
      <w:r w:rsidRPr="00413C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nesmie prekročiť tieto </w:t>
      </w:r>
      <w:r w:rsidR="004142D4" w:rsidRPr="00413C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najvyššie prípustné hodnoty</w:t>
      </w:r>
      <w:r w:rsidRPr="00413C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"/>
        <w:gridCol w:w="9046"/>
      </w:tblGrid>
      <w:tr w:rsidR="00E31FF4" w:rsidRPr="00413CFD" w:rsidTr="002E201F">
        <w:tc>
          <w:tcPr>
            <w:tcW w:w="0" w:type="auto"/>
            <w:shd w:val="clear" w:color="auto" w:fill="auto"/>
            <w:hideMark/>
          </w:tcPr>
          <w:p w:rsidR="00060104" w:rsidRPr="00413CFD" w:rsidRDefault="008B2C6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3CFD" w:rsidDel="008B2C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tbl>
            <w:tblPr>
              <w:tblW w:w="93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62"/>
              <w:gridCol w:w="1288"/>
              <w:gridCol w:w="2090"/>
              <w:gridCol w:w="1786"/>
              <w:gridCol w:w="2095"/>
            </w:tblGrid>
            <w:tr w:rsidR="00A71E3C" w:rsidRPr="00413CFD" w:rsidTr="00413CFD">
              <w:tc>
                <w:tcPr>
                  <w:tcW w:w="5000" w:type="pct"/>
                  <w:gridSpan w:val="5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60104" w:rsidRPr="00413CFD" w:rsidRDefault="00A71E3C" w:rsidP="00413CFD">
                  <w:pPr>
                    <w:widowControl w:val="0"/>
                    <w:spacing w:after="0" w:line="240" w:lineRule="auto"/>
                    <w:ind w:right="19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sk-SK"/>
                    </w:rPr>
                  </w:pPr>
                  <w:r w:rsidRPr="00413CFD">
                    <w:rPr>
                      <w:rFonts w:ascii="Times New Roman" w:eastAsia="Times New Roman" w:hAnsi="Times New Roman" w:cs="Times New Roman"/>
                      <w:lang w:eastAsia="sk-SK"/>
                    </w:rPr>
                    <w:t xml:space="preserve"> </w:t>
                  </w:r>
                  <w:r w:rsidR="00060104" w:rsidRPr="00413CFD">
                    <w:rPr>
                      <w:rFonts w:ascii="Times New Roman" w:eastAsia="Times New Roman" w:hAnsi="Times New Roman" w:cs="Times New Roman"/>
                      <w:b/>
                      <w:bCs/>
                      <w:lang w:eastAsia="sk-SK"/>
                    </w:rPr>
                    <w:t xml:space="preserve">Huby a </w:t>
                  </w:r>
                  <w:proofErr w:type="spellStart"/>
                  <w:r w:rsidR="00060104" w:rsidRPr="00413CFD">
                    <w:rPr>
                      <w:rFonts w:ascii="Times New Roman" w:eastAsia="Times New Roman" w:hAnsi="Times New Roman" w:cs="Times New Roman"/>
                      <w:b/>
                      <w:bCs/>
                      <w:lang w:eastAsia="sk-SK"/>
                    </w:rPr>
                    <w:t>riasovky</w:t>
                  </w:r>
                  <w:proofErr w:type="spellEnd"/>
                </w:p>
              </w:tc>
            </w:tr>
            <w:tr w:rsidR="00413CFD" w:rsidRPr="00413CFD" w:rsidTr="00EC553D">
              <w:trPr>
                <w:trHeight w:val="1904"/>
              </w:trPr>
              <w:tc>
                <w:tcPr>
                  <w:tcW w:w="1106" w:type="pct"/>
                  <w:shd w:val="clear" w:color="auto" w:fill="auto"/>
                  <w:vAlign w:val="center"/>
                  <w:hideMark/>
                </w:tcPr>
                <w:p w:rsidR="00413CFD" w:rsidRPr="00413CFD" w:rsidRDefault="00413CFD" w:rsidP="00413CFD">
                  <w:pPr>
                    <w:widowControl w:val="0"/>
                    <w:spacing w:after="0" w:line="240" w:lineRule="auto"/>
                    <w:ind w:right="19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sk-SK"/>
                    </w:rPr>
                  </w:pPr>
                  <w:r w:rsidRPr="00413CFD">
                    <w:rPr>
                      <w:rFonts w:ascii="Times New Roman" w:eastAsia="Times New Roman" w:hAnsi="Times New Roman" w:cs="Times New Roman"/>
                      <w:b/>
                      <w:bCs/>
                      <w:lang w:eastAsia="sk-SK"/>
                    </w:rPr>
                    <w:t>Regulovaný nekaranténny škodca alebo symptómy spôsobené regulovaným nekaranténnym škodcom</w:t>
                  </w:r>
                </w:p>
              </w:tc>
              <w:tc>
                <w:tcPr>
                  <w:tcW w:w="691" w:type="pct"/>
                  <w:shd w:val="clear" w:color="auto" w:fill="auto"/>
                  <w:vAlign w:val="center"/>
                  <w:hideMark/>
                </w:tcPr>
                <w:p w:rsidR="00413CFD" w:rsidRPr="00413CFD" w:rsidRDefault="00413CFD" w:rsidP="00413CFD">
                  <w:pPr>
                    <w:widowControl w:val="0"/>
                    <w:spacing w:after="0" w:line="240" w:lineRule="auto"/>
                    <w:ind w:right="195"/>
                    <w:jc w:val="center"/>
                    <w:rPr>
                      <w:rFonts w:ascii="Times New Roman" w:eastAsia="Times New Roman" w:hAnsi="Times New Roman" w:cs="Times New Roman"/>
                      <w:lang w:eastAsia="sk-SK"/>
                    </w:rPr>
                  </w:pPr>
                  <w:r w:rsidRPr="00413CFD">
                    <w:rPr>
                      <w:rFonts w:ascii="Times New Roman" w:eastAsia="Times New Roman" w:hAnsi="Times New Roman" w:cs="Times New Roman"/>
                      <w:b/>
                      <w:bCs/>
                      <w:lang w:eastAsia="sk-SK"/>
                    </w:rPr>
                    <w:t>Rod alebo druh rastliny na výsadbu</w:t>
                  </w:r>
                </w:p>
              </w:tc>
              <w:tc>
                <w:tcPr>
                  <w:tcW w:w="1121" w:type="pct"/>
                  <w:shd w:val="clear" w:color="auto" w:fill="auto"/>
                  <w:vAlign w:val="center"/>
                  <w:hideMark/>
                </w:tcPr>
                <w:p w:rsidR="00413CFD" w:rsidRPr="00413CFD" w:rsidRDefault="00413CFD" w:rsidP="00413CFD">
                  <w:pPr>
                    <w:widowControl w:val="0"/>
                    <w:spacing w:after="0" w:line="240" w:lineRule="auto"/>
                    <w:ind w:right="195"/>
                    <w:jc w:val="center"/>
                    <w:rPr>
                      <w:rFonts w:ascii="Times New Roman" w:eastAsia="Times New Roman" w:hAnsi="Times New Roman" w:cs="Times New Roman"/>
                      <w:lang w:eastAsia="sk-SK"/>
                    </w:rPr>
                  </w:pPr>
                  <w:r w:rsidRPr="00413CFD">
                    <w:rPr>
                      <w:rFonts w:ascii="Times New Roman" w:eastAsia="Times New Roman" w:hAnsi="Times New Roman" w:cs="Times New Roman"/>
                      <w:b/>
                      <w:bCs/>
                      <w:lang w:eastAsia="sk-SK"/>
                    </w:rPr>
                    <w:t xml:space="preserve">Najvyššie prípustné hodnoty pre výrobu </w:t>
                  </w:r>
                  <w:proofErr w:type="spellStart"/>
                  <w:r w:rsidRPr="00413CFD">
                    <w:rPr>
                      <w:rFonts w:ascii="Times New Roman" w:eastAsia="Times New Roman" w:hAnsi="Times New Roman" w:cs="Times New Roman"/>
                      <w:b/>
                      <w:bCs/>
                      <w:lang w:eastAsia="sk-SK"/>
                    </w:rPr>
                    <w:t>predzákladného</w:t>
                  </w:r>
                  <w:proofErr w:type="spellEnd"/>
                  <w:r w:rsidRPr="00413CFD">
                    <w:rPr>
                      <w:rFonts w:ascii="Times New Roman" w:eastAsia="Times New Roman" w:hAnsi="Times New Roman" w:cs="Times New Roman"/>
                      <w:b/>
                      <w:bCs/>
                      <w:lang w:eastAsia="sk-SK"/>
                    </w:rPr>
                    <w:t xml:space="preserve"> osiva</w:t>
                  </w:r>
                </w:p>
              </w:tc>
              <w:tc>
                <w:tcPr>
                  <w:tcW w:w="958" w:type="pct"/>
                  <w:shd w:val="clear" w:color="auto" w:fill="auto"/>
                  <w:vAlign w:val="center"/>
                  <w:hideMark/>
                </w:tcPr>
                <w:p w:rsidR="00413CFD" w:rsidRPr="00413CFD" w:rsidRDefault="00413CFD" w:rsidP="00413CFD">
                  <w:pPr>
                    <w:widowControl w:val="0"/>
                    <w:spacing w:after="0" w:line="240" w:lineRule="auto"/>
                    <w:ind w:right="195"/>
                    <w:jc w:val="center"/>
                    <w:rPr>
                      <w:rFonts w:ascii="Times New Roman" w:eastAsia="Times New Roman" w:hAnsi="Times New Roman" w:cs="Times New Roman"/>
                      <w:lang w:eastAsia="sk-SK"/>
                    </w:rPr>
                  </w:pPr>
                  <w:r w:rsidRPr="00413CFD">
                    <w:rPr>
                      <w:rFonts w:ascii="Times New Roman" w:eastAsia="Times New Roman" w:hAnsi="Times New Roman" w:cs="Times New Roman"/>
                      <w:b/>
                      <w:bCs/>
                      <w:lang w:eastAsia="sk-SK"/>
                    </w:rPr>
                    <w:t xml:space="preserve"> Najvyššie prípustné hodnoty pre výrobu základného osiva</w:t>
                  </w:r>
                </w:p>
              </w:tc>
              <w:tc>
                <w:tcPr>
                  <w:tcW w:w="1124" w:type="pct"/>
                  <w:shd w:val="clear" w:color="auto" w:fill="auto"/>
                  <w:vAlign w:val="center"/>
                  <w:hideMark/>
                </w:tcPr>
                <w:p w:rsidR="00413CFD" w:rsidRPr="00413CFD" w:rsidRDefault="00413CFD" w:rsidP="00413CFD">
                  <w:pPr>
                    <w:widowControl w:val="0"/>
                    <w:spacing w:after="0" w:line="240" w:lineRule="auto"/>
                    <w:ind w:right="195"/>
                    <w:jc w:val="center"/>
                    <w:rPr>
                      <w:rFonts w:ascii="Times New Roman" w:eastAsia="Times New Roman" w:hAnsi="Times New Roman" w:cs="Times New Roman"/>
                      <w:lang w:eastAsia="sk-SK"/>
                    </w:rPr>
                  </w:pPr>
                  <w:r w:rsidRPr="00413CFD">
                    <w:rPr>
                      <w:rFonts w:ascii="Times New Roman" w:eastAsia="Times New Roman" w:hAnsi="Times New Roman" w:cs="Times New Roman"/>
                      <w:b/>
                      <w:bCs/>
                      <w:lang w:eastAsia="sk-SK"/>
                    </w:rPr>
                    <w:t xml:space="preserve"> Najvyššie prípustné hodnoty pre výrobu certifikovaného osiva</w:t>
                  </w:r>
                </w:p>
              </w:tc>
            </w:tr>
            <w:tr w:rsidR="00E31FF4" w:rsidRPr="00413CFD" w:rsidTr="00413CFD">
              <w:tc>
                <w:tcPr>
                  <w:tcW w:w="1106" w:type="pct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60104" w:rsidRPr="00413CFD" w:rsidRDefault="00060104" w:rsidP="00413CF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sk-SK"/>
                    </w:rPr>
                  </w:pPr>
                  <w:proofErr w:type="spellStart"/>
                  <w:r w:rsidRPr="00413CFD">
                    <w:rPr>
                      <w:rFonts w:ascii="Times New Roman" w:eastAsia="Times New Roman" w:hAnsi="Times New Roman" w:cs="Times New Roman"/>
                      <w:i/>
                      <w:iCs/>
                      <w:lang w:eastAsia="sk-SK"/>
                    </w:rPr>
                    <w:t>Gibberella</w:t>
                  </w:r>
                  <w:proofErr w:type="spellEnd"/>
                  <w:r w:rsidRPr="00413CFD">
                    <w:rPr>
                      <w:rFonts w:ascii="Times New Roman" w:eastAsia="Times New Roman" w:hAnsi="Times New Roman" w:cs="Times New Roman"/>
                      <w:i/>
                      <w:iCs/>
                      <w:lang w:eastAsia="sk-SK"/>
                    </w:rPr>
                    <w:t xml:space="preserve"> </w:t>
                  </w:r>
                  <w:proofErr w:type="spellStart"/>
                  <w:r w:rsidRPr="00413CFD">
                    <w:rPr>
                      <w:rFonts w:ascii="Times New Roman" w:eastAsia="Times New Roman" w:hAnsi="Times New Roman" w:cs="Times New Roman"/>
                      <w:i/>
                      <w:iCs/>
                      <w:lang w:eastAsia="sk-SK"/>
                    </w:rPr>
                    <w:t>fujikuroi</w:t>
                  </w:r>
                  <w:proofErr w:type="spellEnd"/>
                  <w:r w:rsidRPr="00413CFD">
                    <w:rPr>
                      <w:rFonts w:ascii="Times New Roman" w:eastAsia="Times New Roman" w:hAnsi="Times New Roman" w:cs="Times New Roman"/>
                      <w:lang w:eastAsia="sk-SK"/>
                    </w:rPr>
                    <w:t> </w:t>
                  </w:r>
                  <w:proofErr w:type="spellStart"/>
                  <w:r w:rsidRPr="00413CFD">
                    <w:rPr>
                      <w:rFonts w:ascii="Times New Roman" w:eastAsia="Times New Roman" w:hAnsi="Times New Roman" w:cs="Times New Roman"/>
                      <w:lang w:eastAsia="sk-SK"/>
                    </w:rPr>
                    <w:t>Sawada</w:t>
                  </w:r>
                  <w:proofErr w:type="spellEnd"/>
                  <w:r w:rsidRPr="00413CFD">
                    <w:rPr>
                      <w:rFonts w:ascii="Times New Roman" w:eastAsia="Times New Roman" w:hAnsi="Times New Roman" w:cs="Times New Roman"/>
                      <w:lang w:eastAsia="sk-SK"/>
                    </w:rPr>
                    <w:t xml:space="preserve"> [GIBBFU]</w:t>
                  </w:r>
                </w:p>
              </w:tc>
              <w:tc>
                <w:tcPr>
                  <w:tcW w:w="691" w:type="pct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C602E" w:rsidRPr="00413CFD" w:rsidRDefault="009302E4" w:rsidP="00413CF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lang w:eastAsia="sk-SK"/>
                    </w:rPr>
                  </w:pPr>
                  <w:r w:rsidRPr="00413CFD">
                    <w:rPr>
                      <w:rFonts w:ascii="Times New Roman" w:eastAsia="Times New Roman" w:hAnsi="Times New Roman" w:cs="Times New Roman"/>
                      <w:i/>
                      <w:iCs/>
                      <w:lang w:eastAsia="sk-SK"/>
                    </w:rPr>
                    <w:t>r</w:t>
                  </w:r>
                  <w:r w:rsidR="001C602E" w:rsidRPr="00413CFD">
                    <w:rPr>
                      <w:rFonts w:ascii="Times New Roman" w:eastAsia="Times New Roman" w:hAnsi="Times New Roman" w:cs="Times New Roman"/>
                      <w:i/>
                      <w:iCs/>
                      <w:lang w:eastAsia="sk-SK"/>
                    </w:rPr>
                    <w:t>yža siata</w:t>
                  </w:r>
                </w:p>
                <w:p w:rsidR="00060104" w:rsidRPr="00413CFD" w:rsidRDefault="001C602E" w:rsidP="00413CF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sk-SK"/>
                    </w:rPr>
                  </w:pPr>
                  <w:r w:rsidRPr="00413CFD">
                    <w:rPr>
                      <w:rFonts w:ascii="Times New Roman" w:eastAsia="Times New Roman" w:hAnsi="Times New Roman" w:cs="Times New Roman"/>
                      <w:i/>
                      <w:iCs/>
                      <w:lang w:eastAsia="sk-SK"/>
                    </w:rPr>
                    <w:t>(</w:t>
                  </w:r>
                  <w:proofErr w:type="spellStart"/>
                  <w:r w:rsidR="00060104" w:rsidRPr="00413CFD">
                    <w:rPr>
                      <w:rFonts w:ascii="Times New Roman" w:eastAsia="Times New Roman" w:hAnsi="Times New Roman" w:cs="Times New Roman"/>
                      <w:i/>
                      <w:iCs/>
                      <w:lang w:eastAsia="sk-SK"/>
                    </w:rPr>
                    <w:t>Oryza</w:t>
                  </w:r>
                  <w:proofErr w:type="spellEnd"/>
                  <w:r w:rsidR="00060104" w:rsidRPr="00413CFD">
                    <w:rPr>
                      <w:rFonts w:ascii="Times New Roman" w:eastAsia="Times New Roman" w:hAnsi="Times New Roman" w:cs="Times New Roman"/>
                      <w:i/>
                      <w:iCs/>
                      <w:lang w:eastAsia="sk-SK"/>
                    </w:rPr>
                    <w:t xml:space="preserve"> </w:t>
                  </w:r>
                  <w:proofErr w:type="spellStart"/>
                  <w:r w:rsidR="00060104" w:rsidRPr="00413CFD">
                    <w:rPr>
                      <w:rFonts w:ascii="Times New Roman" w:eastAsia="Times New Roman" w:hAnsi="Times New Roman" w:cs="Times New Roman"/>
                      <w:i/>
                      <w:iCs/>
                      <w:lang w:eastAsia="sk-SK"/>
                    </w:rPr>
                    <w:t>sativa</w:t>
                  </w:r>
                  <w:proofErr w:type="spellEnd"/>
                  <w:r w:rsidR="00060104" w:rsidRPr="00413CFD">
                    <w:rPr>
                      <w:rFonts w:ascii="Times New Roman" w:eastAsia="Times New Roman" w:hAnsi="Times New Roman" w:cs="Times New Roman"/>
                      <w:lang w:eastAsia="sk-SK"/>
                    </w:rPr>
                    <w:t> L.</w:t>
                  </w:r>
                  <w:r w:rsidRPr="00413CFD">
                    <w:rPr>
                      <w:rFonts w:ascii="Times New Roman" w:eastAsia="Times New Roman" w:hAnsi="Times New Roman" w:cs="Times New Roman"/>
                      <w:lang w:eastAsia="sk-SK"/>
                    </w:rPr>
                    <w:t>)</w:t>
                  </w:r>
                </w:p>
              </w:tc>
              <w:tc>
                <w:tcPr>
                  <w:tcW w:w="1121" w:type="pct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60104" w:rsidRPr="00413CFD" w:rsidRDefault="001030DA" w:rsidP="00413CF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sk-SK"/>
                    </w:rPr>
                  </w:pPr>
                  <w:r w:rsidRPr="00413CFD">
                    <w:rPr>
                      <w:rFonts w:ascii="Times New Roman" w:eastAsia="Times New Roman" w:hAnsi="Times New Roman" w:cs="Times New Roman"/>
                      <w:lang w:eastAsia="sk-SK"/>
                    </w:rPr>
                    <w:t>n</w:t>
                  </w:r>
                  <w:r w:rsidR="00060104" w:rsidRPr="00413CFD">
                    <w:rPr>
                      <w:rFonts w:ascii="Times New Roman" w:eastAsia="Times New Roman" w:hAnsi="Times New Roman" w:cs="Times New Roman"/>
                      <w:lang w:eastAsia="sk-SK"/>
                    </w:rPr>
                    <w:t xml:space="preserve">ajviac </w:t>
                  </w:r>
                  <w:r w:rsidRPr="00413CFD">
                    <w:rPr>
                      <w:rFonts w:ascii="Times New Roman" w:eastAsia="Times New Roman" w:hAnsi="Times New Roman" w:cs="Times New Roman"/>
                      <w:lang w:eastAsia="sk-SK"/>
                    </w:rPr>
                    <w:t>dve</w:t>
                  </w:r>
                  <w:r w:rsidR="00060104" w:rsidRPr="00413CFD">
                    <w:rPr>
                      <w:rFonts w:ascii="Times New Roman" w:eastAsia="Times New Roman" w:hAnsi="Times New Roman" w:cs="Times New Roman"/>
                      <w:lang w:eastAsia="sk-SK"/>
                    </w:rPr>
                    <w:t xml:space="preserve"> symptomatické rastliny na 200 m</w:t>
                  </w:r>
                  <w:r w:rsidR="00060104" w:rsidRPr="00413CFD">
                    <w:rPr>
                      <w:rFonts w:ascii="Times New Roman" w:eastAsia="Times New Roman" w:hAnsi="Times New Roman" w:cs="Times New Roman"/>
                      <w:vertAlign w:val="superscript"/>
                      <w:lang w:eastAsia="sk-SK"/>
                    </w:rPr>
                    <w:t>2</w:t>
                  </w:r>
                  <w:r w:rsidR="00060104" w:rsidRPr="00413CFD">
                    <w:rPr>
                      <w:rFonts w:ascii="Times New Roman" w:eastAsia="Times New Roman" w:hAnsi="Times New Roman" w:cs="Times New Roman"/>
                      <w:lang w:eastAsia="sk-SK"/>
                    </w:rPr>
                    <w:t> pozorované počas poľných prehliadok reprezentatívnej vzorky rastlín vo vhodn</w:t>
                  </w:r>
                  <w:r w:rsidR="009302E4" w:rsidRPr="00413CFD">
                    <w:rPr>
                      <w:rFonts w:ascii="Times New Roman" w:eastAsia="Times New Roman" w:hAnsi="Times New Roman" w:cs="Times New Roman"/>
                      <w:lang w:eastAsia="sk-SK"/>
                    </w:rPr>
                    <w:t>om</w:t>
                  </w:r>
                  <w:r w:rsidR="00060104" w:rsidRPr="00413CFD">
                    <w:rPr>
                      <w:rFonts w:ascii="Times New Roman" w:eastAsia="Times New Roman" w:hAnsi="Times New Roman" w:cs="Times New Roman"/>
                      <w:lang w:eastAsia="sk-SK"/>
                    </w:rPr>
                    <w:t xml:space="preserve"> čas</w:t>
                  </w:r>
                  <w:r w:rsidR="009302E4" w:rsidRPr="00413CFD">
                    <w:rPr>
                      <w:rFonts w:ascii="Times New Roman" w:eastAsia="Times New Roman" w:hAnsi="Times New Roman" w:cs="Times New Roman"/>
                      <w:lang w:eastAsia="sk-SK"/>
                    </w:rPr>
                    <w:t>e</w:t>
                  </w:r>
                  <w:r w:rsidR="00060104" w:rsidRPr="00413CFD">
                    <w:rPr>
                      <w:rFonts w:ascii="Times New Roman" w:eastAsia="Times New Roman" w:hAnsi="Times New Roman" w:cs="Times New Roman"/>
                      <w:lang w:eastAsia="sk-SK"/>
                    </w:rPr>
                    <w:t xml:space="preserve"> </w:t>
                  </w:r>
                  <w:r w:rsidR="00772F68" w:rsidRPr="00413CFD">
                    <w:rPr>
                      <w:rFonts w:ascii="Times New Roman" w:eastAsia="Times New Roman" w:hAnsi="Times New Roman" w:cs="Times New Roman"/>
                      <w:lang w:eastAsia="sk-SK"/>
                    </w:rPr>
                    <w:t xml:space="preserve">na každom poraste </w:t>
                  </w:r>
                </w:p>
              </w:tc>
              <w:tc>
                <w:tcPr>
                  <w:tcW w:w="958" w:type="pct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60104" w:rsidRPr="00413CFD" w:rsidRDefault="001030DA" w:rsidP="00413CF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sk-SK"/>
                    </w:rPr>
                  </w:pPr>
                  <w:r w:rsidRPr="00413CFD">
                    <w:rPr>
                      <w:rFonts w:ascii="Times New Roman" w:eastAsia="Times New Roman" w:hAnsi="Times New Roman" w:cs="Times New Roman"/>
                      <w:lang w:eastAsia="sk-SK"/>
                    </w:rPr>
                    <w:t>n</w:t>
                  </w:r>
                  <w:r w:rsidR="00060104" w:rsidRPr="00413CFD">
                    <w:rPr>
                      <w:rFonts w:ascii="Times New Roman" w:eastAsia="Times New Roman" w:hAnsi="Times New Roman" w:cs="Times New Roman"/>
                      <w:lang w:eastAsia="sk-SK"/>
                    </w:rPr>
                    <w:t xml:space="preserve">ajviac </w:t>
                  </w:r>
                  <w:r w:rsidRPr="00413CFD">
                    <w:rPr>
                      <w:rFonts w:ascii="Times New Roman" w:eastAsia="Times New Roman" w:hAnsi="Times New Roman" w:cs="Times New Roman"/>
                      <w:lang w:eastAsia="sk-SK"/>
                    </w:rPr>
                    <w:t>dve</w:t>
                  </w:r>
                  <w:r w:rsidR="00060104" w:rsidRPr="00413CFD">
                    <w:rPr>
                      <w:rFonts w:ascii="Times New Roman" w:eastAsia="Times New Roman" w:hAnsi="Times New Roman" w:cs="Times New Roman"/>
                      <w:lang w:eastAsia="sk-SK"/>
                    </w:rPr>
                    <w:t xml:space="preserve"> symptomatické rastliny na 200 m</w:t>
                  </w:r>
                  <w:r w:rsidR="00060104" w:rsidRPr="00413CFD">
                    <w:rPr>
                      <w:rFonts w:ascii="Times New Roman" w:eastAsia="Times New Roman" w:hAnsi="Times New Roman" w:cs="Times New Roman"/>
                      <w:vertAlign w:val="superscript"/>
                      <w:lang w:eastAsia="sk-SK"/>
                    </w:rPr>
                    <w:t>2</w:t>
                  </w:r>
                  <w:r w:rsidR="00060104" w:rsidRPr="00413CFD">
                    <w:rPr>
                      <w:rFonts w:ascii="Times New Roman" w:eastAsia="Times New Roman" w:hAnsi="Times New Roman" w:cs="Times New Roman"/>
                      <w:lang w:eastAsia="sk-SK"/>
                    </w:rPr>
                    <w:t> pozorované počas poľných prehliadok reprezentatívnej vzorky rastlín vo vhodn</w:t>
                  </w:r>
                  <w:r w:rsidR="009302E4" w:rsidRPr="00413CFD">
                    <w:rPr>
                      <w:rFonts w:ascii="Times New Roman" w:eastAsia="Times New Roman" w:hAnsi="Times New Roman" w:cs="Times New Roman"/>
                      <w:lang w:eastAsia="sk-SK"/>
                    </w:rPr>
                    <w:t>om</w:t>
                  </w:r>
                  <w:r w:rsidR="00060104" w:rsidRPr="00413CFD">
                    <w:rPr>
                      <w:rFonts w:ascii="Times New Roman" w:eastAsia="Times New Roman" w:hAnsi="Times New Roman" w:cs="Times New Roman"/>
                      <w:lang w:eastAsia="sk-SK"/>
                    </w:rPr>
                    <w:t xml:space="preserve"> čas</w:t>
                  </w:r>
                  <w:r w:rsidR="009302E4" w:rsidRPr="00413CFD">
                    <w:rPr>
                      <w:rFonts w:ascii="Times New Roman" w:eastAsia="Times New Roman" w:hAnsi="Times New Roman" w:cs="Times New Roman"/>
                      <w:lang w:eastAsia="sk-SK"/>
                    </w:rPr>
                    <w:t>e</w:t>
                  </w:r>
                  <w:r w:rsidR="00060104" w:rsidRPr="00413CFD">
                    <w:rPr>
                      <w:rFonts w:ascii="Times New Roman" w:eastAsia="Times New Roman" w:hAnsi="Times New Roman" w:cs="Times New Roman"/>
                      <w:lang w:eastAsia="sk-SK"/>
                    </w:rPr>
                    <w:t xml:space="preserve"> </w:t>
                  </w:r>
                  <w:r w:rsidR="00772F68" w:rsidRPr="00413CFD">
                    <w:rPr>
                      <w:rFonts w:ascii="Times New Roman" w:eastAsia="Times New Roman" w:hAnsi="Times New Roman" w:cs="Times New Roman"/>
                      <w:lang w:eastAsia="sk-SK"/>
                    </w:rPr>
                    <w:t>na každom poraste.</w:t>
                  </w:r>
                </w:p>
              </w:tc>
              <w:tc>
                <w:tcPr>
                  <w:tcW w:w="1124" w:type="pct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60104" w:rsidRPr="00413CFD" w:rsidRDefault="009302E4" w:rsidP="00413CF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sk-SK"/>
                    </w:rPr>
                  </w:pPr>
                  <w:r w:rsidRPr="00413CFD">
                    <w:rPr>
                      <w:rFonts w:ascii="Times New Roman" w:eastAsia="Times New Roman" w:hAnsi="Times New Roman" w:cs="Times New Roman"/>
                      <w:lang w:eastAsia="sk-SK"/>
                    </w:rPr>
                    <w:t>a) c</w:t>
                  </w:r>
                  <w:r w:rsidR="00060104" w:rsidRPr="00413CFD">
                    <w:rPr>
                      <w:rFonts w:ascii="Times New Roman" w:eastAsia="Times New Roman" w:hAnsi="Times New Roman" w:cs="Times New Roman"/>
                      <w:lang w:eastAsia="sk-SK"/>
                    </w:rPr>
                    <w:t>ertifikované osivo prvej generácie (C1):</w:t>
                  </w:r>
                </w:p>
                <w:p w:rsidR="00060104" w:rsidRPr="00413CFD" w:rsidRDefault="009302E4" w:rsidP="00413CF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sk-SK"/>
                    </w:rPr>
                  </w:pPr>
                  <w:r w:rsidRPr="00413CFD">
                    <w:rPr>
                      <w:rFonts w:ascii="Times New Roman" w:eastAsia="Times New Roman" w:hAnsi="Times New Roman" w:cs="Times New Roman"/>
                      <w:lang w:eastAsia="sk-SK"/>
                    </w:rPr>
                    <w:t>n</w:t>
                  </w:r>
                  <w:r w:rsidR="00060104" w:rsidRPr="00413CFD">
                    <w:rPr>
                      <w:rFonts w:ascii="Times New Roman" w:eastAsia="Times New Roman" w:hAnsi="Times New Roman" w:cs="Times New Roman"/>
                      <w:lang w:eastAsia="sk-SK"/>
                    </w:rPr>
                    <w:t xml:space="preserve">ajviac </w:t>
                  </w:r>
                  <w:r w:rsidRPr="00413CFD">
                    <w:rPr>
                      <w:rFonts w:ascii="Times New Roman" w:eastAsia="Times New Roman" w:hAnsi="Times New Roman" w:cs="Times New Roman"/>
                      <w:lang w:eastAsia="sk-SK"/>
                    </w:rPr>
                    <w:t>štyri</w:t>
                  </w:r>
                  <w:r w:rsidR="00060104" w:rsidRPr="00413CFD">
                    <w:rPr>
                      <w:rFonts w:ascii="Times New Roman" w:eastAsia="Times New Roman" w:hAnsi="Times New Roman" w:cs="Times New Roman"/>
                      <w:lang w:eastAsia="sk-SK"/>
                    </w:rPr>
                    <w:t xml:space="preserve"> symptomatické rastliny na 200 m</w:t>
                  </w:r>
                  <w:r w:rsidR="00060104" w:rsidRPr="00413CFD">
                    <w:rPr>
                      <w:rFonts w:ascii="Times New Roman" w:eastAsia="Times New Roman" w:hAnsi="Times New Roman" w:cs="Times New Roman"/>
                      <w:vertAlign w:val="superscript"/>
                      <w:lang w:eastAsia="sk-SK"/>
                    </w:rPr>
                    <w:t>2</w:t>
                  </w:r>
                  <w:r w:rsidR="00060104" w:rsidRPr="00413CFD">
                    <w:rPr>
                      <w:rFonts w:ascii="Times New Roman" w:eastAsia="Times New Roman" w:hAnsi="Times New Roman" w:cs="Times New Roman"/>
                      <w:lang w:eastAsia="sk-SK"/>
                    </w:rPr>
                    <w:t> pozorované počas poľných prehliadok reprezentatívnej vzorky rastlín vo vhodn</w:t>
                  </w:r>
                  <w:r w:rsidRPr="00413CFD">
                    <w:rPr>
                      <w:rFonts w:ascii="Times New Roman" w:eastAsia="Times New Roman" w:hAnsi="Times New Roman" w:cs="Times New Roman"/>
                      <w:lang w:eastAsia="sk-SK"/>
                    </w:rPr>
                    <w:t>om</w:t>
                  </w:r>
                  <w:r w:rsidR="00060104" w:rsidRPr="00413CFD">
                    <w:rPr>
                      <w:rFonts w:ascii="Times New Roman" w:eastAsia="Times New Roman" w:hAnsi="Times New Roman" w:cs="Times New Roman"/>
                      <w:lang w:eastAsia="sk-SK"/>
                    </w:rPr>
                    <w:t xml:space="preserve"> čas</w:t>
                  </w:r>
                  <w:r w:rsidRPr="00413CFD">
                    <w:rPr>
                      <w:rFonts w:ascii="Times New Roman" w:eastAsia="Times New Roman" w:hAnsi="Times New Roman" w:cs="Times New Roman"/>
                      <w:lang w:eastAsia="sk-SK"/>
                    </w:rPr>
                    <w:t>e</w:t>
                  </w:r>
                  <w:r w:rsidR="00060104" w:rsidRPr="00413CFD">
                    <w:rPr>
                      <w:rFonts w:ascii="Times New Roman" w:eastAsia="Times New Roman" w:hAnsi="Times New Roman" w:cs="Times New Roman"/>
                      <w:lang w:eastAsia="sk-SK"/>
                    </w:rPr>
                    <w:t xml:space="preserve"> </w:t>
                  </w:r>
                  <w:r w:rsidR="00772F68" w:rsidRPr="00413CFD">
                    <w:rPr>
                      <w:rFonts w:ascii="Times New Roman" w:eastAsia="Times New Roman" w:hAnsi="Times New Roman" w:cs="Times New Roman"/>
                      <w:lang w:eastAsia="sk-SK"/>
                    </w:rPr>
                    <w:t xml:space="preserve">na každom poraste </w:t>
                  </w:r>
                  <w:r w:rsidR="00060104" w:rsidRPr="00413CFD">
                    <w:rPr>
                      <w:rFonts w:ascii="Times New Roman" w:eastAsia="Times New Roman" w:hAnsi="Times New Roman" w:cs="Times New Roman"/>
                      <w:lang w:eastAsia="sk-SK"/>
                    </w:rPr>
                    <w:t>plodín</w:t>
                  </w:r>
                  <w:r w:rsidRPr="00413CFD">
                    <w:rPr>
                      <w:rFonts w:ascii="Times New Roman" w:eastAsia="Times New Roman" w:hAnsi="Times New Roman" w:cs="Times New Roman"/>
                      <w:lang w:eastAsia="sk-SK"/>
                    </w:rPr>
                    <w:t>,</w:t>
                  </w:r>
                </w:p>
                <w:p w:rsidR="00060104" w:rsidRPr="00413CFD" w:rsidRDefault="009302E4" w:rsidP="00413CF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sk-SK"/>
                    </w:rPr>
                  </w:pPr>
                  <w:r w:rsidRPr="00413CFD">
                    <w:rPr>
                      <w:rFonts w:ascii="Times New Roman" w:eastAsia="Times New Roman" w:hAnsi="Times New Roman" w:cs="Times New Roman"/>
                      <w:lang w:eastAsia="sk-SK"/>
                    </w:rPr>
                    <w:t>b) c</w:t>
                  </w:r>
                  <w:r w:rsidR="00060104" w:rsidRPr="00413CFD">
                    <w:rPr>
                      <w:rFonts w:ascii="Times New Roman" w:eastAsia="Times New Roman" w:hAnsi="Times New Roman" w:cs="Times New Roman"/>
                      <w:lang w:eastAsia="sk-SK"/>
                    </w:rPr>
                    <w:t>ertifikované osivo druhej generácie (C2):</w:t>
                  </w:r>
                </w:p>
                <w:p w:rsidR="00060104" w:rsidRPr="00413CFD" w:rsidRDefault="009302E4" w:rsidP="00413CF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sk-SK"/>
                    </w:rPr>
                  </w:pPr>
                  <w:r w:rsidRPr="00413CFD">
                    <w:rPr>
                      <w:rFonts w:ascii="Times New Roman" w:eastAsia="Times New Roman" w:hAnsi="Times New Roman" w:cs="Times New Roman"/>
                      <w:lang w:eastAsia="sk-SK"/>
                    </w:rPr>
                    <w:t>n</w:t>
                  </w:r>
                  <w:r w:rsidR="00060104" w:rsidRPr="00413CFD">
                    <w:rPr>
                      <w:rFonts w:ascii="Times New Roman" w:eastAsia="Times New Roman" w:hAnsi="Times New Roman" w:cs="Times New Roman"/>
                      <w:lang w:eastAsia="sk-SK"/>
                    </w:rPr>
                    <w:t xml:space="preserve">ajviac </w:t>
                  </w:r>
                  <w:r w:rsidRPr="00413CFD">
                    <w:rPr>
                      <w:rFonts w:ascii="Times New Roman" w:eastAsia="Times New Roman" w:hAnsi="Times New Roman" w:cs="Times New Roman"/>
                      <w:lang w:eastAsia="sk-SK"/>
                    </w:rPr>
                    <w:t>osem</w:t>
                  </w:r>
                  <w:r w:rsidR="00060104" w:rsidRPr="00413CFD">
                    <w:rPr>
                      <w:rFonts w:ascii="Times New Roman" w:eastAsia="Times New Roman" w:hAnsi="Times New Roman" w:cs="Times New Roman"/>
                      <w:lang w:eastAsia="sk-SK"/>
                    </w:rPr>
                    <w:t xml:space="preserve"> symptomatických rastlín na 200 m</w:t>
                  </w:r>
                  <w:r w:rsidR="00060104" w:rsidRPr="00413CFD">
                    <w:rPr>
                      <w:rFonts w:ascii="Times New Roman" w:eastAsia="Times New Roman" w:hAnsi="Times New Roman" w:cs="Times New Roman"/>
                      <w:vertAlign w:val="superscript"/>
                      <w:lang w:eastAsia="sk-SK"/>
                    </w:rPr>
                    <w:t>2</w:t>
                  </w:r>
                  <w:r w:rsidR="00060104" w:rsidRPr="00413CFD">
                    <w:rPr>
                      <w:rFonts w:ascii="Times New Roman" w:eastAsia="Times New Roman" w:hAnsi="Times New Roman" w:cs="Times New Roman"/>
                      <w:lang w:eastAsia="sk-SK"/>
                    </w:rPr>
                    <w:t> pozorovaných počas poľných prehliadok reprezentatívnej vzorky rastlín vo vhodn</w:t>
                  </w:r>
                  <w:r w:rsidRPr="00413CFD">
                    <w:rPr>
                      <w:rFonts w:ascii="Times New Roman" w:eastAsia="Times New Roman" w:hAnsi="Times New Roman" w:cs="Times New Roman"/>
                      <w:lang w:eastAsia="sk-SK"/>
                    </w:rPr>
                    <w:t>om</w:t>
                  </w:r>
                  <w:r w:rsidR="00060104" w:rsidRPr="00413CFD">
                    <w:rPr>
                      <w:rFonts w:ascii="Times New Roman" w:eastAsia="Times New Roman" w:hAnsi="Times New Roman" w:cs="Times New Roman"/>
                      <w:lang w:eastAsia="sk-SK"/>
                    </w:rPr>
                    <w:t xml:space="preserve"> čas</w:t>
                  </w:r>
                  <w:r w:rsidRPr="00413CFD">
                    <w:rPr>
                      <w:rFonts w:ascii="Times New Roman" w:eastAsia="Times New Roman" w:hAnsi="Times New Roman" w:cs="Times New Roman"/>
                      <w:lang w:eastAsia="sk-SK"/>
                    </w:rPr>
                    <w:t>e</w:t>
                  </w:r>
                  <w:r w:rsidR="00FD4895" w:rsidRPr="00413CFD">
                    <w:rPr>
                      <w:rFonts w:ascii="Times New Roman" w:eastAsia="Times New Roman" w:hAnsi="Times New Roman" w:cs="Times New Roman"/>
                      <w:lang w:eastAsia="sk-SK"/>
                    </w:rPr>
                    <w:t xml:space="preserve"> </w:t>
                  </w:r>
                  <w:r w:rsidR="00772F68" w:rsidRPr="00413CFD">
                    <w:rPr>
                      <w:rFonts w:ascii="Times New Roman" w:eastAsia="Times New Roman" w:hAnsi="Times New Roman" w:cs="Times New Roman"/>
                      <w:lang w:eastAsia="sk-SK"/>
                    </w:rPr>
                    <w:t xml:space="preserve">na každom poraste </w:t>
                  </w:r>
                </w:p>
              </w:tc>
            </w:tr>
            <w:tr w:rsidR="00A71E3C" w:rsidRPr="00413CFD" w:rsidTr="00413CFD">
              <w:tc>
                <w:tcPr>
                  <w:tcW w:w="5000" w:type="pct"/>
                  <w:gridSpan w:val="5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60104" w:rsidRPr="00413CFD" w:rsidRDefault="00060104" w:rsidP="00413CFD">
                  <w:pPr>
                    <w:widowControl w:val="0"/>
                    <w:spacing w:after="0" w:line="240" w:lineRule="auto"/>
                    <w:ind w:right="19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sk-SK"/>
                    </w:rPr>
                  </w:pPr>
                  <w:r w:rsidRPr="00413CFD">
                    <w:rPr>
                      <w:rFonts w:ascii="Times New Roman" w:eastAsia="Times New Roman" w:hAnsi="Times New Roman" w:cs="Times New Roman"/>
                      <w:b/>
                      <w:bCs/>
                      <w:lang w:eastAsia="sk-SK"/>
                    </w:rPr>
                    <w:t>Háďatká</w:t>
                  </w:r>
                </w:p>
              </w:tc>
            </w:tr>
            <w:tr w:rsidR="00413CFD" w:rsidRPr="00413CFD" w:rsidTr="004B2158">
              <w:trPr>
                <w:trHeight w:val="1904"/>
              </w:trPr>
              <w:tc>
                <w:tcPr>
                  <w:tcW w:w="1106" w:type="pct"/>
                  <w:shd w:val="clear" w:color="auto" w:fill="auto"/>
                  <w:vAlign w:val="center"/>
                  <w:hideMark/>
                </w:tcPr>
                <w:p w:rsidR="00413CFD" w:rsidRPr="00413CFD" w:rsidRDefault="00413CFD" w:rsidP="00413CFD">
                  <w:pPr>
                    <w:widowControl w:val="0"/>
                    <w:spacing w:after="0" w:line="240" w:lineRule="auto"/>
                    <w:ind w:right="19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sk-SK"/>
                    </w:rPr>
                  </w:pPr>
                  <w:r w:rsidRPr="00413CFD">
                    <w:rPr>
                      <w:rFonts w:ascii="Times New Roman" w:eastAsia="Times New Roman" w:hAnsi="Times New Roman" w:cs="Times New Roman"/>
                      <w:b/>
                      <w:bCs/>
                      <w:lang w:eastAsia="sk-SK"/>
                    </w:rPr>
                    <w:t>Regulovaný nekaranténny škodca alebo symptómy spôsobené regulovaným nekaranténnym škodcom</w:t>
                  </w:r>
                </w:p>
              </w:tc>
              <w:tc>
                <w:tcPr>
                  <w:tcW w:w="691" w:type="pct"/>
                  <w:shd w:val="clear" w:color="auto" w:fill="auto"/>
                  <w:vAlign w:val="center"/>
                  <w:hideMark/>
                </w:tcPr>
                <w:p w:rsidR="00413CFD" w:rsidRPr="00413CFD" w:rsidRDefault="00413CFD" w:rsidP="00413CFD">
                  <w:pPr>
                    <w:widowControl w:val="0"/>
                    <w:spacing w:after="0" w:line="240" w:lineRule="auto"/>
                    <w:ind w:right="195"/>
                    <w:jc w:val="center"/>
                    <w:rPr>
                      <w:rFonts w:ascii="Times New Roman" w:eastAsia="Times New Roman" w:hAnsi="Times New Roman" w:cs="Times New Roman"/>
                      <w:lang w:eastAsia="sk-SK"/>
                    </w:rPr>
                  </w:pPr>
                  <w:r w:rsidRPr="00413CFD">
                    <w:rPr>
                      <w:rFonts w:ascii="Times New Roman" w:eastAsia="Times New Roman" w:hAnsi="Times New Roman" w:cs="Times New Roman"/>
                      <w:b/>
                      <w:bCs/>
                      <w:lang w:eastAsia="sk-SK"/>
                    </w:rPr>
                    <w:t>Rod alebo druh rastliny na výsadbu</w:t>
                  </w:r>
                </w:p>
              </w:tc>
              <w:tc>
                <w:tcPr>
                  <w:tcW w:w="1121" w:type="pct"/>
                  <w:shd w:val="clear" w:color="auto" w:fill="auto"/>
                  <w:vAlign w:val="center"/>
                  <w:hideMark/>
                </w:tcPr>
                <w:p w:rsidR="00413CFD" w:rsidRPr="00413CFD" w:rsidRDefault="00413CFD" w:rsidP="00413CFD">
                  <w:pPr>
                    <w:widowControl w:val="0"/>
                    <w:spacing w:after="0" w:line="240" w:lineRule="auto"/>
                    <w:ind w:right="195"/>
                    <w:jc w:val="center"/>
                    <w:rPr>
                      <w:rFonts w:ascii="Times New Roman" w:eastAsia="Times New Roman" w:hAnsi="Times New Roman" w:cs="Times New Roman"/>
                      <w:lang w:eastAsia="sk-SK"/>
                    </w:rPr>
                  </w:pPr>
                  <w:r w:rsidRPr="00413CFD">
                    <w:rPr>
                      <w:rFonts w:ascii="Times New Roman" w:eastAsia="Times New Roman" w:hAnsi="Times New Roman" w:cs="Times New Roman"/>
                      <w:b/>
                      <w:bCs/>
                      <w:lang w:eastAsia="sk-SK"/>
                    </w:rPr>
                    <w:t xml:space="preserve"> Najvyššie prípustné hodnoty pre výrobu </w:t>
                  </w:r>
                  <w:proofErr w:type="spellStart"/>
                  <w:r w:rsidRPr="00413CFD">
                    <w:rPr>
                      <w:rFonts w:ascii="Times New Roman" w:eastAsia="Times New Roman" w:hAnsi="Times New Roman" w:cs="Times New Roman"/>
                      <w:b/>
                      <w:bCs/>
                      <w:lang w:eastAsia="sk-SK"/>
                    </w:rPr>
                    <w:t>predzákladného</w:t>
                  </w:r>
                  <w:proofErr w:type="spellEnd"/>
                  <w:r w:rsidRPr="00413CFD">
                    <w:rPr>
                      <w:rFonts w:ascii="Times New Roman" w:eastAsia="Times New Roman" w:hAnsi="Times New Roman" w:cs="Times New Roman"/>
                      <w:b/>
                      <w:bCs/>
                      <w:lang w:eastAsia="sk-SK"/>
                    </w:rPr>
                    <w:t xml:space="preserve"> osiva</w:t>
                  </w:r>
                </w:p>
              </w:tc>
              <w:tc>
                <w:tcPr>
                  <w:tcW w:w="958" w:type="pct"/>
                  <w:shd w:val="clear" w:color="auto" w:fill="auto"/>
                  <w:vAlign w:val="center"/>
                  <w:hideMark/>
                </w:tcPr>
                <w:p w:rsidR="00413CFD" w:rsidRPr="00413CFD" w:rsidRDefault="00413CFD" w:rsidP="00413CFD">
                  <w:pPr>
                    <w:widowControl w:val="0"/>
                    <w:spacing w:after="0" w:line="240" w:lineRule="auto"/>
                    <w:ind w:right="195"/>
                    <w:jc w:val="center"/>
                    <w:rPr>
                      <w:rFonts w:ascii="Times New Roman" w:eastAsia="Times New Roman" w:hAnsi="Times New Roman" w:cs="Times New Roman"/>
                      <w:lang w:eastAsia="sk-SK"/>
                    </w:rPr>
                  </w:pPr>
                  <w:r w:rsidRPr="00413CFD">
                    <w:rPr>
                      <w:rFonts w:ascii="Times New Roman" w:eastAsia="Times New Roman" w:hAnsi="Times New Roman" w:cs="Times New Roman"/>
                      <w:b/>
                      <w:bCs/>
                      <w:lang w:eastAsia="sk-SK"/>
                    </w:rPr>
                    <w:t xml:space="preserve"> Najvyššie prípustné hodnoty pre výrobu základného osiva</w:t>
                  </w:r>
                </w:p>
              </w:tc>
              <w:tc>
                <w:tcPr>
                  <w:tcW w:w="1124" w:type="pct"/>
                  <w:shd w:val="clear" w:color="auto" w:fill="auto"/>
                  <w:vAlign w:val="center"/>
                  <w:hideMark/>
                </w:tcPr>
                <w:p w:rsidR="00413CFD" w:rsidRPr="00413CFD" w:rsidRDefault="00413CFD" w:rsidP="00413CFD">
                  <w:pPr>
                    <w:widowControl w:val="0"/>
                    <w:spacing w:after="0" w:line="240" w:lineRule="auto"/>
                    <w:ind w:right="195"/>
                    <w:jc w:val="center"/>
                    <w:rPr>
                      <w:rFonts w:ascii="Times New Roman" w:eastAsia="Times New Roman" w:hAnsi="Times New Roman" w:cs="Times New Roman"/>
                      <w:lang w:eastAsia="sk-SK"/>
                    </w:rPr>
                  </w:pPr>
                  <w:r w:rsidRPr="00413CFD">
                    <w:rPr>
                      <w:rFonts w:ascii="Times New Roman" w:eastAsia="Times New Roman" w:hAnsi="Times New Roman" w:cs="Times New Roman"/>
                      <w:b/>
                      <w:bCs/>
                      <w:lang w:eastAsia="sk-SK"/>
                    </w:rPr>
                    <w:t xml:space="preserve"> Najvyššie prípustné hodnoty pre výrobu certifikovaného osiva</w:t>
                  </w:r>
                </w:p>
              </w:tc>
            </w:tr>
            <w:tr w:rsidR="00E31FF4" w:rsidRPr="00413CFD" w:rsidTr="00413CFD">
              <w:tc>
                <w:tcPr>
                  <w:tcW w:w="1106" w:type="pct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60104" w:rsidRPr="00413CFD" w:rsidRDefault="00060104" w:rsidP="00413CF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sk-SK"/>
                    </w:rPr>
                  </w:pPr>
                  <w:proofErr w:type="spellStart"/>
                  <w:r w:rsidRPr="00413CFD">
                    <w:rPr>
                      <w:rFonts w:ascii="Times New Roman" w:eastAsia="Times New Roman" w:hAnsi="Times New Roman" w:cs="Times New Roman"/>
                      <w:i/>
                      <w:iCs/>
                      <w:lang w:eastAsia="sk-SK"/>
                    </w:rPr>
                    <w:t>Aphelenchoides</w:t>
                  </w:r>
                  <w:proofErr w:type="spellEnd"/>
                  <w:r w:rsidRPr="00413CFD">
                    <w:rPr>
                      <w:rFonts w:ascii="Times New Roman" w:eastAsia="Times New Roman" w:hAnsi="Times New Roman" w:cs="Times New Roman"/>
                      <w:i/>
                      <w:iCs/>
                      <w:lang w:eastAsia="sk-SK"/>
                    </w:rPr>
                    <w:t xml:space="preserve"> </w:t>
                  </w:r>
                  <w:proofErr w:type="spellStart"/>
                  <w:r w:rsidRPr="00413CFD">
                    <w:rPr>
                      <w:rFonts w:ascii="Times New Roman" w:eastAsia="Times New Roman" w:hAnsi="Times New Roman" w:cs="Times New Roman"/>
                      <w:i/>
                      <w:iCs/>
                      <w:lang w:eastAsia="sk-SK"/>
                    </w:rPr>
                    <w:t>besseyi</w:t>
                  </w:r>
                  <w:proofErr w:type="spellEnd"/>
                  <w:r w:rsidRPr="00413CFD">
                    <w:rPr>
                      <w:rFonts w:ascii="Times New Roman" w:eastAsia="Times New Roman" w:hAnsi="Times New Roman" w:cs="Times New Roman"/>
                      <w:lang w:eastAsia="sk-SK"/>
                    </w:rPr>
                    <w:t> </w:t>
                  </w:r>
                  <w:proofErr w:type="spellStart"/>
                  <w:r w:rsidRPr="00413CFD">
                    <w:rPr>
                      <w:rFonts w:ascii="Times New Roman" w:eastAsia="Times New Roman" w:hAnsi="Times New Roman" w:cs="Times New Roman"/>
                      <w:lang w:eastAsia="sk-SK"/>
                    </w:rPr>
                    <w:t>Christie</w:t>
                  </w:r>
                  <w:proofErr w:type="spellEnd"/>
                  <w:r w:rsidRPr="00413CFD">
                    <w:rPr>
                      <w:rFonts w:ascii="Times New Roman" w:eastAsia="Times New Roman" w:hAnsi="Times New Roman" w:cs="Times New Roman"/>
                      <w:lang w:eastAsia="sk-SK"/>
                    </w:rPr>
                    <w:t xml:space="preserve"> [APLOBE]</w:t>
                  </w:r>
                </w:p>
              </w:tc>
              <w:tc>
                <w:tcPr>
                  <w:tcW w:w="691" w:type="pct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C602E" w:rsidRPr="00413CFD" w:rsidRDefault="009302E4" w:rsidP="00413CF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lang w:eastAsia="sk-SK"/>
                    </w:rPr>
                  </w:pPr>
                  <w:r w:rsidRPr="00413CFD">
                    <w:rPr>
                      <w:rFonts w:ascii="Times New Roman" w:eastAsia="Times New Roman" w:hAnsi="Times New Roman" w:cs="Times New Roman"/>
                      <w:i/>
                      <w:iCs/>
                      <w:lang w:eastAsia="sk-SK"/>
                    </w:rPr>
                    <w:t>r</w:t>
                  </w:r>
                  <w:r w:rsidR="001C602E" w:rsidRPr="00413CFD">
                    <w:rPr>
                      <w:rFonts w:ascii="Times New Roman" w:eastAsia="Times New Roman" w:hAnsi="Times New Roman" w:cs="Times New Roman"/>
                      <w:i/>
                      <w:iCs/>
                      <w:lang w:eastAsia="sk-SK"/>
                    </w:rPr>
                    <w:t>yža siata</w:t>
                  </w:r>
                </w:p>
                <w:p w:rsidR="00060104" w:rsidRPr="00413CFD" w:rsidRDefault="001C602E" w:rsidP="00413CF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sk-SK"/>
                    </w:rPr>
                  </w:pPr>
                  <w:r w:rsidRPr="00413CFD">
                    <w:rPr>
                      <w:rFonts w:ascii="Times New Roman" w:eastAsia="Times New Roman" w:hAnsi="Times New Roman" w:cs="Times New Roman"/>
                      <w:i/>
                      <w:iCs/>
                      <w:lang w:eastAsia="sk-SK"/>
                    </w:rPr>
                    <w:t>(</w:t>
                  </w:r>
                  <w:proofErr w:type="spellStart"/>
                  <w:r w:rsidR="00060104" w:rsidRPr="00413CFD">
                    <w:rPr>
                      <w:rFonts w:ascii="Times New Roman" w:eastAsia="Times New Roman" w:hAnsi="Times New Roman" w:cs="Times New Roman"/>
                      <w:i/>
                      <w:iCs/>
                      <w:lang w:eastAsia="sk-SK"/>
                    </w:rPr>
                    <w:t>Oryza</w:t>
                  </w:r>
                  <w:proofErr w:type="spellEnd"/>
                  <w:r w:rsidR="00060104" w:rsidRPr="00413CFD">
                    <w:rPr>
                      <w:rFonts w:ascii="Times New Roman" w:eastAsia="Times New Roman" w:hAnsi="Times New Roman" w:cs="Times New Roman"/>
                      <w:i/>
                      <w:iCs/>
                      <w:lang w:eastAsia="sk-SK"/>
                    </w:rPr>
                    <w:t xml:space="preserve"> </w:t>
                  </w:r>
                  <w:proofErr w:type="spellStart"/>
                  <w:r w:rsidR="00060104" w:rsidRPr="00413CFD">
                    <w:rPr>
                      <w:rFonts w:ascii="Times New Roman" w:eastAsia="Times New Roman" w:hAnsi="Times New Roman" w:cs="Times New Roman"/>
                      <w:i/>
                      <w:iCs/>
                      <w:lang w:eastAsia="sk-SK"/>
                    </w:rPr>
                    <w:t>sativa</w:t>
                  </w:r>
                  <w:proofErr w:type="spellEnd"/>
                  <w:r w:rsidR="00060104" w:rsidRPr="00413CFD">
                    <w:rPr>
                      <w:rFonts w:ascii="Times New Roman" w:eastAsia="Times New Roman" w:hAnsi="Times New Roman" w:cs="Times New Roman"/>
                      <w:lang w:eastAsia="sk-SK"/>
                    </w:rPr>
                    <w:t> L.</w:t>
                  </w:r>
                  <w:r w:rsidRPr="00413CFD">
                    <w:rPr>
                      <w:rFonts w:ascii="Times New Roman" w:eastAsia="Times New Roman" w:hAnsi="Times New Roman" w:cs="Times New Roman"/>
                      <w:lang w:eastAsia="sk-SK"/>
                    </w:rPr>
                    <w:t>)</w:t>
                  </w:r>
                </w:p>
              </w:tc>
              <w:tc>
                <w:tcPr>
                  <w:tcW w:w="1121" w:type="pct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60104" w:rsidRPr="00413CFD" w:rsidRDefault="00060104" w:rsidP="00413CF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sk-SK"/>
                    </w:rPr>
                  </w:pPr>
                  <w:r w:rsidRPr="00413CFD">
                    <w:rPr>
                      <w:rFonts w:ascii="Times New Roman" w:eastAsia="Times New Roman" w:hAnsi="Times New Roman" w:cs="Times New Roman"/>
                      <w:lang w:eastAsia="sk-SK"/>
                    </w:rPr>
                    <w:t>0 %</w:t>
                  </w:r>
                </w:p>
              </w:tc>
              <w:tc>
                <w:tcPr>
                  <w:tcW w:w="958" w:type="pct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60104" w:rsidRPr="00413CFD" w:rsidRDefault="00060104" w:rsidP="00413CF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sk-SK"/>
                    </w:rPr>
                  </w:pPr>
                  <w:r w:rsidRPr="00413CFD">
                    <w:rPr>
                      <w:rFonts w:ascii="Times New Roman" w:eastAsia="Times New Roman" w:hAnsi="Times New Roman" w:cs="Times New Roman"/>
                      <w:lang w:eastAsia="sk-SK"/>
                    </w:rPr>
                    <w:t>0 %</w:t>
                  </w:r>
                </w:p>
              </w:tc>
              <w:tc>
                <w:tcPr>
                  <w:tcW w:w="1124" w:type="pct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60104" w:rsidRPr="00413CFD" w:rsidRDefault="00060104" w:rsidP="00413CF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sk-SK"/>
                    </w:rPr>
                  </w:pPr>
                  <w:r w:rsidRPr="00413CFD">
                    <w:rPr>
                      <w:rFonts w:ascii="Times New Roman" w:eastAsia="Times New Roman" w:hAnsi="Times New Roman" w:cs="Times New Roman"/>
                      <w:lang w:eastAsia="sk-SK"/>
                    </w:rPr>
                    <w:t>0 %</w:t>
                  </w:r>
                  <w:r w:rsidR="00772F68" w:rsidRPr="00413CFD">
                    <w:rPr>
                      <w:rFonts w:ascii="Times New Roman" w:eastAsia="Times New Roman" w:hAnsi="Times New Roman" w:cs="Times New Roman"/>
                      <w:lang w:eastAsia="sk-SK"/>
                    </w:rPr>
                    <w:t>“</w:t>
                  </w:r>
                </w:p>
              </w:tc>
            </w:tr>
          </w:tbl>
          <w:p w:rsidR="00060104" w:rsidRPr="00413CFD" w:rsidRDefault="00060104" w:rsidP="0058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E74144" w:rsidRPr="00413CFD" w:rsidRDefault="00E74144" w:rsidP="0026555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3CFD">
        <w:rPr>
          <w:rFonts w:ascii="Times New Roman" w:hAnsi="Times New Roman" w:cs="Times New Roman"/>
          <w:sz w:val="24"/>
          <w:szCs w:val="24"/>
        </w:rPr>
        <w:t>“.</w:t>
      </w:r>
    </w:p>
    <w:p w:rsidR="005C1588" w:rsidRPr="00413CFD" w:rsidRDefault="002E201F" w:rsidP="00413CFD">
      <w:pPr>
        <w:keepNext/>
        <w:widowControl w:val="0"/>
        <w:shd w:val="clear" w:color="auto" w:fill="FFFFFF"/>
        <w:spacing w:before="120" w:after="0" w:line="240" w:lineRule="auto"/>
        <w:rPr>
          <w:rFonts w:ascii="Times New Roman" w:hAnsi="Times New Roman" w:cs="Times New Roman"/>
          <w:color w:val="222222"/>
        </w:rPr>
      </w:pPr>
      <w:r w:rsidRPr="00413CFD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 </w:t>
      </w:r>
      <w:r w:rsidR="0068039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5C1588" w:rsidRPr="00413CFD">
        <w:rPr>
          <w:rFonts w:ascii="Times New Roman" w:hAnsi="Times New Roman" w:cs="Times New Roman"/>
          <w:color w:val="222222"/>
        </w:rPr>
        <w:t>Poznámka pod čiarou k odkazu 10 znie:</w:t>
      </w:r>
    </w:p>
    <w:p w:rsidR="005C1588" w:rsidRPr="00413CFD" w:rsidRDefault="000C0BE6" w:rsidP="00413CFD">
      <w:pPr>
        <w:pStyle w:val="Normlnywebov"/>
        <w:keepNext/>
        <w:widowControl w:val="0"/>
        <w:shd w:val="clear" w:color="auto" w:fill="FFFFFF"/>
        <w:spacing w:before="120" w:after="120"/>
        <w:ind w:left="567" w:hanging="283"/>
        <w:jc w:val="both"/>
      </w:pPr>
      <w:r w:rsidRPr="00413CFD">
        <w:rPr>
          <w:color w:val="222222"/>
        </w:rPr>
        <w:t>„</w:t>
      </w:r>
      <w:r w:rsidR="005C1588" w:rsidRPr="00413CFD">
        <w:rPr>
          <w:color w:val="222222"/>
          <w:vertAlign w:val="superscript"/>
        </w:rPr>
        <w:t>10</w:t>
      </w:r>
      <w:r w:rsidR="005C1588" w:rsidRPr="00413CFD">
        <w:rPr>
          <w:color w:val="222222"/>
        </w:rPr>
        <w:t>) Nariadenie Európskeho parlamentu a Rady (EÚ) 2016/2031 z 26. októbra 2016 o ochranných opatreniach proti škodcom rastlín, ktorým sa menia nariadenia Európskeho parlamentu a Rady (EÚ) č. 228/2013, (EÚ) č. 652/2014 a (EÚ) č. 1143/2014 a zrušujú smernice Rady 69/464/EHS, 74/647/EHS, 93/85/EHS, 98/57/ES, 2000/29/ES, 2006/91/ES a 2007/33/ES (Ú. v. EÚ L 317, 23.11.2016) v platnom znení.</w:t>
      </w:r>
      <w:r w:rsidRPr="00413CFD">
        <w:rPr>
          <w:color w:val="222222"/>
        </w:rPr>
        <w:t>“.</w:t>
      </w:r>
    </w:p>
    <w:p w:rsidR="006E66A9" w:rsidRPr="00413CFD" w:rsidRDefault="006E66A9" w:rsidP="0068039C">
      <w:pPr>
        <w:pStyle w:val="Odsekzoznamu"/>
        <w:numPr>
          <w:ilvl w:val="0"/>
          <w:numId w:val="4"/>
        </w:numPr>
        <w:shd w:val="clear" w:color="auto" w:fill="FFFFFF"/>
        <w:spacing w:before="240" w:after="6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413C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V prí</w:t>
      </w:r>
      <w:r w:rsidR="00060104" w:rsidRPr="00413C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lohe č. 2 </w:t>
      </w:r>
      <w:r w:rsidR="00DB7744" w:rsidRPr="00413C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ods</w:t>
      </w:r>
      <w:r w:rsidR="00FD7E1E" w:rsidRPr="00413C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ek </w:t>
      </w:r>
      <w:r w:rsidR="00DB7744" w:rsidRPr="00413C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3 </w:t>
      </w:r>
      <w:r w:rsidR="00F94791" w:rsidRPr="00413C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znie:</w:t>
      </w:r>
      <w:r w:rsidR="002E201F" w:rsidRPr="00413C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</w:p>
    <w:p w:rsidR="00E31FF4" w:rsidRPr="00413CFD" w:rsidRDefault="00E31FF4" w:rsidP="00413CFD">
      <w:pPr>
        <w:shd w:val="clear" w:color="auto" w:fill="FFFFFF"/>
        <w:spacing w:before="240" w:after="120" w:line="240" w:lineRule="auto"/>
        <w:ind w:left="284" w:firstLine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413C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„(3) Osivo musí byť prakticky bez akýchkoľvek škodcov, ktor</w:t>
      </w:r>
      <w:r w:rsidR="0044744C" w:rsidRPr="00413C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é</w:t>
      </w:r>
      <w:r w:rsidRPr="00413C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znižujú jeho úžitkovosť a kvalitu.</w:t>
      </w:r>
      <w:r w:rsidR="00265556" w:rsidRPr="00413C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Pr="00413C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Osivo musí spĺňať požiadavky</w:t>
      </w:r>
      <w:r w:rsidR="00FD4895" w:rsidRPr="00413C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, ktoré sa</w:t>
      </w:r>
      <w:r w:rsidRPr="00413C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týkajú</w:t>
      </w:r>
      <w:r w:rsidR="005E6F10" w:rsidRPr="00413C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Pr="00413C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karanténnych škodcov Európskej únie, regulovaných nekaranténnych škodcov a karanténnych škodcov chránenej zóny</w:t>
      </w:r>
      <w:r w:rsidR="005E6F10" w:rsidRPr="00413C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ustanovené v súlade s</w:t>
      </w:r>
      <w:r w:rsidR="00265556" w:rsidRPr="00413C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osobitn</w:t>
      </w:r>
      <w:r w:rsidR="005E6F10" w:rsidRPr="00413C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ým</w:t>
      </w:r>
      <w:r w:rsidR="00265556" w:rsidRPr="00413C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predpis</w:t>
      </w:r>
      <w:r w:rsidR="005E6F10" w:rsidRPr="00413C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om</w:t>
      </w:r>
      <w:r w:rsidR="005C1588" w:rsidRPr="00413C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.</w:t>
      </w:r>
      <w:r w:rsidRPr="00413CFD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sk-SK"/>
        </w:rPr>
        <w:t>10</w:t>
      </w:r>
      <w:r w:rsidRPr="00413C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)</w:t>
      </w:r>
    </w:p>
    <w:p w:rsidR="00E31FF4" w:rsidRPr="00413CFD" w:rsidRDefault="00E31FF4" w:rsidP="00413CFD">
      <w:pPr>
        <w:shd w:val="clear" w:color="auto" w:fill="FFFFFF"/>
        <w:spacing w:before="240" w:after="120" w:line="240" w:lineRule="auto"/>
        <w:ind w:left="284" w:firstLine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413C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Výskyt regulovaných nekaranténnych škodcov alebo symptómov spôsobených regulovanými nekaranténnymi škodcami na osive nesmie prekročiť tieto </w:t>
      </w:r>
      <w:r w:rsidR="004142D4" w:rsidRPr="00413C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najvyššie prípustné </w:t>
      </w:r>
      <w:r w:rsidRPr="00413C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hodnoty: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1"/>
        <w:gridCol w:w="1181"/>
        <w:gridCol w:w="1998"/>
        <w:gridCol w:w="1985"/>
        <w:gridCol w:w="1997"/>
      </w:tblGrid>
      <w:tr w:rsidR="00413CFD" w:rsidRPr="00413CFD" w:rsidTr="0016528C">
        <w:tc>
          <w:tcPr>
            <w:tcW w:w="0" w:type="auto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CFD" w:rsidRPr="00413CFD" w:rsidRDefault="00413CFD" w:rsidP="00413CFD">
            <w:pPr>
              <w:widowControl w:val="0"/>
              <w:spacing w:after="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413CFD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Háďatká</w:t>
            </w:r>
          </w:p>
        </w:tc>
      </w:tr>
      <w:tr w:rsidR="00413CFD" w:rsidRPr="00413CFD" w:rsidTr="00413CFD">
        <w:tc>
          <w:tcPr>
            <w:tcW w:w="19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CFD" w:rsidRPr="00413CFD" w:rsidRDefault="00413CFD" w:rsidP="00413C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413CFD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Regulovaný nekaranténny škodca alebo symptómy spôsobené regulovaným nekaranténnym škodcom </w:t>
            </w:r>
          </w:p>
        </w:tc>
        <w:tc>
          <w:tcPr>
            <w:tcW w:w="118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CFD" w:rsidRPr="00413CFD" w:rsidRDefault="00413CFD" w:rsidP="00413C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413CFD">
              <w:rPr>
                <w:rFonts w:ascii="Times New Roman" w:eastAsia="Times New Roman" w:hAnsi="Times New Roman" w:cs="Times New Roman"/>
                <w:b/>
                <w:lang w:eastAsia="sk-SK"/>
              </w:rPr>
              <w:t>Rod alebo druh rastliny na výsadbu</w:t>
            </w:r>
          </w:p>
        </w:tc>
        <w:tc>
          <w:tcPr>
            <w:tcW w:w="19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CFD" w:rsidRPr="00413CFD" w:rsidRDefault="00413CFD" w:rsidP="00413C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413CFD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Najvyššie prípustné hodnoty pre </w:t>
            </w:r>
            <w:proofErr w:type="spellStart"/>
            <w:r w:rsidRPr="00413CFD">
              <w:rPr>
                <w:rFonts w:ascii="Times New Roman" w:eastAsia="Times New Roman" w:hAnsi="Times New Roman" w:cs="Times New Roman"/>
                <w:b/>
                <w:lang w:eastAsia="sk-SK"/>
              </w:rPr>
              <w:t>predzákladné</w:t>
            </w:r>
            <w:proofErr w:type="spellEnd"/>
            <w:r w:rsidRPr="00413CFD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osivo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CFD" w:rsidRPr="00413CFD" w:rsidRDefault="00413CFD" w:rsidP="00413C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413CFD">
              <w:rPr>
                <w:rFonts w:ascii="Times New Roman" w:eastAsia="Times New Roman" w:hAnsi="Times New Roman" w:cs="Times New Roman"/>
                <w:b/>
                <w:lang w:eastAsia="sk-SK"/>
              </w:rPr>
              <w:t>Najvyššie prípustné hodnoty pre základné osivo</w:t>
            </w:r>
          </w:p>
        </w:tc>
        <w:tc>
          <w:tcPr>
            <w:tcW w:w="199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CFD" w:rsidRPr="00413CFD" w:rsidRDefault="00413CFD" w:rsidP="00413C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413CFD">
              <w:rPr>
                <w:rFonts w:ascii="Times New Roman" w:eastAsia="Times New Roman" w:hAnsi="Times New Roman" w:cs="Times New Roman"/>
                <w:b/>
                <w:lang w:eastAsia="sk-SK"/>
              </w:rPr>
              <w:t>Najvyššie prípustné hodnoty pre certifikované osivo</w:t>
            </w:r>
          </w:p>
        </w:tc>
      </w:tr>
      <w:tr w:rsidR="00413CFD" w:rsidRPr="00413CFD" w:rsidTr="00413CFD">
        <w:tc>
          <w:tcPr>
            <w:tcW w:w="19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CFD" w:rsidRPr="00413CFD" w:rsidRDefault="00413CFD" w:rsidP="00413C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proofErr w:type="spellStart"/>
            <w:r w:rsidRPr="00413CFD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>Aphelenchoides</w:t>
            </w:r>
            <w:proofErr w:type="spellEnd"/>
            <w:r w:rsidRPr="00413CFD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 xml:space="preserve"> </w:t>
            </w:r>
            <w:proofErr w:type="spellStart"/>
            <w:r w:rsidRPr="00413CFD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>besseyi</w:t>
            </w:r>
            <w:proofErr w:type="spellEnd"/>
            <w:r w:rsidRPr="00413CFD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  <w:proofErr w:type="spellStart"/>
            <w:r w:rsidRPr="00413CFD">
              <w:rPr>
                <w:rFonts w:ascii="Times New Roman" w:eastAsia="Times New Roman" w:hAnsi="Times New Roman" w:cs="Times New Roman"/>
                <w:lang w:eastAsia="sk-SK"/>
              </w:rPr>
              <w:t>Christie</w:t>
            </w:r>
            <w:proofErr w:type="spellEnd"/>
            <w:r w:rsidRPr="00413CFD">
              <w:rPr>
                <w:rFonts w:ascii="Times New Roman" w:eastAsia="Times New Roman" w:hAnsi="Times New Roman" w:cs="Times New Roman"/>
                <w:lang w:eastAsia="sk-SK"/>
              </w:rPr>
              <w:t xml:space="preserve"> [APLOBE]</w:t>
            </w:r>
          </w:p>
        </w:tc>
        <w:tc>
          <w:tcPr>
            <w:tcW w:w="118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CFD" w:rsidRPr="00413CFD" w:rsidRDefault="00413CFD" w:rsidP="00413C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</w:pPr>
            <w:r w:rsidRPr="00413CFD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>ryža siata</w:t>
            </w:r>
          </w:p>
          <w:p w:rsidR="00413CFD" w:rsidRPr="00413CFD" w:rsidRDefault="00413CFD" w:rsidP="00413C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413CFD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>(</w:t>
            </w:r>
            <w:proofErr w:type="spellStart"/>
            <w:r w:rsidRPr="00413CFD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>Oryza</w:t>
            </w:r>
            <w:proofErr w:type="spellEnd"/>
            <w:r w:rsidRPr="00413CFD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 xml:space="preserve"> </w:t>
            </w:r>
            <w:proofErr w:type="spellStart"/>
            <w:r w:rsidRPr="00413CFD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>sativa</w:t>
            </w:r>
            <w:proofErr w:type="spellEnd"/>
            <w:r w:rsidRPr="00413CFD">
              <w:rPr>
                <w:rFonts w:ascii="Times New Roman" w:eastAsia="Times New Roman" w:hAnsi="Times New Roman" w:cs="Times New Roman"/>
                <w:lang w:eastAsia="sk-SK"/>
              </w:rPr>
              <w:t> L.)</w:t>
            </w:r>
          </w:p>
        </w:tc>
        <w:tc>
          <w:tcPr>
            <w:tcW w:w="19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CFD" w:rsidRPr="00413CFD" w:rsidRDefault="00413CFD" w:rsidP="00413C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413CFD">
              <w:rPr>
                <w:rFonts w:ascii="Times New Roman" w:eastAsia="Times New Roman" w:hAnsi="Times New Roman" w:cs="Times New Roman"/>
                <w:lang w:eastAsia="sk-SK"/>
              </w:rPr>
              <w:t>0 %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CFD" w:rsidRPr="00413CFD" w:rsidRDefault="00413CFD" w:rsidP="00413C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413CFD">
              <w:rPr>
                <w:rFonts w:ascii="Times New Roman" w:eastAsia="Times New Roman" w:hAnsi="Times New Roman" w:cs="Times New Roman"/>
                <w:lang w:eastAsia="sk-SK"/>
              </w:rPr>
              <w:t>0 %</w:t>
            </w:r>
          </w:p>
        </w:tc>
        <w:tc>
          <w:tcPr>
            <w:tcW w:w="199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CFD" w:rsidRPr="00413CFD" w:rsidRDefault="00413CFD" w:rsidP="00413C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413CFD">
              <w:rPr>
                <w:rFonts w:ascii="Times New Roman" w:eastAsia="Times New Roman" w:hAnsi="Times New Roman" w:cs="Times New Roman"/>
                <w:lang w:eastAsia="sk-SK"/>
              </w:rPr>
              <w:t>0 %</w:t>
            </w:r>
          </w:p>
        </w:tc>
      </w:tr>
      <w:tr w:rsidR="00413CFD" w:rsidRPr="00413CFD" w:rsidTr="0016528C">
        <w:tc>
          <w:tcPr>
            <w:tcW w:w="0" w:type="auto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CFD" w:rsidRPr="00413CFD" w:rsidRDefault="00413CFD" w:rsidP="00413CFD">
            <w:pPr>
              <w:widowControl w:val="0"/>
              <w:spacing w:after="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413CFD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Huby</w:t>
            </w:r>
          </w:p>
        </w:tc>
      </w:tr>
      <w:tr w:rsidR="00413CFD" w:rsidRPr="00413CFD" w:rsidTr="00413CFD">
        <w:tc>
          <w:tcPr>
            <w:tcW w:w="19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CFD" w:rsidRPr="00413CFD" w:rsidRDefault="00413CFD" w:rsidP="00413C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proofErr w:type="spellStart"/>
            <w:r w:rsidRPr="00413CFD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>Gibberella</w:t>
            </w:r>
            <w:proofErr w:type="spellEnd"/>
            <w:r w:rsidRPr="00413CFD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 xml:space="preserve"> </w:t>
            </w:r>
            <w:proofErr w:type="spellStart"/>
            <w:r w:rsidRPr="00413CFD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>fujikuroi</w:t>
            </w:r>
            <w:proofErr w:type="spellEnd"/>
            <w:r w:rsidRPr="00413CFD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 xml:space="preserve"> </w:t>
            </w:r>
            <w:proofErr w:type="spellStart"/>
            <w:r w:rsidRPr="00413CFD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>Sawada</w:t>
            </w:r>
            <w:proofErr w:type="spellEnd"/>
            <w:r w:rsidRPr="00413CFD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 xml:space="preserve"> [GIBBFU]</w:t>
            </w:r>
          </w:p>
        </w:tc>
        <w:tc>
          <w:tcPr>
            <w:tcW w:w="118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CFD" w:rsidRPr="00413CFD" w:rsidRDefault="00413CFD" w:rsidP="00413C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</w:pPr>
            <w:r w:rsidRPr="00413CFD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>ryža siata</w:t>
            </w:r>
          </w:p>
          <w:p w:rsidR="00413CFD" w:rsidRPr="00413CFD" w:rsidRDefault="00413CFD" w:rsidP="00413C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413CFD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>(</w:t>
            </w:r>
            <w:proofErr w:type="spellStart"/>
            <w:r w:rsidRPr="00413CFD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>Oryza</w:t>
            </w:r>
            <w:proofErr w:type="spellEnd"/>
            <w:r w:rsidRPr="00413CFD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 xml:space="preserve"> </w:t>
            </w:r>
            <w:proofErr w:type="spellStart"/>
            <w:r w:rsidRPr="00413CFD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>sativa</w:t>
            </w:r>
            <w:proofErr w:type="spellEnd"/>
            <w:r w:rsidRPr="00413CFD">
              <w:rPr>
                <w:rFonts w:ascii="Times New Roman" w:eastAsia="Times New Roman" w:hAnsi="Times New Roman" w:cs="Times New Roman"/>
                <w:lang w:eastAsia="sk-SK"/>
              </w:rPr>
              <w:t> L.)</w:t>
            </w:r>
          </w:p>
        </w:tc>
        <w:tc>
          <w:tcPr>
            <w:tcW w:w="19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CFD" w:rsidRPr="00413CFD" w:rsidRDefault="00413CFD" w:rsidP="00413C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413CFD">
              <w:rPr>
                <w:rFonts w:ascii="Times New Roman" w:eastAsia="Times New Roman" w:hAnsi="Times New Roman" w:cs="Times New Roman"/>
                <w:lang w:eastAsia="sk-SK"/>
              </w:rPr>
              <w:t>prakticky bez škodcov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CFD" w:rsidRPr="00413CFD" w:rsidRDefault="00413CFD" w:rsidP="00413C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413CFD">
              <w:rPr>
                <w:rFonts w:ascii="Times New Roman" w:eastAsia="Times New Roman" w:hAnsi="Times New Roman" w:cs="Times New Roman"/>
                <w:lang w:eastAsia="sk-SK"/>
              </w:rPr>
              <w:t>prakticky bez škodcov</w:t>
            </w:r>
          </w:p>
        </w:tc>
        <w:tc>
          <w:tcPr>
            <w:tcW w:w="199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CFD" w:rsidRPr="00413CFD" w:rsidRDefault="00413CFD" w:rsidP="00413C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413CFD">
              <w:rPr>
                <w:rFonts w:ascii="Times New Roman" w:eastAsia="Times New Roman" w:hAnsi="Times New Roman" w:cs="Times New Roman"/>
                <w:lang w:eastAsia="sk-SK"/>
              </w:rPr>
              <w:t>prakticky bez škodcov</w:t>
            </w:r>
          </w:p>
        </w:tc>
      </w:tr>
    </w:tbl>
    <w:p w:rsidR="00413CFD" w:rsidRPr="00413CFD" w:rsidRDefault="00413CFD" w:rsidP="00413C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13CFD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:rsidR="00413CFD" w:rsidRPr="0068039C" w:rsidRDefault="00413CFD" w:rsidP="0068039C">
      <w:pPr>
        <w:pStyle w:val="Odsekzoznamu"/>
        <w:numPr>
          <w:ilvl w:val="0"/>
          <w:numId w:val="4"/>
        </w:numPr>
        <w:shd w:val="clear" w:color="auto" w:fill="FFFFFF"/>
        <w:spacing w:before="240" w:after="6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6803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Príloha č. 2 sa dopĺňa odsekom 4, ktorý znie:</w:t>
      </w:r>
    </w:p>
    <w:p w:rsidR="00413CFD" w:rsidRPr="00413CFD" w:rsidRDefault="00413CFD" w:rsidP="00413CFD">
      <w:pPr>
        <w:shd w:val="clear" w:color="auto" w:fill="FFFFFF"/>
        <w:spacing w:before="240" w:after="12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13C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„(4) Výskyt hubovitých útvarov (napríklad </w:t>
      </w:r>
      <w:proofErr w:type="spellStart"/>
      <w:r w:rsidRPr="00413CFD">
        <w:rPr>
          <w:rFonts w:ascii="Times New Roman" w:eastAsia="Times New Roman" w:hAnsi="Times New Roman" w:cs="Times New Roman"/>
          <w:sz w:val="24"/>
          <w:szCs w:val="24"/>
          <w:lang w:eastAsia="sk-SK"/>
        </w:rPr>
        <w:t>skleróciá</w:t>
      </w:r>
      <w:proofErr w:type="spellEnd"/>
      <w:r w:rsidRPr="00413C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námeľ) na osive nesmie prekročiť tieto najvyššie </w:t>
      </w:r>
      <w:r w:rsidRPr="00413C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prípustné</w:t>
      </w:r>
      <w:r w:rsidRPr="00413C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hodnoty: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5"/>
        <w:gridCol w:w="4397"/>
      </w:tblGrid>
      <w:tr w:rsidR="00413CFD" w:rsidRPr="00413CFD" w:rsidTr="0016528C">
        <w:tc>
          <w:tcPr>
            <w:tcW w:w="461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CFD" w:rsidRPr="00413CFD" w:rsidRDefault="00413CFD" w:rsidP="00413CFD">
            <w:pPr>
              <w:widowControl w:val="0"/>
              <w:spacing w:after="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413CFD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Kategória</w:t>
            </w:r>
          </w:p>
        </w:tc>
        <w:tc>
          <w:tcPr>
            <w:tcW w:w="435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CFD" w:rsidRPr="00413CFD" w:rsidRDefault="00413CFD" w:rsidP="00413CFD">
            <w:pPr>
              <w:widowControl w:val="0"/>
              <w:spacing w:after="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413CFD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Najvyšší prípustný počet hubovitých útvarov vo vzorke osiva s hmotnosťou uvedenou v prílohe č. 3 stĺpci 3 tabuľky</w:t>
            </w:r>
          </w:p>
        </w:tc>
      </w:tr>
      <w:tr w:rsidR="00413CFD" w:rsidRPr="00413CFD" w:rsidTr="0016528C">
        <w:tc>
          <w:tcPr>
            <w:tcW w:w="461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CFD" w:rsidRPr="00413CFD" w:rsidRDefault="00413CFD" w:rsidP="00413C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413CFD">
              <w:rPr>
                <w:rFonts w:ascii="Times New Roman" w:eastAsia="Times New Roman" w:hAnsi="Times New Roman" w:cs="Times New Roman"/>
                <w:lang w:eastAsia="sk-SK"/>
              </w:rPr>
              <w:t>obilniny okrem hybridov raže siatej (</w:t>
            </w:r>
            <w:proofErr w:type="spellStart"/>
            <w:r w:rsidRPr="00413CFD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>Secale</w:t>
            </w:r>
            <w:proofErr w:type="spellEnd"/>
            <w:r w:rsidRPr="00413CFD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 xml:space="preserve"> </w:t>
            </w:r>
            <w:proofErr w:type="spellStart"/>
            <w:r w:rsidRPr="00413CFD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>cereale</w:t>
            </w:r>
            <w:proofErr w:type="spellEnd"/>
            <w:r w:rsidRPr="00413CFD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>)</w:t>
            </w:r>
            <w:r w:rsidRPr="00413CFD">
              <w:rPr>
                <w:rFonts w:ascii="Times New Roman" w:eastAsia="Times New Roman" w:hAnsi="Times New Roman" w:cs="Times New Roman"/>
                <w:lang w:eastAsia="sk-SK"/>
              </w:rPr>
              <w:t>:</w:t>
            </w:r>
          </w:p>
        </w:tc>
        <w:tc>
          <w:tcPr>
            <w:tcW w:w="435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CFD" w:rsidRPr="00413CFD" w:rsidRDefault="00413CFD" w:rsidP="00413C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413CFD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413CFD" w:rsidRPr="00413CFD" w:rsidTr="0016528C">
        <w:tc>
          <w:tcPr>
            <w:tcW w:w="461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4405"/>
            </w:tblGrid>
            <w:tr w:rsidR="00413CFD" w:rsidRPr="00413CFD" w:rsidTr="0016528C">
              <w:tc>
                <w:tcPr>
                  <w:tcW w:w="0" w:type="auto"/>
                  <w:shd w:val="clear" w:color="auto" w:fill="auto"/>
                  <w:hideMark/>
                </w:tcPr>
                <w:p w:rsidR="00413CFD" w:rsidRPr="00413CFD" w:rsidRDefault="00413CFD" w:rsidP="00413CF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413CFD" w:rsidRPr="00413CFD" w:rsidRDefault="00413CFD" w:rsidP="00413CF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sk-SK"/>
                    </w:rPr>
                  </w:pPr>
                  <w:r w:rsidRPr="00413CFD">
                    <w:rPr>
                      <w:rFonts w:ascii="Times New Roman" w:eastAsia="Times New Roman" w:hAnsi="Times New Roman" w:cs="Times New Roman"/>
                      <w:lang w:eastAsia="sk-SK"/>
                    </w:rPr>
                    <w:t>základné osivo</w:t>
                  </w:r>
                </w:p>
              </w:tc>
            </w:tr>
          </w:tbl>
          <w:p w:rsidR="00413CFD" w:rsidRPr="00413CFD" w:rsidRDefault="00413CFD" w:rsidP="00413C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435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CFD" w:rsidRPr="00413CFD" w:rsidRDefault="00413CFD" w:rsidP="00413C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413CFD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</w:tr>
      <w:tr w:rsidR="00413CFD" w:rsidRPr="00413CFD" w:rsidTr="0016528C">
        <w:tc>
          <w:tcPr>
            <w:tcW w:w="461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"/>
              <w:gridCol w:w="4409"/>
            </w:tblGrid>
            <w:tr w:rsidR="00413CFD" w:rsidRPr="00413CFD" w:rsidTr="0016528C">
              <w:tc>
                <w:tcPr>
                  <w:tcW w:w="0" w:type="auto"/>
                  <w:shd w:val="clear" w:color="auto" w:fill="auto"/>
                  <w:hideMark/>
                </w:tcPr>
                <w:p w:rsidR="00413CFD" w:rsidRPr="00413CFD" w:rsidRDefault="00413CFD" w:rsidP="00413CF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413CFD" w:rsidRPr="00413CFD" w:rsidRDefault="00413CFD" w:rsidP="00413CF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sk-SK"/>
                    </w:rPr>
                  </w:pPr>
                  <w:r w:rsidRPr="00413CFD">
                    <w:rPr>
                      <w:rFonts w:ascii="Times New Roman" w:eastAsia="Times New Roman" w:hAnsi="Times New Roman" w:cs="Times New Roman"/>
                      <w:lang w:eastAsia="sk-SK"/>
                    </w:rPr>
                    <w:t>certifikované osivo</w:t>
                  </w:r>
                </w:p>
              </w:tc>
            </w:tr>
          </w:tbl>
          <w:p w:rsidR="00413CFD" w:rsidRPr="00413CFD" w:rsidRDefault="00413CFD" w:rsidP="00413C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435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CFD" w:rsidRPr="00413CFD" w:rsidRDefault="00413CFD" w:rsidP="00413C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413CFD">
              <w:rPr>
                <w:rFonts w:ascii="Times New Roman" w:eastAsia="Times New Roman" w:hAnsi="Times New Roman" w:cs="Times New Roman"/>
                <w:lang w:eastAsia="sk-SK"/>
              </w:rPr>
              <w:t>3</w:t>
            </w:r>
          </w:p>
        </w:tc>
      </w:tr>
      <w:tr w:rsidR="00413CFD" w:rsidRPr="00413CFD" w:rsidTr="0016528C">
        <w:tc>
          <w:tcPr>
            <w:tcW w:w="461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CFD" w:rsidRPr="00413CFD" w:rsidRDefault="00413CFD" w:rsidP="00413C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413CFD">
              <w:rPr>
                <w:rFonts w:ascii="Times New Roman" w:eastAsia="Times New Roman" w:hAnsi="Times New Roman" w:cs="Times New Roman"/>
                <w:lang w:eastAsia="sk-SK"/>
              </w:rPr>
              <w:t>hybridy raže siatej (</w:t>
            </w:r>
            <w:proofErr w:type="spellStart"/>
            <w:r w:rsidRPr="00413CFD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>Secale</w:t>
            </w:r>
            <w:proofErr w:type="spellEnd"/>
            <w:r w:rsidRPr="00413CFD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 xml:space="preserve"> </w:t>
            </w:r>
            <w:proofErr w:type="spellStart"/>
            <w:r w:rsidRPr="00413CFD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>cereale</w:t>
            </w:r>
            <w:proofErr w:type="spellEnd"/>
            <w:r w:rsidRPr="00413CFD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>)</w:t>
            </w:r>
            <w:r w:rsidRPr="00413CFD">
              <w:rPr>
                <w:rFonts w:ascii="Times New Roman" w:eastAsia="Times New Roman" w:hAnsi="Times New Roman" w:cs="Times New Roman"/>
                <w:lang w:eastAsia="sk-SK"/>
              </w:rPr>
              <w:t>:</w:t>
            </w:r>
          </w:p>
        </w:tc>
        <w:tc>
          <w:tcPr>
            <w:tcW w:w="435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CFD" w:rsidRPr="00413CFD" w:rsidRDefault="00413CFD" w:rsidP="00413C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413CFD" w:rsidRPr="00413CFD" w:rsidTr="0016528C">
        <w:tc>
          <w:tcPr>
            <w:tcW w:w="461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4405"/>
            </w:tblGrid>
            <w:tr w:rsidR="00413CFD" w:rsidRPr="00413CFD" w:rsidTr="0016528C">
              <w:tc>
                <w:tcPr>
                  <w:tcW w:w="0" w:type="auto"/>
                  <w:shd w:val="clear" w:color="auto" w:fill="auto"/>
                  <w:hideMark/>
                </w:tcPr>
                <w:p w:rsidR="00413CFD" w:rsidRPr="00413CFD" w:rsidRDefault="00413CFD" w:rsidP="00413CF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413CFD" w:rsidRPr="00413CFD" w:rsidRDefault="00413CFD" w:rsidP="00413CF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sk-SK"/>
                    </w:rPr>
                  </w:pPr>
                  <w:r w:rsidRPr="00413CFD">
                    <w:rPr>
                      <w:rFonts w:ascii="Times New Roman" w:eastAsia="Times New Roman" w:hAnsi="Times New Roman" w:cs="Times New Roman"/>
                      <w:lang w:eastAsia="sk-SK"/>
                    </w:rPr>
                    <w:t>základné osivo</w:t>
                  </w:r>
                </w:p>
              </w:tc>
            </w:tr>
          </w:tbl>
          <w:p w:rsidR="00413CFD" w:rsidRPr="00413CFD" w:rsidRDefault="00413CFD" w:rsidP="00413C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435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CFD" w:rsidRPr="00413CFD" w:rsidRDefault="00413CFD" w:rsidP="00413C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413CFD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</w:tr>
      <w:tr w:rsidR="00413CFD" w:rsidRPr="00413CFD" w:rsidTr="0016528C">
        <w:tc>
          <w:tcPr>
            <w:tcW w:w="461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"/>
              <w:gridCol w:w="4409"/>
            </w:tblGrid>
            <w:tr w:rsidR="00413CFD" w:rsidRPr="00413CFD" w:rsidTr="0016528C">
              <w:tc>
                <w:tcPr>
                  <w:tcW w:w="0" w:type="auto"/>
                  <w:shd w:val="clear" w:color="auto" w:fill="auto"/>
                  <w:hideMark/>
                </w:tcPr>
                <w:p w:rsidR="00413CFD" w:rsidRPr="00413CFD" w:rsidRDefault="00413CFD" w:rsidP="00413CF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413CFD" w:rsidRPr="00413CFD" w:rsidRDefault="00413CFD" w:rsidP="00413CF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sk-SK"/>
                    </w:rPr>
                  </w:pPr>
                  <w:r w:rsidRPr="00413CFD">
                    <w:rPr>
                      <w:rFonts w:ascii="Times New Roman" w:eastAsia="Times New Roman" w:hAnsi="Times New Roman" w:cs="Times New Roman"/>
                      <w:lang w:eastAsia="sk-SK"/>
                    </w:rPr>
                    <w:t>certifikované osivo</w:t>
                  </w:r>
                </w:p>
              </w:tc>
            </w:tr>
          </w:tbl>
          <w:p w:rsidR="00413CFD" w:rsidRPr="00413CFD" w:rsidRDefault="00413CFD" w:rsidP="00413C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435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CFD" w:rsidRPr="00413CFD" w:rsidRDefault="00413CFD" w:rsidP="00413C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413CFD">
              <w:rPr>
                <w:rFonts w:ascii="Times New Roman" w:eastAsia="Times New Roman" w:hAnsi="Times New Roman" w:cs="Times New Roman"/>
                <w:lang w:eastAsia="sk-SK"/>
              </w:rPr>
              <w:t>4</w:t>
            </w:r>
            <w:hyperlink r:id="rId8" w:anchor="38;rid=1" w:history="1">
              <w:r w:rsidRPr="00413CFD">
                <w:rPr>
                  <w:rFonts w:ascii="Times New Roman" w:eastAsia="Times New Roman" w:hAnsi="Times New Roman" w:cs="Times New Roman"/>
                  <w:lang w:eastAsia="sk-SK"/>
                </w:rPr>
                <w:t> </w:t>
              </w:r>
              <w:r w:rsidRPr="00413CFD">
                <w:rPr>
                  <w:rFonts w:ascii="Times New Roman" w:eastAsia="Times New Roman" w:hAnsi="Times New Roman" w:cs="Times New Roman"/>
                  <w:vertAlign w:val="superscript"/>
                  <w:lang w:eastAsia="sk-SK"/>
                </w:rPr>
                <w:t>*</w:t>
              </w:r>
            </w:hyperlink>
          </w:p>
        </w:tc>
      </w:tr>
    </w:tbl>
    <w:p w:rsidR="00D371AF" w:rsidRPr="00413CFD" w:rsidRDefault="003422F6" w:rsidP="0026555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13CFD">
        <w:rPr>
          <w:rFonts w:ascii="Times New Roman" w:eastAsia="Times New Roman" w:hAnsi="Times New Roman" w:cs="Times New Roman"/>
          <w:sz w:val="24"/>
          <w:szCs w:val="24"/>
          <w:lang w:eastAsia="sk-SK"/>
        </w:rPr>
        <w:t>*</w:t>
      </w:r>
      <w:r w:rsidR="002E201F" w:rsidRPr="00413C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70B37" w:rsidRPr="00413C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Výskyt piatich hubovitých útvarov </w:t>
      </w:r>
      <w:r w:rsidRPr="00413CFD"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r w:rsidR="00470B37" w:rsidRPr="00413C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napríklad </w:t>
      </w:r>
      <w:proofErr w:type="spellStart"/>
      <w:r w:rsidR="00470B37" w:rsidRPr="00413CFD">
        <w:rPr>
          <w:rFonts w:ascii="Times New Roman" w:eastAsia="Times New Roman" w:hAnsi="Times New Roman" w:cs="Times New Roman"/>
          <w:sz w:val="24"/>
          <w:szCs w:val="24"/>
          <w:lang w:eastAsia="sk-SK"/>
        </w:rPr>
        <w:t>skleróciá</w:t>
      </w:r>
      <w:proofErr w:type="spellEnd"/>
      <w:r w:rsidRPr="00413CFD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470B37" w:rsidRPr="00413C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fragmenty </w:t>
      </w:r>
      <w:proofErr w:type="spellStart"/>
      <w:r w:rsidR="00470B37" w:rsidRPr="00413CFD">
        <w:rPr>
          <w:rFonts w:ascii="Times New Roman" w:eastAsia="Times New Roman" w:hAnsi="Times New Roman" w:cs="Times New Roman"/>
          <w:sz w:val="24"/>
          <w:szCs w:val="24"/>
          <w:lang w:eastAsia="sk-SK"/>
        </w:rPr>
        <w:t>sklerócií</w:t>
      </w:r>
      <w:proofErr w:type="spellEnd"/>
      <w:r w:rsidR="00470B37" w:rsidRPr="00413C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námeľ</w:t>
      </w:r>
      <w:r w:rsidRPr="00413CFD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470B37" w:rsidRPr="00413C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vo vzorke</w:t>
      </w:r>
      <w:r w:rsidR="002E201F" w:rsidRPr="00413C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70B37" w:rsidRPr="00413C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 </w:t>
      </w:r>
      <w:r w:rsidRPr="00413CFD">
        <w:rPr>
          <w:rFonts w:ascii="Times New Roman" w:eastAsia="Times New Roman" w:hAnsi="Times New Roman" w:cs="Times New Roman"/>
          <w:sz w:val="24"/>
          <w:szCs w:val="24"/>
          <w:lang w:eastAsia="sk-SK"/>
        </w:rPr>
        <w:t>uvede</w:t>
      </w:r>
      <w:r w:rsidR="00470B37" w:rsidRPr="00413CFD">
        <w:rPr>
          <w:rFonts w:ascii="Times New Roman" w:eastAsia="Times New Roman" w:hAnsi="Times New Roman" w:cs="Times New Roman"/>
          <w:sz w:val="24"/>
          <w:szCs w:val="24"/>
          <w:lang w:eastAsia="sk-SK"/>
        </w:rPr>
        <w:t>nou hmotnosťou sa považuje za splnenie požiadavk</w:t>
      </w:r>
      <w:r w:rsidRPr="00413C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y </w:t>
      </w:r>
      <w:r w:rsidR="003E6420" w:rsidRPr="00413C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najvyššej prípustnej </w:t>
      </w:r>
      <w:r w:rsidRPr="00413CFD">
        <w:rPr>
          <w:rFonts w:ascii="Times New Roman" w:eastAsia="Times New Roman" w:hAnsi="Times New Roman" w:cs="Times New Roman"/>
          <w:sz w:val="24"/>
          <w:szCs w:val="24"/>
          <w:lang w:eastAsia="sk-SK"/>
        </w:rPr>
        <w:t>hodnoty výskytu</w:t>
      </w:r>
      <w:r w:rsidR="00470B37" w:rsidRPr="00413CFD">
        <w:rPr>
          <w:rFonts w:ascii="Times New Roman" w:eastAsia="Times New Roman" w:hAnsi="Times New Roman" w:cs="Times New Roman"/>
          <w:sz w:val="24"/>
          <w:szCs w:val="24"/>
          <w:lang w:eastAsia="sk-SK"/>
        </w:rPr>
        <w:t>, ak druhá vzorka s rovnakou hmotnosťou obsahuje najviac štyri hubovité útvary.“</w:t>
      </w:r>
      <w:r w:rsidR="00574D1B" w:rsidRPr="00413CF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9811FC" w:rsidRPr="0068039C" w:rsidRDefault="009811FC" w:rsidP="0068039C">
      <w:pPr>
        <w:pStyle w:val="Odsekzoznamu"/>
        <w:numPr>
          <w:ilvl w:val="0"/>
          <w:numId w:val="4"/>
        </w:numPr>
        <w:shd w:val="clear" w:color="auto" w:fill="FFFFFF"/>
        <w:spacing w:before="240" w:after="6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bookmarkStart w:id="0" w:name="_GoBack"/>
      <w:r w:rsidRPr="006803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Príloha č. 4 </w:t>
      </w:r>
      <w:r w:rsidRPr="00413C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vrátane</w:t>
      </w:r>
      <w:r w:rsidRPr="006803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nadpisu znie:</w:t>
      </w:r>
    </w:p>
    <w:bookmarkEnd w:id="0"/>
    <w:p w:rsidR="009811FC" w:rsidRPr="00413CFD" w:rsidRDefault="009811FC" w:rsidP="00413C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3CFD">
        <w:rPr>
          <w:rFonts w:ascii="Times New Roman" w:hAnsi="Times New Roman" w:cs="Times New Roman"/>
          <w:sz w:val="24"/>
          <w:szCs w:val="24"/>
        </w:rPr>
        <w:t>„Príloha č. 4</w:t>
      </w:r>
      <w:r w:rsidRPr="00413CFD">
        <w:rPr>
          <w:rFonts w:ascii="Times New Roman" w:hAnsi="Times New Roman" w:cs="Times New Roman"/>
          <w:sz w:val="24"/>
          <w:szCs w:val="24"/>
        </w:rPr>
        <w:br/>
        <w:t xml:space="preserve">k nariadeniu vlády č. 57/2007 Z. z. </w:t>
      </w:r>
    </w:p>
    <w:p w:rsidR="009811FC" w:rsidRPr="00413CFD" w:rsidRDefault="009811FC" w:rsidP="00413CFD">
      <w:pPr>
        <w:widowControl w:val="0"/>
        <w:spacing w:before="24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CFD">
        <w:rPr>
          <w:rFonts w:ascii="Times New Roman" w:hAnsi="Times New Roman" w:cs="Times New Roman"/>
          <w:b/>
          <w:sz w:val="24"/>
          <w:szCs w:val="24"/>
        </w:rPr>
        <w:t>Zoznam preberaných právne záväzných aktov Európskej únie:</w:t>
      </w:r>
    </w:p>
    <w:p w:rsidR="009811FC" w:rsidRPr="00413CFD" w:rsidRDefault="00524C00" w:rsidP="00413CFD">
      <w:pPr>
        <w:shd w:val="clear" w:color="auto" w:fill="FFFFFF"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13C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</w:t>
      </w:r>
      <w:r w:rsidR="009811FC" w:rsidRPr="00413CFD">
        <w:rPr>
          <w:rFonts w:ascii="Times New Roman" w:eastAsia="Times New Roman" w:hAnsi="Times New Roman" w:cs="Times New Roman"/>
          <w:sz w:val="24"/>
          <w:szCs w:val="24"/>
          <w:lang w:eastAsia="sk-SK"/>
        </w:rPr>
        <w:t>Smernica Rady </w:t>
      </w:r>
      <w:hyperlink r:id="rId9" w:tooltip="Council Directive 66/402/EEC of 14 June 1966 on the marketing of cereal seed" w:history="1">
        <w:r w:rsidR="009811FC" w:rsidRPr="00413CFD">
          <w:rPr>
            <w:rFonts w:ascii="Times New Roman" w:eastAsia="Times New Roman" w:hAnsi="Times New Roman" w:cs="Times New Roman"/>
            <w:iCs/>
            <w:sz w:val="24"/>
            <w:szCs w:val="24"/>
            <w:lang w:eastAsia="sk-SK"/>
          </w:rPr>
          <w:t>66/402/EHS</w:t>
        </w:r>
      </w:hyperlink>
      <w:r w:rsidR="009811FC" w:rsidRPr="00413CFD">
        <w:rPr>
          <w:rFonts w:ascii="Times New Roman" w:eastAsia="Times New Roman" w:hAnsi="Times New Roman" w:cs="Times New Roman"/>
          <w:sz w:val="24"/>
          <w:szCs w:val="24"/>
          <w:lang w:eastAsia="sk-SK"/>
        </w:rPr>
        <w:t> zo 14. júna 1966 týkajúca sa obchodovania s osivom obilnín (Ú. v. ES L 125, 11.7.1966; Mimoriadne vydanie Ú. v. EÚ, kap. 3/zv. 1) v znení smernice Rady 69/60/EHS z 18. februára 1969 (Ú. v. ES L 48, 26.2.1969; Mimoriadne vydanie Ú. v. EÚ, kap. 3/zv. 1), smernice Rady 71/162/EHS z 30. marca 1971 (Ú. v. ES L 87, 17.4.1971; Mimoriadne vydanie Ú. v. EÚ, kap. 3/zv. 1), smernice Rady 72/274/EHS z 20. júla 1972 (Ú. v. ES L 171, 29.7.1972; Mimoriadne vydanie Ú. v. EÚ, kap. 3/zv. 1), smernice Rady 72/418/EHS zo 6. decembra 1972 (Ú. v. ES L 287, 26.12.1972; Mimoriadne vydanie Ú. v. EÚ, kap. 3/zv. 1), smernice Rady 73/438/EHS z 11. decembra 1973 (Ú. v. ES L 356, 27.12.1973; Mimoriadne vydanie Ú. v. EÚ, kap. 3/zv. 2), smernice Komisie 75/444/EHS z 26. júna 1975 (Ú. v. ES L 196, 26.7.1975; Mimoriadne vydanie Ú. v. EÚ, kap. 3/zv. 2), smernice Komisie 78/55/EHS z 19. decembra 1977 (Ú. v. ES L 16, 20.1.1978; Mimoriadne vydanie Ú. v. EÚ, kap. 3/zv. 3), smernice Komisie 78/387/EHS z 18. apríla 1978 (Ú. v. ES L 113, 25</w:t>
      </w:r>
      <w:r w:rsidR="000C2B98" w:rsidRPr="00413CF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9811FC" w:rsidRPr="00413CFD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="000C2B98" w:rsidRPr="00413CF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9811FC" w:rsidRPr="00413C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1978; Mimoriadne vydanie Ú. v. EÚ, kap. 3/zv. 3), smernice Rady 78/692/EHS z 25. júla 1978 (Ú. v. ES L 236, 26.8.1978; Mimoriadne vydanie Ú. v. EÚ, kap. 3/zv. 4), smernice Komisie 79/641/EHS z 27. júna 1979 (Ú. v. ES L 183, 19.7.1979; Mimoriadne vydanie Ú. v. EÚ, kap. 3/zv. 4), smernice Rady 79/692/EHS z 24. júla 1979 (Ú. v. ES L 205, 13.8.1979; Mimoriadne vydanie Ú. v. EÚ, kap. 3/zv. 4), smernice Komisie 81/126/EHS zo 16. februára 1981 (Ú. v. ES L 67, 12.3.1981; Mimoriadne vydanie Ú. v. EÚ, kap. 3/zv. 5), smernice Komisie 86/320/EHS z 20. júna 1986 (Ú. v. ES L 200, 23.7.1986; Mimoriadne vydanie Ú. v. EÚ, kap. 3/zv. 7), smernice Rady 88/380/EHS z 13. júna 1988 (Ú. v. ES L 187, 16.7.1988; Mimoriadne vydanie Ú. v. EÚ, kap. 3/zv. 8), smernice Komisie 88/506/EHS z 13. septembra 1988 (Ú. v. ES L 274, 6.10.1988; Mimoriadne vydanie Ú. v. EÚ, kap. 3/zv. 8), smernice Komisie 90/623/EHS zo 7. novembra 1990 (Ú. v. ES L 333, 30.11.1990; Mimoriadne vydanie Ú. v. EÚ, kap. 3/zv. 11), smernice Komisie 93/2/EHS z 28. januára 1993 (Ú. v. ES L 54, 5.3.1993; Mimoriadne vydanie Ú. v. EÚ, kap. 3/zv. 13), smernice Komisie 95/6/ES z 20. marca 1995 (Ú. v. ES L 67, 25.3.1995; Mimoriadne vydanie Ú. v. EÚ, kap. 3/zv. 17), smernice Rady 96/72/ES z 18. novembra 1996 (Ú. v. ES L 304, 27.11.1996; Mimoriadne vydanie Ú. v. EÚ, kap. 3/zv. 20), smernice Rady 98/95/ES zo 14. decembra 1998 (Ú. v. ES L 25, 1.2.1999; Mimoriadne vydanie Ú. v. EÚ, kap. 3/zv. 24), smernice Rady 98/96/ES zo 14. decembra 1998 (Ú. v. ES L 25, 1.2.1999; Mimoriadne </w:t>
      </w:r>
      <w:r w:rsidR="009811FC" w:rsidRPr="00413CFD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vydanie Ú. v. EÚ, kap. 3/zv. 24), smernice Komisie 1999/8/EHS z 18. februára 1999 (Ú. v. ES L 50, 26.2.1999; Mimoriadne vydanie Ú. v. EÚ, kap. 3/zv. 24), smernice Komisie 1999/54/EHS z 26. mája 1999 (Ú. v. ES L 142, 5.6.1999; Mimoriadne vydanie Ú. v. EÚ, kap. 3/zv. 25), smernice Rady 2001/64/ES z 31. augusta 2001 (Ú. v. ES L 234, 1.9.2001; Mimoriadne vydanie Ú. v. EÚ, kap. 3/zv. 33), smernice Rady 2003/61/ES z 18. júna 2003 (Ú. v. EÚ L 165, 3.7.2003; Mimoriadne vydanie Ú. v. EÚ, kap. 3/zv. 39), smernice Rady 2004/117/ES z 22. decembra 2004 (Ú. v. EÚ L 14, 18.1.2005),</w:t>
      </w:r>
      <w:r w:rsidR="009811FC" w:rsidRPr="00413CF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9811FC" w:rsidRPr="00413CFD">
        <w:rPr>
          <w:rFonts w:ascii="Times New Roman" w:eastAsia="Times New Roman" w:hAnsi="Times New Roman" w:cs="Times New Roman"/>
          <w:sz w:val="24"/>
          <w:szCs w:val="24"/>
          <w:lang w:eastAsia="sk-SK"/>
        </w:rPr>
        <w:t>smernice Komisie 2006/55/ES z 12. júna 2006 (Ú. v. EÚ L 159, 13.6.2006)</w:t>
      </w:r>
      <w:r w:rsidR="000C2B98" w:rsidRPr="00413CFD">
        <w:rPr>
          <w:rFonts w:ascii="Times New Roman" w:eastAsia="Times New Roman" w:hAnsi="Times New Roman" w:cs="Times New Roman"/>
          <w:sz w:val="24"/>
          <w:szCs w:val="24"/>
          <w:lang w:eastAsia="sk-SK"/>
        </w:rPr>
        <w:t>, smernice Komisie 2009/74/ES z 26.júna 2009 (Ú. v. EÚ L 166, 27.6.2009), vykonávacej smernice Komisie 2012/1/EÚ zo 6. januára 2012 (Ú. v. EÚ L 4, 7.1.2012), vykonávacej smernice Komisie 2012/37/EÚ z 22. novembra 2012 (Ú. v. EÚ L 325, 23.11</w:t>
      </w:r>
      <w:r w:rsidR="009811FC" w:rsidRPr="00413CF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0C2B98" w:rsidRPr="00413CFD">
        <w:rPr>
          <w:rFonts w:ascii="Times New Roman" w:eastAsia="Times New Roman" w:hAnsi="Times New Roman" w:cs="Times New Roman"/>
          <w:sz w:val="24"/>
          <w:szCs w:val="24"/>
          <w:lang w:eastAsia="sk-SK"/>
        </w:rPr>
        <w:t>2012), vykonávacej smernice Komisie (EÚ) 2015/1955 z 29. októbra 2015 (Ú. v. EÚ L 284, 30.10.2015), vykonávacej smernice Komisie (EÚ) 2016/317 z 3. marca 2016 (Ú. v. EÚ L 60, 5.3.2016), vykonávacej smernice Komisie (EÚ) 20</w:t>
      </w:r>
      <w:r w:rsidR="00355457" w:rsidRPr="00413CFD">
        <w:rPr>
          <w:rFonts w:ascii="Times New Roman" w:eastAsia="Times New Roman" w:hAnsi="Times New Roman" w:cs="Times New Roman"/>
          <w:sz w:val="24"/>
          <w:szCs w:val="24"/>
          <w:lang w:eastAsia="sk-SK"/>
        </w:rPr>
        <w:t>18/1027 z 19. júla 2018 (Ú. v. EÚ L 184, 20.7.2018) a vykonávacej smernice Komisie (EÚ) 2020/177 (Ú. v. EÚ L 41, 13.2.2020)</w:t>
      </w:r>
      <w:r w:rsidRPr="00413CF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355457" w:rsidRPr="00413C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13CF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2. Smernica Komisie 2006/47/ES z 23. mája 2006, ktorá stanovuje osobitné požiadavky pre výskyt </w:t>
      </w:r>
      <w:proofErr w:type="spellStart"/>
      <w:r w:rsidRPr="00413CFD">
        <w:rPr>
          <w:rFonts w:ascii="Times New Roman" w:eastAsia="Times New Roman" w:hAnsi="Times New Roman" w:cs="Times New Roman"/>
          <w:sz w:val="24"/>
          <w:szCs w:val="24"/>
          <w:lang w:eastAsia="sk-SK"/>
        </w:rPr>
        <w:t>Avena</w:t>
      </w:r>
      <w:proofErr w:type="spellEnd"/>
      <w:r w:rsidRPr="00413C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413CFD">
        <w:rPr>
          <w:rFonts w:ascii="Times New Roman" w:eastAsia="Times New Roman" w:hAnsi="Times New Roman" w:cs="Times New Roman"/>
          <w:sz w:val="24"/>
          <w:szCs w:val="24"/>
          <w:lang w:eastAsia="sk-SK"/>
        </w:rPr>
        <w:t>fatua</w:t>
      </w:r>
      <w:proofErr w:type="spellEnd"/>
      <w:r w:rsidRPr="00413C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osive </w:t>
      </w:r>
      <w:proofErr w:type="spellStart"/>
      <w:r w:rsidRPr="00413CFD">
        <w:rPr>
          <w:rFonts w:ascii="Times New Roman" w:eastAsia="Times New Roman" w:hAnsi="Times New Roman" w:cs="Times New Roman"/>
          <w:sz w:val="24"/>
          <w:szCs w:val="24"/>
          <w:lang w:eastAsia="sk-SK"/>
        </w:rPr>
        <w:t>obilovín</w:t>
      </w:r>
      <w:proofErr w:type="spellEnd"/>
      <w:r w:rsidRPr="00413C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(kodifikované znenie) (Ú. v. EÚ L 136, 24.5.2006).</w:t>
      </w:r>
      <w:r w:rsidR="00D859EB" w:rsidRPr="00413CFD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:rsidR="00B5768E" w:rsidRPr="00413CFD" w:rsidRDefault="00B5768E" w:rsidP="00413CFD">
      <w:pPr>
        <w:pStyle w:val="Nadpis1"/>
        <w:keepNext w:val="0"/>
        <w:keepLines w:val="0"/>
        <w:widowControl w:val="0"/>
        <w:spacing w:after="240"/>
        <w:rPr>
          <w:rFonts w:cs="Times New Roman"/>
          <w:b w:val="0"/>
          <w:szCs w:val="24"/>
        </w:rPr>
      </w:pPr>
      <w:r w:rsidRPr="00413CFD">
        <w:rPr>
          <w:rFonts w:cs="Times New Roman"/>
          <w:szCs w:val="24"/>
        </w:rPr>
        <w:t>Čl. II</w:t>
      </w:r>
    </w:p>
    <w:p w:rsidR="00B5768E" w:rsidRPr="00413CFD" w:rsidRDefault="00B5768E" w:rsidP="00413C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FD">
        <w:rPr>
          <w:rFonts w:ascii="Times New Roman" w:hAnsi="Times New Roman" w:cs="Times New Roman"/>
          <w:sz w:val="24"/>
          <w:szCs w:val="24"/>
        </w:rPr>
        <w:t>Toto nariadeni</w:t>
      </w:r>
      <w:r w:rsidR="0037514E" w:rsidRPr="00413CFD">
        <w:rPr>
          <w:rFonts w:ascii="Times New Roman" w:hAnsi="Times New Roman" w:cs="Times New Roman"/>
          <w:sz w:val="24"/>
          <w:szCs w:val="24"/>
        </w:rPr>
        <w:t>e vlády nadobúda účinnosť 1. júla</w:t>
      </w:r>
      <w:r w:rsidRPr="00413CFD">
        <w:rPr>
          <w:rFonts w:ascii="Times New Roman" w:hAnsi="Times New Roman" w:cs="Times New Roman"/>
          <w:sz w:val="24"/>
          <w:szCs w:val="24"/>
        </w:rPr>
        <w:t xml:space="preserve"> 2020.</w:t>
      </w:r>
    </w:p>
    <w:sectPr w:rsidR="00B5768E" w:rsidRPr="00413CFD" w:rsidSect="00413CFD">
      <w:footerReference w:type="default" r:id="rId10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CFD" w:rsidRDefault="00413CFD" w:rsidP="00413CFD">
      <w:pPr>
        <w:spacing w:after="0" w:line="240" w:lineRule="auto"/>
      </w:pPr>
      <w:r>
        <w:separator/>
      </w:r>
    </w:p>
  </w:endnote>
  <w:endnote w:type="continuationSeparator" w:id="0">
    <w:p w:rsidR="00413CFD" w:rsidRDefault="00413CFD" w:rsidP="00413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592310989"/>
      <w:docPartObj>
        <w:docPartGallery w:val="Page Numbers (Bottom of Page)"/>
        <w:docPartUnique/>
      </w:docPartObj>
    </w:sdtPr>
    <w:sdtEndPr/>
    <w:sdtContent>
      <w:p w:rsidR="00413CFD" w:rsidRPr="00413CFD" w:rsidRDefault="00413CFD" w:rsidP="00413CFD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13C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13C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13C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8039C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413C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CFD" w:rsidRDefault="00413CFD" w:rsidP="00413CFD">
      <w:pPr>
        <w:spacing w:after="0" w:line="240" w:lineRule="auto"/>
      </w:pPr>
      <w:r>
        <w:separator/>
      </w:r>
    </w:p>
  </w:footnote>
  <w:footnote w:type="continuationSeparator" w:id="0">
    <w:p w:rsidR="00413CFD" w:rsidRDefault="00413CFD" w:rsidP="00413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43E8C"/>
    <w:multiLevelType w:val="hybridMultilevel"/>
    <w:tmpl w:val="21D0B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F34A9"/>
    <w:multiLevelType w:val="hybridMultilevel"/>
    <w:tmpl w:val="C70EF6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F7493"/>
    <w:multiLevelType w:val="hybridMultilevel"/>
    <w:tmpl w:val="EB12AC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21334"/>
    <w:multiLevelType w:val="hybridMultilevel"/>
    <w:tmpl w:val="AA888E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A11"/>
    <w:rsid w:val="00005C51"/>
    <w:rsid w:val="000153F5"/>
    <w:rsid w:val="00025897"/>
    <w:rsid w:val="00057617"/>
    <w:rsid w:val="00060104"/>
    <w:rsid w:val="00097C25"/>
    <w:rsid w:val="000C0BE6"/>
    <w:rsid w:val="000C2B98"/>
    <w:rsid w:val="000E03A5"/>
    <w:rsid w:val="000E53B8"/>
    <w:rsid w:val="001030DA"/>
    <w:rsid w:val="00114474"/>
    <w:rsid w:val="00120FA8"/>
    <w:rsid w:val="0018648B"/>
    <w:rsid w:val="00195431"/>
    <w:rsid w:val="001C602E"/>
    <w:rsid w:val="00200022"/>
    <w:rsid w:val="00203C90"/>
    <w:rsid w:val="00244359"/>
    <w:rsid w:val="0025231F"/>
    <w:rsid w:val="002561F6"/>
    <w:rsid w:val="00265556"/>
    <w:rsid w:val="002E201F"/>
    <w:rsid w:val="002E6B44"/>
    <w:rsid w:val="00314AAA"/>
    <w:rsid w:val="003422F6"/>
    <w:rsid w:val="00355457"/>
    <w:rsid w:val="0037514E"/>
    <w:rsid w:val="00375DB8"/>
    <w:rsid w:val="00386D93"/>
    <w:rsid w:val="003E6420"/>
    <w:rsid w:val="00413CFD"/>
    <w:rsid w:val="004142D4"/>
    <w:rsid w:val="0044744C"/>
    <w:rsid w:val="00470B37"/>
    <w:rsid w:val="00495C84"/>
    <w:rsid w:val="004C51A1"/>
    <w:rsid w:val="0051589D"/>
    <w:rsid w:val="00524C00"/>
    <w:rsid w:val="00574D1B"/>
    <w:rsid w:val="005C1588"/>
    <w:rsid w:val="005E0A11"/>
    <w:rsid w:val="005E6F10"/>
    <w:rsid w:val="005F4978"/>
    <w:rsid w:val="00624F30"/>
    <w:rsid w:val="00671C48"/>
    <w:rsid w:val="006744DB"/>
    <w:rsid w:val="0068039C"/>
    <w:rsid w:val="006805B9"/>
    <w:rsid w:val="006A1866"/>
    <w:rsid w:val="006C489B"/>
    <w:rsid w:val="006E66A9"/>
    <w:rsid w:val="00706E01"/>
    <w:rsid w:val="0073362F"/>
    <w:rsid w:val="00772F68"/>
    <w:rsid w:val="007F5DCA"/>
    <w:rsid w:val="00812DBD"/>
    <w:rsid w:val="00834952"/>
    <w:rsid w:val="00882E93"/>
    <w:rsid w:val="008B2C6E"/>
    <w:rsid w:val="008C546F"/>
    <w:rsid w:val="009302E4"/>
    <w:rsid w:val="00950F1A"/>
    <w:rsid w:val="009544EC"/>
    <w:rsid w:val="009811FC"/>
    <w:rsid w:val="00982B76"/>
    <w:rsid w:val="00A3719D"/>
    <w:rsid w:val="00A71E3C"/>
    <w:rsid w:val="00AA2564"/>
    <w:rsid w:val="00AB29BD"/>
    <w:rsid w:val="00AD0DC2"/>
    <w:rsid w:val="00B5768E"/>
    <w:rsid w:val="00B7003E"/>
    <w:rsid w:val="00BA2C0D"/>
    <w:rsid w:val="00C04B0A"/>
    <w:rsid w:val="00C10845"/>
    <w:rsid w:val="00C77401"/>
    <w:rsid w:val="00D371AF"/>
    <w:rsid w:val="00D43365"/>
    <w:rsid w:val="00D859EB"/>
    <w:rsid w:val="00DB7744"/>
    <w:rsid w:val="00DE2FD3"/>
    <w:rsid w:val="00DF72E8"/>
    <w:rsid w:val="00E21202"/>
    <w:rsid w:val="00E31FF4"/>
    <w:rsid w:val="00E40DB3"/>
    <w:rsid w:val="00E74144"/>
    <w:rsid w:val="00ED1929"/>
    <w:rsid w:val="00ED6947"/>
    <w:rsid w:val="00F20563"/>
    <w:rsid w:val="00F4050C"/>
    <w:rsid w:val="00F94791"/>
    <w:rsid w:val="00FD4895"/>
    <w:rsid w:val="00FD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B3636"/>
  <w15:docId w15:val="{1398D49B-DBE4-47C5-9A98-F9EEEB43D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70B37"/>
  </w:style>
  <w:style w:type="paragraph" w:styleId="Nadpis1">
    <w:name w:val="heading 1"/>
    <w:basedOn w:val="Normlny"/>
    <w:next w:val="Normlny"/>
    <w:link w:val="Nadpis1Char"/>
    <w:uiPriority w:val="9"/>
    <w:qFormat/>
    <w:rsid w:val="00C77401"/>
    <w:pPr>
      <w:keepNext/>
      <w:keepLines/>
      <w:spacing w:before="36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sz w:val="24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77401"/>
    <w:pPr>
      <w:keepNext/>
      <w:keepLines/>
      <w:spacing w:before="240" w:after="120" w:line="240" w:lineRule="auto"/>
      <w:jc w:val="center"/>
      <w:outlineLvl w:val="1"/>
    </w:pPr>
    <w:rPr>
      <w:rFonts w:ascii="Times New Roman" w:eastAsia="Times New Roman" w:hAnsi="Times New Roman" w:cs="Arial"/>
      <w:b/>
      <w:bCs/>
      <w:sz w:val="24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77401"/>
    <w:rPr>
      <w:rFonts w:ascii="Times New Roman" w:eastAsia="Times New Roman" w:hAnsi="Times New Roman" w:cs="Arial"/>
      <w:b/>
      <w:bCs/>
      <w:sz w:val="24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77401"/>
    <w:rPr>
      <w:rFonts w:ascii="Times New Roman" w:eastAsia="Times New Roman" w:hAnsi="Times New Roman" w:cs="Arial"/>
      <w:b/>
      <w:bCs/>
      <w:sz w:val="24"/>
      <w:szCs w:val="26"/>
    </w:rPr>
  </w:style>
  <w:style w:type="paragraph" w:customStyle="1" w:styleId="odsek">
    <w:name w:val="odsek"/>
    <w:basedOn w:val="Normlny"/>
    <w:qFormat/>
    <w:rsid w:val="00C77401"/>
    <w:pPr>
      <w:keepNext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6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602E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unhideWhenUsed/>
    <w:rsid w:val="00C10845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F4050C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2E201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E201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E201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E201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E201F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2E201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13CFD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413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13CFD"/>
  </w:style>
  <w:style w:type="paragraph" w:styleId="Pta">
    <w:name w:val="footer"/>
    <w:basedOn w:val="Normlny"/>
    <w:link w:val="PtaChar"/>
    <w:uiPriority w:val="99"/>
    <w:unhideWhenUsed/>
    <w:rsid w:val="00413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13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SK/TXT/HTML/?uri=CELEX:32020L0177&amp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ur-lex.europa.eu/LexUriServ/LexUriServ.do?uri=CELEX:31966L0402:EN:HTM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lastný-materiál-57-2007--Final"/>
    <f:field ref="objsubject" par="" edit="true" text=""/>
    <f:field ref="objcreatedby" par="" text="Nemec, Roman, Mgr."/>
    <f:field ref="objcreatedat" par="" text="29.5.2020 10:14:03"/>
    <f:field ref="objchangedby" par="" text="Administrator, System"/>
    <f:field ref="objmodifiedat" par="" text="29.5.2020 10:14:0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1507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Majdeková Helena</dc:creator>
  <cp:keywords/>
  <dc:description/>
  <cp:lastModifiedBy>Benová Tímea</cp:lastModifiedBy>
  <cp:revision>17</cp:revision>
  <cp:lastPrinted>2020-06-23T06:41:00Z</cp:lastPrinted>
  <dcterms:created xsi:type="dcterms:W3CDTF">2020-06-09T06:27:00Z</dcterms:created>
  <dcterms:modified xsi:type="dcterms:W3CDTF">2020-06-23T06:41:00Z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&lt;p&gt;&amp;nbsp;&lt;/p&gt;&lt;table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Poľnohospodárstvo a potravinárstvo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Roman Nemec</vt:lpwstr>
  </property>
  <property fmtid="{D5CDD505-2E9C-101B-9397-08002B2CF9AE}" pid="12" name="FSC#SKEDITIONSLOVLEX@103.510:zodppredkladatel">
    <vt:lpwstr>Ing. Ján Mičovský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nariadenie vlády Slovenskej republiky č. 57/2007 Z. z., ktorým sa ustanovujú požiadavky na uvádzanie osiva obilnín na trh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návrh</vt:lpwstr>
  </property>
  <property fmtid="{D5CDD505-2E9C-101B-9397-08002B2CF9AE}" pid="23" name="FSC#SKEDITIONSLOVLEX@103.510:plnynazovpredpis">
    <vt:lpwstr> Nariadenie vlády  Slovenskej republiky, ktorým sa mení a dopĺňa nariadenie vlády Slovenskej republiky č. 57/2007 Z. z., ktorým sa ustanovujú požiadavky na uvádzanie osiva obilnín na trh v znení neskorších predpisov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7365/2020-410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LP/2020/166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pôdohospodárstva Slovenskej republiky</vt:lpwstr>
  </property>
  <property fmtid="{D5CDD505-2E9C-101B-9397-08002B2CF9AE}" pid="142" name="FSC#SKEDITIONSLOVLEX@103.510:funkciaZodpPredAkuzativ">
    <vt:lpwstr>ministra pôdohospodárstva Slovenskej republiky</vt:lpwstr>
  </property>
  <property fmtid="{D5CDD505-2E9C-101B-9397-08002B2CF9AE}" pid="143" name="FSC#SKEDITIONSLOVLEX@103.510:funkciaZodpPredDativ">
    <vt:lpwstr>ministrovi pôdohospodárstva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Ján Mičovský_x000d_
minister pôdohospodárstva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29. 5. 2020</vt:lpwstr>
  </property>
  <property fmtid="{D5CDD505-2E9C-101B-9397-08002B2CF9AE}" pid="151" name="FSC#COOSYSTEM@1.1:Container">
    <vt:lpwstr>COO.2145.1000.3.3881038</vt:lpwstr>
  </property>
  <property fmtid="{D5CDD505-2E9C-101B-9397-08002B2CF9AE}" pid="152" name="FSC#FSCFOLIO@1.1001:docpropproject">
    <vt:lpwstr/>
  </property>
</Properties>
</file>