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7719C9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7719C9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E3CDD" w:rsidP="002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85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</w:t>
            </w:r>
            <w:r w:rsidR="002E3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E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7719C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7719C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719C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156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C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2C6D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</w:t>
            </w:r>
            <w:r w:rsidR="00CD40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ŽP SR</w:t>
            </w:r>
            <w:r w:rsidR="002C6D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 program 075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719C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156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719C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156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  <w:r w:rsidR="007719C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MŽP SR</w:t>
            </w:r>
          </w:p>
        </w:tc>
        <w:tc>
          <w:tcPr>
            <w:tcW w:w="1267" w:type="dxa"/>
            <w:noWrap/>
            <w:vAlign w:val="center"/>
          </w:tcPr>
          <w:p w:rsidR="00C51FD4" w:rsidRPr="00823132" w:rsidRDefault="007719C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231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156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719C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156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67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MŽP SR </w:t>
            </w:r>
            <w:r w:rsidR="002C6D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 program 075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719C9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156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7719C9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390993" w:rsidRDefault="00123686" w:rsidP="00E95A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909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Zvýšenie výdavkov v roku 2020 je zabezpečené v rozpočte kapitoly MŽP SR, a to v rozpočte Štátnej ochrany prírody Slovenskej republiky (ŠOP SR), príspevkovej  organizácii v zriaďovateľskej pôsobnosti MŽP SR. </w:t>
      </w:r>
    </w:p>
    <w:p w:rsidR="00123686" w:rsidRDefault="00123686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8D25EC" w:rsidRDefault="008D25EC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D25EC" w:rsidRPr="007D5748" w:rsidRDefault="008D25EC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D25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0D7B7C" w:rsidRDefault="000D7B7C" w:rsidP="000D7B7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57D1D" w:rsidRDefault="008D25EC" w:rsidP="00F21888">
      <w:pPr>
        <w:widowControl w:val="0"/>
        <w:autoSpaceDE w:val="0"/>
        <w:autoSpaceDN w:val="0"/>
        <w:adjustRightInd w:val="0"/>
        <w:spacing w:after="0"/>
        <w:jc w:val="both"/>
        <w:rPr>
          <w:rFonts w:eastAsia="MS Mincho"/>
          <w:bCs/>
          <w:szCs w:val="24"/>
        </w:rPr>
      </w:pPr>
      <w:r w:rsidRPr="00E015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Navrhovaný chránený areál (CHA) </w:t>
      </w:r>
      <w:r w:rsidR="007719C9" w:rsidRPr="00E015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Vinište </w:t>
      </w:r>
      <w:r w:rsidR="000D7B7C" w:rsidRPr="00E01545">
        <w:rPr>
          <w:rFonts w:ascii="Times New Roman" w:eastAsia="Times New Roman" w:hAnsi="Times New Roman" w:cs="Times New Roman"/>
          <w:sz w:val="24"/>
          <w:szCs w:val="24"/>
          <w:lang w:eastAsia="sk-SK"/>
        </w:rPr>
        <w:t>je súčasťou európskej</w:t>
      </w:r>
      <w:r w:rsidR="0067371E" w:rsidRPr="007A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sústavy chránených území Natura</w:t>
      </w:r>
      <w:r w:rsidR="000D7B7C" w:rsidRPr="007A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2000. </w:t>
      </w:r>
      <w:r w:rsidR="007A3C14" w:rsidRPr="002E3C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Dôvodom vyhlásenia CHA Vinište je splnenie požiadavky vyplývajúcej z článku 4 ods. 4 smernice Rady 92/43/EHS z 21. mája 1992 o ochrane prirodzených biotopov a voľne žijúcich živočíchov a rastlín v platnom znení. </w:t>
      </w:r>
      <w:r w:rsidR="007A3C14" w:rsidRPr="007A3C14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Ďalším dôvodom predloženia návrhu nariadenia vlády je aj formálna výzva Európskej komisie k porušeniu č. 2019/2141, ktorá sa týka nedostatočného vyhlasovania lokalít európskeho významu a schvaľovania programov starostlivosti.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CA03F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7719C9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7719C9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2E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2E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2E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2E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</w:tr>
      <w:tr w:rsidR="007D5748" w:rsidRPr="007D5748" w:rsidTr="007719C9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7719C9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7719C9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A3C14" w:rsidRDefault="007A3C14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A3C14" w:rsidRPr="002E3CDD" w:rsidRDefault="007A3C14" w:rsidP="002E3C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E3C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Činnosti nad rámec bežného obhospodarovania smerujúce k zabezpečeniu priaznivého stavu predmetov ochrany budú zabezpečované zo strany ŠOP SR samostatnými projektmi alebo z iných zdrojov a z toho dôvodu nie je predpoklad vzniku dodatočných nákladov na hospodárenie </w:t>
      </w:r>
      <w:r w:rsidR="0028307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správcu pozemkov v CHA </w:t>
      </w:r>
      <w:r w:rsidR="0012368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Vinište </w:t>
      </w:r>
      <w:r w:rsidR="00E015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štátneho </w:t>
      </w:r>
      <w:r w:rsidRPr="002E3C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podniku Lesy S</w:t>
      </w:r>
      <w:r w:rsidR="00E015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lovenskej republiky</w:t>
      </w:r>
      <w:r w:rsidRPr="002E3C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V prípade, že nebudú alokované finančné prostriedky zo strany rezortu životného prostredia na činnosti nad rámec bežného obhospodarovania lesov, nebude správca pozemkov viazaný ich vykonaním ani povinnosťami z toho vyplývajúcimi.</w:t>
      </w:r>
    </w:p>
    <w:p w:rsidR="007A3C14" w:rsidRPr="007D5748" w:rsidRDefault="007A3C14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7EA7" w:rsidRDefault="00D5652D" w:rsidP="003909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652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Vplyvy na verejné financie budú súvisieť so zabezpečením označenia chráneného územia. </w:t>
      </w:r>
      <w:r w:rsidR="00537E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ktoré</w:t>
      </w:r>
      <w:r w:rsidR="003E1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realizované </w:t>
      </w:r>
      <w:r w:rsidR="003E1D44" w:rsidRPr="003E1D44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pracovníkmi</w:t>
      </w:r>
      <w:r w:rsidR="003E1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37E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ŠOP SR </w:t>
      </w:r>
      <w:r w:rsidR="003E1D44" w:rsidRPr="003E1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(mzdy, PHM, služobné auto).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Tieto finančné prostriedky sú  zabezpečené v rozpočte ŠOP SR.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CE6ECA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CE6ECA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Kalkulácia nákladov na označenie a technické vybavenie: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843"/>
        <w:gridCol w:w="1984"/>
        <w:gridCol w:w="2234"/>
      </w:tblGrid>
      <w:tr w:rsidR="00CE6ECA" w:rsidRPr="00CE6ECA" w:rsidTr="002E3CDD">
        <w:trPr>
          <w:trHeight w:hRule="exact" w:val="567"/>
        </w:trPr>
        <w:tc>
          <w:tcPr>
            <w:tcW w:w="3119" w:type="dxa"/>
            <w:shd w:val="clear" w:color="auto" w:fill="E6E6E6"/>
            <w:vAlign w:val="center"/>
          </w:tcPr>
          <w:p w:rsidR="00CE6ECA" w:rsidRPr="00CE6ECA" w:rsidRDefault="00CE6ECA" w:rsidP="002E3CD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CE6EC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položka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CE6ECA" w:rsidRPr="00CE6ECA" w:rsidRDefault="00CE6ECA" w:rsidP="002E3CD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CE6EC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Počet/množstvo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CE6ECA" w:rsidRPr="00CE6ECA" w:rsidRDefault="00CE6ECA" w:rsidP="002E3CD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CE6EC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Jednotková cena v €  s DPH</w:t>
            </w:r>
          </w:p>
        </w:tc>
        <w:tc>
          <w:tcPr>
            <w:tcW w:w="2234" w:type="dxa"/>
            <w:shd w:val="clear" w:color="auto" w:fill="E6E6E6"/>
            <w:vAlign w:val="center"/>
          </w:tcPr>
          <w:p w:rsidR="00CE6ECA" w:rsidRPr="00CE6ECA" w:rsidRDefault="00CE6ECA" w:rsidP="002E3CD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CE6EC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Spolu € s DPH</w:t>
            </w:r>
          </w:p>
        </w:tc>
      </w:tr>
      <w:tr w:rsidR="00CE6ECA" w:rsidRPr="00CE6ECA" w:rsidTr="002E3CDD">
        <w:trPr>
          <w:trHeight w:hRule="exact" w:val="1740"/>
        </w:trPr>
        <w:tc>
          <w:tcPr>
            <w:tcW w:w="3119" w:type="dxa"/>
            <w:vAlign w:val="center"/>
          </w:tcPr>
          <w:p w:rsidR="00CE6ECA" w:rsidRPr="00CE6ECA" w:rsidRDefault="00CE6ECA" w:rsidP="002E3CD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CE6EC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2x drevený hranol ošetrený náterom s kovovou pätkou, strieškou, kovovou tabuľou s rozmermi 30x56 cm a nálepkami (štátny znak + „Chránený areál“)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6ECA" w:rsidRPr="00CE6ECA" w:rsidRDefault="00CE6ECA" w:rsidP="002E3CD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2</w:t>
            </w:r>
            <w:r w:rsidRPr="00CE6EC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 xml:space="preserve"> ks</w:t>
            </w:r>
          </w:p>
        </w:tc>
        <w:tc>
          <w:tcPr>
            <w:tcW w:w="1984" w:type="dxa"/>
            <w:vAlign w:val="center"/>
          </w:tcPr>
          <w:p w:rsidR="00CE6ECA" w:rsidRPr="00CE6ECA" w:rsidRDefault="00CE6ECA" w:rsidP="002E3CD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60</w:t>
            </w:r>
            <w:r w:rsidRPr="00CE6EC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,00</w:t>
            </w:r>
          </w:p>
        </w:tc>
        <w:tc>
          <w:tcPr>
            <w:tcW w:w="2234" w:type="dxa"/>
            <w:vAlign w:val="center"/>
          </w:tcPr>
          <w:p w:rsidR="00CE6ECA" w:rsidRPr="00CE6ECA" w:rsidRDefault="00CE6ECA" w:rsidP="002E3CD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120</w:t>
            </w:r>
          </w:p>
        </w:tc>
      </w:tr>
      <w:tr w:rsidR="00CE6ECA" w:rsidRPr="00CE6ECA" w:rsidTr="002E3CDD">
        <w:trPr>
          <w:trHeight w:hRule="exact" w:val="985"/>
        </w:trPr>
        <w:tc>
          <w:tcPr>
            <w:tcW w:w="3119" w:type="dxa"/>
            <w:vAlign w:val="center"/>
          </w:tcPr>
          <w:p w:rsidR="00CE6ECA" w:rsidRPr="00CE6ECA" w:rsidRDefault="00CE6ECA" w:rsidP="002E3CD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CE6EC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farba na pásové obvodové značenie hranice – kalkulovaných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6ECA" w:rsidRPr="00CE6ECA" w:rsidRDefault="00CE6ECA" w:rsidP="002E3CD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4l</w:t>
            </w:r>
          </w:p>
        </w:tc>
        <w:tc>
          <w:tcPr>
            <w:tcW w:w="1984" w:type="dxa"/>
            <w:vAlign w:val="center"/>
          </w:tcPr>
          <w:p w:rsidR="00CE6ECA" w:rsidRPr="00CE6ECA" w:rsidRDefault="00CE6ECA" w:rsidP="002E3CD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 xml:space="preserve">6,60 </w:t>
            </w:r>
            <w:r w:rsidRPr="00CE6EC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€/l</w:t>
            </w:r>
          </w:p>
        </w:tc>
        <w:tc>
          <w:tcPr>
            <w:tcW w:w="2234" w:type="dxa"/>
            <w:vAlign w:val="center"/>
          </w:tcPr>
          <w:p w:rsidR="00CE6ECA" w:rsidRPr="00CE6ECA" w:rsidRDefault="00CE6ECA" w:rsidP="002E3CD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26,40</w:t>
            </w:r>
          </w:p>
        </w:tc>
      </w:tr>
      <w:tr w:rsidR="00CE6ECA" w:rsidRPr="00CE6ECA" w:rsidTr="002E3CDD">
        <w:trPr>
          <w:trHeight w:hRule="exact" w:val="693"/>
        </w:trPr>
        <w:tc>
          <w:tcPr>
            <w:tcW w:w="3119" w:type="dxa"/>
            <w:vAlign w:val="center"/>
          </w:tcPr>
          <w:p w:rsidR="00CE6ECA" w:rsidRPr="00CE6ECA" w:rsidDel="0050465C" w:rsidRDefault="00CE6ECA" w:rsidP="002E3CD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CE6EC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riedidlo a spotrebný materiál (rukavice, štetce)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6ECA" w:rsidRPr="00CE6ECA" w:rsidDel="0050465C" w:rsidRDefault="00CE6ECA" w:rsidP="002E3CD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-</w:t>
            </w:r>
          </w:p>
        </w:tc>
        <w:tc>
          <w:tcPr>
            <w:tcW w:w="1984" w:type="dxa"/>
            <w:vAlign w:val="center"/>
          </w:tcPr>
          <w:p w:rsidR="00CE6ECA" w:rsidRPr="00CE6ECA" w:rsidDel="0050465C" w:rsidRDefault="00CE6ECA" w:rsidP="002E3CD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11,40</w:t>
            </w:r>
          </w:p>
        </w:tc>
        <w:tc>
          <w:tcPr>
            <w:tcW w:w="2234" w:type="dxa"/>
            <w:vAlign w:val="center"/>
          </w:tcPr>
          <w:p w:rsidR="00CE6ECA" w:rsidRPr="00CE6ECA" w:rsidDel="0050465C" w:rsidRDefault="00CE6ECA" w:rsidP="002E3CD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9,60</w:t>
            </w:r>
          </w:p>
        </w:tc>
      </w:tr>
      <w:tr w:rsidR="00CE6ECA" w:rsidRPr="00CE6ECA" w:rsidTr="002E3CDD">
        <w:trPr>
          <w:trHeight w:val="283"/>
        </w:trPr>
        <w:tc>
          <w:tcPr>
            <w:tcW w:w="3119" w:type="dxa"/>
            <w:shd w:val="clear" w:color="auto" w:fill="FFFF99"/>
            <w:vAlign w:val="center"/>
          </w:tcPr>
          <w:p w:rsidR="00CE6ECA" w:rsidRPr="00CE6ECA" w:rsidRDefault="00CE6ECA" w:rsidP="002E3CD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CE6EC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SPOLU</w:t>
            </w:r>
          </w:p>
        </w:tc>
        <w:tc>
          <w:tcPr>
            <w:tcW w:w="6061" w:type="dxa"/>
            <w:gridSpan w:val="3"/>
            <w:shd w:val="clear" w:color="auto" w:fill="FFFF99"/>
            <w:vAlign w:val="center"/>
          </w:tcPr>
          <w:p w:rsidR="00CE6ECA" w:rsidRPr="00CE6ECA" w:rsidRDefault="00CE6ECA" w:rsidP="002E3CDD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156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7719C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7719C9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719C9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16B8C" w:rsidP="0039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16B8C" w:rsidP="0039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16B8C" w:rsidP="0039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857D1D" w:rsidP="00390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</w:t>
            </w:r>
            <w:r w:rsidR="00E16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719C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7719C9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719C9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16B8C" w:rsidP="0039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16B8C" w:rsidP="0039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857D1D" w:rsidP="00390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       </w:t>
            </w:r>
            <w:r w:rsidR="00E16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F21888" w:rsidRDefault="00E16B8C" w:rsidP="0039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21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719C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57D1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2C6D3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</w:t>
            </w:r>
          </w:p>
          <w:p w:rsidR="002C6D39" w:rsidRPr="002C6D39" w:rsidRDefault="002C6D39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(641001 – príspevkovej organizácii)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857D1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857D1D" w:rsidP="00F2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E3CDD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Označenie chráneného areálu</w:t>
            </w:r>
          </w:p>
        </w:tc>
      </w:tr>
      <w:tr w:rsidR="007D5748" w:rsidRPr="007D5748" w:rsidTr="007719C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719C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857D1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156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7719C9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719C9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1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1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1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E1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719C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719C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719C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719C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719C9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719C9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1" w:name="_GoBack"/>
      <w:bookmarkEnd w:id="1"/>
    </w:p>
    <w:p w:rsidR="00CB3623" w:rsidRDefault="00CB3623" w:rsidP="00F21888"/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CC8" w:rsidRDefault="007D4CC8">
      <w:pPr>
        <w:spacing w:after="0" w:line="240" w:lineRule="auto"/>
      </w:pPr>
      <w:r>
        <w:separator/>
      </w:r>
    </w:p>
  </w:endnote>
  <w:endnote w:type="continuationSeparator" w:id="0">
    <w:p w:rsidR="007D4CC8" w:rsidRDefault="007D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7F" w:rsidRDefault="00CD407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CD407F" w:rsidRDefault="00CD407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288680"/>
      <w:docPartObj>
        <w:docPartGallery w:val="Page Numbers (Bottom of Page)"/>
        <w:docPartUnique/>
      </w:docPartObj>
    </w:sdtPr>
    <w:sdtEndPr/>
    <w:sdtContent>
      <w:p w:rsidR="00F21888" w:rsidRDefault="00F2188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993">
          <w:rPr>
            <w:noProof/>
          </w:rPr>
          <w:t>7</w:t>
        </w:r>
        <w:r>
          <w:fldChar w:fldCharType="end"/>
        </w:r>
      </w:p>
    </w:sdtContent>
  </w:sdt>
  <w:p w:rsidR="00CD407F" w:rsidRDefault="00CD407F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7F" w:rsidRDefault="00CD407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CD407F" w:rsidRDefault="00CD40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CC8" w:rsidRDefault="007D4CC8">
      <w:pPr>
        <w:spacing w:after="0" w:line="240" w:lineRule="auto"/>
      </w:pPr>
      <w:r>
        <w:separator/>
      </w:r>
    </w:p>
  </w:footnote>
  <w:footnote w:type="continuationSeparator" w:id="0">
    <w:p w:rsidR="007D4CC8" w:rsidRDefault="007D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7F" w:rsidRDefault="00CD407F" w:rsidP="007719C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CD407F" w:rsidRPr="00EB59C8" w:rsidRDefault="00CD407F" w:rsidP="007719C9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7F" w:rsidRPr="0024067A" w:rsidRDefault="00CD407F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7F" w:rsidRPr="000A15AE" w:rsidRDefault="00CD407F" w:rsidP="007719C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155"/>
    <w:multiLevelType w:val="hybridMultilevel"/>
    <w:tmpl w:val="1AA0EC0C"/>
    <w:lvl w:ilvl="0" w:tplc="ED0ED066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24739"/>
    <w:rsid w:val="00035EB6"/>
    <w:rsid w:val="00057135"/>
    <w:rsid w:val="00087480"/>
    <w:rsid w:val="000D7B7C"/>
    <w:rsid w:val="001127A8"/>
    <w:rsid w:val="00123686"/>
    <w:rsid w:val="00140022"/>
    <w:rsid w:val="00170D2B"/>
    <w:rsid w:val="001F6FC3"/>
    <w:rsid w:val="00200898"/>
    <w:rsid w:val="00212894"/>
    <w:rsid w:val="00283076"/>
    <w:rsid w:val="002C6D39"/>
    <w:rsid w:val="002E3CDD"/>
    <w:rsid w:val="00317B90"/>
    <w:rsid w:val="00390993"/>
    <w:rsid w:val="003B2085"/>
    <w:rsid w:val="003C4F41"/>
    <w:rsid w:val="003E1D44"/>
    <w:rsid w:val="00487203"/>
    <w:rsid w:val="005005EC"/>
    <w:rsid w:val="00537EA7"/>
    <w:rsid w:val="0067371E"/>
    <w:rsid w:val="007246BD"/>
    <w:rsid w:val="007719C9"/>
    <w:rsid w:val="007A3C14"/>
    <w:rsid w:val="007D3627"/>
    <w:rsid w:val="007D4CC8"/>
    <w:rsid w:val="007D5748"/>
    <w:rsid w:val="007D7AA6"/>
    <w:rsid w:val="008206D3"/>
    <w:rsid w:val="00823132"/>
    <w:rsid w:val="00844317"/>
    <w:rsid w:val="00857D1D"/>
    <w:rsid w:val="00897DD7"/>
    <w:rsid w:val="008D25EC"/>
    <w:rsid w:val="008D339D"/>
    <w:rsid w:val="008E2736"/>
    <w:rsid w:val="009706B7"/>
    <w:rsid w:val="00B5535C"/>
    <w:rsid w:val="00C15212"/>
    <w:rsid w:val="00C51FD4"/>
    <w:rsid w:val="00CA03F8"/>
    <w:rsid w:val="00CB3623"/>
    <w:rsid w:val="00CD407F"/>
    <w:rsid w:val="00CE299A"/>
    <w:rsid w:val="00CE6ECA"/>
    <w:rsid w:val="00D13C0E"/>
    <w:rsid w:val="00D5652D"/>
    <w:rsid w:val="00DE5BF1"/>
    <w:rsid w:val="00E01545"/>
    <w:rsid w:val="00E07CE9"/>
    <w:rsid w:val="00E16B8C"/>
    <w:rsid w:val="00E95AA0"/>
    <w:rsid w:val="00E963A3"/>
    <w:rsid w:val="00EA1E90"/>
    <w:rsid w:val="00F21888"/>
    <w:rsid w:val="00F40136"/>
    <w:rsid w:val="00FA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61E5"/>
  <w15:docId w15:val="{14369E3E-3B1F-4578-836D-079A795C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f:fields xmlns:f="http://schemas.fabasoft.com/folio/2007/fields">
  <f:record ref="">
    <f:field ref="objname" par="" edit="true" text="vplyvy-rozpocet-verejnej-spravy"/>
    <f:field ref="objsubject" par="" edit="true" text=""/>
    <f:field ref="objcreatedby" par="" text="Kozlíková, Barbora, Mgr."/>
    <f:field ref="objcreatedat" par="" text="31.7.2017 12:39:14"/>
    <f:field ref="objchangedby" par="" text="Administrator, System"/>
    <f:field ref="objmodifiedat" par="" text="31.7.2017 12:39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Lojková Silvia</cp:lastModifiedBy>
  <cp:revision>2</cp:revision>
  <cp:lastPrinted>2019-12-13T13:12:00Z</cp:lastPrinted>
  <dcterms:created xsi:type="dcterms:W3CDTF">2020-01-23T14:48:00Z</dcterms:created>
  <dcterms:modified xsi:type="dcterms:W3CDTF">2020-01-23T14:48:00Z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prostredie_x000d_
Príroda a krajina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Vinište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27 ods. 9 zákona č. 543/2002 Z. z. o ochrane prírody a krajiny v znení neskorších predpisov </vt:lpwstr>
  </property>
  <property fmtid="{D5CDD505-2E9C-101B-9397-08002B2CF9AE}" pid="23" name="FSC#SKEDITIONSLOVLEX@103.510:plnynazovpredpis">
    <vt:lpwstr> Nariadenie vlády  Slovenskej republiky, ktorým sa vyhlasuje chránený areál Vinište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7152/2017 - 9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LP/2017/575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114 a čl. 191 až 193 Zmluvy o fungovaní Európskej únie 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 Rozhodnutie Komisie  č. 2008/218/ES z  25. január</vt:lpwstr>
  </property>
  <property fmtid="{D5CDD505-2E9C-101B-9397-08002B2CF9AE}" pid="50" name="FSC#SKEDITIONSLOVLEX@103.510:AttrStrListDocPropProblematikaPPb">
    <vt:lpwstr>je obsiahnutá v judikatúre Súdneho dvora Európskej únie</vt:lpwstr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 </vt:lpwstr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>zákon č. 543/2002 Z.z. o ochrane prírody a krajiny v znení neskorších predpisov, zákon č. 24/2006 Z.z. o posudzovaní vplyvov na životné prostredie a o zmene a doplnení niektorých zákonov v znení neskorších predpisov, vyhláška Ministerstva životného prostr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17. 7. 2017</vt:lpwstr>
  </property>
  <property fmtid="{D5CDD505-2E9C-101B-9397-08002B2CF9AE}" pid="59" name="FSC#SKEDITIONSLOVLEX@103.510:AttrDateDocPropUkonceniePKK">
    <vt:lpwstr>19. 7. 2017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66" name="FSC#SKEDITIONSLOVLEX@103.510:AttrStrListDocPropAltRiesenia">
    <vt:lpwstr>Nie sú. Navrhované chránené územie sa neprekrýva s iným chráneným územím a ani s územím medzinárodného významu.</vt:lpwstr>
  </property>
  <property fmtid="{D5CDD505-2E9C-101B-9397-08002B2CF9AE}" pid="67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vyhlasuje chránený areál Vinište.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životného prostredia Slovenskej republiky</vt:lpwstr>
  </property>
  <property fmtid="{D5CDD505-2E9C-101B-9397-08002B2CF9AE}" pid="142" name="FSC#SKEDITIONSLOVLEX@103.510:funkciaZodpPredAkuzativ">
    <vt:lpwstr>podpredsedovi vlády a ministrovi životného prostredia Slovenskej republiky</vt:lpwstr>
  </property>
  <property fmtid="{D5CDD505-2E9C-101B-9397-08002B2CF9AE}" pid="143" name="FSC#SKEDITIONSLOVLEX@103.510:funkciaZodpPredDativ">
    <vt:lpwstr>podpredsedu vlády a ministra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podpredseda vlády a 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50" name="FSC#SKEDITIONSLOVLEX@103.510:vytvorenedna">
    <vt:lpwstr>31. 7. 2017</vt:lpwstr>
  </property>
  <property fmtid="{D5CDD505-2E9C-101B-9397-08002B2CF9AE}" pid="151" name="FSC#COOSYSTEM@1.1:Container">
    <vt:lpwstr>COO.2145.1000.3.2102894</vt:lpwstr>
  </property>
  <property fmtid="{D5CDD505-2E9C-101B-9397-08002B2CF9AE}" pid="152" name="FSC#FSCFOLIO@1.1001:docpropproject">
    <vt:lpwstr/>
  </property>
</Properties>
</file>