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1D483F" w:rsidRDefault="00387DC2" w:rsidP="001D483F">
      <w:pPr>
        <w:widowControl w:val="0"/>
        <w:jc w:val="center"/>
        <w:rPr>
          <w:b/>
          <w:bCs/>
          <w:sz w:val="24"/>
          <w:szCs w:val="24"/>
        </w:rPr>
      </w:pPr>
      <w:r w:rsidRPr="001D483F">
        <w:rPr>
          <w:b/>
          <w:bCs/>
          <w:sz w:val="24"/>
          <w:szCs w:val="24"/>
        </w:rPr>
        <w:t>D</w:t>
      </w:r>
      <w:r w:rsidR="003501A1" w:rsidRPr="001D483F">
        <w:rPr>
          <w:b/>
          <w:bCs/>
          <w:sz w:val="24"/>
          <w:szCs w:val="24"/>
        </w:rPr>
        <w:t>oložka vybraných vplyvov</w:t>
      </w:r>
    </w:p>
    <w:p w:rsidR="001A2C3F" w:rsidRPr="001D483F" w:rsidRDefault="001A2C3F" w:rsidP="001D483F">
      <w:pPr>
        <w:widowControl w:val="0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1D483F" w:rsidTr="00267523"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3501A1" w:rsidRPr="001D483F" w:rsidTr="00267523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E5F30" w:rsidRPr="001D483F" w:rsidRDefault="003501A1" w:rsidP="001D483F">
            <w:pPr>
              <w:pStyle w:val="Nzov"/>
              <w:keepNext w:val="0"/>
              <w:widowControl w:val="0"/>
              <w:suppressAutoHyphens/>
              <w:spacing w:before="0" w:after="0" w:line="240" w:lineRule="auto"/>
              <w:jc w:val="both"/>
              <w:outlineLvl w:val="0"/>
              <w:rPr>
                <w:rFonts w:eastAsia="Times New Roman"/>
                <w:b/>
                <w:sz w:val="20"/>
                <w:szCs w:val="20"/>
              </w:rPr>
            </w:pPr>
            <w:r w:rsidRPr="001D483F">
              <w:rPr>
                <w:rFonts w:eastAsia="Times New Roman"/>
                <w:b/>
                <w:sz w:val="20"/>
                <w:szCs w:val="20"/>
              </w:rPr>
              <w:t>Názov materiálu</w:t>
            </w:r>
            <w:r w:rsidR="00072304" w:rsidRPr="001D483F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3501A1" w:rsidRPr="001D483F" w:rsidRDefault="00072304" w:rsidP="001D483F">
            <w:pPr>
              <w:pStyle w:val="Nzov"/>
              <w:keepNext w:val="0"/>
              <w:widowControl w:val="0"/>
              <w:suppressAutoHyphens/>
              <w:spacing w:before="0" w:after="0" w:line="240" w:lineRule="auto"/>
              <w:jc w:val="both"/>
              <w:outlineLvl w:val="0"/>
              <w:rPr>
                <w:b/>
                <w:sz w:val="20"/>
                <w:szCs w:val="20"/>
              </w:rPr>
            </w:pPr>
            <w:r w:rsidRPr="001D483F">
              <w:rPr>
                <w:rFonts w:eastAsia="Times New Roman"/>
                <w:sz w:val="20"/>
                <w:szCs w:val="20"/>
              </w:rPr>
              <w:t xml:space="preserve">Návrh nariadenia vlády </w:t>
            </w:r>
            <w:r w:rsidRPr="001D483F">
              <w:rPr>
                <w:sz w:val="20"/>
                <w:szCs w:val="20"/>
              </w:rPr>
              <w:t xml:space="preserve">Slovenskej republiky, ktorým sa mení a dopĺňa nariadenie vlády Slovenskej republiky č. 199/2005 Z. z. </w:t>
            </w:r>
            <w:r w:rsidRPr="001D483F">
              <w:rPr>
                <w:rFonts w:eastAsia="Times New Roman"/>
                <w:sz w:val="20"/>
                <w:szCs w:val="20"/>
              </w:rPr>
              <w:t>o ochranných opatreniach proti zavlečeniu a rozširovaniu org</w:t>
            </w:r>
            <w:bookmarkStart w:id="0" w:name="_GoBack"/>
            <w:bookmarkEnd w:id="0"/>
            <w:r w:rsidRPr="001D483F">
              <w:rPr>
                <w:rFonts w:eastAsia="Times New Roman"/>
                <w:sz w:val="20"/>
                <w:szCs w:val="20"/>
              </w:rPr>
              <w:t>anizmov škodlivých pre rastliny alebo rastlinné produkty v znení neskorších predpisov</w:t>
            </w:r>
          </w:p>
        </w:tc>
      </w:tr>
      <w:tr w:rsidR="003501A1" w:rsidRPr="001D483F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3501A1" w:rsidRPr="001D483F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1D483F" w:rsidRDefault="005B1262" w:rsidP="001D483F">
            <w:pPr>
              <w:widowControl w:val="0"/>
              <w:jc w:val="both"/>
            </w:pPr>
            <w:r w:rsidRPr="001D483F">
              <w:t>Ministerstvo pôdohospodárstva a rozvoja vidieka Slovenskej republiky</w:t>
            </w:r>
          </w:p>
        </w:tc>
      </w:tr>
      <w:tr w:rsidR="003501A1" w:rsidRPr="001D483F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1D483F" w:rsidRDefault="003501A1" w:rsidP="001D483F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1D483F" w:rsidRDefault="003501A1" w:rsidP="001D483F">
                <w:pPr>
                  <w:widowControl w:val="0"/>
                  <w:jc w:val="center"/>
                </w:pPr>
                <w:r w:rsidRPr="001D48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1D483F" w:rsidRDefault="003501A1" w:rsidP="001D483F">
            <w:pPr>
              <w:widowControl w:val="0"/>
            </w:pPr>
            <w:r w:rsidRPr="001D483F">
              <w:t>Materiál nelegislatívnej povahy</w:t>
            </w:r>
          </w:p>
        </w:tc>
      </w:tr>
      <w:tr w:rsidR="003501A1" w:rsidRPr="001D483F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1D483F" w:rsidRDefault="003501A1" w:rsidP="001D483F">
            <w:pPr>
              <w:widowControl w:val="0"/>
            </w:pPr>
          </w:p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1D483F" w:rsidRDefault="00522F39" w:rsidP="001D483F">
                <w:pPr>
                  <w:widowControl w:val="0"/>
                  <w:jc w:val="center"/>
                </w:pPr>
                <w:r w:rsidRPr="001D483F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1D483F" w:rsidRDefault="003501A1" w:rsidP="001D483F">
            <w:pPr>
              <w:widowControl w:val="0"/>
              <w:ind w:left="175" w:hanging="175"/>
            </w:pPr>
            <w:r w:rsidRPr="001D483F">
              <w:t>Materiál legislatívnej povahy</w:t>
            </w:r>
          </w:p>
        </w:tc>
      </w:tr>
      <w:tr w:rsidR="003501A1" w:rsidRPr="001D483F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widowControl w:val="0"/>
            </w:pPr>
          </w:p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1D483F" w:rsidRDefault="00255459" w:rsidP="001D483F">
                <w:pPr>
                  <w:widowControl w:val="0"/>
                  <w:jc w:val="center"/>
                </w:pPr>
                <w:r w:rsidRPr="001D483F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1D483F" w:rsidRDefault="003501A1" w:rsidP="001D483F">
            <w:pPr>
              <w:widowControl w:val="0"/>
            </w:pPr>
            <w:r w:rsidRPr="001D483F">
              <w:t>Transpozícia práva EÚ</w:t>
            </w:r>
          </w:p>
        </w:tc>
      </w:tr>
      <w:tr w:rsidR="003501A1" w:rsidRPr="001D483F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1D483F" w:rsidRDefault="003501A1" w:rsidP="001D483F">
            <w:pPr>
              <w:widowControl w:val="0"/>
              <w:jc w:val="both"/>
              <w:rPr>
                <w:i/>
              </w:rPr>
            </w:pPr>
            <w:r w:rsidRPr="001D483F">
              <w:rPr>
                <w:i/>
              </w:rPr>
              <w:t>V prípade transpozície uveďte zoznam transponovaných predpisov:</w:t>
            </w:r>
          </w:p>
          <w:p w:rsidR="003501A1" w:rsidRPr="001D483F" w:rsidRDefault="00072304" w:rsidP="001D483F">
            <w:pPr>
              <w:pStyle w:val="Default"/>
              <w:widowControl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D48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Vykonávacia smernica Komisie (EÚ) </w:t>
            </w:r>
            <w:r w:rsidR="000E41AF" w:rsidRPr="001D48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2019/523 z 21. marca 2019, ktorou sa menia prílohy </w:t>
            </w:r>
            <w:r w:rsidR="000E41AF" w:rsidRPr="001D48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I až V k smernici Rady 2000/29/ES o ochranných opatreniach proti zavlečeniu organizmov škodlivých pre rastliny alebo rastlinné produkty do Spoločenstva a proti ich rozšíreniu v rámci Spoločenstva </w:t>
            </w:r>
            <w:r w:rsidRPr="001D48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(Ú. v. EÚ L </w:t>
            </w:r>
            <w:r w:rsidR="000E41AF" w:rsidRPr="001D48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86</w:t>
            </w:r>
            <w:r w:rsidRPr="001D48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="00356480" w:rsidRPr="001D48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  <w:r w:rsidR="000E41AF" w:rsidRPr="001D48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  <w:r w:rsidR="00356480" w:rsidRPr="001D48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0E41AF" w:rsidRPr="001D48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  <w:r w:rsidRPr="001D48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201</w:t>
            </w:r>
            <w:r w:rsidR="000E41AF" w:rsidRPr="001D48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  <w:r w:rsidRPr="001D483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).</w:t>
            </w:r>
          </w:p>
        </w:tc>
      </w:tr>
      <w:tr w:rsidR="003501A1" w:rsidRPr="001D483F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1D483F" w:rsidRDefault="003501A1" w:rsidP="001D483F">
            <w:pPr>
              <w:widowControl w:val="0"/>
              <w:rPr>
                <w:i/>
              </w:rPr>
            </w:pPr>
          </w:p>
        </w:tc>
      </w:tr>
      <w:tr w:rsidR="003501A1" w:rsidRPr="001D483F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Predpokladaný termín predloženia na MPK</w:t>
            </w:r>
            <w:r w:rsidR="00F62771"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1D483F" w:rsidRDefault="001D483F" w:rsidP="001D483F">
            <w:pPr>
              <w:widowControl w:val="0"/>
              <w:rPr>
                <w:i/>
              </w:rPr>
            </w:pPr>
            <w:r>
              <w:rPr>
                <w:i/>
              </w:rPr>
              <w:t>november</w:t>
            </w:r>
            <w:r w:rsidR="00356480" w:rsidRPr="001D483F">
              <w:rPr>
                <w:i/>
              </w:rPr>
              <w:t xml:space="preserve"> 201</w:t>
            </w:r>
            <w:r w:rsidR="000E41AF" w:rsidRPr="001D483F">
              <w:rPr>
                <w:i/>
              </w:rPr>
              <w:t>9</w:t>
            </w:r>
          </w:p>
        </w:tc>
      </w:tr>
      <w:tr w:rsidR="003501A1" w:rsidRPr="001D483F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Predpokladaný termín predloženia na Rokovanie vlády SR</w:t>
            </w:r>
            <w:r w:rsidR="00F62771"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1D483F" w:rsidRDefault="001D483F" w:rsidP="001D483F">
            <w:pPr>
              <w:widowControl w:val="0"/>
              <w:rPr>
                <w:i/>
              </w:rPr>
            </w:pPr>
            <w:r>
              <w:rPr>
                <w:i/>
              </w:rPr>
              <w:t>december</w:t>
            </w:r>
            <w:r w:rsidR="00356480" w:rsidRPr="001D483F">
              <w:rPr>
                <w:i/>
              </w:rPr>
              <w:t xml:space="preserve"> 201</w:t>
            </w:r>
            <w:r w:rsidR="000E41AF" w:rsidRPr="001D483F">
              <w:rPr>
                <w:i/>
              </w:rPr>
              <w:t>9</w:t>
            </w:r>
          </w:p>
        </w:tc>
      </w:tr>
      <w:tr w:rsidR="003501A1" w:rsidRPr="001D483F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Defin</w:t>
            </w:r>
            <w:r w:rsidR="00AC2477"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ovanie</w:t>
            </w: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problému</w:t>
            </w:r>
          </w:p>
        </w:tc>
      </w:tr>
      <w:tr w:rsidR="003501A1" w:rsidRPr="001D483F" w:rsidTr="002C2A6A">
        <w:trPr>
          <w:trHeight w:val="459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1D483F" w:rsidRDefault="00356480" w:rsidP="001D483F">
            <w:pPr>
              <w:widowControl w:val="0"/>
              <w:ind w:firstLine="567"/>
              <w:jc w:val="both"/>
              <w:rPr>
                <w:rFonts w:eastAsia="SimSun"/>
                <w:lang w:eastAsia="zh-CN"/>
              </w:rPr>
            </w:pPr>
            <w:r w:rsidRPr="001D483F">
              <w:rPr>
                <w:rFonts w:eastAsia="SimSun"/>
                <w:lang w:eastAsia="zh-CN"/>
              </w:rPr>
              <w:t xml:space="preserve">Návrh nariadenia vlády Slovenskej republiky, ktorým sa mení a dopĺňa nariadenie vlády Slovenskej republiky č. 199/2005 Z. z. o ochranných opatreniach proti zavlečeniu a rozširovaniu organizmov škodlivých pre rastliny alebo rastlinné produkty v znení neskorších predpisov sa predkladá z dôvodu potreby </w:t>
            </w:r>
            <w:r w:rsidR="00A423E3" w:rsidRPr="001D483F">
              <w:rPr>
                <w:rFonts w:eastAsia="SimSun"/>
                <w:lang w:eastAsia="zh-CN"/>
              </w:rPr>
              <w:t>transpozície</w:t>
            </w:r>
            <w:r w:rsidRPr="001D483F">
              <w:rPr>
                <w:rFonts w:eastAsia="SimSun"/>
                <w:lang w:eastAsia="zh-CN"/>
              </w:rPr>
              <w:t xml:space="preserve"> vykonávacej smernice Komisie (EÚ) </w:t>
            </w:r>
            <w:r w:rsidR="000E41AF" w:rsidRPr="001D483F">
              <w:rPr>
                <w:rFonts w:eastAsia="SimSun"/>
                <w:lang w:eastAsia="zh-CN"/>
              </w:rPr>
              <w:t xml:space="preserve">2019/523 z 21. marca 2019, ktorou sa menia prílohy </w:t>
            </w:r>
            <w:r w:rsidR="000E41AF" w:rsidRPr="001D483F">
              <w:rPr>
                <w:rFonts w:eastAsia="SimSun"/>
                <w:lang w:eastAsia="zh-CN"/>
              </w:rPr>
              <w:br/>
              <w:t xml:space="preserve">I až V k smernici Rady 2000/29/ES o ochranných opatreniach proti zavlečeniu organizmov škodlivých pre rastliny alebo rastlinné produkty do Spoločenstva a proti ich rozšíreniu v rámci Spoločenstva </w:t>
            </w:r>
            <w:r w:rsidRPr="001D483F">
              <w:rPr>
                <w:rFonts w:eastAsia="SimSun"/>
                <w:lang w:eastAsia="zh-CN"/>
              </w:rPr>
              <w:t>do právneho poriadku Sloven</w:t>
            </w:r>
            <w:r w:rsidR="000E41AF" w:rsidRPr="001D483F">
              <w:rPr>
                <w:rFonts w:eastAsia="SimSun"/>
                <w:lang w:eastAsia="zh-CN"/>
              </w:rPr>
              <w:t>skej republiky.</w:t>
            </w:r>
          </w:p>
        </w:tc>
      </w:tr>
      <w:tr w:rsidR="003501A1" w:rsidRPr="001D483F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3501A1" w:rsidRPr="001D483F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1AF" w:rsidRPr="001D483F" w:rsidRDefault="000E41AF" w:rsidP="001D483F">
            <w:pPr>
              <w:pStyle w:val="Normlnywebov"/>
              <w:widowControl w:val="0"/>
              <w:suppressAutoHyphens/>
              <w:spacing w:before="0" w:beforeAutospacing="0" w:after="0" w:afterAutospacing="0"/>
              <w:ind w:firstLine="72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1D483F">
              <w:rPr>
                <w:rFonts w:eastAsia="SimSun"/>
                <w:sz w:val="20"/>
                <w:szCs w:val="20"/>
                <w:lang w:eastAsia="zh-CN"/>
              </w:rPr>
              <w:t xml:space="preserve">V záujme ochrany výroby rastlín, rastlinných produktov a iných predmetov a obchodu s nimi je, s prihliadnutím na mieru nebezpečenstva niektorých škodcov, technicky odôvodnené ich zaradenie do príloh nariadenia vlády Slovenskej republiky č. 199/2005 Z. z. o ochranných opatreniach proti zavlečeniu a rozširovaniu organizmov škodlivých pre rastliny alebo rastlinné produkty v znení neskorších predpisov, ich presun v rámci príloh resp. v niektorých odôvodnených prípadoch ich vypustenie. Predloženým návrhom nariadenia vlády sa menia alebo dopĺňajú </w:t>
            </w:r>
            <w:proofErr w:type="spellStart"/>
            <w:r w:rsidRPr="001D483F">
              <w:rPr>
                <w:rFonts w:eastAsia="SimSun"/>
                <w:sz w:val="20"/>
                <w:szCs w:val="20"/>
                <w:lang w:eastAsia="zh-CN"/>
              </w:rPr>
              <w:t>fytosanitárne</w:t>
            </w:r>
            <w:proofErr w:type="spellEnd"/>
            <w:r w:rsidRPr="001D483F">
              <w:rPr>
                <w:rFonts w:eastAsia="SimSun"/>
                <w:sz w:val="20"/>
                <w:szCs w:val="20"/>
                <w:lang w:eastAsia="zh-CN"/>
              </w:rPr>
              <w:t xml:space="preserve"> požiadavky výroby, podmienky dovozu a premiestňovania pre určité rastliny, rastlinné produkty alebo iné predmety tak, aby bola zabezpečená </w:t>
            </w:r>
            <w:proofErr w:type="spellStart"/>
            <w:r w:rsidRPr="001D483F">
              <w:rPr>
                <w:rFonts w:eastAsia="SimSun"/>
                <w:sz w:val="20"/>
                <w:szCs w:val="20"/>
                <w:lang w:eastAsia="zh-CN"/>
              </w:rPr>
              <w:t>fytosanitárna</w:t>
            </w:r>
            <w:proofErr w:type="spellEnd"/>
            <w:r w:rsidRPr="001D483F">
              <w:rPr>
                <w:rFonts w:eastAsia="SimSun"/>
                <w:sz w:val="20"/>
                <w:szCs w:val="20"/>
                <w:lang w:eastAsia="zh-CN"/>
              </w:rPr>
              <w:t xml:space="preserve"> bezpečnosť Slovenskej republiky a EÚ.</w:t>
            </w:r>
          </w:p>
          <w:p w:rsidR="0073340A" w:rsidRPr="001D483F" w:rsidRDefault="000E41AF" w:rsidP="001D483F">
            <w:pPr>
              <w:pStyle w:val="Normlnywebov"/>
              <w:widowControl w:val="0"/>
              <w:suppressAutoHyphens/>
              <w:spacing w:before="0" w:beforeAutospacing="0" w:after="0" w:afterAutospacing="0"/>
              <w:ind w:firstLine="720"/>
              <w:jc w:val="both"/>
              <w:rPr>
                <w:sz w:val="20"/>
                <w:szCs w:val="20"/>
              </w:rPr>
            </w:pPr>
            <w:r w:rsidRPr="001D483F">
              <w:rPr>
                <w:rFonts w:eastAsia="SimSun"/>
                <w:sz w:val="20"/>
                <w:szCs w:val="20"/>
                <w:lang w:eastAsia="zh-CN"/>
              </w:rPr>
              <w:t>Vzhľadom na úpravy príloh I – V k smernici Rady 2000/29/ES o ochranných opatreniach proti zavlečeniu organizmov škodlivých pre rastliny alebo rastlinné produkty do Spoločenstva a proti ich rozšíreniu v rámci Spoločenstva sa vhodne upravujú prílohy 1 až 5 ale aj príloha č. 6 nariadenia vlády Slovenskej republiky č. 199/2005 Z. z. o ochranných opatreniach proti zavlečeniu a rozširovaniu organizmov škodlivých pre rastliny alebo</w:t>
            </w:r>
            <w:r w:rsidRPr="001D483F">
              <w:rPr>
                <w:sz w:val="20"/>
                <w:szCs w:val="20"/>
              </w:rPr>
              <w:t xml:space="preserve"> </w:t>
            </w:r>
            <w:r w:rsidRPr="001D483F">
              <w:rPr>
                <w:rFonts w:eastAsia="SimSun"/>
                <w:sz w:val="20"/>
                <w:szCs w:val="20"/>
                <w:lang w:eastAsia="zh-CN"/>
              </w:rPr>
              <w:t>rastlinné produkty v znení neskorších predpisov.</w:t>
            </w:r>
          </w:p>
        </w:tc>
      </w:tr>
      <w:tr w:rsidR="003501A1" w:rsidRPr="001D483F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3501A1" w:rsidRPr="001D483F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E2B" w:rsidRPr="001D483F" w:rsidRDefault="007F2E2B" w:rsidP="001D483F">
            <w:pPr>
              <w:widowControl w:val="0"/>
              <w:jc w:val="both"/>
              <w:rPr>
                <w:rFonts w:eastAsia="SimSun"/>
                <w:lang w:eastAsia="zh-CN"/>
              </w:rPr>
            </w:pPr>
            <w:r w:rsidRPr="001D483F">
              <w:rPr>
                <w:rFonts w:eastAsia="SimSun"/>
                <w:lang w:eastAsia="zh-CN"/>
              </w:rPr>
              <w:t xml:space="preserve">Výrobcovia, dovozcovia a vývozcovia rastlín alebo rastlinného materiálu. </w:t>
            </w:r>
          </w:p>
        </w:tc>
      </w:tr>
      <w:tr w:rsidR="003501A1" w:rsidRPr="001D483F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3501A1" w:rsidRPr="001D483F" w:rsidTr="002C2A6A">
        <w:trPr>
          <w:trHeight w:val="27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AD" w:rsidRPr="001D483F" w:rsidRDefault="00360DAD" w:rsidP="001D483F">
            <w:pPr>
              <w:widowControl w:val="0"/>
              <w:jc w:val="both"/>
            </w:pPr>
            <w:r w:rsidRPr="001D483F">
              <w:t xml:space="preserve">Alternatíva 0 (zachovanie súčasného stavu): Nesúlad s legislatívou Európskej únie - </w:t>
            </w:r>
            <w:r w:rsidR="000E41AF" w:rsidRPr="001D483F">
              <w:rPr>
                <w:rFonts w:eastAsia="SimSun"/>
                <w:lang w:eastAsia="zh-CN"/>
              </w:rPr>
              <w:t>vykonávacou smernicou (EÚ) 2019</w:t>
            </w:r>
            <w:r w:rsidRPr="001D483F">
              <w:rPr>
                <w:rFonts w:eastAsia="SimSun"/>
                <w:lang w:eastAsia="zh-CN"/>
              </w:rPr>
              <w:t>/</w:t>
            </w:r>
            <w:r w:rsidR="000E41AF" w:rsidRPr="001D483F">
              <w:rPr>
                <w:rFonts w:eastAsia="SimSun"/>
                <w:lang w:eastAsia="zh-CN"/>
              </w:rPr>
              <w:t>523</w:t>
            </w:r>
            <w:r w:rsidRPr="001D483F">
              <w:t xml:space="preserve">. </w:t>
            </w:r>
          </w:p>
          <w:p w:rsidR="003501A1" w:rsidRPr="001D483F" w:rsidRDefault="00360DAD" w:rsidP="001D483F">
            <w:pPr>
              <w:widowControl w:val="0"/>
              <w:jc w:val="both"/>
              <w:rPr>
                <w:i/>
              </w:rPr>
            </w:pPr>
            <w:r w:rsidRPr="001D483F">
              <w:t xml:space="preserve">Alternatíva 1: Transpozícia </w:t>
            </w:r>
            <w:r w:rsidRPr="001D483F">
              <w:rPr>
                <w:rFonts w:eastAsia="SimSun"/>
                <w:lang w:eastAsia="zh-CN"/>
              </w:rPr>
              <w:t>vykonávacej smernice (EÚ) 201</w:t>
            </w:r>
            <w:r w:rsidR="000E41AF" w:rsidRPr="001D483F">
              <w:rPr>
                <w:rFonts w:eastAsia="SimSun"/>
                <w:lang w:eastAsia="zh-CN"/>
              </w:rPr>
              <w:t>9</w:t>
            </w:r>
            <w:r w:rsidRPr="001D483F">
              <w:rPr>
                <w:rFonts w:eastAsia="SimSun"/>
                <w:lang w:eastAsia="zh-CN"/>
              </w:rPr>
              <w:t>/</w:t>
            </w:r>
            <w:r w:rsidR="000E41AF" w:rsidRPr="001D483F">
              <w:rPr>
                <w:rFonts w:eastAsia="SimSun"/>
                <w:lang w:eastAsia="zh-CN"/>
              </w:rPr>
              <w:t>523</w:t>
            </w:r>
            <w:r w:rsidRPr="001D483F">
              <w:rPr>
                <w:rFonts w:eastAsia="SimSun"/>
                <w:lang w:eastAsia="zh-CN"/>
              </w:rPr>
              <w:t>.</w:t>
            </w:r>
          </w:p>
        </w:tc>
      </w:tr>
      <w:tr w:rsidR="003501A1" w:rsidRPr="001D483F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3501A1" w:rsidRPr="001D483F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1D483F" w:rsidRDefault="003501A1" w:rsidP="001D483F">
            <w:pPr>
              <w:widowControl w:val="0"/>
              <w:rPr>
                <w:i/>
              </w:rPr>
            </w:pPr>
            <w:r w:rsidRPr="001D483F">
              <w:t>Predpokladá sa prijatie/zmena</w:t>
            </w:r>
            <w:r w:rsidR="001D483F">
              <w:t xml:space="preserve"> </w:t>
            </w:r>
            <w:r w:rsidRPr="001D483F">
              <w:t>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1D483F" w:rsidRDefault="00267523" w:rsidP="001D483F">
            <w:pPr>
              <w:widowControl w:val="0"/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6B2" w:rsidRPr="001D48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483F">
              <w:t xml:space="preserve"> </w:t>
            </w:r>
            <w:r w:rsidR="003501A1" w:rsidRPr="001D483F"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1D483F" w:rsidRDefault="00267523" w:rsidP="001D483F">
            <w:pPr>
              <w:widowControl w:val="0"/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459" w:rsidRPr="001D483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1D483F">
              <w:t xml:space="preserve"> </w:t>
            </w:r>
            <w:r w:rsidR="003501A1" w:rsidRPr="001D483F">
              <w:t>Nie</w:t>
            </w:r>
          </w:p>
        </w:tc>
      </w:tr>
      <w:tr w:rsidR="003501A1" w:rsidRPr="001D483F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3501A1" w:rsidRPr="001D483F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1D483F" w:rsidRDefault="007A6199" w:rsidP="001D483F">
            <w:pPr>
              <w:widowControl w:val="0"/>
              <w:jc w:val="both"/>
              <w:rPr>
                <w:i/>
              </w:rPr>
            </w:pPr>
            <w:r w:rsidRPr="001D483F">
              <w:t>Národná legislatíva nie je nad rámec legislatívy EÚ</w:t>
            </w:r>
            <w:r w:rsidRPr="001D483F">
              <w:rPr>
                <w:i/>
              </w:rPr>
              <w:t>.</w:t>
            </w:r>
          </w:p>
        </w:tc>
      </w:tr>
      <w:tr w:rsidR="003501A1" w:rsidRPr="001D483F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Preskúmanie účelnosti</w:t>
            </w:r>
            <w:r w:rsidR="00F62771"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3501A1" w:rsidRPr="001D483F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1D483F" w:rsidRDefault="003501A1" w:rsidP="001D483F">
            <w:pPr>
              <w:widowControl w:val="0"/>
              <w:rPr>
                <w:i/>
              </w:rPr>
            </w:pPr>
            <w:r w:rsidRPr="001D483F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1D483F" w:rsidRDefault="003501A1" w:rsidP="001D483F">
            <w:pPr>
              <w:widowControl w:val="0"/>
              <w:rPr>
                <w:i/>
              </w:rPr>
            </w:pPr>
            <w:r w:rsidRPr="001D483F">
              <w:rPr>
                <w:i/>
              </w:rPr>
              <w:t>Uveďte kritériá, na základe ktorých bude preskúmanie vykonané.</w:t>
            </w:r>
          </w:p>
        </w:tc>
      </w:tr>
      <w:tr w:rsidR="003501A1" w:rsidRPr="001D483F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Pr="001D483F" w:rsidRDefault="00F62771" w:rsidP="001D483F">
            <w:pPr>
              <w:widowControl w:val="0"/>
              <w:ind w:left="142" w:hanging="142"/>
            </w:pPr>
            <w:r w:rsidRPr="001D483F">
              <w:t xml:space="preserve">* </w:t>
            </w:r>
            <w:r w:rsidR="004C60B8" w:rsidRPr="001D483F">
              <w:t>vyplniť iba v prípade, ak</w:t>
            </w:r>
            <w:r w:rsidRPr="001D483F">
              <w:t xml:space="preserve"> </w:t>
            </w:r>
            <w:r w:rsidR="004C60B8" w:rsidRPr="001D483F">
              <w:t xml:space="preserve">materiál </w:t>
            </w:r>
            <w:r w:rsidRPr="001D483F">
              <w:t xml:space="preserve">nie je </w:t>
            </w:r>
            <w:r w:rsidR="004C60B8" w:rsidRPr="001D483F">
              <w:t>zahrnutý do Plánu práce vlády Slovenskej republiky alebo Plánu</w:t>
            </w:r>
            <w:r w:rsidR="001D483F">
              <w:t xml:space="preserve"> </w:t>
            </w:r>
            <w:r w:rsidR="004C60B8" w:rsidRPr="001D483F">
              <w:t>legislatívnych úloh vlády Slovenskej republiky.</w:t>
            </w:r>
            <w:r w:rsidRPr="001D483F">
              <w:t xml:space="preserve"> </w:t>
            </w:r>
          </w:p>
          <w:p w:rsidR="005C2445" w:rsidRPr="001D483F" w:rsidRDefault="00F62771" w:rsidP="001D483F">
            <w:pPr>
              <w:widowControl w:val="0"/>
            </w:pPr>
            <w:r w:rsidRPr="001D483F">
              <w:t>*</w:t>
            </w:r>
            <w:r w:rsidR="00F22831" w:rsidRPr="001D483F">
              <w:t>* nepovinné</w:t>
            </w:r>
          </w:p>
        </w:tc>
      </w:tr>
      <w:tr w:rsidR="003501A1" w:rsidRPr="001D483F" w:rsidTr="00267523">
        <w:trPr>
          <w:trHeight w:val="384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1D483F" w:rsidRDefault="003501A1" w:rsidP="001D483F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Vplyvy navrhovaného materiálu</w:t>
            </w:r>
          </w:p>
        </w:tc>
      </w:tr>
      <w:tr w:rsidR="003501A1" w:rsidRPr="001D483F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widowControl w:val="0"/>
              <w:rPr>
                <w:b/>
              </w:rPr>
            </w:pPr>
            <w:r w:rsidRPr="001D483F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1D483F" w:rsidRDefault="004A36CA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D483F" w:rsidRDefault="003501A1" w:rsidP="001D483F">
            <w:pPr>
              <w:widowControl w:val="0"/>
              <w:rPr>
                <w:b/>
              </w:rPr>
            </w:pPr>
            <w:r w:rsidRPr="001D483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D483F" w:rsidRDefault="007A6199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D483F" w:rsidRDefault="003501A1" w:rsidP="001D483F">
            <w:pPr>
              <w:widowControl w:val="0"/>
              <w:rPr>
                <w:b/>
              </w:rPr>
            </w:pPr>
            <w:r w:rsidRPr="001D483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D483F" w:rsidRDefault="008826B2" w:rsidP="001D483F">
                <w:pPr>
                  <w:widowControl w:val="0"/>
                  <w:ind w:left="-107" w:right="-108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1D483F" w:rsidRDefault="003501A1" w:rsidP="001D483F">
            <w:pPr>
              <w:widowControl w:val="0"/>
              <w:ind w:left="34"/>
              <w:rPr>
                <w:b/>
              </w:rPr>
            </w:pPr>
            <w:r w:rsidRPr="001D483F">
              <w:rPr>
                <w:b/>
              </w:rPr>
              <w:t>Negatívne</w:t>
            </w:r>
          </w:p>
        </w:tc>
      </w:tr>
      <w:tr w:rsidR="003501A1" w:rsidRPr="001D483F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1D483F" w:rsidRDefault="001D483F" w:rsidP="001D483F">
            <w:pPr>
              <w:widowControl w:val="0"/>
            </w:pPr>
            <w:r>
              <w:t xml:space="preserve"> </w:t>
            </w:r>
            <w:r w:rsidR="003501A1" w:rsidRPr="001D483F">
              <w:t>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1D483F" w:rsidRDefault="008826B2" w:rsidP="001D483F">
                <w:pPr>
                  <w:widowControl w:val="0"/>
                  <w:jc w:val="center"/>
                </w:pPr>
                <w:r w:rsidRPr="001D48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D483F" w:rsidRDefault="003501A1" w:rsidP="001D483F">
            <w:pPr>
              <w:widowControl w:val="0"/>
            </w:pPr>
            <w:r w:rsidRPr="001D483F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D483F" w:rsidRDefault="00522F39" w:rsidP="001D483F">
                <w:pPr>
                  <w:widowControl w:val="0"/>
                  <w:jc w:val="center"/>
                </w:pPr>
                <w:r w:rsidRPr="001D48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D483F" w:rsidRDefault="003501A1" w:rsidP="001D483F">
            <w:pPr>
              <w:widowControl w:val="0"/>
            </w:pPr>
            <w:r w:rsidRPr="001D483F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D483F" w:rsidRDefault="003501A1" w:rsidP="001D483F">
                <w:pPr>
                  <w:widowControl w:val="0"/>
                  <w:ind w:left="-107" w:right="-108"/>
                  <w:jc w:val="center"/>
                </w:pPr>
                <w:r w:rsidRPr="001D48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1D483F" w:rsidRDefault="003501A1" w:rsidP="001D483F">
            <w:pPr>
              <w:widowControl w:val="0"/>
              <w:ind w:left="34"/>
            </w:pPr>
            <w:r w:rsidRPr="001D483F">
              <w:t>Čiastočne</w:t>
            </w:r>
          </w:p>
        </w:tc>
      </w:tr>
      <w:tr w:rsidR="003501A1" w:rsidRPr="001D483F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widowControl w:val="0"/>
              <w:rPr>
                <w:b/>
              </w:rPr>
            </w:pPr>
            <w:r w:rsidRPr="001D483F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1D483F" w:rsidRDefault="008826B2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D483F" w:rsidRDefault="003501A1" w:rsidP="001D483F">
            <w:pPr>
              <w:widowControl w:val="0"/>
              <w:ind w:right="-108"/>
              <w:rPr>
                <w:b/>
              </w:rPr>
            </w:pPr>
            <w:r w:rsidRPr="001D483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D483F" w:rsidRDefault="00892991" w:rsidP="001D483F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D483F" w:rsidRDefault="003501A1" w:rsidP="001D483F">
            <w:pPr>
              <w:widowControl w:val="0"/>
              <w:rPr>
                <w:b/>
              </w:rPr>
            </w:pPr>
            <w:r w:rsidRPr="001D483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D483F" w:rsidRDefault="00892991" w:rsidP="001D483F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1D483F" w:rsidRDefault="003501A1" w:rsidP="001D483F">
            <w:pPr>
              <w:widowControl w:val="0"/>
              <w:ind w:left="54"/>
              <w:rPr>
                <w:b/>
              </w:rPr>
            </w:pPr>
            <w:r w:rsidRPr="001D483F">
              <w:rPr>
                <w:b/>
              </w:rPr>
              <w:t>Negatívne</w:t>
            </w:r>
          </w:p>
        </w:tc>
      </w:tr>
      <w:tr w:rsidR="003501A1" w:rsidRPr="001D483F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1D483F" w:rsidRDefault="001D483F" w:rsidP="001D483F">
            <w:pPr>
              <w:widowControl w:val="0"/>
            </w:pPr>
            <w:r>
              <w:t xml:space="preserve"> </w:t>
            </w:r>
            <w:r w:rsidR="003501A1" w:rsidRPr="001D483F">
              <w:t>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1D483F" w:rsidRDefault="003501A1" w:rsidP="001D483F">
                <w:pPr>
                  <w:widowControl w:val="0"/>
                  <w:jc w:val="center"/>
                </w:pPr>
                <w:r w:rsidRPr="001D48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D483F" w:rsidRDefault="003501A1" w:rsidP="001D483F">
            <w:pPr>
              <w:widowControl w:val="0"/>
              <w:ind w:right="-108"/>
            </w:pPr>
            <w:r w:rsidRPr="001D483F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D483F" w:rsidRDefault="00892991" w:rsidP="001D483F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D483F" w:rsidRDefault="003501A1" w:rsidP="001D483F">
            <w:pPr>
              <w:widowControl w:val="0"/>
            </w:pPr>
            <w:r w:rsidRPr="001D483F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D483F" w:rsidRDefault="00892991" w:rsidP="001D483F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1D483F" w:rsidRDefault="003501A1" w:rsidP="001D483F">
            <w:pPr>
              <w:widowControl w:val="0"/>
              <w:ind w:left="54"/>
            </w:pPr>
            <w:r w:rsidRPr="001D483F">
              <w:t>Negatívne</w:t>
            </w:r>
          </w:p>
        </w:tc>
      </w:tr>
      <w:tr w:rsidR="003501A1" w:rsidRPr="001D483F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widowControl w:val="0"/>
              <w:rPr>
                <w:b/>
              </w:rPr>
            </w:pPr>
            <w:r w:rsidRPr="001D483F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1D483F" w:rsidRDefault="004A36CA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D483F" w:rsidRDefault="003501A1" w:rsidP="001D483F">
            <w:pPr>
              <w:widowControl w:val="0"/>
              <w:ind w:right="-108"/>
              <w:rPr>
                <w:b/>
              </w:rPr>
            </w:pPr>
            <w:r w:rsidRPr="001D483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D483F" w:rsidRDefault="007A6199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D483F" w:rsidRDefault="003501A1" w:rsidP="001D483F">
            <w:pPr>
              <w:widowControl w:val="0"/>
              <w:rPr>
                <w:b/>
              </w:rPr>
            </w:pPr>
            <w:r w:rsidRPr="001D483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D483F" w:rsidRDefault="003501A1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1D483F" w:rsidRDefault="003501A1" w:rsidP="001D483F">
            <w:pPr>
              <w:widowControl w:val="0"/>
              <w:ind w:left="54"/>
              <w:rPr>
                <w:b/>
              </w:rPr>
            </w:pPr>
            <w:r w:rsidRPr="001D483F">
              <w:rPr>
                <w:b/>
              </w:rPr>
              <w:t>Negatívne</w:t>
            </w:r>
          </w:p>
        </w:tc>
      </w:tr>
      <w:tr w:rsidR="003501A1" w:rsidRPr="001D483F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widowControl w:val="0"/>
              <w:rPr>
                <w:b/>
              </w:rPr>
            </w:pPr>
            <w:r w:rsidRPr="001D483F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1D483F" w:rsidRDefault="007B7C4A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D483F" w:rsidRDefault="003501A1" w:rsidP="001D483F">
            <w:pPr>
              <w:widowControl w:val="0"/>
              <w:ind w:right="-108"/>
              <w:rPr>
                <w:b/>
              </w:rPr>
            </w:pPr>
            <w:r w:rsidRPr="001D483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D483F" w:rsidRDefault="007A6199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D483F" w:rsidRDefault="003501A1" w:rsidP="001D483F">
            <w:pPr>
              <w:widowControl w:val="0"/>
              <w:rPr>
                <w:b/>
              </w:rPr>
            </w:pPr>
            <w:r w:rsidRPr="001D483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D483F" w:rsidRDefault="003501A1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1D483F" w:rsidRDefault="003501A1" w:rsidP="001D483F">
            <w:pPr>
              <w:widowControl w:val="0"/>
              <w:ind w:left="54"/>
              <w:rPr>
                <w:b/>
              </w:rPr>
            </w:pPr>
            <w:r w:rsidRPr="001D483F">
              <w:rPr>
                <w:b/>
              </w:rPr>
              <w:t>Negatívne</w:t>
            </w:r>
          </w:p>
        </w:tc>
      </w:tr>
      <w:tr w:rsidR="003501A1" w:rsidRPr="001D483F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widowControl w:val="0"/>
              <w:rPr>
                <w:b/>
              </w:rPr>
            </w:pPr>
            <w:r w:rsidRPr="001D483F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1D483F" w:rsidRDefault="007248EF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D483F" w:rsidRDefault="003501A1" w:rsidP="001D483F">
            <w:pPr>
              <w:widowControl w:val="0"/>
              <w:ind w:right="-108"/>
              <w:rPr>
                <w:b/>
              </w:rPr>
            </w:pPr>
            <w:r w:rsidRPr="001D483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D483F" w:rsidRDefault="007A6199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1D483F" w:rsidRDefault="003501A1" w:rsidP="001D483F">
            <w:pPr>
              <w:widowControl w:val="0"/>
              <w:rPr>
                <w:b/>
              </w:rPr>
            </w:pPr>
            <w:r w:rsidRPr="001D483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1D483F" w:rsidRDefault="003501A1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1D483F" w:rsidRDefault="003501A1" w:rsidP="001D483F">
            <w:pPr>
              <w:widowControl w:val="0"/>
              <w:ind w:left="54"/>
              <w:rPr>
                <w:b/>
              </w:rPr>
            </w:pPr>
            <w:r w:rsidRPr="001D483F">
              <w:rPr>
                <w:b/>
              </w:rPr>
              <w:t>Negatívne</w:t>
            </w:r>
          </w:p>
        </w:tc>
      </w:tr>
      <w:tr w:rsidR="00812780" w:rsidRPr="001D483F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12780" w:rsidRPr="001D483F" w:rsidRDefault="00812780" w:rsidP="00812780">
            <w:pPr>
              <w:widowControl w:val="0"/>
              <w:rPr>
                <w:b/>
              </w:rPr>
            </w:pPr>
            <w:r>
              <w:rPr>
                <w:b/>
              </w:rPr>
              <w:t>Vplyvy na manželstvo, rodičovstvo a rodinu</w:t>
            </w:r>
          </w:p>
        </w:tc>
        <w:sdt>
          <w:sdtPr>
            <w:rPr>
              <w:b/>
            </w:rPr>
            <w:id w:val="-214010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12780" w:rsidRPr="001D483F" w:rsidRDefault="00812780" w:rsidP="00812780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80" w:rsidRPr="001D483F" w:rsidRDefault="00812780" w:rsidP="00812780">
            <w:pPr>
              <w:widowControl w:val="0"/>
              <w:ind w:right="-108"/>
              <w:rPr>
                <w:b/>
              </w:rPr>
            </w:pPr>
            <w:r w:rsidRPr="001D483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6236119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12780" w:rsidRPr="001D483F" w:rsidRDefault="00812780" w:rsidP="00812780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780" w:rsidRPr="001D483F" w:rsidRDefault="00812780" w:rsidP="00812780">
            <w:pPr>
              <w:widowControl w:val="0"/>
              <w:rPr>
                <w:b/>
              </w:rPr>
            </w:pPr>
            <w:r w:rsidRPr="001D483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0207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12780" w:rsidRPr="001D483F" w:rsidRDefault="00812780" w:rsidP="00812780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780" w:rsidRPr="001D483F" w:rsidRDefault="00812780" w:rsidP="00812780">
            <w:pPr>
              <w:widowControl w:val="0"/>
              <w:ind w:left="54"/>
              <w:rPr>
                <w:b/>
              </w:rPr>
            </w:pPr>
            <w:r w:rsidRPr="001D483F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1D483F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1D483F" w:rsidRDefault="0045465B" w:rsidP="001D483F">
            <w:pPr>
              <w:widowControl w:val="0"/>
              <w:rPr>
                <w:b/>
              </w:rPr>
            </w:pPr>
            <w:r w:rsidRPr="001D483F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1D483F" w:rsidRDefault="0045465B" w:rsidP="001D483F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1D483F" w:rsidRDefault="0045465B" w:rsidP="001D483F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1D483F" w:rsidRDefault="0045465B" w:rsidP="001D483F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1D483F" w:rsidRDefault="0045465B" w:rsidP="001D483F">
            <w:pPr>
              <w:widowControl w:val="0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1D483F" w:rsidRDefault="0045465B" w:rsidP="001D483F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1D483F" w:rsidRDefault="0045465B" w:rsidP="001D483F">
            <w:pPr>
              <w:widowControl w:val="0"/>
              <w:ind w:left="54"/>
              <w:rPr>
                <w:b/>
              </w:rPr>
            </w:pPr>
          </w:p>
        </w:tc>
      </w:tr>
      <w:tr w:rsidR="001A1559" w:rsidRPr="001D483F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1D483F" w:rsidRDefault="001D483F" w:rsidP="001D483F">
            <w:pPr>
              <w:widowControl w:val="0"/>
              <w:ind w:left="196" w:hanging="19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1A1559" w:rsidRPr="001D483F">
              <w:rPr>
                <w:rFonts w:eastAsia="Calibri"/>
                <w:b/>
                <w:lang w:eastAsia="en-US"/>
              </w:rPr>
              <w:t>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1D483F" w:rsidRDefault="001A1559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1D483F" w:rsidRDefault="001A1559" w:rsidP="001D483F">
            <w:pPr>
              <w:widowControl w:val="0"/>
              <w:ind w:right="-108"/>
              <w:rPr>
                <w:b/>
              </w:rPr>
            </w:pPr>
            <w:r w:rsidRPr="001D483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1D483F" w:rsidRDefault="007A6199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1D483F" w:rsidRDefault="001A1559" w:rsidP="001D483F">
            <w:pPr>
              <w:widowControl w:val="0"/>
              <w:rPr>
                <w:b/>
              </w:rPr>
            </w:pPr>
            <w:r w:rsidRPr="001D483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1D483F" w:rsidRDefault="001A1559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1D483F" w:rsidRDefault="001A1559" w:rsidP="001D483F">
            <w:pPr>
              <w:widowControl w:val="0"/>
              <w:ind w:left="54"/>
              <w:rPr>
                <w:b/>
              </w:rPr>
            </w:pPr>
            <w:r w:rsidRPr="001D483F">
              <w:rPr>
                <w:b/>
              </w:rPr>
              <w:t>Negatívne</w:t>
            </w:r>
          </w:p>
        </w:tc>
      </w:tr>
      <w:tr w:rsidR="001A1559" w:rsidRPr="001D483F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1D483F" w:rsidRDefault="001D483F" w:rsidP="001D483F">
            <w:pPr>
              <w:widowControl w:val="0"/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1A1559" w:rsidRPr="001D483F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1D483F" w:rsidRDefault="001A1559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1D483F" w:rsidRDefault="001A1559" w:rsidP="001D483F">
            <w:pPr>
              <w:widowControl w:val="0"/>
              <w:ind w:right="-108"/>
              <w:rPr>
                <w:b/>
              </w:rPr>
            </w:pPr>
            <w:r w:rsidRPr="001D483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1D483F" w:rsidRDefault="007A6199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1D483F" w:rsidRDefault="001A1559" w:rsidP="001D483F">
            <w:pPr>
              <w:widowControl w:val="0"/>
              <w:rPr>
                <w:b/>
              </w:rPr>
            </w:pPr>
            <w:r w:rsidRPr="001D483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1D483F" w:rsidRDefault="001A1559" w:rsidP="001D483F">
                <w:pPr>
                  <w:widowControl w:val="0"/>
                  <w:jc w:val="center"/>
                  <w:rPr>
                    <w:b/>
                  </w:rPr>
                </w:pPr>
                <w:r w:rsidRPr="001D483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1D483F" w:rsidRDefault="001A1559" w:rsidP="001D483F">
            <w:pPr>
              <w:widowControl w:val="0"/>
              <w:ind w:left="54"/>
              <w:rPr>
                <w:b/>
              </w:rPr>
            </w:pPr>
            <w:r w:rsidRPr="001D483F">
              <w:rPr>
                <w:b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1D483F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1D483F" w:rsidRDefault="004F6F1F" w:rsidP="001D483F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4F6F1F" w:rsidRPr="001D483F" w:rsidTr="001D483F">
        <w:trPr>
          <w:trHeight w:val="135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F4800" w:rsidRPr="001D483F" w:rsidRDefault="000C05B0" w:rsidP="001D483F">
            <w:pPr>
              <w:widowControl w:val="0"/>
              <w:jc w:val="both"/>
            </w:pPr>
            <w:r>
              <w:t>Konzultácie s dotknutou podnikateľskou sférou sa vykonali verejnou formou zverejnením na webovom sídle ministerstva v dňoch 15.10.-15.11.2019</w:t>
            </w:r>
            <w:r w:rsidR="003A110F">
              <w:t>.</w:t>
            </w:r>
          </w:p>
        </w:tc>
      </w:tr>
      <w:tr w:rsidR="003501A1" w:rsidRPr="001D483F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3501A1" w:rsidRPr="001D483F" w:rsidTr="001D483F">
        <w:trPr>
          <w:trHeight w:val="359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1FE" w:rsidRPr="001D483F" w:rsidRDefault="007A6199" w:rsidP="001D483F">
            <w:pPr>
              <w:widowControl w:val="0"/>
            </w:pPr>
            <w:r w:rsidRPr="001D483F">
              <w:t xml:space="preserve">e-mail: </w:t>
            </w:r>
            <w:hyperlink r:id="rId9" w:history="1">
              <w:r w:rsidR="001D483F" w:rsidRPr="00C8624A">
                <w:rPr>
                  <w:rStyle w:val="Hypertextovprepojenie"/>
                </w:rPr>
                <w:t>matus.granec@land.gov.sk</w:t>
              </w:r>
            </w:hyperlink>
            <w:r w:rsidR="001D483F">
              <w:t xml:space="preserve"> </w:t>
            </w:r>
            <w:r w:rsidR="000C05B0">
              <w:t xml:space="preserve">; </w:t>
            </w:r>
            <w:hyperlink r:id="rId10" w:history="1">
              <w:r w:rsidR="000C05B0" w:rsidRPr="00F5493F">
                <w:rPr>
                  <w:rStyle w:val="Hypertextovprepojenie"/>
                </w:rPr>
                <w:t>martin.illas@land.gov.sk</w:t>
              </w:r>
            </w:hyperlink>
            <w:r w:rsidR="000C05B0">
              <w:t xml:space="preserve"> </w:t>
            </w:r>
          </w:p>
        </w:tc>
      </w:tr>
      <w:tr w:rsidR="003501A1" w:rsidRPr="001D483F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3501A1" w:rsidRPr="001D483F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1D483F" w:rsidRDefault="003501A1" w:rsidP="001D483F">
            <w:pPr>
              <w:widowControl w:val="0"/>
              <w:rPr>
                <w:i/>
              </w:rPr>
            </w:pPr>
            <w:r w:rsidRPr="001D483F">
              <w:rPr>
                <w:i/>
              </w:rPr>
              <w:t>Uveďte zdroje</w:t>
            </w:r>
            <w:r w:rsidR="00EB59E3" w:rsidRPr="001D483F">
              <w:rPr>
                <w:i/>
              </w:rPr>
              <w:t xml:space="preserve"> </w:t>
            </w:r>
            <w:r w:rsidR="00D75D35" w:rsidRPr="001D483F">
              <w:rPr>
                <w:i/>
              </w:rPr>
              <w:t>(štatistiky, prieskumy, spoluprácu s odborníkmi a iné)</w:t>
            </w:r>
            <w:r w:rsidRPr="001D483F">
              <w:rPr>
                <w:i/>
              </w:rPr>
              <w:t>, z ktorých ste pri vypracovávaní doložky, príp. analýz vplyvov vychádzali.</w:t>
            </w:r>
          </w:p>
        </w:tc>
      </w:tr>
      <w:tr w:rsidR="003501A1" w:rsidRPr="001D483F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1D483F" w:rsidRDefault="003501A1" w:rsidP="001D483F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3F">
              <w:rPr>
                <w:rFonts w:ascii="Times New Roman" w:hAnsi="Times New Roman" w:cs="Times New Roman"/>
                <w:b/>
                <w:sz w:val="20"/>
                <w:szCs w:val="20"/>
              </w:rPr>
              <w:t>Stanovisko Komisie pre posudzovanie vybraných vplyvov z PPK</w:t>
            </w:r>
          </w:p>
        </w:tc>
      </w:tr>
      <w:tr w:rsidR="003501A1" w:rsidRPr="001D483F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67523" w:rsidRDefault="003501A1" w:rsidP="00267523">
            <w:pPr>
              <w:widowControl w:val="0"/>
              <w:rPr>
                <w:i/>
              </w:rPr>
            </w:pPr>
            <w:r w:rsidRPr="00267523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267523" w:rsidRPr="00267523" w:rsidRDefault="00267523" w:rsidP="00267523">
            <w:pPr>
              <w:pStyle w:val="Nadpis4"/>
              <w:keepNext w:val="0"/>
              <w:keepLines w:val="0"/>
              <w:widowControl w:val="0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267523">
              <w:rPr>
                <w:rFonts w:ascii="Times New Roman" w:hAnsi="Times New Roman" w:cs="Times New Roman"/>
                <w:i w:val="0"/>
                <w:color w:val="auto"/>
                <w:spacing w:val="20"/>
              </w:rPr>
              <w:t>stanovisko komisie</w:t>
            </w:r>
          </w:p>
          <w:p w:rsidR="00267523" w:rsidRPr="00267523" w:rsidRDefault="00267523" w:rsidP="00267523">
            <w:pPr>
              <w:widowControl w:val="0"/>
              <w:ind w:right="-2"/>
              <w:jc w:val="center"/>
              <w:rPr>
                <w:b/>
                <w:smallCaps/>
              </w:rPr>
            </w:pPr>
            <w:r w:rsidRPr="00267523">
              <w:rPr>
                <w:b/>
                <w:smallCaps/>
              </w:rPr>
              <w:t>(záverečné posúdenie)</w:t>
            </w:r>
          </w:p>
          <w:p w:rsidR="00267523" w:rsidRPr="00267523" w:rsidRDefault="00267523" w:rsidP="00267523">
            <w:pPr>
              <w:widowControl w:val="0"/>
              <w:ind w:right="-2"/>
              <w:jc w:val="center"/>
              <w:rPr>
                <w:b/>
                <w:smallCaps/>
              </w:rPr>
            </w:pPr>
            <w:r w:rsidRPr="00267523">
              <w:rPr>
                <w:b/>
                <w:smallCaps/>
              </w:rPr>
              <w:t>k materiálu</w:t>
            </w:r>
          </w:p>
          <w:p w:rsidR="00267523" w:rsidRPr="00267523" w:rsidRDefault="00267523" w:rsidP="00267523">
            <w:pPr>
              <w:widowControl w:val="0"/>
              <w:pBdr>
                <w:bottom w:val="single" w:sz="4" w:space="1" w:color="000000"/>
              </w:pBdr>
              <w:ind w:right="-2"/>
              <w:jc w:val="center"/>
            </w:pPr>
            <w:r w:rsidRPr="00267523">
              <w:rPr>
                <w:b/>
                <w:smallCaps/>
              </w:rPr>
              <w:t xml:space="preserve">Návrh nariadenia vlády Slovenskej republiky, ktorým sa mení a dopĺňa nariadenie vlády Slovenskej republiky č. 199/2005 Z. z. o ochranných opatreniach proti zavlečeniu a rozširovaniu organizmov škodlivých pre rastliny alebo rastlinné produkty v znení neskorších predpisov </w:t>
            </w:r>
          </w:p>
          <w:p w:rsidR="00267523" w:rsidRPr="00267523" w:rsidRDefault="00267523" w:rsidP="00267523">
            <w:pPr>
              <w:widowControl w:val="0"/>
              <w:jc w:val="both"/>
              <w:rPr>
                <w:b/>
                <w:bCs/>
              </w:rPr>
            </w:pPr>
            <w:r w:rsidRPr="00267523">
              <w:rPr>
                <w:b/>
                <w:bCs/>
              </w:rPr>
              <w:t xml:space="preserve">I. Úvod: </w:t>
            </w:r>
            <w:r w:rsidRPr="00267523">
              <w:rPr>
                <w:bCs/>
              </w:rPr>
              <w:t>Ministerstvo pôdohospodárstva a rozvoja vidieka SR dňa 20. decembra 2019 predložilo Stálej pracovnej komisii na posudzovanie vybraných vplyvov (ďalej len „Komisia“) na záverečné posúdenie vybraných vplyvov materiál: „</w:t>
            </w:r>
            <w:r w:rsidRPr="00267523">
              <w:rPr>
                <w:i/>
                <w:iCs/>
                <w:color w:val="000000"/>
              </w:rPr>
              <w:t>Návrh nariadenia vlády Slovenskej republiky, ktorým sa mení a dopĺňa nariadenie vlády Slovenskej republiky č. 199/2005 Z. z. o ochranných opatreniach proti zavlečeniu a rozširovaniu organizmov škodlivých pre rastliny alebo rastlinné produkty v znení neskorších predpisov</w:t>
            </w:r>
            <w:r w:rsidRPr="00267523">
              <w:rPr>
                <w:i/>
                <w:iCs/>
              </w:rPr>
              <w:t>“</w:t>
            </w:r>
            <w:r w:rsidRPr="00267523">
              <w:rPr>
                <w:iCs/>
              </w:rPr>
              <w:t xml:space="preserve">. </w:t>
            </w:r>
            <w:r w:rsidRPr="00267523">
              <w:rPr>
                <w:iCs/>
                <w:color w:val="000000"/>
              </w:rPr>
              <w:t>Predložený materiál predpokladá negatívne vplyvy na podnikateľské prostredie vrátane negatívnych vplyvov na MSP.</w:t>
            </w:r>
          </w:p>
          <w:p w:rsidR="00267523" w:rsidRPr="00267523" w:rsidRDefault="00267523" w:rsidP="00267523">
            <w:pPr>
              <w:widowControl w:val="0"/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267523">
              <w:rPr>
                <w:b/>
                <w:bCs/>
              </w:rPr>
              <w:t>II. P</w:t>
            </w:r>
            <w:r w:rsidRPr="00267523">
              <w:rPr>
                <w:b/>
              </w:rPr>
              <w:t>r</w:t>
            </w:r>
            <w:r w:rsidRPr="00267523">
              <w:rPr>
                <w:b/>
                <w:bCs/>
              </w:rPr>
              <w:t>ipomienky a návrhy zm</w:t>
            </w:r>
            <w:r w:rsidRPr="00267523">
              <w:rPr>
                <w:b/>
              </w:rPr>
              <w:t>ie</w:t>
            </w:r>
            <w:r w:rsidRPr="00267523">
              <w:rPr>
                <w:b/>
                <w:bCs/>
              </w:rPr>
              <w:t xml:space="preserve">n: </w:t>
            </w:r>
            <w:r w:rsidRPr="00267523">
              <w:rPr>
                <w:bCs/>
              </w:rPr>
              <w:t>Komisia uplatňuje k materiálu nasledovné pripomienky a odporúčania:</w:t>
            </w:r>
          </w:p>
          <w:p w:rsidR="00267523" w:rsidRPr="00267523" w:rsidRDefault="00267523" w:rsidP="00267523">
            <w:pPr>
              <w:widowControl w:val="0"/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267523">
              <w:rPr>
                <w:b/>
                <w:bCs/>
              </w:rPr>
              <w:t xml:space="preserve">K Doložke vybraných vplyvov </w:t>
            </w:r>
          </w:p>
          <w:p w:rsidR="00267523" w:rsidRPr="00267523" w:rsidRDefault="00267523" w:rsidP="00267523">
            <w:pPr>
              <w:widowControl w:val="0"/>
              <w:ind w:right="-2"/>
              <w:jc w:val="both"/>
              <w:rPr>
                <w:bCs/>
              </w:rPr>
            </w:pPr>
            <w:r w:rsidRPr="00267523">
              <w:rPr>
                <w:bCs/>
              </w:rPr>
              <w:t>Komisia žiada predkladateľa uviesť Stanovisko Komisie v časti 13. Doložky vybraných vplyvov.</w:t>
            </w:r>
          </w:p>
          <w:p w:rsidR="00267523" w:rsidRPr="00267523" w:rsidRDefault="00267523" w:rsidP="00267523">
            <w:pPr>
              <w:widowControl w:val="0"/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267523">
              <w:rPr>
                <w:b/>
                <w:bCs/>
              </w:rPr>
              <w:t>K Analýze vplyvov na podnikateľské prostredie</w:t>
            </w:r>
            <w:r w:rsidRPr="00267523">
              <w:rPr>
                <w:bCs/>
              </w:rPr>
              <w:t xml:space="preserve"> </w:t>
            </w:r>
          </w:p>
          <w:p w:rsidR="00267523" w:rsidRPr="00267523" w:rsidRDefault="00267523" w:rsidP="00267523">
            <w:pPr>
              <w:widowControl w:val="0"/>
              <w:ind w:right="-2"/>
              <w:jc w:val="both"/>
              <w:rPr>
                <w:bCs/>
              </w:rPr>
            </w:pPr>
            <w:r w:rsidRPr="00267523">
              <w:rPr>
                <w:bCs/>
              </w:rPr>
              <w:t>Komisia odporúča predkladateľovi doplniť Analýzu vplyvov na podnikateľské prostredie v časti 3.3.3 Administratívne náklady v rozsahu popisu uvedeného v časti 3.1 („...z dôvodu úpravy formulárov, ktoré sa pri dovoze a tranzite vypĺňajú, čo predstavuje byrokratickú záťaž.“) aj napriek deklarovanému len hypotetickému negatívnemu vplyvu na podnikateľské prostredie.</w:t>
            </w:r>
          </w:p>
          <w:p w:rsidR="00267523" w:rsidRPr="00267523" w:rsidRDefault="00267523" w:rsidP="00267523">
            <w:pPr>
              <w:widowControl w:val="0"/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267523">
              <w:rPr>
                <w:b/>
                <w:bCs/>
              </w:rPr>
              <w:t xml:space="preserve">III. Záver: </w:t>
            </w:r>
            <w:r w:rsidRPr="00267523">
              <w:rPr>
                <w:bCs/>
              </w:rPr>
              <w:t xml:space="preserve">Stála pracovná komisia na posudzovanie vybraných vplyvov vyjadruje </w:t>
            </w:r>
          </w:p>
          <w:p w:rsidR="00267523" w:rsidRPr="00267523" w:rsidRDefault="00267523" w:rsidP="00267523">
            <w:pPr>
              <w:widowControl w:val="0"/>
              <w:tabs>
                <w:tab w:val="center" w:pos="4537"/>
                <w:tab w:val="left" w:pos="5925"/>
                <w:tab w:val="center" w:pos="6379"/>
              </w:tabs>
              <w:ind w:right="-2"/>
              <w:rPr>
                <w:bCs/>
              </w:rPr>
            </w:pPr>
            <w:r w:rsidRPr="00267523">
              <w:rPr>
                <w:rFonts w:eastAsia="Calibri"/>
                <w:b/>
                <w:bCs/>
              </w:rPr>
              <w:tab/>
              <w:t>súhlasné stanovisko s návrhom na dopracovanie</w:t>
            </w:r>
          </w:p>
          <w:p w:rsidR="00267523" w:rsidRPr="00267523" w:rsidRDefault="00267523" w:rsidP="00267523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67523">
              <w:rPr>
                <w:bCs/>
              </w:rPr>
              <w:t>s materiálom, ktorý bol predložený na záverečné posúdenie s odporúčaním na jeho dopracovanie podľa pripomienok v bode II.</w:t>
            </w:r>
          </w:p>
          <w:p w:rsidR="00267523" w:rsidRPr="00267523" w:rsidRDefault="00267523" w:rsidP="00267523">
            <w:pPr>
              <w:widowControl w:val="0"/>
              <w:jc w:val="both"/>
              <w:rPr>
                <w:b/>
                <w:bCs/>
              </w:rPr>
            </w:pPr>
            <w:r w:rsidRPr="00267523">
              <w:rPr>
                <w:rFonts w:eastAsia="Calibri"/>
                <w:b/>
                <w:bCs/>
              </w:rPr>
              <w:t xml:space="preserve">IV. Poznámka: </w:t>
            </w:r>
            <w:r w:rsidRPr="00267523">
              <w:rPr>
                <w:bCs/>
              </w:rPr>
              <w:t>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</w:p>
          <w:p w:rsidR="00267523" w:rsidRPr="00267523" w:rsidRDefault="00267523" w:rsidP="00267523">
            <w:pPr>
              <w:widowControl w:val="0"/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267523">
              <w:rPr>
                <w:bCs/>
              </w:rPr>
              <w:t xml:space="preserve"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 zaslať </w:t>
            </w:r>
            <w:r w:rsidRPr="00267523">
              <w:rPr>
                <w:bCs/>
              </w:rPr>
              <w:lastRenderedPageBreak/>
              <w:t>ho na opätovné schválenie „Komisie“, ktorá môže následne zmeniť svoje stanovisko.</w:t>
            </w:r>
          </w:p>
        </w:tc>
      </w:tr>
    </w:tbl>
    <w:p w:rsidR="00CB3623" w:rsidRPr="001D483F" w:rsidRDefault="00CB3623" w:rsidP="001D483F">
      <w:pPr>
        <w:widowControl w:val="0"/>
      </w:pPr>
    </w:p>
    <w:sectPr w:rsidR="00CB3623" w:rsidRPr="001D483F" w:rsidSect="00267523">
      <w:footerReference w:type="default" r:id="rId11"/>
      <w:pgSz w:w="11906" w:h="16838" w:code="9"/>
      <w:pgMar w:top="993" w:right="1418" w:bottom="1134" w:left="1418" w:header="709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43" w:rsidRDefault="00036C43" w:rsidP="003501A1">
      <w:r>
        <w:separator/>
      </w:r>
    </w:p>
  </w:endnote>
  <w:endnote w:type="continuationSeparator" w:id="0">
    <w:p w:rsidR="00036C43" w:rsidRDefault="00036C4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645386982"/>
      <w:docPartObj>
        <w:docPartGallery w:val="Page Numbers (Bottom of Page)"/>
        <w:docPartUnique/>
      </w:docPartObj>
    </w:sdtPr>
    <w:sdtEndPr/>
    <w:sdtContent>
      <w:p w:rsidR="00E4420F" w:rsidRPr="001D483F" w:rsidRDefault="001A2C3F" w:rsidP="001D483F">
        <w:pPr>
          <w:pStyle w:val="Pta"/>
          <w:jc w:val="center"/>
          <w:rPr>
            <w:sz w:val="24"/>
            <w:szCs w:val="24"/>
          </w:rPr>
        </w:pPr>
        <w:r w:rsidRPr="001D483F">
          <w:rPr>
            <w:sz w:val="24"/>
            <w:szCs w:val="24"/>
          </w:rPr>
          <w:fldChar w:fldCharType="begin"/>
        </w:r>
        <w:r w:rsidRPr="001D483F">
          <w:rPr>
            <w:sz w:val="24"/>
            <w:szCs w:val="24"/>
          </w:rPr>
          <w:instrText>PAGE   \* MERGEFORMAT</w:instrText>
        </w:r>
        <w:r w:rsidRPr="001D483F">
          <w:rPr>
            <w:sz w:val="24"/>
            <w:szCs w:val="24"/>
          </w:rPr>
          <w:fldChar w:fldCharType="separate"/>
        </w:r>
        <w:r w:rsidR="00267523">
          <w:rPr>
            <w:noProof/>
            <w:sz w:val="24"/>
            <w:szCs w:val="24"/>
          </w:rPr>
          <w:t>5</w:t>
        </w:r>
        <w:r w:rsidRPr="001D483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43" w:rsidRDefault="00036C43" w:rsidP="003501A1">
      <w:r>
        <w:separator/>
      </w:r>
    </w:p>
  </w:footnote>
  <w:footnote w:type="continuationSeparator" w:id="0">
    <w:p w:rsidR="00036C43" w:rsidRDefault="00036C43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1240D"/>
    <w:rsid w:val="00036A60"/>
    <w:rsid w:val="00036C43"/>
    <w:rsid w:val="000600B5"/>
    <w:rsid w:val="00060BA7"/>
    <w:rsid w:val="00072304"/>
    <w:rsid w:val="000A7FF8"/>
    <w:rsid w:val="000C05B0"/>
    <w:rsid w:val="000D40AB"/>
    <w:rsid w:val="000E0664"/>
    <w:rsid w:val="000E379C"/>
    <w:rsid w:val="000E41AF"/>
    <w:rsid w:val="000E6B82"/>
    <w:rsid w:val="0011307D"/>
    <w:rsid w:val="0011693A"/>
    <w:rsid w:val="00127E8D"/>
    <w:rsid w:val="00130F2B"/>
    <w:rsid w:val="001352B1"/>
    <w:rsid w:val="001531F8"/>
    <w:rsid w:val="00170751"/>
    <w:rsid w:val="00175FD8"/>
    <w:rsid w:val="00195039"/>
    <w:rsid w:val="001A1559"/>
    <w:rsid w:val="001A2C3F"/>
    <w:rsid w:val="001D483F"/>
    <w:rsid w:val="001E1BE0"/>
    <w:rsid w:val="001E7952"/>
    <w:rsid w:val="00200053"/>
    <w:rsid w:val="00202BC1"/>
    <w:rsid w:val="00217FE9"/>
    <w:rsid w:val="00235B09"/>
    <w:rsid w:val="002360DB"/>
    <w:rsid w:val="002424B0"/>
    <w:rsid w:val="00247005"/>
    <w:rsid w:val="002473F6"/>
    <w:rsid w:val="00255459"/>
    <w:rsid w:val="0025786A"/>
    <w:rsid w:val="00266D21"/>
    <w:rsid w:val="00267523"/>
    <w:rsid w:val="0029419E"/>
    <w:rsid w:val="002B0961"/>
    <w:rsid w:val="002B6A88"/>
    <w:rsid w:val="002C2A6A"/>
    <w:rsid w:val="003007CE"/>
    <w:rsid w:val="003115E1"/>
    <w:rsid w:val="00316ED4"/>
    <w:rsid w:val="003444AB"/>
    <w:rsid w:val="003501A1"/>
    <w:rsid w:val="00355791"/>
    <w:rsid w:val="00356480"/>
    <w:rsid w:val="00360DAD"/>
    <w:rsid w:val="003623C0"/>
    <w:rsid w:val="00370CBA"/>
    <w:rsid w:val="00387A3F"/>
    <w:rsid w:val="00387DC2"/>
    <w:rsid w:val="003922D9"/>
    <w:rsid w:val="00395098"/>
    <w:rsid w:val="003A110F"/>
    <w:rsid w:val="003B0345"/>
    <w:rsid w:val="003E0EA6"/>
    <w:rsid w:val="003E5454"/>
    <w:rsid w:val="0040709E"/>
    <w:rsid w:val="00437FFE"/>
    <w:rsid w:val="0045465B"/>
    <w:rsid w:val="004634BF"/>
    <w:rsid w:val="00471EA6"/>
    <w:rsid w:val="004A2491"/>
    <w:rsid w:val="004A31B1"/>
    <w:rsid w:val="004A36CA"/>
    <w:rsid w:val="004A5AE8"/>
    <w:rsid w:val="004C20FC"/>
    <w:rsid w:val="004C60B8"/>
    <w:rsid w:val="004C794A"/>
    <w:rsid w:val="004D546C"/>
    <w:rsid w:val="004E5410"/>
    <w:rsid w:val="004F3EE4"/>
    <w:rsid w:val="004F6347"/>
    <w:rsid w:val="004F6F1F"/>
    <w:rsid w:val="004F7D6F"/>
    <w:rsid w:val="00500C17"/>
    <w:rsid w:val="00507327"/>
    <w:rsid w:val="00510213"/>
    <w:rsid w:val="005217F2"/>
    <w:rsid w:val="00522F39"/>
    <w:rsid w:val="0053038E"/>
    <w:rsid w:val="00540DF0"/>
    <w:rsid w:val="00570B48"/>
    <w:rsid w:val="005A57BF"/>
    <w:rsid w:val="005B0C47"/>
    <w:rsid w:val="005B1262"/>
    <w:rsid w:val="005B3768"/>
    <w:rsid w:val="005B7A8D"/>
    <w:rsid w:val="005C19AD"/>
    <w:rsid w:val="005C2445"/>
    <w:rsid w:val="005D6ABC"/>
    <w:rsid w:val="005E3D7E"/>
    <w:rsid w:val="005F4800"/>
    <w:rsid w:val="006C3B7D"/>
    <w:rsid w:val="006C49E9"/>
    <w:rsid w:val="006C7332"/>
    <w:rsid w:val="006E62C3"/>
    <w:rsid w:val="0070160E"/>
    <w:rsid w:val="007248EF"/>
    <w:rsid w:val="0073340A"/>
    <w:rsid w:val="0075475C"/>
    <w:rsid w:val="007607AB"/>
    <w:rsid w:val="00771A8A"/>
    <w:rsid w:val="007A6199"/>
    <w:rsid w:val="007B4185"/>
    <w:rsid w:val="007B732A"/>
    <w:rsid w:val="007B7C4A"/>
    <w:rsid w:val="007C4BA9"/>
    <w:rsid w:val="007F2E2B"/>
    <w:rsid w:val="007F4E9A"/>
    <w:rsid w:val="007F52B3"/>
    <w:rsid w:val="00812780"/>
    <w:rsid w:val="0081609C"/>
    <w:rsid w:val="00816EB2"/>
    <w:rsid w:val="008478C5"/>
    <w:rsid w:val="00877B14"/>
    <w:rsid w:val="008826B2"/>
    <w:rsid w:val="00885BCF"/>
    <w:rsid w:val="00892991"/>
    <w:rsid w:val="008B5E76"/>
    <w:rsid w:val="008D1FF7"/>
    <w:rsid w:val="00900223"/>
    <w:rsid w:val="00903632"/>
    <w:rsid w:val="00954A66"/>
    <w:rsid w:val="00957FDA"/>
    <w:rsid w:val="00976FCF"/>
    <w:rsid w:val="009C0389"/>
    <w:rsid w:val="009C4863"/>
    <w:rsid w:val="009F3EC9"/>
    <w:rsid w:val="00A423E3"/>
    <w:rsid w:val="00A57436"/>
    <w:rsid w:val="00A80B68"/>
    <w:rsid w:val="00A92C6C"/>
    <w:rsid w:val="00AB58C5"/>
    <w:rsid w:val="00AB5B22"/>
    <w:rsid w:val="00AC2477"/>
    <w:rsid w:val="00AD11B3"/>
    <w:rsid w:val="00AD551A"/>
    <w:rsid w:val="00B058FE"/>
    <w:rsid w:val="00B170CA"/>
    <w:rsid w:val="00B20843"/>
    <w:rsid w:val="00B31082"/>
    <w:rsid w:val="00B63F6E"/>
    <w:rsid w:val="00B65A86"/>
    <w:rsid w:val="00BA37ED"/>
    <w:rsid w:val="00BA3817"/>
    <w:rsid w:val="00BD6B52"/>
    <w:rsid w:val="00BE5F30"/>
    <w:rsid w:val="00BF3741"/>
    <w:rsid w:val="00C0504B"/>
    <w:rsid w:val="00C63DDA"/>
    <w:rsid w:val="00C67252"/>
    <w:rsid w:val="00C7424D"/>
    <w:rsid w:val="00C8658E"/>
    <w:rsid w:val="00C94E42"/>
    <w:rsid w:val="00CB3623"/>
    <w:rsid w:val="00CB70BF"/>
    <w:rsid w:val="00CB7511"/>
    <w:rsid w:val="00CE3369"/>
    <w:rsid w:val="00D044D0"/>
    <w:rsid w:val="00D13B6F"/>
    <w:rsid w:val="00D34CF7"/>
    <w:rsid w:val="00D73905"/>
    <w:rsid w:val="00D75D35"/>
    <w:rsid w:val="00D772FE"/>
    <w:rsid w:val="00D83AE8"/>
    <w:rsid w:val="00DA6104"/>
    <w:rsid w:val="00DA7FBD"/>
    <w:rsid w:val="00DD29E6"/>
    <w:rsid w:val="00DE2425"/>
    <w:rsid w:val="00DE2A12"/>
    <w:rsid w:val="00DF1037"/>
    <w:rsid w:val="00DF7C2C"/>
    <w:rsid w:val="00E15C6E"/>
    <w:rsid w:val="00E4420F"/>
    <w:rsid w:val="00E744E1"/>
    <w:rsid w:val="00E7546A"/>
    <w:rsid w:val="00E77F83"/>
    <w:rsid w:val="00E8162B"/>
    <w:rsid w:val="00EA5C62"/>
    <w:rsid w:val="00EB59E3"/>
    <w:rsid w:val="00EB7783"/>
    <w:rsid w:val="00ED3F23"/>
    <w:rsid w:val="00ED4F23"/>
    <w:rsid w:val="00EF2943"/>
    <w:rsid w:val="00EF466C"/>
    <w:rsid w:val="00F22831"/>
    <w:rsid w:val="00F237DC"/>
    <w:rsid w:val="00F54ECA"/>
    <w:rsid w:val="00F551FE"/>
    <w:rsid w:val="00F62771"/>
    <w:rsid w:val="00F94A22"/>
    <w:rsid w:val="00FA5739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2A008E"/>
  <w15:docId w15:val="{592553FB-BD71-4AB7-B3B6-DDF25373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72304"/>
    <w:pPr>
      <w:keepNext/>
      <w:keepLines/>
      <w:spacing w:before="240" w:after="120"/>
      <w:jc w:val="center"/>
      <w:outlineLvl w:val="0"/>
    </w:pPr>
    <w:rPr>
      <w:b/>
      <w:sz w:val="24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072304"/>
    <w:pPr>
      <w:keepNext/>
      <w:keepLines/>
      <w:spacing w:before="240" w:after="120"/>
      <w:jc w:val="center"/>
      <w:outlineLvl w:val="1"/>
    </w:pPr>
    <w:rPr>
      <w:b/>
      <w:sz w:val="24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675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51F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072304"/>
    <w:rPr>
      <w:rFonts w:ascii="Times New Roman" w:eastAsia="Times New Roman" w:hAnsi="Times New Roman" w:cs="Times New Roman"/>
      <w:b/>
      <w:sz w:val="24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072304"/>
    <w:rPr>
      <w:rFonts w:ascii="Times New Roman" w:eastAsia="Times New Roman" w:hAnsi="Times New Roman" w:cs="Times New Roman"/>
      <w:b/>
      <w:sz w:val="24"/>
      <w:szCs w:val="26"/>
      <w:lang w:eastAsia="sk-SK"/>
    </w:rPr>
  </w:style>
  <w:style w:type="paragraph" w:styleId="Nzov">
    <w:name w:val="Title"/>
    <w:basedOn w:val="Normlny"/>
    <w:link w:val="NzovChar"/>
    <w:qFormat/>
    <w:rsid w:val="00072304"/>
    <w:pPr>
      <w:keepNext/>
      <w:spacing w:before="120" w:after="60" w:line="360" w:lineRule="auto"/>
      <w:jc w:val="center"/>
    </w:pPr>
    <w:rPr>
      <w:rFonts w:eastAsia="Calibri"/>
      <w:sz w:val="24"/>
      <w:szCs w:val="22"/>
    </w:rPr>
  </w:style>
  <w:style w:type="character" w:customStyle="1" w:styleId="NzovChar">
    <w:name w:val="Názov Char"/>
    <w:basedOn w:val="Predvolenpsmoodseku"/>
    <w:link w:val="Nzov"/>
    <w:rsid w:val="00072304"/>
    <w:rPr>
      <w:rFonts w:ascii="Times New Roman" w:eastAsia="Calibri" w:hAnsi="Times New Roman" w:cs="Times New Roman"/>
      <w:sz w:val="24"/>
      <w:lang w:eastAsia="sk-SK"/>
    </w:rPr>
  </w:style>
  <w:style w:type="paragraph" w:styleId="Normlnywebov">
    <w:name w:val="Normal (Web)"/>
    <w:basedOn w:val="Normlny"/>
    <w:rsid w:val="0007230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Revzia">
    <w:name w:val="Revision"/>
    <w:hidden/>
    <w:uiPriority w:val="99"/>
    <w:semiHidden/>
    <w:rsid w:val="00360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zstupnhosymbolu1">
    <w:name w:val="Text zástupného symbolu1"/>
    <w:semiHidden/>
    <w:rsid w:val="00356480"/>
    <w:rPr>
      <w:color w:val="808080"/>
    </w:rPr>
  </w:style>
  <w:style w:type="paragraph" w:customStyle="1" w:styleId="Default">
    <w:name w:val="Default"/>
    <w:rsid w:val="000E41A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6752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tin.illas@land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matus.granec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7. Doložka vybraných vplyvov" edit="true"/>
    <f:field ref="objsubject" par="" text="" edit="true"/>
    <f:field ref="objcreatedby" par="" text="Beňovská, Katarína, Ing."/>
    <f:field ref="objcreatedat" par="" date="2019-04-11T15:36:36" text="11.4.2019 15:36:36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7. Doložka vybraných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2551D4-E300-45BF-9CC5-9B3964A1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8</cp:revision>
  <cp:lastPrinted>2016-11-21T13:33:00Z</cp:lastPrinted>
  <dcterms:created xsi:type="dcterms:W3CDTF">2019-11-21T11:40:00Z</dcterms:created>
  <dcterms:modified xsi:type="dcterms:W3CDTF">2020-01-07T08:03:00Z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*COO.2296.100.1.5350353*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COO.2296.100.1.5350353</vt:lpwstr>
  </property>
  <property fmtid="{D5CDD505-2E9C-101B-9397-08002B2CF9AE}" pid="318" name="FSC#FSCFOLIO@1.1001:docpropproject">
    <vt:lpwstr/>
  </property>
</Properties>
</file>