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2EB" w:rsidRDefault="00337DB5" w:rsidP="00A30686">
      <w:pPr>
        <w:pStyle w:val="Normlnywebov"/>
        <w:spacing w:line="276" w:lineRule="auto"/>
        <w:jc w:val="both"/>
        <w:divId w:val="1283227166"/>
      </w:pPr>
      <w:r>
        <w:t>Úrad p</w:t>
      </w:r>
      <w:r w:rsidR="002E52EB">
        <w:t>odpredsed</w:t>
      </w:r>
      <w:r>
        <w:t>u</w:t>
      </w:r>
      <w:r w:rsidR="002E52EB">
        <w:t xml:space="preserve"> vlády Slovenskej republiky pre investície a informatizáciu predkladá návrh zákona, ktorým sa</w:t>
      </w:r>
      <w:r w:rsidR="00B56AE4">
        <w:t xml:space="preserve"> </w:t>
      </w:r>
      <w:r w:rsidR="002E52EB">
        <w:t xml:space="preserve">dopĺňa zákon č. 177/2018 Z. z. o niektorých opatreniach na znižovanie administratívnej záťaže využívaním informačných systémov verejnej správy a o zmene a doplnení niektorých zákonov (zákon proti byrokracii) </w:t>
      </w:r>
      <w:r w:rsidR="00A63A9F">
        <w:t xml:space="preserve">v znení zákona č. 221/2019 Z. z. </w:t>
      </w:r>
      <w:r w:rsidR="00B72C1C" w:rsidRPr="00B72C1C">
        <w:t>a ktorým sa menia a dopĺňajú niektoré zákony</w:t>
      </w:r>
      <w:r w:rsidR="002E52EB">
        <w:t xml:space="preserve"> (ďalej len „návrh zákona“) </w:t>
      </w:r>
      <w:r w:rsidR="00A63A9F">
        <w:t>ako iniciatívny materiál.</w:t>
      </w:r>
    </w:p>
    <w:p w:rsidR="002E52EB" w:rsidRDefault="002E52EB" w:rsidP="00A30686">
      <w:pPr>
        <w:pStyle w:val="Normlnywebov"/>
        <w:spacing w:line="276" w:lineRule="auto"/>
        <w:jc w:val="both"/>
        <w:divId w:val="1283227166"/>
      </w:pPr>
      <w:r>
        <w:t xml:space="preserve">Prijatím zákona č. 177/2018 Z. z. o niektorých opatreniach na znižovanie administratívnej záťaže využívaním informačných systémov verejnej správy a o zmene a doplnení niektorých zákonov (zákon proti byrokracii) </w:t>
      </w:r>
      <w:r w:rsidR="00C93318">
        <w:t xml:space="preserve">ako aj zákona č. 221/2019 Z. z. </w:t>
      </w:r>
      <w:r w:rsidR="00337DB5">
        <w:t xml:space="preserve">došlo v súlade s princípom „jeden krát a dosť“ </w:t>
      </w:r>
      <w:r w:rsidR="00C93318">
        <w:t>k zrušeniu povinností predkladania listinných výpisov z obchodného registra, živnostenského registra, katastra nehnuteľností, registra trestov, výpisov z registra mimovládnych organizácií, potvrdení o návšteve školy, potvrdení o nedoplatkoch na sociálnom poistení, nedoplatkoch na zdravotnom poistení, nedoplatkoch voči daňovým úradom a colným úradom</w:t>
      </w:r>
      <w:r w:rsidR="0046214A">
        <w:t xml:space="preserve"> a potvrdení o dôchodkových dávkach a nemocenských dávkach</w:t>
      </w:r>
      <w:r w:rsidR="00C93318">
        <w:t xml:space="preserve"> ako povinných príloh v listinnej podobe</w:t>
      </w:r>
      <w:r w:rsidR="0046214A">
        <w:t>.</w:t>
      </w:r>
      <w:r>
        <w:t xml:space="preserve"> </w:t>
      </w:r>
      <w:r w:rsidR="00C259FC">
        <w:t>F</w:t>
      </w:r>
      <w:r>
        <w:t xml:space="preserve">yzické osoby a právnické osoby </w:t>
      </w:r>
      <w:r w:rsidR="000E75C7">
        <w:t>sú</w:t>
      </w:r>
      <w:r w:rsidR="0046214A">
        <w:t xml:space="preserve"> naďalej</w:t>
      </w:r>
      <w:r w:rsidR="000E75C7">
        <w:t xml:space="preserve"> </w:t>
      </w:r>
      <w:r>
        <w:t>v</w:t>
      </w:r>
      <w:r w:rsidR="00C259FC">
        <w:t> </w:t>
      </w:r>
      <w:r>
        <w:t>mnohých</w:t>
      </w:r>
      <w:r w:rsidR="00C259FC">
        <w:t xml:space="preserve"> ďalších</w:t>
      </w:r>
      <w:r>
        <w:t xml:space="preserve"> konaniach na základe osobitných zákonov povinné preukazovať </w:t>
      </w:r>
      <w:r w:rsidR="00C259FC">
        <w:t>pros</w:t>
      </w:r>
      <w:r w:rsidR="000E75C7">
        <w:t xml:space="preserve">tredníctvom výpisov a potvrdení </w:t>
      </w:r>
      <w:r w:rsidR="00C259FC">
        <w:t xml:space="preserve">v listinnej podobe </w:t>
      </w:r>
      <w:r>
        <w:t>orgánom verejnej moci skutočnosti</w:t>
      </w:r>
      <w:r w:rsidR="00C259FC">
        <w:t>, ktoré sú</w:t>
      </w:r>
      <w:r>
        <w:t xml:space="preserve"> </w:t>
      </w:r>
      <w:r w:rsidR="00C259FC">
        <w:t xml:space="preserve">evidované </w:t>
      </w:r>
      <w:r>
        <w:t>v informačných systémoch verejnej</w:t>
      </w:r>
      <w:r w:rsidR="008B05E8">
        <w:t xml:space="preserve"> správy</w:t>
      </w:r>
      <w:r>
        <w:t>.  </w:t>
      </w:r>
    </w:p>
    <w:p w:rsidR="002E52EB" w:rsidRDefault="002E52EB" w:rsidP="00A30686">
      <w:pPr>
        <w:pStyle w:val="Normlnywebov"/>
        <w:spacing w:line="276" w:lineRule="auto"/>
        <w:jc w:val="both"/>
        <w:divId w:val="1283227166"/>
      </w:pPr>
      <w:r>
        <w:t>Predkladaný návrh zákona</w:t>
      </w:r>
      <w:r w:rsidR="00B17C73">
        <w:t xml:space="preserve"> </w:t>
      </w:r>
      <w:r w:rsidR="00F21D0D">
        <w:t>p</w:t>
      </w:r>
      <w:r w:rsidR="00B17C73">
        <w:t>okrač</w:t>
      </w:r>
      <w:r w:rsidR="00F21D0D">
        <w:t>uje</w:t>
      </w:r>
      <w:r w:rsidR="00B17C73">
        <w:t xml:space="preserve"> </w:t>
      </w:r>
      <w:r w:rsidR="00F21D0D">
        <w:t>v</w:t>
      </w:r>
      <w:r w:rsidR="00B17C73">
        <w:t> odbúra</w:t>
      </w:r>
      <w:r w:rsidR="00F21D0D">
        <w:t>va</w:t>
      </w:r>
      <w:r w:rsidR="00B17C73">
        <w:t>n</w:t>
      </w:r>
      <w:r w:rsidR="00F21D0D">
        <w:t>í</w:t>
      </w:r>
      <w:r>
        <w:t xml:space="preserve"> </w:t>
      </w:r>
      <w:r w:rsidR="00B17C73">
        <w:t>administratívnej záťaže fyzických osôb a právnických osôb</w:t>
      </w:r>
      <w:r>
        <w:t xml:space="preserve"> </w:t>
      </w:r>
      <w:r w:rsidR="00B17C73">
        <w:t xml:space="preserve">prostredníctvom </w:t>
      </w:r>
      <w:r>
        <w:t xml:space="preserve">tzv. </w:t>
      </w:r>
      <w:r w:rsidR="00F21D0D">
        <w:t>trete</w:t>
      </w:r>
      <w:r>
        <w:t>j vln</w:t>
      </w:r>
      <w:r w:rsidR="00B17C73">
        <w:t>y</w:t>
      </w:r>
      <w:r>
        <w:t xml:space="preserve"> znižovania administratívnej záťaže</w:t>
      </w:r>
      <w:r w:rsidR="00C93318">
        <w:t xml:space="preserve"> </w:t>
      </w:r>
      <w:r w:rsidR="00F21D0D">
        <w:t>a </w:t>
      </w:r>
      <w:r w:rsidR="00F666AA">
        <w:t>rozš</w:t>
      </w:r>
      <w:r w:rsidR="00F21D0D">
        <w:t>i</w:t>
      </w:r>
      <w:r w:rsidR="00F666AA">
        <w:t>r</w:t>
      </w:r>
      <w:r w:rsidR="00F21D0D">
        <w:t xml:space="preserve">uje </w:t>
      </w:r>
      <w:r w:rsidR="00F666AA">
        <w:t xml:space="preserve">rozsah údajov </w:t>
      </w:r>
      <w:r>
        <w:t>evidovan</w:t>
      </w:r>
      <w:r w:rsidR="00F666AA">
        <w:t>ých</w:t>
      </w:r>
      <w:r>
        <w:t xml:space="preserve"> v informačných systémoch verejnej správy a zároveň </w:t>
      </w:r>
      <w:r w:rsidR="00C259FC">
        <w:t>oslobod</w:t>
      </w:r>
      <w:r w:rsidR="00F21D0D">
        <w:t>zuje</w:t>
      </w:r>
      <w:r w:rsidR="00C259FC">
        <w:t xml:space="preserve"> </w:t>
      </w:r>
      <w:r>
        <w:t xml:space="preserve">fyzické osoby a právnické osoby od povinnosti predkladať </w:t>
      </w:r>
      <w:r w:rsidR="00C93318">
        <w:t xml:space="preserve">tieto </w:t>
      </w:r>
      <w:r>
        <w:t xml:space="preserve">potvrdenia a výpisy </w:t>
      </w:r>
      <w:r w:rsidR="00F666AA">
        <w:t>v listinnej podobe</w:t>
      </w:r>
      <w:r>
        <w:t xml:space="preserve"> </w:t>
      </w:r>
    </w:p>
    <w:p w:rsidR="00C93318" w:rsidRDefault="00C93318" w:rsidP="00A30686">
      <w:pPr>
        <w:pStyle w:val="Odsekzoznamu"/>
        <w:numPr>
          <w:ilvl w:val="0"/>
          <w:numId w:val="1"/>
        </w:numPr>
        <w:spacing w:after="0"/>
        <w:jc w:val="both"/>
        <w:divId w:val="1283227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kópia rodného listu</w:t>
      </w:r>
      <w:r w:rsidRPr="00FA7DDF">
        <w:rPr>
          <w:rFonts w:ascii="Times New Roman" w:hAnsi="Times New Roman"/>
          <w:sz w:val="24"/>
          <w:szCs w:val="24"/>
        </w:rPr>
        <w:t xml:space="preserve">, </w:t>
      </w:r>
    </w:p>
    <w:p w:rsidR="00C93318" w:rsidRDefault="00C93318" w:rsidP="00A30686">
      <w:pPr>
        <w:pStyle w:val="Odsekzoznamu"/>
        <w:numPr>
          <w:ilvl w:val="0"/>
          <w:numId w:val="1"/>
        </w:numPr>
        <w:spacing w:after="0"/>
        <w:jc w:val="both"/>
        <w:divId w:val="1283227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kópia sobášneho listu</w:t>
      </w:r>
      <w:r w:rsidRPr="00FA7DDF">
        <w:rPr>
          <w:rFonts w:ascii="Times New Roman" w:hAnsi="Times New Roman"/>
          <w:sz w:val="24"/>
          <w:szCs w:val="24"/>
        </w:rPr>
        <w:t>,</w:t>
      </w:r>
    </w:p>
    <w:p w:rsidR="00C93318" w:rsidRPr="00BA1F48" w:rsidRDefault="00C93318" w:rsidP="00A30686">
      <w:pPr>
        <w:pStyle w:val="Odsekzoznamu"/>
        <w:numPr>
          <w:ilvl w:val="0"/>
          <w:numId w:val="1"/>
        </w:numPr>
        <w:spacing w:after="0"/>
        <w:jc w:val="both"/>
        <w:divId w:val="1283227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kópia úmrtného listu</w:t>
      </w:r>
      <w:r w:rsidRPr="00FA7DDF">
        <w:rPr>
          <w:rFonts w:ascii="Times New Roman" w:hAnsi="Times New Roman"/>
          <w:sz w:val="24"/>
          <w:szCs w:val="24"/>
        </w:rPr>
        <w:t>,</w:t>
      </w:r>
      <w:r w:rsidRPr="00BA1F48">
        <w:rPr>
          <w:rFonts w:ascii="Times New Roman" w:hAnsi="Times New Roman"/>
          <w:sz w:val="24"/>
          <w:szCs w:val="24"/>
        </w:rPr>
        <w:t xml:space="preserve"> </w:t>
      </w:r>
    </w:p>
    <w:p w:rsidR="00C93318" w:rsidRDefault="00C93318" w:rsidP="00A30686">
      <w:pPr>
        <w:pStyle w:val="Odsekzoznamu"/>
        <w:numPr>
          <w:ilvl w:val="0"/>
          <w:numId w:val="1"/>
        </w:numPr>
        <w:spacing w:after="0"/>
        <w:jc w:val="both"/>
        <w:divId w:val="1283227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potvrdenie o neporušení zákazu nelegálneho zamestnávania,</w:t>
      </w:r>
      <w:r w:rsidRPr="00FA7DDF">
        <w:rPr>
          <w:rFonts w:ascii="Times New Roman" w:hAnsi="Times New Roman"/>
          <w:sz w:val="24"/>
          <w:szCs w:val="24"/>
        </w:rPr>
        <w:t> </w:t>
      </w:r>
    </w:p>
    <w:p w:rsidR="00C93318" w:rsidRDefault="00C93318" w:rsidP="00A30686">
      <w:pPr>
        <w:pStyle w:val="Odsekzoznamu"/>
        <w:numPr>
          <w:ilvl w:val="0"/>
          <w:numId w:val="1"/>
        </w:numPr>
        <w:spacing w:after="0"/>
        <w:jc w:val="both"/>
        <w:divId w:val="1283227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potvrdenie o pobyte,</w:t>
      </w:r>
    </w:p>
    <w:p w:rsidR="00C93318" w:rsidRDefault="00C93318" w:rsidP="00A30686">
      <w:pPr>
        <w:pStyle w:val="Odsekzoznamu"/>
        <w:numPr>
          <w:ilvl w:val="0"/>
          <w:numId w:val="1"/>
        </w:numPr>
        <w:spacing w:after="0"/>
        <w:jc w:val="both"/>
        <w:divId w:val="1283227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potvrdenie o pridelení IČO, </w:t>
      </w:r>
    </w:p>
    <w:p w:rsidR="00C93318" w:rsidRDefault="00C93318" w:rsidP="00A30686">
      <w:pPr>
        <w:pStyle w:val="Odsekzoznamu"/>
        <w:numPr>
          <w:ilvl w:val="0"/>
          <w:numId w:val="1"/>
        </w:numPr>
        <w:spacing w:after="0"/>
        <w:jc w:val="both"/>
        <w:divId w:val="1283227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výpis z centrálneho registra hospodárskych zvierat,</w:t>
      </w:r>
    </w:p>
    <w:p w:rsidR="009D6B3B" w:rsidRPr="009D6B3B" w:rsidRDefault="009D6B3B" w:rsidP="009D6B3B">
      <w:pPr>
        <w:pStyle w:val="Odsekzoznamu"/>
        <w:numPr>
          <w:ilvl w:val="0"/>
          <w:numId w:val="1"/>
        </w:numPr>
        <w:divId w:val="1283227166"/>
        <w:rPr>
          <w:rFonts w:ascii="Times New Roman" w:hAnsi="Times New Roman"/>
          <w:sz w:val="24"/>
          <w:szCs w:val="24"/>
        </w:rPr>
      </w:pPr>
      <w:r w:rsidRPr="009D6B3B">
        <w:rPr>
          <w:rFonts w:ascii="Times New Roman" w:hAnsi="Times New Roman"/>
          <w:sz w:val="24"/>
          <w:szCs w:val="24"/>
        </w:rPr>
        <w:t>potvrdenie že hospodársky subjekt nie je v reštrukturalizácii, nie je v konkurze ani na neho nie vyhlásený konkurz a potvrdenie že hospodársky subjekt nie je v likvidácii.</w:t>
      </w:r>
    </w:p>
    <w:p w:rsidR="002E52EB" w:rsidRDefault="002E52EB" w:rsidP="00A30686">
      <w:pPr>
        <w:pStyle w:val="Normlnywebov"/>
        <w:spacing w:line="276" w:lineRule="auto"/>
        <w:jc w:val="both"/>
        <w:divId w:val="1283227166"/>
      </w:pPr>
      <w:r>
        <w:t>Návrh</w:t>
      </w:r>
      <w:r w:rsidR="00337DB5">
        <w:t>om</w:t>
      </w:r>
      <w:r>
        <w:t xml:space="preserve"> zákona </w:t>
      </w:r>
      <w:r w:rsidR="00337DB5">
        <w:t xml:space="preserve">sa </w:t>
      </w:r>
      <w:r>
        <w:t>v jednotlivých novelizačných článkoch vypúšťa z osobitných predpisov zákonn</w:t>
      </w:r>
      <w:r w:rsidR="00337DB5">
        <w:t>á</w:t>
      </w:r>
      <w:r>
        <w:t xml:space="preserve"> povinnosť fyzických osôb a právnických osôb prikladať </w:t>
      </w:r>
      <w:r w:rsidR="00337DB5">
        <w:t xml:space="preserve">v jednotlivých konaniach pri kontakte s orgánmi verejnej moci </w:t>
      </w:r>
      <w:r>
        <w:t>listinné výpisy resp. dokladovať nimi skutočnosti, ktoré si orgány verejnej moci vedia preveri</w:t>
      </w:r>
      <w:r w:rsidR="00337DB5">
        <w:t>ť prostredníctvom informačných systémov verejnej správy</w:t>
      </w:r>
      <w:r w:rsidR="00C31F62">
        <w:t>.</w:t>
      </w:r>
      <w:r w:rsidR="00D851E9">
        <w:t xml:space="preserve"> </w:t>
      </w:r>
      <w:r w:rsidR="00D851E9">
        <w:lastRenderedPageBreak/>
        <w:t xml:space="preserve">Zároveň sa odbúravaním administratívnej záťaže a zjednodušovaním procesov obmedzuje možnosť vzniku korupcie. </w:t>
      </w:r>
    </w:p>
    <w:p w:rsidR="002E52EB" w:rsidRDefault="002E52EB" w:rsidP="00A30686">
      <w:pPr>
        <w:pStyle w:val="Normlnywebov"/>
        <w:spacing w:line="276" w:lineRule="auto"/>
        <w:jc w:val="both"/>
        <w:divId w:val="1283227166"/>
      </w:pPr>
      <w:r>
        <w:t>Návrh zákona nie je predmetom vnútrokomunitárneho pripomienkového konania.</w:t>
      </w:r>
    </w:p>
    <w:p w:rsidR="002E52EB" w:rsidRDefault="002E52EB" w:rsidP="00A30686">
      <w:pPr>
        <w:pStyle w:val="Normlnywebov"/>
        <w:spacing w:line="276" w:lineRule="auto"/>
        <w:jc w:val="both"/>
        <w:divId w:val="1283227166"/>
      </w:pPr>
      <w:r>
        <w:t>Návrh zákona bude mať vplyv na rozpočet verejnej správy, na služby verejnej správy pre občana, na podnikateľské prostredie a na informatizáciu spoločnosti. Nebude mať vplyv na životné prostredie</w:t>
      </w:r>
      <w:r w:rsidR="003F5977">
        <w:t>,</w:t>
      </w:r>
      <w:r w:rsidR="008C12B4">
        <w:t xml:space="preserve"> vplyv</w:t>
      </w:r>
      <w:r w:rsidR="003F5977">
        <w:t xml:space="preserve"> </w:t>
      </w:r>
      <w:r w:rsidR="003F5977" w:rsidRPr="003F5977">
        <w:t>na manželstvo, rodičovstvo a rodinu</w:t>
      </w:r>
      <w:r w:rsidRPr="003F5977">
        <w:t xml:space="preserve"> </w:t>
      </w:r>
      <w:r>
        <w:t>ani sociálne vplyvy. Uvedené vplyvy sú bližšie špecifikované v doložke vybraných vplyvov.</w:t>
      </w:r>
    </w:p>
    <w:p w:rsidR="003B6C87" w:rsidRDefault="003B6C87" w:rsidP="00A30686">
      <w:pPr>
        <w:pStyle w:val="Normlnywebov"/>
        <w:spacing w:line="276" w:lineRule="auto"/>
        <w:jc w:val="both"/>
        <w:divId w:val="1283227166"/>
      </w:pPr>
      <w:r>
        <w:t>Návrh zákona sa predkladá s rozporom </w:t>
      </w:r>
      <w:r w:rsidR="00DA20D4">
        <w:t xml:space="preserve">s </w:t>
      </w:r>
      <w:r>
        <w:t>Ministerstvom financií Slovenskej republiky</w:t>
      </w:r>
      <w:r w:rsidR="003238BB">
        <w:t xml:space="preserve"> a </w:t>
      </w:r>
      <w:bookmarkStart w:id="0" w:name="_GoBack"/>
      <w:r w:rsidR="003238BB">
        <w:t>Asociáciou priemyselných zväzov</w:t>
      </w:r>
      <w:bookmarkEnd w:id="0"/>
      <w:r>
        <w:t>.</w:t>
      </w:r>
    </w:p>
    <w:p w:rsidR="00E076A2" w:rsidRPr="00B75BB0" w:rsidRDefault="002E52EB" w:rsidP="00A30686">
      <w:pPr>
        <w:pStyle w:val="Normlnywebov"/>
        <w:spacing w:line="276" w:lineRule="auto"/>
        <w:jc w:val="both"/>
      </w:pPr>
      <w:r>
        <w:t>Navrhuje sa, aby</w:t>
      </w:r>
      <w:r w:rsidR="0097745E" w:rsidRPr="0097745E">
        <w:t xml:space="preserve"> </w:t>
      </w:r>
      <w:r w:rsidR="0097745E">
        <w:t>zákon</w:t>
      </w:r>
      <w:r>
        <w:t xml:space="preserve"> </w:t>
      </w:r>
      <w:r w:rsidR="009B24BC">
        <w:t xml:space="preserve">nadobudol </w:t>
      </w:r>
      <w:r w:rsidR="00A36B78">
        <w:t>účinnosť 1.</w:t>
      </w:r>
      <w:r w:rsidR="00391D38">
        <w:t xml:space="preserve"> novembra</w:t>
      </w:r>
      <w:r w:rsidR="00A36B78">
        <w:t xml:space="preserve"> </w:t>
      </w:r>
      <w:r w:rsidR="00391F94">
        <w:t xml:space="preserve"> 20</w:t>
      </w:r>
      <w:r w:rsidR="009B24BC">
        <w:t>20</w:t>
      </w:r>
      <w:r w:rsidR="00A36B78">
        <w:t>.</w:t>
      </w:r>
    </w:p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E73" w:rsidRDefault="00C06E73" w:rsidP="000A67D5">
      <w:pPr>
        <w:spacing w:after="0" w:line="240" w:lineRule="auto"/>
      </w:pPr>
      <w:r>
        <w:separator/>
      </w:r>
    </w:p>
  </w:endnote>
  <w:endnote w:type="continuationSeparator" w:id="0">
    <w:p w:rsidR="00C06E73" w:rsidRDefault="00C06E73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E73" w:rsidRDefault="00C06E73" w:rsidP="000A67D5">
      <w:pPr>
        <w:spacing w:after="0" w:line="240" w:lineRule="auto"/>
      </w:pPr>
      <w:r>
        <w:separator/>
      </w:r>
    </w:p>
  </w:footnote>
  <w:footnote w:type="continuationSeparator" w:id="0">
    <w:p w:rsidR="00C06E73" w:rsidRDefault="00C06E73" w:rsidP="000A6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9520C"/>
    <w:multiLevelType w:val="multilevel"/>
    <w:tmpl w:val="18E4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1B0958"/>
    <w:multiLevelType w:val="hybridMultilevel"/>
    <w:tmpl w:val="D026DF2E"/>
    <w:lvl w:ilvl="0" w:tplc="4BFED8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844"/>
    <w:rsid w:val="00006FF0"/>
    <w:rsid w:val="00025017"/>
    <w:rsid w:val="000603AB"/>
    <w:rsid w:val="0006543E"/>
    <w:rsid w:val="000850BF"/>
    <w:rsid w:val="00092DD6"/>
    <w:rsid w:val="000A67D5"/>
    <w:rsid w:val="000C30FD"/>
    <w:rsid w:val="000E25CA"/>
    <w:rsid w:val="000E75C7"/>
    <w:rsid w:val="000F3438"/>
    <w:rsid w:val="001034F7"/>
    <w:rsid w:val="00141A61"/>
    <w:rsid w:val="00146547"/>
    <w:rsid w:val="00146B48"/>
    <w:rsid w:val="00150388"/>
    <w:rsid w:val="0018614D"/>
    <w:rsid w:val="001A3641"/>
    <w:rsid w:val="001B1C72"/>
    <w:rsid w:val="001E7907"/>
    <w:rsid w:val="002105FC"/>
    <w:rsid w:val="002109B0"/>
    <w:rsid w:val="0021228E"/>
    <w:rsid w:val="00227DF8"/>
    <w:rsid w:val="00230F3C"/>
    <w:rsid w:val="0026610F"/>
    <w:rsid w:val="002702D6"/>
    <w:rsid w:val="00286C49"/>
    <w:rsid w:val="002964EA"/>
    <w:rsid w:val="002A5577"/>
    <w:rsid w:val="002E52EB"/>
    <w:rsid w:val="003111B8"/>
    <w:rsid w:val="00322014"/>
    <w:rsid w:val="003238BB"/>
    <w:rsid w:val="00337DB5"/>
    <w:rsid w:val="00391D38"/>
    <w:rsid w:val="00391F94"/>
    <w:rsid w:val="0039526D"/>
    <w:rsid w:val="003A2F9D"/>
    <w:rsid w:val="003B435B"/>
    <w:rsid w:val="003B6C87"/>
    <w:rsid w:val="003C48CD"/>
    <w:rsid w:val="003C6663"/>
    <w:rsid w:val="003D5E45"/>
    <w:rsid w:val="003E2DC5"/>
    <w:rsid w:val="003E3CDC"/>
    <w:rsid w:val="003E4226"/>
    <w:rsid w:val="003F5977"/>
    <w:rsid w:val="003F599F"/>
    <w:rsid w:val="00422DEC"/>
    <w:rsid w:val="004337BA"/>
    <w:rsid w:val="00436C44"/>
    <w:rsid w:val="00437643"/>
    <w:rsid w:val="00442E5E"/>
    <w:rsid w:val="00456912"/>
    <w:rsid w:val="0046214A"/>
    <w:rsid w:val="00465F4A"/>
    <w:rsid w:val="00473D41"/>
    <w:rsid w:val="00474A9D"/>
    <w:rsid w:val="00496E0B"/>
    <w:rsid w:val="004C2A55"/>
    <w:rsid w:val="004C4EB7"/>
    <w:rsid w:val="004E70BA"/>
    <w:rsid w:val="004F5D43"/>
    <w:rsid w:val="00532574"/>
    <w:rsid w:val="0053385C"/>
    <w:rsid w:val="0055669B"/>
    <w:rsid w:val="00581D58"/>
    <w:rsid w:val="0059081C"/>
    <w:rsid w:val="005A0935"/>
    <w:rsid w:val="005C3D6B"/>
    <w:rsid w:val="005E14D6"/>
    <w:rsid w:val="00605E68"/>
    <w:rsid w:val="00634B9C"/>
    <w:rsid w:val="00642FB8"/>
    <w:rsid w:val="006516D0"/>
    <w:rsid w:val="00651BAC"/>
    <w:rsid w:val="00657226"/>
    <w:rsid w:val="006A3681"/>
    <w:rsid w:val="006B4F40"/>
    <w:rsid w:val="007055C1"/>
    <w:rsid w:val="00764FAC"/>
    <w:rsid w:val="00766598"/>
    <w:rsid w:val="007746DD"/>
    <w:rsid w:val="00777C34"/>
    <w:rsid w:val="007A1010"/>
    <w:rsid w:val="007D7AE6"/>
    <w:rsid w:val="008039D5"/>
    <w:rsid w:val="0081645A"/>
    <w:rsid w:val="008354BD"/>
    <w:rsid w:val="0084052F"/>
    <w:rsid w:val="00880BB5"/>
    <w:rsid w:val="00896AE6"/>
    <w:rsid w:val="008A1964"/>
    <w:rsid w:val="008B05E8"/>
    <w:rsid w:val="008C12B4"/>
    <w:rsid w:val="008D2B72"/>
    <w:rsid w:val="008E2844"/>
    <w:rsid w:val="008E3D2E"/>
    <w:rsid w:val="008F54AA"/>
    <w:rsid w:val="0090100E"/>
    <w:rsid w:val="00906D42"/>
    <w:rsid w:val="009239D9"/>
    <w:rsid w:val="0097745E"/>
    <w:rsid w:val="009B24BC"/>
    <w:rsid w:val="009B2526"/>
    <w:rsid w:val="009C6C5C"/>
    <w:rsid w:val="009D6B3B"/>
    <w:rsid w:val="009D6F8B"/>
    <w:rsid w:val="00A05DD1"/>
    <w:rsid w:val="00A30686"/>
    <w:rsid w:val="00A36B78"/>
    <w:rsid w:val="00A54A16"/>
    <w:rsid w:val="00A63A9F"/>
    <w:rsid w:val="00AF457A"/>
    <w:rsid w:val="00B04397"/>
    <w:rsid w:val="00B133CC"/>
    <w:rsid w:val="00B17C73"/>
    <w:rsid w:val="00B56AE4"/>
    <w:rsid w:val="00B67ED2"/>
    <w:rsid w:val="00B72C1C"/>
    <w:rsid w:val="00B7349D"/>
    <w:rsid w:val="00B75BB0"/>
    <w:rsid w:val="00B81906"/>
    <w:rsid w:val="00B906B2"/>
    <w:rsid w:val="00BC2309"/>
    <w:rsid w:val="00BD1FAB"/>
    <w:rsid w:val="00BE1FB9"/>
    <w:rsid w:val="00BE7302"/>
    <w:rsid w:val="00C06E73"/>
    <w:rsid w:val="00C259FC"/>
    <w:rsid w:val="00C31F62"/>
    <w:rsid w:val="00C35BC3"/>
    <w:rsid w:val="00C65A4A"/>
    <w:rsid w:val="00C920E8"/>
    <w:rsid w:val="00C93318"/>
    <w:rsid w:val="00CA4563"/>
    <w:rsid w:val="00CB474B"/>
    <w:rsid w:val="00CC68AC"/>
    <w:rsid w:val="00CE47A6"/>
    <w:rsid w:val="00D166A4"/>
    <w:rsid w:val="00D261C9"/>
    <w:rsid w:val="00D64260"/>
    <w:rsid w:val="00D7179C"/>
    <w:rsid w:val="00D85172"/>
    <w:rsid w:val="00D851E9"/>
    <w:rsid w:val="00D969AC"/>
    <w:rsid w:val="00DA20D4"/>
    <w:rsid w:val="00DA34D9"/>
    <w:rsid w:val="00DC0BD9"/>
    <w:rsid w:val="00DD58E1"/>
    <w:rsid w:val="00E076A2"/>
    <w:rsid w:val="00E14E7F"/>
    <w:rsid w:val="00E32491"/>
    <w:rsid w:val="00E5284A"/>
    <w:rsid w:val="00E840B3"/>
    <w:rsid w:val="00EA7C00"/>
    <w:rsid w:val="00EC027B"/>
    <w:rsid w:val="00EE0D4A"/>
    <w:rsid w:val="00EF1425"/>
    <w:rsid w:val="00F21D0D"/>
    <w:rsid w:val="00F256C4"/>
    <w:rsid w:val="00F2656B"/>
    <w:rsid w:val="00F26A4A"/>
    <w:rsid w:val="00F46B1B"/>
    <w:rsid w:val="00F666AA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3F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CB474B"/>
    <w:pPr>
      <w:spacing w:after="160" w:line="240" w:lineRule="exact"/>
    </w:pPr>
    <w:rPr>
      <w:rFonts w:ascii="Arial" w:eastAsia="Times New Roman" w:hAnsi="Arial" w:cs="Arial"/>
      <w:noProof w:val="0"/>
      <w:sz w:val="20"/>
      <w:szCs w:val="20"/>
      <w:lang w:val="en-US"/>
    </w:rPr>
  </w:style>
  <w:style w:type="paragraph" w:styleId="Odsekzoznamu">
    <w:name w:val="List Paragraph"/>
    <w:basedOn w:val="Normlny"/>
    <w:uiPriority w:val="34"/>
    <w:qFormat/>
    <w:rsid w:val="00C93318"/>
    <w:pPr>
      <w:ind w:left="720"/>
      <w:contextualSpacing/>
    </w:pPr>
    <w:rPr>
      <w:rFonts w:ascii="Calibri" w:eastAsia="Times New Roman" w:hAnsi="Calibri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14.1.2019 15:12:10"/>
    <f:field ref="objchangedby" par="" text="Administrator, System"/>
    <f:field ref="objmodifiedat" par="" text="14.1.2019 15:12:11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6F8D987-8C15-4FC7-9D19-9B95E167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2019-01-14T14:12:00Z</dcterms:created>
  <dcterms:modified xsi:type="dcterms:W3CDTF">2019-11-29T07:29:00Z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Informácie a informačný systém_x000d_
Daňové právo_x000d_
Správne právo_x000d_
Obyvateľstvo a občianstvo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Michal Roško</vt:lpwstr>
  </property>
  <property fmtid="{D5CDD505-2E9C-101B-9397-08002B2CF9AE}" pid="9" name="FSC#SKEDITIONSLOVLEX@103.510:zodppredkladatel">
    <vt:lpwstr>Richard Raši</vt:lpwstr>
  </property>
  <property fmtid="{D5CDD505-2E9C-101B-9397-08002B2CF9AE}" pid="10" name="FSC#SKEDITIONSLOVLEX@103.510:nazovpredpis">
    <vt:lpwstr>, ktorým sa mení a dopĺňa zákon č. 177/2018 Z. z. o niektorých opatreniach na znižovanie administratívnej záťaže využívaním informačných systémov verejnej správy a o zmene a doplnení niektorých zákonov (zákon proti byrokracii) a o zmene a doplnení niekto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Úrad podpredsedu vlády Slovenskej republiky pre investície a informatizáciu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Plán legislatívnych úloh vlády Slovenskej republiky na rok 2019</vt:lpwstr>
  </property>
  <property fmtid="{D5CDD505-2E9C-101B-9397-08002B2CF9AE}" pid="16" name="FSC#SKEDITIONSLOVLEX@103.510:plnynazovpredpis">
    <vt:lpwstr> Zákon, ktorým sa mení a dopĺňa zákon č. 177/2018 Z. z. o niektorých opatreniach na znižovanie administratívnej záťaže využívaním informačných systémov verejnej správy a o zmene a doplnení niektorých zákonov (zákon proti byrokracii) a o zmene a doplnení n</vt:lpwstr>
  </property>
  <property fmtid="{D5CDD505-2E9C-101B-9397-08002B2CF9AE}" pid="17" name="FSC#SKEDITIONSLOVLEX@103.510:rezortcislopredpis">
    <vt:lpwstr>2081/2019/oLVPA-4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LP/2019/4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upravený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Pozitívne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Pozitívne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1. Zachovanie súčasného stavu - Táto alternatíva nie je vhodná z dôvodu zbytočného administratívneho zaťažovania fyzických osôb a právnických osôb pri kontakte so štátom, čo im prináša zvýšené finančné i časové náklady.2. Zvolená alternatíva - Nakoľko štá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podpredseda vlády Slovenskej republiky pre investície a informatizáciu_x000d_
ministri_x000d_
predsedovia ostatných ústredných orgánov štátnej správy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justify;"&gt;Podpredseda vlády Slovenskej republiky pre investície a informatizáciu Richard Raši predkladá návrh zákona, ktorým sa mení&amp;nbsp;a dopĺňa zákon č. 177/2018 Z. z.&amp;nbsp;o niektorých opatreniach na znižovanie administratívnej z</vt:lpwstr>
  </property>
  <property fmtid="{D5CDD505-2E9C-101B-9397-08002B2CF9AE}" pid="130" name="FSC#COOSYSTEM@1.1:Container">
    <vt:lpwstr>COO.2145.1000.3.3161681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 zákona, ktorým sa mení a dopĺňa zákon č. 177/2018 Z. z. o&amp;nbsp;niektorých opatreniach na znižovanie administratívnej záťaže využívaním informačných systémov verejnej správy a&amp;nbsp;o&amp;nbs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>rých zákonov</vt:lpwstr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>iektorých zákonov</vt:lpwstr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podpredseda vlády Slovenskej republiky pre investície a informatizáciu</vt:lpwstr>
  </property>
  <property fmtid="{D5CDD505-2E9C-101B-9397-08002B2CF9AE}" pid="145" name="FSC#SKEDITIONSLOVLEX@103.510:funkciaZodpPredAkuzativ">
    <vt:lpwstr>podpredsedovi vlády Slovenskej republiky pre investície a informatizáciu</vt:lpwstr>
  </property>
  <property fmtid="{D5CDD505-2E9C-101B-9397-08002B2CF9AE}" pid="146" name="FSC#SKEDITIONSLOVLEX@103.510:funkciaZodpPredDativ">
    <vt:lpwstr>podpredsedu vlády Slovenskej republiky pre investície a informatizáciu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Richard Raši_x000d_
podpredseda vlády Slovenskej republiky pre investície a informatizáciu</vt:lpwstr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14. 1. 2019</vt:lpwstr>
  </property>
</Properties>
</file>