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5D31D0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:rsidR="005D31D0" w:rsidRPr="00020CC9" w:rsidRDefault="005D31D0" w:rsidP="005D31D0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:rsidR="005D31D0" w:rsidRPr="00020CC9" w:rsidRDefault="005D31D0" w:rsidP="005D31D0">
      <w:pPr>
        <w:suppressAutoHyphens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:rsidR="005D31D0" w:rsidRPr="00020CC9" w:rsidRDefault="005D31D0" w:rsidP="005D31D0">
      <w:pPr>
        <w:tabs>
          <w:tab w:val="left" w:pos="360"/>
        </w:tabs>
        <w:suppressAutoHyphens/>
        <w:jc w:val="both"/>
        <w:rPr>
          <w:lang w:val="sk-SK"/>
        </w:rPr>
      </w:pPr>
    </w:p>
    <w:p w:rsidR="005D31D0" w:rsidRDefault="005D31D0" w:rsidP="005D31D0">
      <w:pPr>
        <w:suppressAutoHyphens/>
        <w:ind w:left="360" w:hanging="360"/>
        <w:jc w:val="both"/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5D31D0">
        <w:t>Návrh nariadenia vlády Slovenskej republiky, ktorým sa mení a dopĺňa nariadenie vlády Slovenskej republiky č. 54/2007</w:t>
      </w:r>
      <w:r w:rsidR="00776BAA">
        <w:t xml:space="preserve"> </w:t>
      </w:r>
      <w:r w:rsidRPr="005D31D0">
        <w:t>Z. z., ktorým sa ustanovujú požiadavky na uvádzanie sadiva a sadeníc zelenín na trh</w:t>
      </w:r>
    </w:p>
    <w:p w:rsidR="005D31D0" w:rsidRPr="00020CC9" w:rsidRDefault="005D31D0" w:rsidP="005D31D0">
      <w:pPr>
        <w:suppressAutoHyphens/>
        <w:ind w:left="360" w:hanging="360"/>
        <w:jc w:val="both"/>
        <w:rPr>
          <w:b/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Predmet návrhu nariadenia vlády je upravený v</w:t>
      </w:r>
      <w:bookmarkStart w:id="0" w:name="_GoBack"/>
      <w:bookmarkEnd w:id="0"/>
      <w:r w:rsidRPr="00020CC9">
        <w:rPr>
          <w:lang w:val="sk-SK"/>
        </w:rPr>
        <w:t xml:space="preserve"> </w:t>
      </w:r>
      <w:r w:rsidRPr="00020CC9">
        <w:rPr>
          <w:b/>
          <w:lang w:val="sk-SK"/>
        </w:rPr>
        <w:t>práve Európskej únie:</w:t>
      </w:r>
    </w:p>
    <w:p w:rsidR="005D31D0" w:rsidRPr="00020CC9" w:rsidRDefault="005D31D0" w:rsidP="005D31D0">
      <w:pPr>
        <w:suppressAutoHyphens/>
        <w:ind w:firstLine="360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 práve</w:t>
      </w:r>
    </w:p>
    <w:p w:rsidR="005D31D0" w:rsidRPr="00020CC9" w:rsidRDefault="005D31D0" w:rsidP="005D31D0">
      <w:pPr>
        <w:suppressAutoHyphens/>
        <w:ind w:left="709" w:hanging="1"/>
        <w:jc w:val="both"/>
        <w:rPr>
          <w:lang w:val="sk-SK"/>
        </w:rPr>
      </w:pPr>
      <w:r w:rsidRPr="00020CC9">
        <w:rPr>
          <w:lang w:val="sk-SK"/>
        </w:rPr>
        <w:t>Zmluva o fungovaní Európskej únie</w:t>
      </w:r>
      <w:r w:rsidR="003F1FBC">
        <w:rPr>
          <w:lang w:val="sk-SK"/>
        </w:rPr>
        <w:t>,</w:t>
      </w:r>
      <w:r w:rsidRPr="00020CC9">
        <w:rPr>
          <w:lang w:val="sk-SK"/>
        </w:rPr>
        <w:t xml:space="preserve"> </w:t>
      </w:r>
      <w:r w:rsidRPr="00B31949">
        <w:t xml:space="preserve">čl. 4 ods. 2 písm. d) </w:t>
      </w:r>
      <w:r>
        <w:t>a</w:t>
      </w:r>
      <w:r w:rsidRPr="00B31949">
        <w:t xml:space="preserve"> čl. 28 až </w:t>
      </w:r>
      <w:r>
        <w:t>44</w:t>
      </w:r>
    </w:p>
    <w:p w:rsidR="005D31D0" w:rsidRPr="00020CC9" w:rsidRDefault="005D31D0" w:rsidP="005D31D0">
      <w:pPr>
        <w:suppressAutoHyphens/>
        <w:ind w:left="709" w:hanging="425"/>
        <w:jc w:val="both"/>
        <w:rPr>
          <w:lang w:val="sk-SK"/>
        </w:rPr>
      </w:pPr>
    </w:p>
    <w:p w:rsidR="005D31D0" w:rsidRPr="00020CC9" w:rsidRDefault="005D31D0" w:rsidP="005D31D0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sekundárnom práve</w:t>
      </w:r>
    </w:p>
    <w:p w:rsidR="007B1193" w:rsidRDefault="003F1FBC" w:rsidP="005D31D0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 xml:space="preserve">- </w:t>
      </w:r>
      <w:r w:rsidR="009C4569">
        <w:rPr>
          <w:lang w:val="sk-SK"/>
        </w:rPr>
        <w:t>v</w:t>
      </w:r>
      <w:r w:rsidR="005D31D0">
        <w:t xml:space="preserve">ykonávacia smernica Komisie (EÚ) </w:t>
      </w:r>
      <w:r w:rsidR="005D31D0">
        <w:rPr>
          <w:bCs/>
          <w:iCs/>
        </w:rPr>
        <w:t>2019/990</w:t>
      </w:r>
      <w:r w:rsidR="005D31D0">
        <w:rPr>
          <w:bCs/>
          <w:iCs/>
          <w:lang w:val="sk-SK"/>
        </w:rPr>
        <w:t xml:space="preserve"> z</w:t>
      </w:r>
      <w:r w:rsidR="00071F7B">
        <w:rPr>
          <w:bCs/>
          <w:iCs/>
          <w:lang w:val="sk-SK"/>
        </w:rPr>
        <w:t>o</w:t>
      </w:r>
      <w:r w:rsidR="005D31D0">
        <w:rPr>
          <w:bCs/>
          <w:iCs/>
          <w:lang w:val="sk-SK"/>
        </w:rPr>
        <w:t> 17. júna 2019</w:t>
      </w:r>
      <w:r w:rsidR="005D31D0">
        <w:rPr>
          <w:bCs/>
          <w:iCs/>
        </w:rPr>
        <w:t xml:space="preserve">, ktorou sa mení </w:t>
      </w:r>
      <w:r w:rsidR="005D31D0">
        <w:rPr>
          <w:bCs/>
          <w:iCs/>
          <w:lang w:val="sk-SK"/>
        </w:rPr>
        <w:t>zoznam rodov a druhov uvedený v článku 2 ods.1 písm. b) s</w:t>
      </w:r>
      <w:r w:rsidR="005D31D0">
        <w:rPr>
          <w:bCs/>
          <w:iCs/>
        </w:rPr>
        <w:t>mernic</w:t>
      </w:r>
      <w:r w:rsidR="005D31D0">
        <w:rPr>
          <w:bCs/>
          <w:iCs/>
          <w:lang w:val="sk-SK"/>
        </w:rPr>
        <w:t>e Rady</w:t>
      </w:r>
      <w:r w:rsidR="00776BAA">
        <w:rPr>
          <w:bCs/>
          <w:iCs/>
          <w:lang w:val="sk-SK"/>
        </w:rPr>
        <w:t xml:space="preserve"> </w:t>
      </w:r>
      <w:r w:rsidR="005D31D0">
        <w:rPr>
          <w:bCs/>
          <w:iCs/>
        </w:rPr>
        <w:t>2002/55</w:t>
      </w:r>
      <w:r w:rsidR="005D31D0">
        <w:rPr>
          <w:bCs/>
          <w:iCs/>
          <w:lang w:val="sk-SK"/>
        </w:rPr>
        <w:t>/ES,</w:t>
      </w:r>
      <w:r w:rsidR="00815ECB">
        <w:rPr>
          <w:bCs/>
          <w:iCs/>
          <w:lang w:val="sk-SK"/>
        </w:rPr>
        <w:t xml:space="preserve"> v prílohe II k smernici rady 2008/72/ES a v prílohe k smernici komisie 93/61/EHS</w:t>
      </w:r>
      <w:r w:rsidR="005D31D0">
        <w:rPr>
          <w:bCs/>
        </w:rPr>
        <w:t xml:space="preserve"> </w:t>
      </w:r>
      <w:r w:rsidR="005D31D0">
        <w:rPr>
          <w:bCs/>
          <w:iCs/>
        </w:rPr>
        <w:t>(Ú. v. EÚ L</w:t>
      </w:r>
      <w:r>
        <w:rPr>
          <w:bCs/>
          <w:iCs/>
          <w:lang w:val="sk-SK"/>
        </w:rPr>
        <w:t xml:space="preserve"> </w:t>
      </w:r>
      <w:r w:rsidR="005D31D0">
        <w:rPr>
          <w:bCs/>
          <w:iCs/>
        </w:rPr>
        <w:t>160, 18.</w:t>
      </w:r>
      <w:r w:rsidR="005D31D0">
        <w:rPr>
          <w:bCs/>
          <w:iCs/>
          <w:lang w:val="sk-SK"/>
        </w:rPr>
        <w:t>6</w:t>
      </w:r>
      <w:r w:rsidR="005D31D0">
        <w:rPr>
          <w:bCs/>
          <w:iCs/>
        </w:rPr>
        <w:t>.2019)</w:t>
      </w:r>
      <w:r w:rsidR="005D31D0">
        <w:rPr>
          <w:lang w:val="sk-SK"/>
        </w:rPr>
        <w:t>,</w:t>
      </w:r>
      <w:r>
        <w:rPr>
          <w:lang w:val="sk-SK"/>
        </w:rPr>
        <w:t xml:space="preserve"> </w:t>
      </w:r>
      <w:r w:rsidR="00940DD8">
        <w:rPr>
          <w:lang w:val="sk-SK"/>
        </w:rPr>
        <w:t>gestor: Ministerstvo pôdohospodárstva a rozvoja vidieka Slovenskej republiky.</w:t>
      </w:r>
    </w:p>
    <w:p w:rsidR="0027443C" w:rsidRPr="00741BDE" w:rsidRDefault="0027443C" w:rsidP="005D31D0">
      <w:pPr>
        <w:suppressAutoHyphens/>
        <w:ind w:left="709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nie je obsiahnutá v judikatúre Súdneho dvora Európskej únie.</w:t>
      </w:r>
    </w:p>
    <w:p w:rsidR="005D31D0" w:rsidRPr="00020CC9" w:rsidRDefault="005D31D0" w:rsidP="005D31D0">
      <w:pPr>
        <w:suppressAutoHyphens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  <w:t xml:space="preserve">Záväzky Slovenskej republiky vo vzťahu k Európskej únii: </w:t>
      </w: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lehot</w:t>
      </w:r>
      <w:r w:rsidR="008D4C62">
        <w:rPr>
          <w:lang w:val="sk-SK"/>
        </w:rPr>
        <w:t>a</w:t>
      </w:r>
      <w:r w:rsidRPr="00020CC9">
        <w:rPr>
          <w:lang w:val="sk-SK"/>
        </w:rPr>
        <w:t xml:space="preserve"> na prebranie príslušného právneho aktu Európskej únie, príp. aj osobitn</w:t>
      </w:r>
      <w:r w:rsidR="008D4C62">
        <w:rPr>
          <w:lang w:val="sk-SK"/>
        </w:rPr>
        <w:t xml:space="preserve">á </w:t>
      </w:r>
      <w:r w:rsidRPr="00020CC9">
        <w:rPr>
          <w:lang w:val="sk-SK"/>
        </w:rPr>
        <w:t>lehot</w:t>
      </w:r>
      <w:r w:rsidR="008D4C62">
        <w:rPr>
          <w:lang w:val="sk-SK"/>
        </w:rPr>
        <w:t>a</w:t>
      </w:r>
      <w:r w:rsidRPr="00020CC9">
        <w:rPr>
          <w:lang w:val="sk-SK"/>
        </w:rPr>
        <w:t xml:space="preserve"> účinnosti jeho ustanovení</w:t>
      </w:r>
      <w:r w:rsidR="007C5A98">
        <w:rPr>
          <w:lang w:val="sk-SK"/>
        </w:rPr>
        <w:t>:</w:t>
      </w:r>
    </w:p>
    <w:p w:rsidR="005D31D0" w:rsidRDefault="00071F7B" w:rsidP="005D31D0">
      <w:pPr>
        <w:suppressAutoHyphens/>
        <w:ind w:left="360" w:hanging="76"/>
        <w:jc w:val="both"/>
      </w:pPr>
      <w:r>
        <w:rPr>
          <w:lang w:val="sk-SK"/>
        </w:rPr>
        <w:t xml:space="preserve"> </w:t>
      </w:r>
      <w:r w:rsidR="008F0C0B">
        <w:rPr>
          <w:lang w:val="sk-SK"/>
        </w:rPr>
        <w:t>V</w:t>
      </w:r>
      <w:r w:rsidR="008D4C62">
        <w:t>ykonávaci</w:t>
      </w:r>
      <w:r w:rsidR="008F0C0B">
        <w:rPr>
          <w:lang w:val="sk-SK"/>
        </w:rPr>
        <w:t>u</w:t>
      </w:r>
      <w:r w:rsidR="008D4C62">
        <w:t xml:space="preserve"> smernica Komisie (EÚ) </w:t>
      </w:r>
      <w:r w:rsidR="008D4C62">
        <w:rPr>
          <w:bCs/>
          <w:iCs/>
        </w:rPr>
        <w:t>2019/990</w:t>
      </w:r>
      <w:r w:rsidR="008D4C62">
        <w:rPr>
          <w:bCs/>
          <w:iCs/>
          <w:lang w:val="sk-SK"/>
        </w:rPr>
        <w:t xml:space="preserve"> zo 17. júna 2019</w:t>
      </w:r>
      <w:r w:rsidR="008D4C62">
        <w:rPr>
          <w:bCs/>
          <w:iCs/>
        </w:rPr>
        <w:t xml:space="preserve">, ktorou sa mení </w:t>
      </w:r>
      <w:r w:rsidR="008D4C62">
        <w:rPr>
          <w:bCs/>
          <w:iCs/>
          <w:lang w:val="sk-SK"/>
        </w:rPr>
        <w:t>zoznam rodov a druhov uvedený v článku 2 ods.1 písm. b) s</w:t>
      </w:r>
      <w:r w:rsidR="008D4C62">
        <w:rPr>
          <w:bCs/>
          <w:iCs/>
        </w:rPr>
        <w:t>mernic</w:t>
      </w:r>
      <w:r w:rsidR="008D4C62">
        <w:rPr>
          <w:bCs/>
          <w:iCs/>
          <w:lang w:val="sk-SK"/>
        </w:rPr>
        <w:t>e Rady</w:t>
      </w:r>
      <w:r w:rsidR="00776BAA">
        <w:rPr>
          <w:bCs/>
          <w:iCs/>
          <w:lang w:val="sk-SK"/>
        </w:rPr>
        <w:t xml:space="preserve"> </w:t>
      </w:r>
      <w:r w:rsidR="008D4C62">
        <w:rPr>
          <w:bCs/>
          <w:iCs/>
        </w:rPr>
        <w:t>2002/55</w:t>
      </w:r>
      <w:r w:rsidR="008D4C62">
        <w:rPr>
          <w:bCs/>
          <w:iCs/>
          <w:lang w:val="sk-SK"/>
        </w:rPr>
        <w:t>/ES, v prílohe II k smernici rady 2008/72/ES a v prílohe k smernici komisie 93/61/EHS</w:t>
      </w:r>
      <w:r w:rsidR="008F0C0B">
        <w:rPr>
          <w:bCs/>
          <w:iCs/>
          <w:lang w:val="sk-SK"/>
        </w:rPr>
        <w:t xml:space="preserve"> je potrebné prebrať do </w:t>
      </w:r>
      <w:r w:rsidR="005D31D0" w:rsidRPr="00B31949">
        <w:t>3</w:t>
      </w:r>
      <w:r w:rsidR="005D31D0">
        <w:rPr>
          <w:lang w:val="sk-SK"/>
        </w:rPr>
        <w:t>0</w:t>
      </w:r>
      <w:r w:rsidR="005D31D0" w:rsidRPr="00B31949">
        <w:t xml:space="preserve">. </w:t>
      </w:r>
      <w:r w:rsidR="005D31D0">
        <w:rPr>
          <w:lang w:val="sk-SK"/>
        </w:rPr>
        <w:t>jún</w:t>
      </w:r>
      <w:r w:rsidR="008E47FF">
        <w:rPr>
          <w:lang w:val="sk-SK"/>
        </w:rPr>
        <w:t>a</w:t>
      </w:r>
      <w:r w:rsidR="005D31D0" w:rsidRPr="00B31949">
        <w:t xml:space="preserve"> </w:t>
      </w:r>
      <w:r w:rsidR="00C02664">
        <w:rPr>
          <w:lang w:val="sk-SK"/>
        </w:rPr>
        <w:t>2020</w:t>
      </w:r>
      <w:r w:rsidR="008E47FF">
        <w:rPr>
          <w:lang w:val="sk-SK"/>
        </w:rPr>
        <w:t>.</w:t>
      </w:r>
    </w:p>
    <w:p w:rsidR="00071F7B" w:rsidRPr="00020CC9" w:rsidRDefault="00071F7B" w:rsidP="005D31D0">
      <w:pPr>
        <w:suppressAutoHyphens/>
        <w:ind w:left="360" w:hanging="76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informáci</w:t>
      </w:r>
      <w:r w:rsidR="008D4C62">
        <w:rPr>
          <w:lang w:val="sk-SK"/>
        </w:rPr>
        <w:t>a</w:t>
      </w:r>
      <w:r w:rsidRPr="00020CC9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  <w:r w:rsidR="007C5A98">
        <w:rPr>
          <w:lang w:val="sk-SK"/>
        </w:rPr>
        <w:t>:</w:t>
      </w:r>
    </w:p>
    <w:p w:rsidR="005D31D0" w:rsidRDefault="00243C87" w:rsidP="005D31D0">
      <w:pPr>
        <w:suppressAutoHyphens/>
        <w:ind w:left="360" w:hanging="360"/>
        <w:jc w:val="both"/>
      </w:pPr>
      <w:r>
        <w:rPr>
          <w:lang w:val="sk-SK"/>
        </w:rPr>
        <w:t xml:space="preserve"> </w:t>
      </w:r>
      <w:r>
        <w:rPr>
          <w:lang w:val="sk-SK"/>
        </w:rPr>
        <w:tab/>
      </w:r>
      <w:r w:rsidR="00776BAA">
        <w:t xml:space="preserve">V oblasti, ktorú upravuje predkladaný návrh nariadenia vlády, nebolo voči SR začaté </w:t>
      </w:r>
      <w:r w:rsidR="00776BAA">
        <w:rPr>
          <w:lang w:val="sk-SK"/>
        </w:rPr>
        <w:t xml:space="preserve">žiadne z uvedených </w:t>
      </w:r>
      <w:r w:rsidR="00776BAA">
        <w:t>konan</w:t>
      </w:r>
      <w:r w:rsidR="00776BAA">
        <w:rPr>
          <w:lang w:val="sk-SK"/>
        </w:rPr>
        <w:t>í.</w:t>
      </w:r>
    </w:p>
    <w:p w:rsidR="00243C87" w:rsidRPr="00243C87" w:rsidRDefault="00243C87" w:rsidP="005D31D0">
      <w:pPr>
        <w:suppressAutoHyphens/>
        <w:ind w:left="360" w:hanging="360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informáci</w:t>
      </w:r>
      <w:r w:rsidR="008D4C62">
        <w:rPr>
          <w:lang w:val="sk-SK"/>
        </w:rPr>
        <w:t>a</w:t>
      </w:r>
      <w:r w:rsidRPr="00020CC9">
        <w:rPr>
          <w:lang w:val="sk-SK"/>
        </w:rPr>
        <w:t xml:space="preserve"> o právnych predpisoch, v ktorých sú uvádzané právne akty Európskej únie už prebrané, spolu s uvedením rozsahu ich prebrania, príp. </w:t>
      </w:r>
      <w:r w:rsidR="00BE165C">
        <w:rPr>
          <w:lang w:val="sk-SK"/>
        </w:rPr>
        <w:t>potreby prijatia ďalších úprav:</w:t>
      </w:r>
    </w:p>
    <w:p w:rsidR="000313A2" w:rsidRPr="00087F2A" w:rsidRDefault="005F2D1C" w:rsidP="00087F2A">
      <w:pPr>
        <w:pStyle w:val="Odsekzoznamu"/>
        <w:numPr>
          <w:ilvl w:val="0"/>
          <w:numId w:val="1"/>
        </w:numPr>
        <w:ind w:left="284" w:firstLine="207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</w:t>
      </w:r>
      <w:r w:rsidR="000313A2" w:rsidRPr="00087F2A">
        <w:rPr>
          <w:bCs/>
        </w:rPr>
        <w:t xml:space="preserve"> vlády Slovenskej republiky č. .../2019 Z. z.,</w:t>
      </w:r>
      <w:r w:rsidR="00776BAA">
        <w:rPr>
          <w:bCs/>
        </w:rPr>
        <w:t xml:space="preserve"> </w:t>
      </w:r>
      <w:r w:rsidR="000313A2" w:rsidRPr="00087F2A">
        <w:rPr>
          <w:bCs/>
        </w:rPr>
        <w:t>ktorým sa mení a dopĺňa nariadenie vlády Slovenskej republiky č. 50/2007 Z. z. o registrácii odrôd pestovaných rastlí</w:t>
      </w:r>
      <w:r>
        <w:rPr>
          <w:bCs/>
        </w:rPr>
        <w:t>n v znení neskorších predpisov,</w:t>
      </w:r>
    </w:p>
    <w:p w:rsidR="000313A2" w:rsidRPr="00087F2A" w:rsidRDefault="005F2D1C" w:rsidP="00087F2A">
      <w:pPr>
        <w:pStyle w:val="Odsekzoznamu"/>
        <w:numPr>
          <w:ilvl w:val="0"/>
          <w:numId w:val="1"/>
        </w:numPr>
        <w:ind w:left="284" w:firstLine="207"/>
        <w:jc w:val="both"/>
        <w:rPr>
          <w:bCs/>
          <w:color w:val="000000"/>
        </w:rPr>
      </w:pPr>
      <w:r>
        <w:rPr>
          <w:bCs/>
          <w:lang w:val="sk-SK"/>
        </w:rPr>
        <w:lastRenderedPageBreak/>
        <w:t>návrh n</w:t>
      </w:r>
      <w:r w:rsidR="000313A2" w:rsidRPr="00087F2A">
        <w:rPr>
          <w:bCs/>
        </w:rPr>
        <w:t>ariadeni</w:t>
      </w:r>
      <w:r>
        <w:rPr>
          <w:bCs/>
          <w:lang w:val="sk-SK"/>
        </w:rPr>
        <w:t>a</w:t>
      </w:r>
      <w:r w:rsidR="000313A2" w:rsidRPr="00087F2A">
        <w:rPr>
          <w:bCs/>
        </w:rPr>
        <w:t xml:space="preserve"> vlády Slovenskej republiky č. .../2019 Z. z.</w:t>
      </w:r>
      <w:r>
        <w:rPr>
          <w:bCs/>
          <w:lang w:val="sk-SK"/>
        </w:rPr>
        <w:t>,</w:t>
      </w:r>
      <w:r w:rsidR="000313A2" w:rsidRPr="00087F2A">
        <w:rPr>
          <w:bCs/>
        </w:rPr>
        <w:t xml:space="preserve"> ktorým sa mení a </w:t>
      </w:r>
      <w:r>
        <w:rPr>
          <w:bCs/>
          <w:lang w:val="sk-SK"/>
        </w:rPr>
        <w:t>do</w:t>
      </w:r>
      <w:r w:rsidR="000313A2" w:rsidRPr="00087F2A">
        <w:rPr>
          <w:bCs/>
        </w:rPr>
        <w:t xml:space="preserve">pĺňa nariadenie vlády Slovenskej republiky </w:t>
      </w:r>
      <w:r w:rsidR="000313A2" w:rsidRPr="00087F2A">
        <w:t xml:space="preserve">č. </w:t>
      </w:r>
      <w:r w:rsidR="000313A2" w:rsidRPr="00087F2A">
        <w:rPr>
          <w:rFonts w:eastAsia="Calibri"/>
          <w:bCs/>
          <w:lang w:eastAsia="x-none"/>
        </w:rPr>
        <w:t>54/2007 Z. z.</w:t>
      </w:r>
      <w:r w:rsidR="000313A2" w:rsidRPr="00087F2A">
        <w:t xml:space="preserve">, </w:t>
      </w:r>
      <w:r w:rsidR="000313A2" w:rsidRPr="00087F2A">
        <w:rPr>
          <w:bCs/>
        </w:rPr>
        <w:t>ktorým</w:t>
      </w:r>
      <w:r w:rsidR="000313A2" w:rsidRPr="00087F2A">
        <w:rPr>
          <w:bCs/>
          <w:color w:val="000000"/>
        </w:rPr>
        <w:t xml:space="preserve"> sa ustanovujú požiadavky na </w:t>
      </w:r>
      <w:r w:rsidR="000313A2" w:rsidRPr="00087F2A">
        <w:rPr>
          <w:bCs/>
        </w:rPr>
        <w:t>uvádzanie</w:t>
      </w:r>
      <w:r w:rsidR="000313A2" w:rsidRPr="00087F2A">
        <w:rPr>
          <w:bCs/>
          <w:color w:val="000000"/>
        </w:rPr>
        <w:t xml:space="preserve"> </w:t>
      </w:r>
      <w:r>
        <w:rPr>
          <w:bCs/>
          <w:color w:val="000000"/>
        </w:rPr>
        <w:t>sadiva a sadeníc zelenín na trh,</w:t>
      </w:r>
    </w:p>
    <w:p w:rsidR="000313A2" w:rsidRPr="00071F7B" w:rsidRDefault="005F2D1C" w:rsidP="00087F2A">
      <w:pPr>
        <w:pStyle w:val="Odsekzoznamu"/>
        <w:numPr>
          <w:ilvl w:val="0"/>
          <w:numId w:val="1"/>
        </w:numPr>
        <w:ind w:left="284" w:firstLine="207"/>
        <w:jc w:val="both"/>
        <w:rPr>
          <w:lang w:val="sk-SK"/>
        </w:rPr>
      </w:pPr>
      <w:r>
        <w:rPr>
          <w:bCs/>
          <w:lang w:val="sk-SK"/>
        </w:rPr>
        <w:t>návrh n</w:t>
      </w:r>
      <w:r w:rsidR="000313A2" w:rsidRPr="00087F2A">
        <w:rPr>
          <w:bCs/>
        </w:rPr>
        <w:t>ariadeni</w:t>
      </w:r>
      <w:r>
        <w:rPr>
          <w:bCs/>
          <w:lang w:val="sk-SK"/>
        </w:rPr>
        <w:t>a</w:t>
      </w:r>
      <w:r w:rsidR="000313A2" w:rsidRPr="00087F2A">
        <w:rPr>
          <w:bCs/>
        </w:rPr>
        <w:t xml:space="preserve"> vlády Slovenskej republiky č. .../2019 Z. z., ktorým sa mení a dopĺňa nariadenie vlády Slovenskej republiky </w:t>
      </w:r>
      <w:r w:rsidR="000313A2" w:rsidRPr="00087F2A">
        <w:t xml:space="preserve">č. </w:t>
      </w:r>
      <w:r w:rsidR="000313A2" w:rsidRPr="00087F2A">
        <w:rPr>
          <w:rFonts w:eastAsia="Calibri"/>
          <w:bCs/>
          <w:lang w:eastAsia="x-none"/>
        </w:rPr>
        <w:t>58/2007 Z. z.</w:t>
      </w:r>
      <w:r w:rsidR="000313A2" w:rsidRPr="00087F2A">
        <w:t xml:space="preserve">, </w:t>
      </w:r>
      <w:r w:rsidR="000313A2" w:rsidRPr="00087F2A">
        <w:rPr>
          <w:bCs/>
        </w:rPr>
        <w:t xml:space="preserve">ktorým sa ustanovujú požiadavky </w:t>
      </w:r>
      <w:r w:rsidR="000313A2" w:rsidRPr="00087F2A">
        <w:rPr>
          <w:bCs/>
          <w:shd w:val="clear" w:color="auto" w:fill="FFFFFF"/>
        </w:rPr>
        <w:t>na uvádzanie osiva zelenín na trh v znení neskorších predpisov</w:t>
      </w:r>
      <w:r>
        <w:t>,</w:t>
      </w:r>
    </w:p>
    <w:p w:rsidR="00071F7B" w:rsidRPr="000313A2" w:rsidRDefault="00071F7B" w:rsidP="00087F2A">
      <w:pPr>
        <w:pStyle w:val="Odsekzoznamu"/>
        <w:numPr>
          <w:ilvl w:val="0"/>
          <w:numId w:val="1"/>
        </w:numPr>
        <w:ind w:left="284" w:firstLine="207"/>
        <w:jc w:val="both"/>
        <w:rPr>
          <w:lang w:val="sk-SK"/>
        </w:rPr>
      </w:pPr>
      <w:r w:rsidRPr="00087F2A">
        <w:rPr>
          <w:bCs/>
        </w:rPr>
        <w:t xml:space="preserve">nariadenie vlády Slovenskej republiky </w:t>
      </w:r>
      <w:r w:rsidRPr="00087F2A">
        <w:t xml:space="preserve">č. </w:t>
      </w:r>
      <w:r w:rsidRPr="00087F2A">
        <w:rPr>
          <w:rFonts w:eastAsia="Calibri"/>
          <w:bCs/>
          <w:lang w:eastAsia="x-none"/>
        </w:rPr>
        <w:t>58/2007 Z. z.</w:t>
      </w:r>
      <w:r w:rsidRPr="00087F2A">
        <w:t xml:space="preserve">, </w:t>
      </w:r>
      <w:r w:rsidRPr="00087F2A">
        <w:rPr>
          <w:bCs/>
        </w:rPr>
        <w:t xml:space="preserve">ktorým sa ustanovujú požiadavky </w:t>
      </w:r>
      <w:r w:rsidRPr="00087F2A">
        <w:rPr>
          <w:bCs/>
          <w:shd w:val="clear" w:color="auto" w:fill="FFFFFF"/>
        </w:rPr>
        <w:t>na uvádzanie osiva zelenín na trh v znení neskorších predpisov</w:t>
      </w:r>
      <w:r w:rsidR="000D3EE5">
        <w:rPr>
          <w:bCs/>
          <w:shd w:val="clear" w:color="auto" w:fill="FFFFFF"/>
          <w:lang w:val="sk-SK"/>
        </w:rPr>
        <w:t>.</w:t>
      </w: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</w:p>
    <w:p w:rsidR="005D31D0" w:rsidRPr="00020CC9" w:rsidRDefault="005D31D0" w:rsidP="005D31D0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:rsidR="005D31D0" w:rsidRPr="00020CC9" w:rsidRDefault="005D31D0" w:rsidP="005D31D0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sectPr w:rsidR="005D31D0" w:rsidRPr="00020CC9" w:rsidSect="00FA71EB">
      <w:footerReference w:type="default" r:id="rId8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82" w:rsidRDefault="00DA3182" w:rsidP="00192F0D">
      <w:r>
        <w:separator/>
      </w:r>
    </w:p>
  </w:endnote>
  <w:endnote w:type="continuationSeparator" w:id="0">
    <w:p w:rsidR="00DA3182" w:rsidRDefault="00DA3182" w:rsidP="001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088513"/>
      <w:docPartObj>
        <w:docPartGallery w:val="Page Numbers (Bottom of Page)"/>
        <w:docPartUnique/>
      </w:docPartObj>
    </w:sdtPr>
    <w:sdtEndPr/>
    <w:sdtContent>
      <w:p w:rsidR="00192F0D" w:rsidRDefault="00192F0D" w:rsidP="00FA71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EB" w:rsidRPr="00FA71EB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82" w:rsidRDefault="00DA3182" w:rsidP="00192F0D">
      <w:r>
        <w:separator/>
      </w:r>
    </w:p>
  </w:footnote>
  <w:footnote w:type="continuationSeparator" w:id="0">
    <w:p w:rsidR="00DA3182" w:rsidRDefault="00DA3182" w:rsidP="0019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313A2"/>
    <w:rsid w:val="00071A19"/>
    <w:rsid w:val="00071F7B"/>
    <w:rsid w:val="00087F2A"/>
    <w:rsid w:val="000A68F6"/>
    <w:rsid w:val="000D3EE5"/>
    <w:rsid w:val="001249C7"/>
    <w:rsid w:val="00132BCE"/>
    <w:rsid w:val="001500BA"/>
    <w:rsid w:val="00181697"/>
    <w:rsid w:val="00192F0D"/>
    <w:rsid w:val="001A3ABD"/>
    <w:rsid w:val="001D4ADA"/>
    <w:rsid w:val="00243C87"/>
    <w:rsid w:val="0025657D"/>
    <w:rsid w:val="0027443C"/>
    <w:rsid w:val="002979B0"/>
    <w:rsid w:val="002D17B4"/>
    <w:rsid w:val="00332498"/>
    <w:rsid w:val="00357E0D"/>
    <w:rsid w:val="00365FF0"/>
    <w:rsid w:val="00391896"/>
    <w:rsid w:val="0039205B"/>
    <w:rsid w:val="003C41B2"/>
    <w:rsid w:val="003E1574"/>
    <w:rsid w:val="003F1FBC"/>
    <w:rsid w:val="00412BCE"/>
    <w:rsid w:val="004B0CDB"/>
    <w:rsid w:val="00551D96"/>
    <w:rsid w:val="005C0330"/>
    <w:rsid w:val="005C512D"/>
    <w:rsid w:val="005D31D0"/>
    <w:rsid w:val="005F1ED7"/>
    <w:rsid w:val="005F2D1C"/>
    <w:rsid w:val="006362EE"/>
    <w:rsid w:val="0068101C"/>
    <w:rsid w:val="00682F43"/>
    <w:rsid w:val="00693792"/>
    <w:rsid w:val="00716F19"/>
    <w:rsid w:val="00776BAA"/>
    <w:rsid w:val="007B1193"/>
    <w:rsid w:val="007B679C"/>
    <w:rsid w:val="007C5A98"/>
    <w:rsid w:val="007C60C4"/>
    <w:rsid w:val="00815ECB"/>
    <w:rsid w:val="008C79C9"/>
    <w:rsid w:val="008D4C62"/>
    <w:rsid w:val="008E47FF"/>
    <w:rsid w:val="008F0C0B"/>
    <w:rsid w:val="00902A20"/>
    <w:rsid w:val="00940DD8"/>
    <w:rsid w:val="00995B6F"/>
    <w:rsid w:val="009C4569"/>
    <w:rsid w:val="009C4B19"/>
    <w:rsid w:val="009C78C9"/>
    <w:rsid w:val="009D3225"/>
    <w:rsid w:val="00A2215A"/>
    <w:rsid w:val="00B0176F"/>
    <w:rsid w:val="00B14AF9"/>
    <w:rsid w:val="00B436FA"/>
    <w:rsid w:val="00B630FA"/>
    <w:rsid w:val="00B74F68"/>
    <w:rsid w:val="00BC0BB3"/>
    <w:rsid w:val="00BC1F67"/>
    <w:rsid w:val="00BE165C"/>
    <w:rsid w:val="00C02664"/>
    <w:rsid w:val="00D02E99"/>
    <w:rsid w:val="00D357E8"/>
    <w:rsid w:val="00D71DC6"/>
    <w:rsid w:val="00DA3182"/>
    <w:rsid w:val="00E1689E"/>
    <w:rsid w:val="00F05231"/>
    <w:rsid w:val="00F16108"/>
    <w:rsid w:val="00F31374"/>
    <w:rsid w:val="00F75A16"/>
    <w:rsid w:val="00FA19B2"/>
    <w:rsid w:val="00FA71EB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B9F85"/>
  <w14:defaultImageDpi w14:val="0"/>
  <w15:docId w15:val="{9E7EDC65-0607-4BC1-9E5D-5CCF41C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F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0D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92F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0D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480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24</cp:revision>
  <cp:lastPrinted>2016-04-07T10:08:00Z</cp:lastPrinted>
  <dcterms:created xsi:type="dcterms:W3CDTF">2019-09-18T08:28:00Z</dcterms:created>
  <dcterms:modified xsi:type="dcterms:W3CDTF">2019-11-26T15:06:00Z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