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1460"/>
        <w:gridCol w:w="1706"/>
        <w:gridCol w:w="1701"/>
        <w:gridCol w:w="1559"/>
      </w:tblGrid>
      <w:tr w:rsidR="007D5748" w:rsidRPr="007D5748" w:rsidTr="00575DA1">
        <w:trPr>
          <w:cantSplit/>
          <w:trHeight w:val="194"/>
          <w:jc w:val="center"/>
        </w:trPr>
        <w:tc>
          <w:tcPr>
            <w:tcW w:w="4452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42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75DA1">
        <w:trPr>
          <w:cantSplit/>
          <w:trHeight w:val="70"/>
          <w:jc w:val="center"/>
        </w:trPr>
        <w:tc>
          <w:tcPr>
            <w:tcW w:w="4452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D5748" w:rsidRPr="007D5748" w:rsidRDefault="00B75F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3A32A8" w:rsidRPr="007D5748" w:rsidTr="0077680E">
        <w:trPr>
          <w:trHeight w:val="70"/>
          <w:jc w:val="center"/>
        </w:trPr>
        <w:tc>
          <w:tcPr>
            <w:tcW w:w="4452" w:type="dxa"/>
            <w:shd w:val="clear" w:color="auto" w:fill="C0C0C0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60" w:type="dxa"/>
            <w:shd w:val="clear" w:color="auto" w:fill="C0C0C0"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32A8" w:rsidRPr="008F318B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A32A8" w:rsidRPr="007D5748" w:rsidRDefault="0056642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7 772 140</w:t>
            </w:r>
          </w:p>
        </w:tc>
      </w:tr>
      <w:tr w:rsidR="003A32A8" w:rsidRPr="007D5748" w:rsidTr="0077680E">
        <w:trPr>
          <w:trHeight w:val="132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32A8" w:rsidRPr="008F318B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77680E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32A8" w:rsidRPr="008F318B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66428" w:rsidRPr="007D5748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 w:rsidR="00EE0A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(MV SR)</w:t>
            </w:r>
          </w:p>
        </w:tc>
        <w:tc>
          <w:tcPr>
            <w:tcW w:w="1460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66428" w:rsidRPr="0056642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64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715 855</w:t>
            </w:r>
          </w:p>
        </w:tc>
      </w:tr>
      <w:tr w:rsidR="00566428" w:rsidRPr="007D5748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EE0A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(MV SR)</w:t>
            </w:r>
          </w:p>
        </w:tc>
        <w:tc>
          <w:tcPr>
            <w:tcW w:w="1460" w:type="dxa"/>
            <w:noWrap/>
            <w:vAlign w:val="center"/>
          </w:tcPr>
          <w:p w:rsidR="00566428" w:rsidRPr="00DA4872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566428" w:rsidRPr="00711E85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66428" w:rsidRPr="00711E85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715 855</w:t>
            </w:r>
          </w:p>
        </w:tc>
      </w:tr>
      <w:tr w:rsidR="00566428" w:rsidRPr="007D5748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60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428" w:rsidRPr="008F318B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66428" w:rsidRPr="007D5748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6 979 586</w:t>
            </w:r>
          </w:p>
        </w:tc>
      </w:tr>
      <w:tr w:rsidR="00566428" w:rsidRPr="007D5748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428" w:rsidRPr="008F318B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76 699</w:t>
            </w:r>
          </w:p>
        </w:tc>
      </w:tr>
      <w:tr w:rsidR="00566428" w:rsidRPr="007D5748" w:rsidTr="007768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428" w:rsidRPr="008F318B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F31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66428" w:rsidRPr="007D5748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125"/>
          <w:jc w:val="center"/>
        </w:trPr>
        <w:tc>
          <w:tcPr>
            <w:tcW w:w="4452" w:type="dxa"/>
            <w:shd w:val="clear" w:color="auto" w:fill="C0C0C0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:rsidR="003A32A8" w:rsidRPr="007D5748" w:rsidRDefault="008F318B" w:rsidP="00541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3A32A8" w:rsidRPr="007D5748" w:rsidRDefault="003A32A8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3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D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E3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37 713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6D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MDV SR </w:t>
            </w:r>
            <w:r w:rsidRPr="00212A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="006D18E4">
              <w:rPr>
                <w:rFonts w:ascii="Times New Roman" w:hAnsi="Times New Roman"/>
                <w:color w:val="000000"/>
                <w:sz w:val="18"/>
                <w:szCs w:val="24"/>
              </w:rPr>
              <w:t> 07T</w:t>
            </w:r>
            <w:r w:rsidRPr="00212AA5">
              <w:rPr>
                <w:rFonts w:ascii="Times New Roman" w:hAnsi="Times New Roman"/>
                <w:color w:val="000000"/>
                <w:sz w:val="18"/>
                <w:szCs w:val="24"/>
              </w:rPr>
              <w:t>)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8F318B" w:rsidP="00FF6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30B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E30B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4 428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MV SR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:rsidR="003A32A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:rsidR="003A32A8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103 285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30B5D" w:rsidRPr="007D5748" w:rsidTr="00951B0E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E30B5D" w:rsidRPr="007D5748" w:rsidRDefault="00E30B5D" w:rsidP="00E3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E30B5D" w:rsidRPr="007D5748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E30B5D" w:rsidRPr="00212AA5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30B5D" w:rsidRPr="00212AA5" w:rsidRDefault="008F318B" w:rsidP="00FF6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:rsidR="00E30B5D" w:rsidRPr="00212AA5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A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1 337 713</w:t>
            </w:r>
          </w:p>
        </w:tc>
      </w:tr>
      <w:tr w:rsidR="00E30B5D" w:rsidRPr="007D5748" w:rsidTr="00951B0E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E30B5D" w:rsidRPr="007D5748" w:rsidRDefault="00E30B5D" w:rsidP="00E30B5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60" w:type="dxa"/>
            <w:noWrap/>
            <w:vAlign w:val="center"/>
          </w:tcPr>
          <w:p w:rsidR="00E30B5D" w:rsidRPr="007D5748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E30B5D" w:rsidRPr="007D5748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30B5D" w:rsidRPr="007D5748" w:rsidRDefault="008F318B" w:rsidP="00FF6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:rsidR="00E30B5D" w:rsidRPr="00E30B5D" w:rsidRDefault="00E30B5D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3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1 337 713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951B0E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:rsidTr="00575DA1">
        <w:trPr>
          <w:trHeight w:val="125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8F318B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+8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:rsidR="003A32A8" w:rsidRPr="007D5748" w:rsidRDefault="008F318B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+8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102 048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:rsidR="003A32A8" w:rsidRPr="001C2F4F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:rsidR="003A32A8" w:rsidRPr="00E30B5D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:rsidR="003A32A8" w:rsidRPr="00E30B5D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30B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102 048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AD7876" w:rsidRDefault="003A32A8" w:rsidP="006D1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D7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MDV SR </w:t>
            </w:r>
          </w:p>
        </w:tc>
        <w:tc>
          <w:tcPr>
            <w:tcW w:w="1460" w:type="dxa"/>
            <w:noWrap/>
          </w:tcPr>
          <w:p w:rsidR="003A32A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</w:tcPr>
          <w:p w:rsidR="003A32A8" w:rsidRPr="001C2F4F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</w:tcPr>
          <w:p w:rsidR="003A32A8" w:rsidRPr="001C2F4F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:rsidR="003A32A8" w:rsidRPr="001C2F4F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25 512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AD7876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D7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460" w:type="dxa"/>
            <w:noWrap/>
          </w:tcPr>
          <w:p w:rsidR="003A32A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</w:tcPr>
          <w:p w:rsidR="003A32A8" w:rsidRPr="001C2F4F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</w:tcPr>
          <w:p w:rsidR="003A32A8" w:rsidRPr="001C2F4F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</w:tcPr>
          <w:p w:rsidR="003A32A8" w:rsidRPr="001C2F4F" w:rsidRDefault="00E30B5D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76 536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shd w:val="clear" w:color="auto" w:fill="C0C0C0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noWrap/>
            <w:vAlign w:val="center"/>
          </w:tcPr>
          <w:p w:rsidR="003A32A8" w:rsidRPr="00212AA5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:rsidR="003A32A8" w:rsidRPr="00212AA5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3A32A8" w:rsidRPr="00212AA5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610 000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MDV SR </w:t>
            </w:r>
            <w:r w:rsidRPr="00212A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212AA5">
              <w:rPr>
                <w:rFonts w:ascii="Times New Roman" w:hAnsi="Times New Roman"/>
                <w:color w:val="000000"/>
                <w:sz w:val="18"/>
                <w:szCs w:val="24"/>
              </w:rPr>
              <w:t>07T0109 Program podpory územného rozvoja obcí a miest)</w:t>
            </w:r>
          </w:p>
        </w:tc>
        <w:tc>
          <w:tcPr>
            <w:tcW w:w="1460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A32A8" w:rsidRPr="007D5748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610 000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A32A8" w:rsidRPr="007D5748" w:rsidTr="00575DA1">
        <w:trPr>
          <w:trHeight w:val="70"/>
          <w:jc w:val="center"/>
        </w:trPr>
        <w:tc>
          <w:tcPr>
            <w:tcW w:w="4452" w:type="dxa"/>
            <w:shd w:val="clear" w:color="auto" w:fill="A6A6A6" w:themeFill="background1" w:themeFillShade="A6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60" w:type="dxa"/>
            <w:shd w:val="clear" w:color="auto" w:fill="A6A6A6" w:themeFill="background1" w:themeFillShade="A6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A6A6A6" w:themeFill="background1" w:themeFillShade="A6"/>
            <w:noWrap/>
            <w:vAlign w:val="center"/>
          </w:tcPr>
          <w:p w:rsidR="003A32A8" w:rsidRPr="007D5748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:rsidR="003A32A8" w:rsidRPr="007D5748" w:rsidRDefault="008F318B" w:rsidP="00500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:rsidR="003A32A8" w:rsidRPr="007D5748" w:rsidRDefault="003A32A8" w:rsidP="00E30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E3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27 713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D54B0A" w:rsidRDefault="00140666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Predložený návrh zákona predpokladá </w:t>
      </w:r>
      <w:r w:rsidR="009233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pozitívny vplyv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rozpočet verejnej správy v jeho príjmovej časti vo výške </w:t>
      </w:r>
      <w:r w:rsidR="00A26713" w:rsidRPr="00A267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7 772 140,-</w:t>
      </w:r>
      <w:r w:rsidR="00A267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272C" w:rsidRP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eur, a to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z dôvodu zavedenia 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dvoch nových spoplatnených služieb (vydávanie</w:t>
      </w:r>
      <w:r w:rsidR="000E272C"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územného stanoviska k stavebným záme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rom a iným činnostiam v území a</w:t>
      </w:r>
      <w:r w:rsidR="000E272C" w:rsidRP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272C"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vydávani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0E272C"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územnoplánovacej informácie</w:t>
      </w:r>
      <w:r w:rsidR="000E272C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0E272C" w:rsidRP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predstavuje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negatívny vplyv na rozpočet verejnej správy, a to </w:t>
      </w:r>
      <w:r w:rsidR="008F31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1 337 713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,- eur/rok 2022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pričom zabezpečených v rozpočte verejnej správy je 610 000,- eur/rok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Rozpočtovo nekrytý vplyv na rok 2022 sumu 727 713,- eur.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uvedenej 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rozpočtovo nekrytej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čiastky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590 000,- eur  účelovo určen</w:t>
      </w:r>
      <w:r w:rsidR="00EE0A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ých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poskytnutie dotácií obciam na vypracovanie územnoplánovacej dokumentácie podľa zákona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226/2011 Z. z.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poskytovaní dotácií na spracovanie územnoplánovacej dokumentácie obcí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Zvýšen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limit výdavkov na tento účel vyplýva z dôvodu upravenej povinnosti obstarať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územnoplánovac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iu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dokumentáci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7632D8" w:rsidRP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 všetky obce v návrhu zákona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V doterajšej právnej norme bola povinnosť obstarania </w:t>
      </w:r>
      <w:r w:rsidR="000E272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územnoplánovacej dokumentácie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63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len </w:t>
      </w:r>
      <w:r w:rsidR="000E27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 obce s počtom obyvateľov nad 2000.</w:t>
      </w:r>
      <w:r w:rsidR="00E00A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54B0A" w:rsidRDefault="00D54B0A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Financovanie nového informačného systému (</w:t>
      </w:r>
      <w:r w:rsidRPr="00D54B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EÚPD – Elektronické úložisko projektovej dokumentácie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od roku 2024 bude </w:t>
      </w:r>
      <w:r w:rsidR="00F064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prostriedkov EU.</w:t>
      </w:r>
      <w:r w:rsidR="00243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43A22" w:rsidRPr="00243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Informačný systém</w:t>
      </w:r>
      <w:r w:rsidR="00243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43A22" w:rsidRPr="00243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štátnej stavebnej správy vo vzťahu k </w:t>
      </w:r>
      <w:r w:rsidR="00912B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obciam</w:t>
      </w:r>
      <w:r w:rsidR="00243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zabezpeč</w:t>
      </w:r>
      <w:r w:rsidR="00912B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="00243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prístup k stavebným zámerom, ako podkladu pre vydanie územného stanoviska</w:t>
      </w:r>
      <w:r w:rsidR="00912B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a prepojenie informačného systému obcí na celý systém povoľovanie stavieb a činností</w:t>
      </w:r>
      <w:bookmarkStart w:id="1" w:name="_GoBack"/>
      <w:bookmarkEnd w:id="1"/>
      <w:r w:rsidR="00243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0E272C" w:rsidRDefault="00E00A74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Navýšenie limitu 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zamestnancov ako aj 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rozpočtovo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nekrytý vplyv si </w:t>
      </w:r>
      <w:r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</w:t>
      </w:r>
      <w:r w:rsidR="003A32A8"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</w:t>
      </w:r>
      <w:r w:rsidR="005013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vzhľadom na vysoko pozitívny vplyv na príjmovú časť rozpočtu verejnej správy, </w:t>
      </w:r>
      <w:r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MDV SR </w:t>
      </w:r>
      <w:r w:rsidR="003A32A8" w:rsidRPr="003A3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ako aj MV SR uplatňovať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procese prípravy 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 verejnej správy na roky 202</w:t>
      </w:r>
      <w:r w:rsidR="005013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202</w:t>
      </w:r>
      <w:r w:rsidR="009141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0E272C" w:rsidRDefault="000E272C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75606" w:rsidRPr="008F0B4A" w:rsidRDefault="00E75606" w:rsidP="00E756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751C4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 Návrh rieši problematiku obstarávania územnoplánovacej dokumentácie. </w:t>
      </w:r>
    </w:p>
    <w:p w:rsidR="006858B5" w:rsidRDefault="006858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A9772B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3590E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problematiku vydávania územného stanoviska k stavebným zámerom a iným činnostiam v území.  Návrh bude realizovať obec ako orgán územného plánovania, pri nečinnosti obce (</w:t>
      </w: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uvažovaných</w:t>
      </w:r>
      <w:r w:rsidR="00D3590E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10%</w:t>
      </w: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) okresný úrad v sídle kraja</w:t>
      </w:r>
      <w:r w:rsidR="006858B5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75606" w:rsidRPr="00A9772B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Služba bude poskytovaná na obci </w:t>
      </w:r>
      <w:r w:rsidR="00E75606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na okresnom úrade v sídle kraja. Služba bude spoplatnená správnym poplatkom vo výške </w:t>
      </w:r>
      <w:r w:rsidR="00A9772B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="00E75606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pre fyzické osoby a </w:t>
      </w:r>
      <w:r w:rsidR="00A9772B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E75606" w:rsidRP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pre právnické osoby.</w:t>
      </w:r>
    </w:p>
    <w:p w:rsidR="00C751C4" w:rsidRDefault="00C751C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51C4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C. Návrh rieši problematiku vydávania územnoplánovacej informácie. Návrh bude realizovať obe</w:t>
      </w:r>
      <w:r w:rsidR="00E75606">
        <w:rPr>
          <w:rFonts w:ascii="Times New Roman" w:eastAsia="Times New Roman" w:hAnsi="Times New Roman" w:cs="Times New Roman"/>
          <w:sz w:val="24"/>
          <w:szCs w:val="24"/>
          <w:lang w:eastAsia="sk-SK"/>
        </w:rPr>
        <w:t>c ako orgán územného plánovania a ak bude potreba aj vyšší územný celok</w:t>
      </w:r>
      <w:r w:rsid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751C4" w:rsidRPr="007D5748" w:rsidRDefault="00C751C4" w:rsidP="000E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Služba bude poskytovaná na obci resp. v spoločných úradoch obcí.</w:t>
      </w:r>
      <w:r w:rsidR="00E756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Služba bude spoplatnená správnym poplatkom vo výške 10,00 EUR pre fyzické osoby a 20,00 EUR pre právnické osoby.</w:t>
      </w:r>
    </w:p>
    <w:p w:rsidR="00C751C4" w:rsidRPr="007D5748" w:rsidRDefault="00C751C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CA2C8D" w:rsidRDefault="007D5748" w:rsidP="00C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CA2C8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6858B5" w:rsidRDefault="00CA2C8D" w:rsidP="00C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zavedené dve nové spoplatnené služby: </w:t>
      </w:r>
    </w:p>
    <w:p w:rsidR="00166B60" w:rsidRDefault="00CA2C8D" w:rsidP="006858B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vydávania územného stanoviska k stavebným záme</w:t>
      </w:r>
      <w:r w:rsid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>rom a iným činnostiam v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>území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6B60" w:rsidRDefault="00CA2C8D" w:rsidP="006858B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vydávania územnoplánovacej informácie. </w:t>
      </w:r>
    </w:p>
    <w:p w:rsidR="00CA2C8D" w:rsidRDefault="00CA2C8D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Poplatky za služby budú príjmom obcí a pri nečinnosti obcí zabezpečí výkon služby vydania územného stanoviska zabezpečený okresným úradom v sídle kraja a predpokladaný príjem z poplatku v odhadovanom rozsahu 10% bude príjmom štátne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ho rozpočtu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7632D8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32D8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32D8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42E5" w:rsidRPr="00166B60" w:rsidRDefault="008642E5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985F5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985F55" w:rsidRPr="007D5748" w:rsidTr="0004080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985F55" w:rsidRPr="007D5748" w:rsidRDefault="00985F55" w:rsidP="0098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:rsidTr="00040801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40801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40801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3C20" w:rsidRPr="007D5748" w:rsidRDefault="009D3C20" w:rsidP="009D3C20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Výpočet vplyvu na príjmy</w:t>
      </w:r>
    </w:p>
    <w:p w:rsidR="00084106" w:rsidRPr="00084106" w:rsidRDefault="007632D8" w:rsidP="0008410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84106"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roku 2011 </w:t>
      </w:r>
      <w:r w:rsidR="00F952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</w:t>
      </w:r>
      <w:r w:rsidR="00084106"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vydaných 102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106"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265 rozhodnutí (územné, stavebné, ohlásenie) v správnom konaní (zdroj - Audit verejnej správy na úseku štátnej stavebnej správy 2011).</w:t>
      </w:r>
    </w:p>
    <w:p w:rsidR="00084106" w:rsidRPr="00084106" w:rsidRDefault="00084106" w:rsidP="007632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</w:t>
      </w:r>
      <w:r w:rsidR="007839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výpočtu vplyvov na verejné financie vyplývajúce z návrhu zákona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vychádzajú z roku 2011, ke</w:t>
      </w:r>
      <w:r w:rsidR="007839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dy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postupne začal rast stavebníctva po kríze 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 roku 200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ýpočet očakávaných príjmov rozpočt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verejnej správy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>(obec a okresný úrad) sa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úkonov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novo definovaných konaniach obce 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(pri nečinnosti zabezpečuje okresný úrad)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správneho konania, uvažuje s rovnakým počtom aktivít v predmetnej oblasti: </w:t>
      </w:r>
    </w:p>
    <w:p w:rsidR="00084106" w:rsidRPr="00084106" w:rsidRDefault="00084106" w:rsidP="00084106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vydanie územného stanoviska v počte 102</w:t>
      </w:r>
      <w:r w:rsidR="00763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265 (100% z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102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265) s uvažovaným priemerom správneho za vydanie poplatku vo výške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0,00 EUR (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0,00 EUR fyzické osoby a 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právnické osoby)</w:t>
      </w:r>
    </w:p>
    <w:p w:rsidR="00084106" w:rsidRPr="00084106" w:rsidRDefault="00084106" w:rsidP="0008410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v roku :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7 158 550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EUR (z toho obce 90% =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6 442 695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a OÚ 10% =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715 855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EUR).</w:t>
      </w:r>
    </w:p>
    <w:p w:rsidR="00084106" w:rsidRPr="00084106" w:rsidRDefault="00084106" w:rsidP="000841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Do príjmovej časti pre ob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VÚC zo správnych poplatkov vstupuje príjem za: </w:t>
      </w:r>
    </w:p>
    <w:p w:rsidR="00084106" w:rsidRPr="00084106" w:rsidRDefault="00084106" w:rsidP="00084106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vydania územnoplánovacej informácie v počte 40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906 (40% z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102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265) s uvažovaným priemerom správneho poplatku za vydanie vo výške 15,00 EUR (10,00 EUR fyzické osoby a 20,00 EUR právnické osoby) </w:t>
      </w:r>
    </w:p>
    <w:p w:rsidR="00084106" w:rsidRPr="00084106" w:rsidRDefault="00084106" w:rsidP="0008410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v roku:  613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590,00 EUR (z toho obce 35% = 536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891,25 EUR a VÚC 5% =76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698,75 EUR).</w:t>
      </w:r>
    </w:p>
    <w:p w:rsidR="00084106" w:rsidRPr="00084106" w:rsidRDefault="00084106" w:rsidP="0008410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4106" w:rsidRPr="00084106" w:rsidRDefault="00084106" w:rsidP="00084106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príjem pre obce je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6 979 586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,25 EUR a pozostáva zo správnych poplatkov za vydanie územného stanoviska a za vydanie územnoplánovacej informácie.</w:t>
      </w:r>
    </w:p>
    <w:p w:rsidR="00084106" w:rsidRPr="00084106" w:rsidRDefault="00084106" w:rsidP="00084106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príjem pre VÚC je 76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698,75 EUR a pozostáva zo správnych poplatkov za vydanie územnoplánovacej informácie.</w:t>
      </w:r>
    </w:p>
    <w:p w:rsidR="00084106" w:rsidRPr="00084106" w:rsidRDefault="00084106" w:rsidP="00084106">
      <w:pPr>
        <w:pStyle w:val="Odsekzoznamu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príjem pre OÚ je </w:t>
      </w:r>
      <w:r w:rsidR="004C659F">
        <w:rPr>
          <w:rFonts w:ascii="Times New Roman" w:eastAsia="Times New Roman" w:hAnsi="Times New Roman" w:cs="Times New Roman"/>
          <w:sz w:val="24"/>
          <w:szCs w:val="24"/>
          <w:lang w:eastAsia="sk-SK"/>
        </w:rPr>
        <w:t>715 855</w:t>
      </w:r>
      <w:r w:rsidRP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a pozostáva zo správnych poplatkov za vydanie územného stanoviska.</w:t>
      </w:r>
    </w:p>
    <w:p w:rsidR="009D3C20" w:rsidRPr="007D5748" w:rsidRDefault="009D3C20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</w:p>
    <w:p w:rsidR="009D3C20" w:rsidRPr="007D5748" w:rsidRDefault="009D3C20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7D5748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lastRenderedPageBreak/>
        <w:t xml:space="preserve">Výpočet </w:t>
      </w:r>
      <w:r w:rsidR="00CE73D1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výdavkov</w:t>
      </w:r>
    </w:p>
    <w:p w:rsidR="007D5748" w:rsidRDefault="00084106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</w:t>
      </w:r>
      <w:r w:rsidR="00CE73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výdavkovým titulom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suma 1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200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000,00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na zabezpečenie </w:t>
      </w:r>
      <w:r w:rsidR="00F54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finančného krytia poskytnutia dotácie obciam na vypracovanie územnoplánovacej dokumentácie podľa zákona </w:t>
      </w:r>
      <w:r w:rsidR="00F5449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226/2011 Z. z.</w:t>
      </w:r>
      <w:r w:rsidR="00F54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5449C" w:rsidRPr="008F0B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poskytovaní dotácií na spracovanie územnoplánovacej dokumentácie obcí</w:t>
      </w:r>
      <w:r w:rsidR="00F54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F5449C" w:rsidRDefault="00F5449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0AC7" w:rsidRDefault="00CE73D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1C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zdové výdavky </w:t>
      </w:r>
      <w:r w:rsid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>pozostávajú z nárastu potreby nových zamestnancov na zabezpečenie plnenia úloh a činností podľa návrhu zákona a tvoria ich</w:t>
      </w:r>
      <w:r w:rsidR="00EE0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1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mzdové náklady</w:t>
      </w:r>
      <w:r w:rsidR="00EE0AC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E0AC7" w:rsidRDefault="00EE0AC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0AC7" w:rsidRDefault="00EE0AC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4106" w:rsidRPr="0077680E" w:rsidRDefault="00901F88" w:rsidP="0077680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od 1. 1. 2022 pre MDV SR (+</w:t>
      </w:r>
      <w:r w:rsidR="008F318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c) a</w:t>
      </w:r>
      <w:r w:rsidR="007A1A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MV SR - 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úrady v sídle kraja (+</w:t>
      </w:r>
      <w:r w:rsidR="008F318B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zamestnancov)</w:t>
      </w:r>
      <w:r w:rsidR="00EE0A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84106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v objeme</w:t>
      </w:r>
      <w:r w:rsidR="00084106" w:rsidRPr="007768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465D9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65D9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>476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,10</w:t>
      </w:r>
      <w:r w:rsidR="00084106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EUR/mesiac</w:t>
      </w:r>
      <w:r w:rsidR="0004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137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65D9">
        <w:rPr>
          <w:rFonts w:ascii="Times New Roman" w:eastAsia="Times New Roman" w:hAnsi="Times New Roman" w:cs="Times New Roman"/>
          <w:sz w:val="24"/>
          <w:szCs w:val="24"/>
          <w:lang w:eastAsia="sk-SK"/>
        </w:rPr>
        <w:t>713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,20</w:t>
      </w:r>
      <w:r w:rsidR="00046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EUR/rok</w:t>
      </w:r>
      <w:r w:rsidR="006E07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4106" w:rsidRPr="0077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177"/>
      </w:tblGrid>
      <w:tr w:rsidR="008F318B" w:rsidTr="007A1AEA">
        <w:tc>
          <w:tcPr>
            <w:tcW w:w="3256" w:type="dxa"/>
          </w:tcPr>
          <w:p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7" w:type="dxa"/>
          </w:tcPr>
          <w:p w:rsidR="008F318B" w:rsidRPr="0077680E" w:rsidRDefault="008F318B" w:rsidP="00776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</w:tr>
      <w:tr w:rsidR="008F318B" w:rsidTr="007A1AEA">
        <w:tc>
          <w:tcPr>
            <w:tcW w:w="3256" w:type="dxa"/>
          </w:tcPr>
          <w:p w:rsidR="008F318B" w:rsidRPr="0077680E" w:rsidRDefault="008F318B" w:rsidP="009141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Navýšenie limitu počtu zamestnancov:</w:t>
            </w:r>
          </w:p>
        </w:tc>
        <w:tc>
          <w:tcPr>
            <w:tcW w:w="2177" w:type="dxa"/>
          </w:tcPr>
          <w:p w:rsidR="008F318B" w:rsidRPr="0077680E" w:rsidRDefault="008F318B" w:rsidP="00776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</w:tr>
      <w:tr w:rsidR="008F318B" w:rsidTr="007A1AEA">
        <w:tc>
          <w:tcPr>
            <w:tcW w:w="3256" w:type="dxa"/>
          </w:tcPr>
          <w:p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</w:p>
        </w:tc>
        <w:tc>
          <w:tcPr>
            <w:tcW w:w="2177" w:type="dxa"/>
          </w:tcPr>
          <w:p w:rsidR="008F318B" w:rsidRDefault="008F318B" w:rsidP="00776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F318B" w:rsidTr="007A1AEA">
        <w:tc>
          <w:tcPr>
            <w:tcW w:w="3256" w:type="dxa"/>
          </w:tcPr>
          <w:p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 – okresné úrady v sídle kraja</w:t>
            </w:r>
          </w:p>
        </w:tc>
        <w:tc>
          <w:tcPr>
            <w:tcW w:w="2177" w:type="dxa"/>
          </w:tcPr>
          <w:p w:rsidR="008F318B" w:rsidRDefault="008F318B" w:rsidP="00776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8F318B" w:rsidTr="007A1AEA">
        <w:tc>
          <w:tcPr>
            <w:tcW w:w="3256" w:type="dxa"/>
          </w:tcPr>
          <w:p w:rsidR="008F318B" w:rsidRDefault="008F318B" w:rsidP="00914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7" w:type="dxa"/>
          </w:tcPr>
          <w:p w:rsidR="008F318B" w:rsidRDefault="008F318B" w:rsidP="007A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318B" w:rsidTr="007A1AEA">
        <w:tc>
          <w:tcPr>
            <w:tcW w:w="3256" w:type="dxa"/>
          </w:tcPr>
          <w:p w:rsidR="008F318B" w:rsidRPr="0077680E" w:rsidRDefault="008F318B" w:rsidP="009141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Navýšenie limitu výdavkov:</w:t>
            </w:r>
          </w:p>
        </w:tc>
        <w:tc>
          <w:tcPr>
            <w:tcW w:w="2177" w:type="dxa"/>
          </w:tcPr>
          <w:p w:rsidR="008F318B" w:rsidRPr="0077680E" w:rsidRDefault="008F318B" w:rsidP="009141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137 713</w:t>
            </w:r>
          </w:p>
        </w:tc>
      </w:tr>
      <w:tr w:rsidR="008F318B" w:rsidTr="007A1AEA">
        <w:tc>
          <w:tcPr>
            <w:tcW w:w="3256" w:type="dxa"/>
          </w:tcPr>
          <w:p w:rsidR="008F318B" w:rsidRDefault="008F318B" w:rsidP="007A1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</w:p>
        </w:tc>
        <w:tc>
          <w:tcPr>
            <w:tcW w:w="2177" w:type="dxa"/>
          </w:tcPr>
          <w:p w:rsidR="008F318B" w:rsidRPr="00914193" w:rsidRDefault="008F318B" w:rsidP="007A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34 428</w:t>
            </w:r>
          </w:p>
        </w:tc>
      </w:tr>
      <w:tr w:rsidR="008F318B" w:rsidTr="007A1AEA">
        <w:tc>
          <w:tcPr>
            <w:tcW w:w="3256" w:type="dxa"/>
          </w:tcPr>
          <w:p w:rsidR="008F318B" w:rsidRDefault="008F318B" w:rsidP="007A1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 – okresné úrady v sídle kraja</w:t>
            </w:r>
          </w:p>
        </w:tc>
        <w:tc>
          <w:tcPr>
            <w:tcW w:w="2177" w:type="dxa"/>
          </w:tcPr>
          <w:p w:rsidR="008F318B" w:rsidRPr="00914193" w:rsidRDefault="008F318B" w:rsidP="007A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103 285</w:t>
            </w:r>
          </w:p>
        </w:tc>
      </w:tr>
    </w:tbl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3279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575DA1" w:rsidRDefault="00575DA1" w:rsidP="00575DA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3</w:t>
      </w:r>
    </w:p>
    <w:p w:rsidR="00575DA1" w:rsidRDefault="00575DA1" w:rsidP="00575DA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5DA1" w:rsidRPr="007D5748" w:rsidRDefault="00575DA1" w:rsidP="0032796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2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1878"/>
      </w:tblGrid>
      <w:tr w:rsidR="007D5748" w:rsidRPr="007D5748" w:rsidTr="00575DA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75DA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85F5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75DA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06" w:rsidRPr="007D5748" w:rsidRDefault="00BF7006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06" w:rsidRPr="007D5748" w:rsidRDefault="00BF7006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006" w:rsidRPr="007D5748" w:rsidRDefault="008F318B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006" w:rsidRPr="007D5748" w:rsidRDefault="00E30B5D" w:rsidP="00BF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7 772 140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</w:p>
        </w:tc>
      </w:tr>
      <w:tr w:rsidR="006E0788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8" w:rsidRPr="0077680E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 toho: MV SR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88" w:rsidRPr="008F318B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715 855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0788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8" w:rsidRPr="0077680E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obce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88" w:rsidRPr="008F318B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6 979 586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0788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8" w:rsidRPr="00914193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VÚC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Pr="00914193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88" w:rsidRPr="0077680E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88" w:rsidRPr="00914193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7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76 699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0788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8" w:rsidRPr="007D5748" w:rsidRDefault="006E0788" w:rsidP="0077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0788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77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0788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77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788" w:rsidRPr="007D5748" w:rsidRDefault="006E0788" w:rsidP="006E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0788" w:rsidRPr="007D5748" w:rsidTr="0077680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0788" w:rsidRPr="007D574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0788" w:rsidRPr="007D574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788" w:rsidRPr="007D5748" w:rsidRDefault="008F318B" w:rsidP="008F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8F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788" w:rsidRPr="007D5748" w:rsidRDefault="006E0788" w:rsidP="006E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7 772 140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0788" w:rsidRPr="007D5748" w:rsidRDefault="006E0788" w:rsidP="006E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5001D" w:rsidRPr="0032796D" w:rsidRDefault="0005001D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32796D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MDV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04080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CE73D1" w:rsidRDefault="008F318B" w:rsidP="0022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D1167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1 234 728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D1167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25 512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D1167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8 916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BA115E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04080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8F318B" w:rsidP="00D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BF7006" w:rsidP="00D1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1 23</w:t>
            </w:r>
            <w:r w:rsidR="00D1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1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5001D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Pr="007D5748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C1CCF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5001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12FC6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5001D" w:rsidRPr="007D5748" w:rsidRDefault="0005001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5001D" w:rsidRPr="0032796D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0C1CCF" w:rsidRPr="0032796D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CE73D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MV SR - </w:t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Okresn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é</w:t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úrad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y</w:t>
      </w:r>
      <w:r w:rsidR="000C1CCF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v sídle kraja</w:t>
      </w:r>
    </w:p>
    <w:tbl>
      <w:tblPr>
        <w:tblpPr w:leftFromText="141" w:rightFromText="141" w:vertAnchor="text" w:horzAnchor="page" w:tblpX="69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C1CCF" w:rsidRPr="007D5748" w:rsidTr="0032796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1CCF" w:rsidRPr="007D5748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9E76BB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CE73D1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E80BF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103 285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E80BF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76 536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0C1CCF" w:rsidRDefault="00E80BF3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26 749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42145F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1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9E76BB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F7006" w:rsidRPr="007D5748" w:rsidTr="0032796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9E76BB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BF7006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8F318B" w:rsidP="00BF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6" w:rsidRPr="007D5748" w:rsidRDefault="00BF7006" w:rsidP="00E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E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8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03 285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F7006" w:rsidRPr="007D5748" w:rsidRDefault="00BF7006" w:rsidP="00BF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C1CCF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C1CCF" w:rsidRPr="007D5748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A7504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05001D" w:rsidRPr="007D5748" w:rsidRDefault="0005001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A7504" w:rsidRPr="0032796D" w:rsidRDefault="0032796D" w:rsidP="004955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1A7504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MDV SR</w:t>
      </w:r>
    </w:p>
    <w:tbl>
      <w:tblPr>
        <w:tblW w:w="15434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32796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:rsidTr="00212AA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663C53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663C53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3C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25 512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32796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955AC" w:rsidRDefault="004955AC"/>
    <w:p w:rsidR="0005001D" w:rsidRDefault="0005001D"/>
    <w:p w:rsidR="0005001D" w:rsidRDefault="0005001D"/>
    <w:p w:rsidR="0005001D" w:rsidRDefault="0005001D"/>
    <w:p w:rsidR="0005001D" w:rsidRDefault="0005001D"/>
    <w:p w:rsidR="0005001D" w:rsidRDefault="0005001D"/>
    <w:p w:rsidR="0005001D" w:rsidRDefault="0005001D"/>
    <w:p w:rsidR="0005001D" w:rsidRDefault="0005001D"/>
    <w:p w:rsidR="0005001D" w:rsidRDefault="0005001D"/>
    <w:p w:rsidR="0032796D" w:rsidRDefault="0032796D" w:rsidP="000500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796D" w:rsidRDefault="0032796D" w:rsidP="000500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5001D" w:rsidRDefault="0005001D" w:rsidP="000500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05001D" w:rsidRDefault="0005001D"/>
    <w:p w:rsidR="004955AC" w:rsidRPr="0032796D" w:rsidRDefault="0032796D" w:rsidP="004955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CE73D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MV SR - </w:t>
      </w:r>
      <w:r w:rsidR="004955AC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Okresn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é</w:t>
      </w:r>
      <w:r w:rsidR="004955AC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úrad</w:t>
      </w:r>
      <w:r w:rsidR="006E07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y</w:t>
      </w:r>
      <w:r w:rsidR="004955AC" w:rsidRPr="0032796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v sídle kraja</w:t>
      </w: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730"/>
        <w:gridCol w:w="2340"/>
        <w:gridCol w:w="1670"/>
        <w:gridCol w:w="1568"/>
      </w:tblGrid>
      <w:tr w:rsidR="004955AC" w:rsidRPr="007D5748" w:rsidTr="00FB43F2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55AC" w:rsidRPr="007D5748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5AC" w:rsidRPr="007D5748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955AC" w:rsidRPr="007D5748" w:rsidRDefault="004955AC" w:rsidP="005F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5F55" w:rsidRPr="007D5748" w:rsidTr="00FB43F2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5F55" w:rsidRPr="007D5748" w:rsidRDefault="00985F55" w:rsidP="009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9E76BB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103 285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76 536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76 536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E13AA6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26 749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318B" w:rsidRPr="007D5748" w:rsidTr="00FB43F2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18B" w:rsidRPr="007D5748" w:rsidRDefault="008F318B" w:rsidP="008F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26 749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18B" w:rsidRPr="007D5748" w:rsidRDefault="008F318B" w:rsidP="008F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955AC" w:rsidRDefault="004955AC" w:rsidP="004955AC">
      <w:pPr>
        <w:ind w:left="-851"/>
      </w:pPr>
    </w:p>
    <w:tbl>
      <w:tblPr>
        <w:tblpPr w:leftFromText="141" w:rightFromText="141" w:horzAnchor="page" w:tblpX="1262" w:tblpY="1223"/>
        <w:tblW w:w="76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2439"/>
        <w:gridCol w:w="1737"/>
        <w:gridCol w:w="1634"/>
      </w:tblGrid>
      <w:tr w:rsidR="00C06903" w:rsidRPr="007D5748" w:rsidTr="00C06903">
        <w:trPr>
          <w:trHeight w:val="14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903" w:rsidRPr="007D5748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C06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575DA1">
          <w:pgSz w:w="16838" w:h="11906" w:orient="landscape" w:code="9"/>
          <w:pgMar w:top="993" w:right="249" w:bottom="1418" w:left="238" w:header="709" w:footer="709" w:gutter="0"/>
          <w:cols w:space="708"/>
          <w:docGrid w:linePitch="360"/>
        </w:sectPr>
      </w:pPr>
    </w:p>
    <w:p w:rsidR="00160D0C" w:rsidRPr="00C06903" w:rsidRDefault="00160D0C" w:rsidP="00C06903">
      <w:pPr>
        <w:rPr>
          <w:b/>
        </w:rPr>
      </w:pPr>
    </w:p>
    <w:sectPr w:rsidR="00160D0C" w:rsidRPr="00C0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F7" w:rsidRDefault="007A4EF7">
      <w:pPr>
        <w:spacing w:after="0" w:line="240" w:lineRule="auto"/>
      </w:pPr>
      <w:r>
        <w:separator/>
      </w:r>
    </w:p>
  </w:endnote>
  <w:endnote w:type="continuationSeparator" w:id="0">
    <w:p w:rsidR="007A4EF7" w:rsidRDefault="007A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0A" w:rsidRDefault="00D54B0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54B0A" w:rsidRDefault="00D54B0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0A" w:rsidRDefault="00D54B0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12BF2">
      <w:rPr>
        <w:noProof/>
      </w:rPr>
      <w:t>2</w:t>
    </w:r>
    <w:r>
      <w:fldChar w:fldCharType="end"/>
    </w:r>
  </w:p>
  <w:p w:rsidR="00D54B0A" w:rsidRDefault="00D54B0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0A" w:rsidRDefault="00D54B0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54B0A" w:rsidRDefault="00D54B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F7" w:rsidRDefault="007A4EF7">
      <w:pPr>
        <w:spacing w:after="0" w:line="240" w:lineRule="auto"/>
      </w:pPr>
      <w:r>
        <w:separator/>
      </w:r>
    </w:p>
  </w:footnote>
  <w:footnote w:type="continuationSeparator" w:id="0">
    <w:p w:rsidR="007A4EF7" w:rsidRDefault="007A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0A" w:rsidRDefault="00D54B0A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54B0A" w:rsidRPr="00EB59C8" w:rsidRDefault="00D54B0A" w:rsidP="0004080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0A" w:rsidRPr="0024067A" w:rsidRDefault="00D54B0A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0A" w:rsidRPr="000A15AE" w:rsidRDefault="00D54B0A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B2D"/>
    <w:multiLevelType w:val="hybridMultilevel"/>
    <w:tmpl w:val="9934CC00"/>
    <w:lvl w:ilvl="0" w:tplc="F86E3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BA0"/>
    <w:multiLevelType w:val="hybridMultilevel"/>
    <w:tmpl w:val="2BAA8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250"/>
    <w:rsid w:val="000358CD"/>
    <w:rsid w:val="00035EB6"/>
    <w:rsid w:val="00040801"/>
    <w:rsid w:val="000465D9"/>
    <w:rsid w:val="0005001D"/>
    <w:rsid w:val="00057135"/>
    <w:rsid w:val="00084106"/>
    <w:rsid w:val="00091ADC"/>
    <w:rsid w:val="00092DCD"/>
    <w:rsid w:val="00096C22"/>
    <w:rsid w:val="000C1CCF"/>
    <w:rsid w:val="000E272C"/>
    <w:rsid w:val="000F229B"/>
    <w:rsid w:val="000F280B"/>
    <w:rsid w:val="001127A8"/>
    <w:rsid w:val="0012450B"/>
    <w:rsid w:val="00140666"/>
    <w:rsid w:val="00160D0C"/>
    <w:rsid w:val="00166B60"/>
    <w:rsid w:val="00170D2B"/>
    <w:rsid w:val="00186D96"/>
    <w:rsid w:val="00197F18"/>
    <w:rsid w:val="001A7504"/>
    <w:rsid w:val="001B4691"/>
    <w:rsid w:val="001C26E8"/>
    <w:rsid w:val="001C2F4F"/>
    <w:rsid w:val="001D6341"/>
    <w:rsid w:val="00200898"/>
    <w:rsid w:val="00212894"/>
    <w:rsid w:val="00212AA5"/>
    <w:rsid w:val="00216535"/>
    <w:rsid w:val="0022165D"/>
    <w:rsid w:val="002267FE"/>
    <w:rsid w:val="00243A22"/>
    <w:rsid w:val="00286717"/>
    <w:rsid w:val="002879F2"/>
    <w:rsid w:val="00295347"/>
    <w:rsid w:val="002A4CC5"/>
    <w:rsid w:val="002E3658"/>
    <w:rsid w:val="00302C4E"/>
    <w:rsid w:val="003043DA"/>
    <w:rsid w:val="00306679"/>
    <w:rsid w:val="00312FC6"/>
    <w:rsid w:val="00317B90"/>
    <w:rsid w:val="00324F3D"/>
    <w:rsid w:val="0032796D"/>
    <w:rsid w:val="003641B2"/>
    <w:rsid w:val="00373777"/>
    <w:rsid w:val="003A32A8"/>
    <w:rsid w:val="004010F0"/>
    <w:rsid w:val="00415C63"/>
    <w:rsid w:val="0042145F"/>
    <w:rsid w:val="00435157"/>
    <w:rsid w:val="004424AA"/>
    <w:rsid w:val="00475328"/>
    <w:rsid w:val="00475CBA"/>
    <w:rsid w:val="00487203"/>
    <w:rsid w:val="004873C1"/>
    <w:rsid w:val="004955AC"/>
    <w:rsid w:val="004C659F"/>
    <w:rsid w:val="0050019A"/>
    <w:rsid w:val="005005EC"/>
    <w:rsid w:val="005013DC"/>
    <w:rsid w:val="0054185D"/>
    <w:rsid w:val="00562676"/>
    <w:rsid w:val="00566428"/>
    <w:rsid w:val="00575DA1"/>
    <w:rsid w:val="005A083F"/>
    <w:rsid w:val="005A1E4D"/>
    <w:rsid w:val="005E462A"/>
    <w:rsid w:val="005F2C12"/>
    <w:rsid w:val="005F3CE6"/>
    <w:rsid w:val="005F3DB2"/>
    <w:rsid w:val="00614354"/>
    <w:rsid w:val="00617629"/>
    <w:rsid w:val="006314A3"/>
    <w:rsid w:val="00654D9F"/>
    <w:rsid w:val="00663C53"/>
    <w:rsid w:val="006858B5"/>
    <w:rsid w:val="006D18E4"/>
    <w:rsid w:val="006E0788"/>
    <w:rsid w:val="006E493C"/>
    <w:rsid w:val="00711E85"/>
    <w:rsid w:val="007246BD"/>
    <w:rsid w:val="007632D8"/>
    <w:rsid w:val="00765F21"/>
    <w:rsid w:val="00775C61"/>
    <w:rsid w:val="0077680E"/>
    <w:rsid w:val="0078391F"/>
    <w:rsid w:val="007A1AEA"/>
    <w:rsid w:val="007A4EF7"/>
    <w:rsid w:val="007C3E3F"/>
    <w:rsid w:val="007D5748"/>
    <w:rsid w:val="0082099C"/>
    <w:rsid w:val="00844ACD"/>
    <w:rsid w:val="008642E5"/>
    <w:rsid w:val="008763BF"/>
    <w:rsid w:val="008B630C"/>
    <w:rsid w:val="008D339D"/>
    <w:rsid w:val="008E2736"/>
    <w:rsid w:val="008F0B4A"/>
    <w:rsid w:val="008F318B"/>
    <w:rsid w:val="00901F88"/>
    <w:rsid w:val="00912BF2"/>
    <w:rsid w:val="00914193"/>
    <w:rsid w:val="00916F70"/>
    <w:rsid w:val="00923359"/>
    <w:rsid w:val="00951B0E"/>
    <w:rsid w:val="0095611E"/>
    <w:rsid w:val="009706B7"/>
    <w:rsid w:val="00985F55"/>
    <w:rsid w:val="009922B3"/>
    <w:rsid w:val="009954CF"/>
    <w:rsid w:val="009C68BF"/>
    <w:rsid w:val="009D212A"/>
    <w:rsid w:val="009D3C20"/>
    <w:rsid w:val="009E76BB"/>
    <w:rsid w:val="00A1420E"/>
    <w:rsid w:val="00A26713"/>
    <w:rsid w:val="00A43DF2"/>
    <w:rsid w:val="00A448EC"/>
    <w:rsid w:val="00A55CC8"/>
    <w:rsid w:val="00A756B2"/>
    <w:rsid w:val="00A87885"/>
    <w:rsid w:val="00A9772B"/>
    <w:rsid w:val="00AC5E09"/>
    <w:rsid w:val="00AD7876"/>
    <w:rsid w:val="00AE2716"/>
    <w:rsid w:val="00AF5CCD"/>
    <w:rsid w:val="00B2121C"/>
    <w:rsid w:val="00B27477"/>
    <w:rsid w:val="00B466EC"/>
    <w:rsid w:val="00B5535C"/>
    <w:rsid w:val="00B75FC3"/>
    <w:rsid w:val="00B870B6"/>
    <w:rsid w:val="00B972A0"/>
    <w:rsid w:val="00BA115E"/>
    <w:rsid w:val="00BA437B"/>
    <w:rsid w:val="00BF7006"/>
    <w:rsid w:val="00C06903"/>
    <w:rsid w:val="00C15212"/>
    <w:rsid w:val="00C4449C"/>
    <w:rsid w:val="00C51FD4"/>
    <w:rsid w:val="00C60145"/>
    <w:rsid w:val="00C751C4"/>
    <w:rsid w:val="00C933B5"/>
    <w:rsid w:val="00CA2C8D"/>
    <w:rsid w:val="00CB3623"/>
    <w:rsid w:val="00CB37AC"/>
    <w:rsid w:val="00CC1331"/>
    <w:rsid w:val="00CE299A"/>
    <w:rsid w:val="00CE73D1"/>
    <w:rsid w:val="00D00B4C"/>
    <w:rsid w:val="00D11673"/>
    <w:rsid w:val="00D3590E"/>
    <w:rsid w:val="00D54B0A"/>
    <w:rsid w:val="00D75C66"/>
    <w:rsid w:val="00DA4872"/>
    <w:rsid w:val="00DC4464"/>
    <w:rsid w:val="00DD4F4F"/>
    <w:rsid w:val="00DE5BF1"/>
    <w:rsid w:val="00E00A74"/>
    <w:rsid w:val="00E07CE9"/>
    <w:rsid w:val="00E13AA6"/>
    <w:rsid w:val="00E30B5D"/>
    <w:rsid w:val="00E5381D"/>
    <w:rsid w:val="00E75606"/>
    <w:rsid w:val="00E80BF3"/>
    <w:rsid w:val="00E963A3"/>
    <w:rsid w:val="00EA1E90"/>
    <w:rsid w:val="00EB5C43"/>
    <w:rsid w:val="00EE0AC7"/>
    <w:rsid w:val="00EE3526"/>
    <w:rsid w:val="00EE7CA9"/>
    <w:rsid w:val="00EF0275"/>
    <w:rsid w:val="00F0644C"/>
    <w:rsid w:val="00F40136"/>
    <w:rsid w:val="00F43362"/>
    <w:rsid w:val="00F5240D"/>
    <w:rsid w:val="00F5449C"/>
    <w:rsid w:val="00F607A8"/>
    <w:rsid w:val="00F70160"/>
    <w:rsid w:val="00F81ED7"/>
    <w:rsid w:val="00F95270"/>
    <w:rsid w:val="00FB43F2"/>
    <w:rsid w:val="00FE7E6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0DA3"/>
  <w15:docId w15:val="{37BB4916-6177-44F2-A1D7-976C938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0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F0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40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40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C3E3F"/>
    <w:pPr>
      <w:ind w:left="720"/>
      <w:contextualSpacing/>
    </w:pPr>
  </w:style>
  <w:style w:type="paragraph" w:styleId="Revzia">
    <w:name w:val="Revision"/>
    <w:hidden/>
    <w:uiPriority w:val="99"/>
    <w:semiHidden/>
    <w:rsid w:val="004955A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F0B4A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0B4A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F0B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5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52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52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5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5270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E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5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41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Vplyvy-na-rozpocet-verejnej-spravy_SRF_MPK"/>
    <f:field ref="objsubject" par="" edit="true" text=""/>
    <f:field ref="objcreatedby" par="" text="Administrator, System"/>
    <f:field ref="objcreatedat" par="" text="16.4.2019 18:19:09"/>
    <f:field ref="objchangedby" par="" text="Administrator, System"/>
    <f:field ref="objmodifiedat" par="" text="16.4.2019 18:1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68A170F-835D-4D98-9C63-D53E7A2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Kalinová, Želmíra</cp:lastModifiedBy>
  <cp:revision>2</cp:revision>
  <cp:lastPrinted>2019-10-15T10:22:00Z</cp:lastPrinted>
  <dcterms:created xsi:type="dcterms:W3CDTF">2019-10-15T11:49:00Z</dcterms:created>
  <dcterms:modified xsi:type="dcterms:W3CDTF">2019-10-15T11:49:00Z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COO.2145.1000.3.3310668</vt:lpwstr>
  </property>
  <property fmtid="{D5CDD505-2E9C-101B-9397-08002B2CF9AE}" pid="152" name="FSC#FSCFOLIO@1.1001:docpropproject">
    <vt:lpwstr/>
  </property>
</Properties>
</file>