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D6A" w:rsidRDefault="00493D6A" w:rsidP="00493D6A">
      <w:pPr>
        <w:ind w:left="4248" w:right="5245"/>
        <w:jc w:val="center"/>
        <w:rPr>
          <w:szCs w:val="20"/>
        </w:rPr>
      </w:pPr>
      <w:r>
        <w:rPr>
          <w:noProof/>
        </w:rPr>
        <w:drawing>
          <wp:inline distT="0" distB="0" distL="0" distR="0">
            <wp:extent cx="381000" cy="43815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cstate="print"/>
                    <a:srcRect/>
                    <a:stretch>
                      <a:fillRect/>
                    </a:stretch>
                  </pic:blipFill>
                  <pic:spPr bwMode="auto">
                    <a:xfrm>
                      <a:off x="0" y="0"/>
                      <a:ext cx="381000" cy="438150"/>
                    </a:xfrm>
                    <a:prstGeom prst="rect">
                      <a:avLst/>
                    </a:prstGeom>
                    <a:noFill/>
                    <a:ln w="9525">
                      <a:noFill/>
                      <a:miter lim="800000"/>
                      <a:headEnd/>
                      <a:tailEnd/>
                    </a:ln>
                  </pic:spPr>
                </pic:pic>
              </a:graphicData>
            </a:graphic>
          </wp:inline>
        </w:drawing>
      </w:r>
    </w:p>
    <w:p w:rsidR="00493D6A" w:rsidRDefault="00493D6A" w:rsidP="00493D6A">
      <w:pPr>
        <w:pStyle w:val="Nadpis3"/>
        <w:jc w:val="center"/>
        <w:rPr>
          <w:rFonts w:ascii="Times New Roman" w:hAnsi="Times New Roman"/>
          <w:b w:val="0"/>
          <w:bCs/>
        </w:rPr>
      </w:pPr>
      <w:r>
        <w:rPr>
          <w:rFonts w:ascii="Times New Roman" w:hAnsi="Times New Roman"/>
          <w:b w:val="0"/>
          <w:bCs/>
        </w:rPr>
        <w:t>Hospodárska a sociálna rada</w:t>
      </w:r>
    </w:p>
    <w:p w:rsidR="00493D6A" w:rsidRDefault="00493D6A" w:rsidP="00493D6A">
      <w:pPr>
        <w:pStyle w:val="Nadpis3"/>
        <w:jc w:val="center"/>
        <w:rPr>
          <w:rFonts w:ascii="Times New Roman" w:hAnsi="Times New Roman"/>
          <w:b w:val="0"/>
          <w:bCs/>
        </w:rPr>
      </w:pPr>
      <w:r>
        <w:rPr>
          <w:rFonts w:ascii="Times New Roman" w:hAnsi="Times New Roman"/>
          <w:b w:val="0"/>
          <w:bCs/>
        </w:rPr>
        <w:t>Slovenskej republiky</w:t>
      </w:r>
    </w:p>
    <w:p w:rsidR="00493D6A" w:rsidRDefault="00493D6A" w:rsidP="00493D6A">
      <w:pPr>
        <w:pStyle w:val="Nadpis2"/>
        <w:ind w:left="0"/>
        <w:jc w:val="center"/>
        <w:rPr>
          <w:b w:val="0"/>
        </w:rPr>
      </w:pPr>
      <w:r>
        <w:rPr>
          <w:b w:val="0"/>
        </w:rPr>
        <w:t>Ján Richter</w:t>
      </w:r>
    </w:p>
    <w:p w:rsidR="00493D6A" w:rsidRDefault="0048540C" w:rsidP="00493D6A">
      <w:pPr>
        <w:pStyle w:val="Nadpis2"/>
        <w:ind w:left="0"/>
        <w:jc w:val="center"/>
        <w:rPr>
          <w:b w:val="0"/>
        </w:rPr>
      </w:pPr>
      <w:r>
        <w:rPr>
          <w:b w:val="0"/>
        </w:rPr>
        <w:t>p</w:t>
      </w:r>
      <w:r w:rsidR="00493D6A">
        <w:rPr>
          <w:b w:val="0"/>
        </w:rPr>
        <w:t>redseda</w:t>
      </w:r>
    </w:p>
    <w:p w:rsidR="00493D6A" w:rsidRDefault="00493D6A" w:rsidP="00493D6A">
      <w:pPr>
        <w:pStyle w:val="Nadpis2"/>
        <w:ind w:firstLine="348"/>
        <w:rPr>
          <w:b w:val="0"/>
        </w:rPr>
      </w:pPr>
      <w:r>
        <w:rPr>
          <w:b w:val="0"/>
        </w:rPr>
        <w:tab/>
      </w:r>
      <w:r w:rsidR="0043111C">
        <w:rPr>
          <w:b w:val="0"/>
        </w:rPr>
        <w:t xml:space="preserve">                </w:t>
      </w:r>
      <w:r w:rsidR="0043111C">
        <w:rPr>
          <w:b w:val="0"/>
        </w:rPr>
        <w:tab/>
      </w:r>
      <w:r w:rsidR="0043111C">
        <w:rPr>
          <w:b w:val="0"/>
        </w:rPr>
        <w:tab/>
      </w:r>
      <w:r w:rsidR="0043111C">
        <w:rPr>
          <w:b w:val="0"/>
        </w:rPr>
        <w:tab/>
      </w:r>
      <w:r w:rsidR="0043111C">
        <w:rPr>
          <w:b w:val="0"/>
        </w:rPr>
        <w:tab/>
      </w:r>
      <w:r w:rsidR="0043111C">
        <w:rPr>
          <w:b w:val="0"/>
        </w:rPr>
        <w:tab/>
        <w:t xml:space="preserve">         </w:t>
      </w:r>
      <w:r>
        <w:rPr>
          <w:b w:val="0"/>
        </w:rPr>
        <w:t xml:space="preserve">Bratislava  </w:t>
      </w:r>
      <w:r w:rsidR="0023534B">
        <w:rPr>
          <w:b w:val="0"/>
        </w:rPr>
        <w:t>14</w:t>
      </w:r>
      <w:r w:rsidR="00E64928">
        <w:rPr>
          <w:b w:val="0"/>
        </w:rPr>
        <w:t>.10</w:t>
      </w:r>
      <w:r w:rsidR="00866BF1">
        <w:rPr>
          <w:b w:val="0"/>
        </w:rPr>
        <w:t>.</w:t>
      </w:r>
      <w:r w:rsidR="000E7920">
        <w:rPr>
          <w:b w:val="0"/>
        </w:rPr>
        <w:t>20</w:t>
      </w:r>
      <w:r w:rsidR="00D61719">
        <w:rPr>
          <w:b w:val="0"/>
        </w:rPr>
        <w:t>19</w:t>
      </w:r>
    </w:p>
    <w:p w:rsidR="00F33F5A" w:rsidRPr="00697AF4" w:rsidRDefault="00493D6A" w:rsidP="00493D6A">
      <w:pPr>
        <w:rPr>
          <w:color w:val="FF0000"/>
        </w:rPr>
      </w:pPr>
      <w:r>
        <w:tab/>
      </w:r>
      <w:r>
        <w:tab/>
      </w:r>
      <w:r>
        <w:tab/>
      </w:r>
      <w:r>
        <w:tab/>
      </w:r>
      <w:r>
        <w:tab/>
      </w:r>
      <w:r>
        <w:tab/>
      </w:r>
      <w:r>
        <w:tab/>
      </w:r>
      <w:r>
        <w:tab/>
      </w:r>
      <w:r w:rsidR="00BC3396">
        <w:t xml:space="preserve">         </w:t>
      </w:r>
      <w:r w:rsidR="008F0526">
        <w:t xml:space="preserve">Číslo záznamu: </w:t>
      </w:r>
      <w:r w:rsidR="00B17EC7">
        <w:t>54549/2019</w:t>
      </w:r>
    </w:p>
    <w:p w:rsidR="00493D6A" w:rsidRDefault="00493D6A" w:rsidP="00493D6A">
      <w:pPr>
        <w:jc w:val="center"/>
        <w:rPr>
          <w:b/>
        </w:rPr>
      </w:pPr>
      <w:r>
        <w:rPr>
          <w:b/>
        </w:rPr>
        <w:t>Z Á Z N A M</w:t>
      </w:r>
    </w:p>
    <w:p w:rsidR="00493D6A" w:rsidRDefault="00493D6A" w:rsidP="00493D6A">
      <w:pPr>
        <w:jc w:val="center"/>
      </w:pPr>
      <w:r>
        <w:rPr>
          <w:b/>
        </w:rPr>
        <w:t>z</w:t>
      </w:r>
      <w:r w:rsidR="00E64928">
        <w:rPr>
          <w:b/>
        </w:rPr>
        <w:t xml:space="preserve"> mimoriadneho </w:t>
      </w:r>
      <w:r>
        <w:rPr>
          <w:b/>
        </w:rPr>
        <w:t>plenárneho zasadnutia Hospodárskej a sociálnej rady</w:t>
      </w:r>
    </w:p>
    <w:p w:rsidR="00493D6A" w:rsidRDefault="00493D6A" w:rsidP="00493D6A">
      <w:pPr>
        <w:numPr>
          <w:ilvl w:val="12"/>
          <w:numId w:val="0"/>
        </w:numPr>
        <w:jc w:val="center"/>
        <w:rPr>
          <w:b/>
        </w:rPr>
      </w:pPr>
      <w:r>
        <w:rPr>
          <w:b/>
        </w:rPr>
        <w:t>Slov</w:t>
      </w:r>
      <w:r w:rsidR="00A6209B">
        <w:rPr>
          <w:b/>
        </w:rPr>
        <w:t xml:space="preserve">enskej republiky konaného dňa </w:t>
      </w:r>
      <w:r w:rsidR="0023534B">
        <w:rPr>
          <w:b/>
        </w:rPr>
        <w:t>14</w:t>
      </w:r>
      <w:r w:rsidR="00E64928">
        <w:rPr>
          <w:b/>
        </w:rPr>
        <w:t>.10</w:t>
      </w:r>
      <w:r w:rsidR="00866BF1">
        <w:rPr>
          <w:b/>
        </w:rPr>
        <w:t>.</w:t>
      </w:r>
      <w:r w:rsidR="00D61719">
        <w:rPr>
          <w:b/>
        </w:rPr>
        <w:t>2019</w:t>
      </w:r>
    </w:p>
    <w:p w:rsidR="00F33F5A" w:rsidRDefault="00F33F5A" w:rsidP="00697AF4">
      <w:pPr>
        <w:numPr>
          <w:ilvl w:val="12"/>
          <w:numId w:val="0"/>
        </w:numPr>
        <w:rPr>
          <w:b/>
        </w:rPr>
      </w:pPr>
    </w:p>
    <w:p w:rsidR="00493D6A" w:rsidRDefault="00493D6A" w:rsidP="00493D6A">
      <w:pPr>
        <w:numPr>
          <w:ilvl w:val="12"/>
          <w:numId w:val="0"/>
        </w:numPr>
      </w:pPr>
      <w:r>
        <w:t>Miesto konania :     Úrad vlády SR</w:t>
      </w:r>
    </w:p>
    <w:p w:rsidR="00493D6A" w:rsidRDefault="00493D6A" w:rsidP="00493D6A">
      <w:r>
        <w:t>Prítomní:                 podľa prezenčnej listiny</w:t>
      </w:r>
    </w:p>
    <w:p w:rsidR="004E35B6" w:rsidRDefault="00493D6A" w:rsidP="00E64928">
      <w:pPr>
        <w:ind w:left="1985" w:hanging="1985"/>
      </w:pPr>
      <w:r>
        <w:t xml:space="preserve">Rokovanie viedol:   Ján Richter, minister práce, soc. vecí a rodiny SR a predseda HSR SR       </w:t>
      </w:r>
    </w:p>
    <w:p w:rsidR="00315606" w:rsidRDefault="00315606" w:rsidP="009D4CA9">
      <w:pPr>
        <w:ind w:left="1985" w:hanging="1985"/>
      </w:pPr>
    </w:p>
    <w:p w:rsidR="00AD5699" w:rsidRDefault="00AD5699" w:rsidP="00AD5699">
      <w:pPr>
        <w:rPr>
          <w:b/>
        </w:rPr>
      </w:pPr>
      <w:r w:rsidRPr="001D4A55">
        <w:rPr>
          <w:b/>
        </w:rPr>
        <w:t>Program:</w:t>
      </w:r>
    </w:p>
    <w:p w:rsidR="00D61719" w:rsidRPr="00141500" w:rsidRDefault="00D61719" w:rsidP="00D61719">
      <w:pPr>
        <w:pStyle w:val="Odsekzoznamu"/>
        <w:numPr>
          <w:ilvl w:val="0"/>
          <w:numId w:val="3"/>
        </w:numPr>
        <w:rPr>
          <w:sz w:val="24"/>
          <w:szCs w:val="24"/>
        </w:rPr>
      </w:pPr>
      <w:r w:rsidRPr="00141500">
        <w:rPr>
          <w:sz w:val="24"/>
          <w:szCs w:val="24"/>
        </w:rPr>
        <w:t xml:space="preserve">Návrh </w:t>
      </w:r>
      <w:r w:rsidR="00A65931">
        <w:rPr>
          <w:sz w:val="24"/>
          <w:szCs w:val="24"/>
        </w:rPr>
        <w:t xml:space="preserve">rozpočtu verejnej správy </w:t>
      </w:r>
      <w:r>
        <w:rPr>
          <w:sz w:val="24"/>
          <w:szCs w:val="24"/>
        </w:rPr>
        <w:t>na rok</w:t>
      </w:r>
      <w:r w:rsidR="00A65931">
        <w:rPr>
          <w:sz w:val="24"/>
          <w:szCs w:val="24"/>
        </w:rPr>
        <w:t>y</w:t>
      </w:r>
      <w:r>
        <w:rPr>
          <w:sz w:val="24"/>
          <w:szCs w:val="24"/>
        </w:rPr>
        <w:t xml:space="preserve"> 2020</w:t>
      </w:r>
      <w:r w:rsidRPr="00141500">
        <w:rPr>
          <w:sz w:val="24"/>
          <w:szCs w:val="24"/>
        </w:rPr>
        <w:t xml:space="preserve"> </w:t>
      </w:r>
      <w:r w:rsidR="00A65931">
        <w:rPr>
          <w:sz w:val="24"/>
          <w:szCs w:val="24"/>
        </w:rPr>
        <w:t>až 2022</w:t>
      </w:r>
    </w:p>
    <w:p w:rsidR="00D61719" w:rsidRPr="00141500" w:rsidRDefault="00D61719" w:rsidP="00D61719">
      <w:pPr>
        <w:pStyle w:val="Odsekzoznamu"/>
        <w:ind w:left="1068"/>
        <w:rPr>
          <w:sz w:val="24"/>
          <w:szCs w:val="24"/>
        </w:rPr>
      </w:pPr>
      <w:r w:rsidRPr="00141500">
        <w:rPr>
          <w:sz w:val="24"/>
          <w:szCs w:val="24"/>
        </w:rPr>
        <w:t>Predkladá: MF SR</w:t>
      </w:r>
      <w:r w:rsidRPr="00141500">
        <w:rPr>
          <w:sz w:val="24"/>
          <w:szCs w:val="24"/>
        </w:rPr>
        <w:tab/>
        <w:t xml:space="preserve">  </w:t>
      </w:r>
    </w:p>
    <w:p w:rsidR="00D61719" w:rsidRPr="00141500" w:rsidRDefault="00D61719" w:rsidP="00D61719">
      <w:pPr>
        <w:ind w:left="708"/>
      </w:pPr>
      <w:r w:rsidRPr="00141500">
        <w:t xml:space="preserve">                                                                                        </w:t>
      </w:r>
      <w:r w:rsidRPr="00141500">
        <w:tab/>
        <w:t xml:space="preserve"> </w:t>
      </w:r>
    </w:p>
    <w:p w:rsidR="00D61719" w:rsidRPr="00141500" w:rsidRDefault="00D61719" w:rsidP="00D61719">
      <w:pPr>
        <w:pStyle w:val="Odsekzoznamu"/>
        <w:numPr>
          <w:ilvl w:val="0"/>
          <w:numId w:val="3"/>
        </w:numPr>
        <w:jc w:val="both"/>
        <w:rPr>
          <w:sz w:val="24"/>
          <w:szCs w:val="24"/>
        </w:rPr>
      </w:pPr>
      <w:r w:rsidRPr="00141500">
        <w:rPr>
          <w:sz w:val="24"/>
          <w:szCs w:val="24"/>
        </w:rPr>
        <w:t>Návrh zákona o územnom plánovaní</w:t>
      </w:r>
    </w:p>
    <w:p w:rsidR="00D61719" w:rsidRPr="00141500" w:rsidRDefault="00D61719" w:rsidP="00D61719">
      <w:pPr>
        <w:pStyle w:val="Odsekzoznamu"/>
        <w:ind w:firstLine="348"/>
        <w:jc w:val="both"/>
        <w:rPr>
          <w:sz w:val="24"/>
          <w:szCs w:val="24"/>
        </w:rPr>
      </w:pPr>
      <w:r w:rsidRPr="00141500">
        <w:rPr>
          <w:sz w:val="24"/>
          <w:szCs w:val="24"/>
        </w:rPr>
        <w:t>Predkladá: MDV SR</w:t>
      </w:r>
    </w:p>
    <w:p w:rsidR="00D61719" w:rsidRPr="00141500" w:rsidRDefault="00D61719" w:rsidP="00D61719">
      <w:pPr>
        <w:pStyle w:val="Odsekzoznamu"/>
        <w:jc w:val="both"/>
        <w:rPr>
          <w:sz w:val="24"/>
          <w:szCs w:val="24"/>
        </w:rPr>
      </w:pPr>
    </w:p>
    <w:p w:rsidR="00D61719" w:rsidRPr="00141500" w:rsidRDefault="00D61719" w:rsidP="00D61719">
      <w:pPr>
        <w:pStyle w:val="Odsekzoznamu"/>
        <w:numPr>
          <w:ilvl w:val="0"/>
          <w:numId w:val="3"/>
        </w:numPr>
        <w:rPr>
          <w:sz w:val="24"/>
          <w:szCs w:val="24"/>
        </w:rPr>
      </w:pPr>
      <w:r w:rsidRPr="00141500">
        <w:rPr>
          <w:sz w:val="24"/>
          <w:szCs w:val="24"/>
        </w:rPr>
        <w:t>Návrh zákona o výstavbe (stavebný zákon)</w:t>
      </w:r>
    </w:p>
    <w:p w:rsidR="00D61719" w:rsidRPr="00141500" w:rsidRDefault="00D61719" w:rsidP="00D61719">
      <w:pPr>
        <w:pStyle w:val="Odsekzoznamu"/>
        <w:ind w:firstLine="348"/>
        <w:jc w:val="both"/>
        <w:rPr>
          <w:sz w:val="24"/>
          <w:szCs w:val="24"/>
        </w:rPr>
      </w:pPr>
      <w:r w:rsidRPr="00141500">
        <w:rPr>
          <w:sz w:val="24"/>
          <w:szCs w:val="24"/>
        </w:rPr>
        <w:t>Predkladá: MDV SR</w:t>
      </w:r>
    </w:p>
    <w:p w:rsidR="00D61719" w:rsidRPr="00141500" w:rsidRDefault="00D61719" w:rsidP="00D61719">
      <w:pPr>
        <w:pStyle w:val="Odsekzoznamu"/>
        <w:jc w:val="both"/>
        <w:rPr>
          <w:sz w:val="24"/>
          <w:szCs w:val="24"/>
        </w:rPr>
      </w:pPr>
    </w:p>
    <w:p w:rsidR="00D61719" w:rsidRPr="00141500" w:rsidRDefault="00D61719" w:rsidP="00D61719">
      <w:pPr>
        <w:pStyle w:val="Odsekzoznamu"/>
        <w:numPr>
          <w:ilvl w:val="0"/>
          <w:numId w:val="3"/>
        </w:numPr>
        <w:jc w:val="both"/>
        <w:rPr>
          <w:sz w:val="24"/>
          <w:szCs w:val="24"/>
        </w:rPr>
      </w:pPr>
      <w:r w:rsidRPr="00141500">
        <w:rPr>
          <w:sz w:val="24"/>
          <w:szCs w:val="24"/>
        </w:rPr>
        <w:t xml:space="preserve">Rôzne </w:t>
      </w:r>
    </w:p>
    <w:p w:rsidR="0048540C" w:rsidRDefault="0048540C" w:rsidP="00BB20D0">
      <w:pPr>
        <w:tabs>
          <w:tab w:val="left" w:pos="4253"/>
        </w:tabs>
        <w:jc w:val="both"/>
      </w:pPr>
    </w:p>
    <w:p w:rsidR="00D61719" w:rsidRDefault="00830685" w:rsidP="00920126">
      <w:pPr>
        <w:jc w:val="both"/>
      </w:pPr>
      <w:r w:rsidRPr="003B7642">
        <w:t>Rokovanie otvoril a viedol predseda rady pán Rich</w:t>
      </w:r>
      <w:r w:rsidR="005073E7">
        <w:t xml:space="preserve">ter, ktorý </w:t>
      </w:r>
      <w:r w:rsidR="00DB4745">
        <w:t>privítal </w:t>
      </w:r>
      <w:r w:rsidR="00C53401">
        <w:t xml:space="preserve">predsedu vlády a </w:t>
      </w:r>
      <w:r w:rsidR="00DB4745">
        <w:t>členov rady</w:t>
      </w:r>
      <w:r w:rsidR="00D61719">
        <w:t>.</w:t>
      </w:r>
    </w:p>
    <w:p w:rsidR="00811E0D" w:rsidRDefault="00E64928" w:rsidP="00920126">
      <w:pPr>
        <w:jc w:val="both"/>
      </w:pPr>
      <w:r w:rsidRPr="00D75ACE">
        <w:t xml:space="preserve">Sociálni </w:t>
      </w:r>
      <w:r w:rsidRPr="00515B2E">
        <w:t>partneri súhlasili</w:t>
      </w:r>
      <w:r w:rsidRPr="00D75ACE">
        <w:t xml:space="preserve"> s navrhnutým programom</w:t>
      </w:r>
      <w:r w:rsidR="00DB4745">
        <w:t>.</w:t>
      </w:r>
    </w:p>
    <w:p w:rsidR="00315606" w:rsidRDefault="00315606" w:rsidP="00920126">
      <w:pPr>
        <w:jc w:val="both"/>
      </w:pPr>
    </w:p>
    <w:p w:rsidR="00E24827" w:rsidRDefault="00D61719" w:rsidP="00E24827">
      <w:pPr>
        <w:jc w:val="both"/>
        <w:rPr>
          <w:b/>
          <w:u w:val="single"/>
        </w:rPr>
      </w:pPr>
      <w:r>
        <w:rPr>
          <w:b/>
          <w:u w:val="single"/>
        </w:rPr>
        <w:t>K bodu  1</w:t>
      </w:r>
    </w:p>
    <w:p w:rsidR="00E24827" w:rsidRDefault="00E24827" w:rsidP="00E24827">
      <w:pPr>
        <w:jc w:val="both"/>
      </w:pPr>
      <w:r w:rsidRPr="007A626E">
        <w:rPr>
          <w:bCs/>
        </w:rPr>
        <w:t xml:space="preserve">Návrh </w:t>
      </w:r>
      <w:r w:rsidR="00A65931">
        <w:t>rozpočtu verejnej správy na roky 2020</w:t>
      </w:r>
      <w:r w:rsidR="00A65931" w:rsidRPr="00141500">
        <w:t xml:space="preserve"> </w:t>
      </w:r>
      <w:r w:rsidR="00A65931">
        <w:t>až 2022</w:t>
      </w:r>
    </w:p>
    <w:p w:rsidR="00E24827" w:rsidRPr="00DB4745" w:rsidRDefault="00E24827" w:rsidP="00E24827">
      <w:pPr>
        <w:jc w:val="both"/>
      </w:pPr>
      <w:r w:rsidRPr="00DB4745">
        <w:t>Predmetný návrh</w:t>
      </w:r>
      <w:r w:rsidR="00D61719">
        <w:t xml:space="preserve"> zákona</w:t>
      </w:r>
      <w:r w:rsidRPr="00DB4745">
        <w:t xml:space="preserve"> uviedol </w:t>
      </w:r>
      <w:r w:rsidR="00D61719">
        <w:t>minister financií pán Kamenický.</w:t>
      </w:r>
      <w:r w:rsidR="00C53401">
        <w:t xml:space="preserve"> Zostavova</w:t>
      </w:r>
      <w:r w:rsidR="009411CF">
        <w:t>nie rozpočtu bolo najťažšie za ostatn</w:t>
      </w:r>
      <w:r w:rsidR="00C53401">
        <w:t>é roky.</w:t>
      </w:r>
    </w:p>
    <w:p w:rsidR="00E24827" w:rsidRDefault="00E24827" w:rsidP="00E24827">
      <w:pPr>
        <w:jc w:val="both"/>
      </w:pPr>
    </w:p>
    <w:p w:rsidR="00E24827" w:rsidRDefault="00E24827" w:rsidP="00D61719">
      <w:pPr>
        <w:jc w:val="both"/>
      </w:pPr>
      <w:r w:rsidRPr="00C55EEC">
        <w:t xml:space="preserve">Stanovisko za </w:t>
      </w:r>
      <w:r w:rsidRPr="00DB4745">
        <w:t xml:space="preserve">KOZ SR predniesla pani </w:t>
      </w:r>
      <w:proofErr w:type="spellStart"/>
      <w:r w:rsidRPr="00DB4745">
        <w:t>Uhlerová</w:t>
      </w:r>
      <w:proofErr w:type="spellEnd"/>
      <w:r w:rsidRPr="00DB4745">
        <w:t xml:space="preserve">, </w:t>
      </w:r>
    </w:p>
    <w:p w:rsidR="00F843C9" w:rsidRPr="009411CF" w:rsidRDefault="00F843C9" w:rsidP="00F843C9">
      <w:pPr>
        <w:pStyle w:val="Odsekzoznamu"/>
        <w:numPr>
          <w:ilvl w:val="0"/>
          <w:numId w:val="39"/>
        </w:numPr>
        <w:jc w:val="both"/>
        <w:rPr>
          <w:bCs/>
          <w:iCs/>
          <w:sz w:val="24"/>
          <w:szCs w:val="24"/>
        </w:rPr>
      </w:pPr>
      <w:r w:rsidRPr="009411CF">
        <w:rPr>
          <w:bCs/>
          <w:iCs/>
          <w:sz w:val="24"/>
          <w:szCs w:val="24"/>
        </w:rPr>
        <w:t>Rozpočtová politika v nasledujúcich rozpočtových rokoch naďalej vychádza z Programového vyhlásenia vlády SR, kde medzi hlavné priority patrí konsolidácia verejných financií s cieľom dosiahnuť dlhodobú udržateľnosť verejných financií.</w:t>
      </w:r>
    </w:p>
    <w:p w:rsidR="00F843C9" w:rsidRPr="009411CF" w:rsidRDefault="00F843C9" w:rsidP="00F843C9">
      <w:pPr>
        <w:pStyle w:val="Odsekzoznamu"/>
        <w:numPr>
          <w:ilvl w:val="0"/>
          <w:numId w:val="39"/>
        </w:numPr>
        <w:jc w:val="both"/>
        <w:rPr>
          <w:bCs/>
          <w:iCs/>
          <w:sz w:val="24"/>
          <w:szCs w:val="24"/>
        </w:rPr>
      </w:pPr>
      <w:r w:rsidRPr="009411CF">
        <w:rPr>
          <w:bCs/>
          <w:iCs/>
          <w:sz w:val="24"/>
          <w:szCs w:val="24"/>
        </w:rPr>
        <w:t>Návrh RVS je síce cielený na vyrovnaný deficit s cieľom udržania hrubého dlhu mimo sankčných pasiem, ale už v návrhu RVS sa predpokladá nedodržanie cieľových hodnôt a nutnosť prijatia dodatočných opatrení vlády.</w:t>
      </w:r>
    </w:p>
    <w:p w:rsidR="00F843C9" w:rsidRPr="009411CF" w:rsidRDefault="00F843C9" w:rsidP="009411CF">
      <w:pPr>
        <w:pStyle w:val="Odsekzoznamu"/>
        <w:numPr>
          <w:ilvl w:val="0"/>
          <w:numId w:val="39"/>
        </w:numPr>
        <w:jc w:val="both"/>
        <w:rPr>
          <w:bCs/>
          <w:iCs/>
          <w:sz w:val="24"/>
          <w:szCs w:val="24"/>
        </w:rPr>
      </w:pPr>
      <w:r w:rsidRPr="009411CF">
        <w:rPr>
          <w:bCs/>
          <w:iCs/>
          <w:sz w:val="24"/>
          <w:szCs w:val="24"/>
        </w:rPr>
        <w:t>KOZ SR očakáva, že v prípade nevyhnutnosti korekcií a prijímania opatrení, nebudú mať tieto negatívne dopady na zamestnancov, alebo sa neprejavia v zhoršovaní sociálnej situácie obyvateľstva.</w:t>
      </w:r>
    </w:p>
    <w:p w:rsidR="00F843C9" w:rsidRPr="009411CF" w:rsidRDefault="00F843C9" w:rsidP="00F843C9">
      <w:pPr>
        <w:pStyle w:val="Odsekzoznamu"/>
        <w:numPr>
          <w:ilvl w:val="0"/>
          <w:numId w:val="39"/>
        </w:numPr>
        <w:jc w:val="both"/>
        <w:rPr>
          <w:bCs/>
          <w:iCs/>
          <w:sz w:val="24"/>
          <w:szCs w:val="24"/>
        </w:rPr>
      </w:pPr>
      <w:r w:rsidRPr="009411CF">
        <w:rPr>
          <w:bCs/>
          <w:iCs/>
          <w:sz w:val="24"/>
          <w:szCs w:val="24"/>
        </w:rPr>
        <w:t xml:space="preserve">Ako </w:t>
      </w:r>
      <w:r w:rsidRPr="009411CF">
        <w:rPr>
          <w:sz w:val="24"/>
          <w:szCs w:val="24"/>
        </w:rPr>
        <w:t>KOZ SR uviedla aj v predchádzajúcich stanoviskách k rozpočtom verejnej správy, investície a rast miezd a platov sú rozhodujúce pre zvyšovanie potenciálu rastu ekonomiky, čo sa opätovne ukázalo aj v súčasnom návrhu rozpočtu verejnej správy.</w:t>
      </w:r>
    </w:p>
    <w:p w:rsidR="00F843C9" w:rsidRDefault="00F843C9" w:rsidP="00F843C9">
      <w:pPr>
        <w:pStyle w:val="Odsekzoznamu"/>
        <w:numPr>
          <w:ilvl w:val="0"/>
          <w:numId w:val="39"/>
        </w:numPr>
        <w:jc w:val="both"/>
        <w:rPr>
          <w:bCs/>
          <w:iCs/>
          <w:sz w:val="24"/>
          <w:szCs w:val="24"/>
        </w:rPr>
      </w:pPr>
      <w:r>
        <w:rPr>
          <w:bCs/>
          <w:iCs/>
          <w:sz w:val="24"/>
          <w:szCs w:val="24"/>
        </w:rPr>
        <w:lastRenderedPageBreak/>
        <w:t xml:space="preserve">Výpadok daní z príjmov právnických osôb predstavuje 219,7 mil. eur. Tento je však kompenzovaný nárastom daní z príjmov fyzických osôb vo výške 108,2 mil. eur. </w:t>
      </w:r>
    </w:p>
    <w:p w:rsidR="00F843C9" w:rsidRPr="009411CF" w:rsidRDefault="00F843C9" w:rsidP="00F843C9">
      <w:pPr>
        <w:pStyle w:val="Odsekzoznamu"/>
        <w:numPr>
          <w:ilvl w:val="0"/>
          <w:numId w:val="39"/>
        </w:numPr>
        <w:jc w:val="both"/>
        <w:rPr>
          <w:bCs/>
          <w:iCs/>
          <w:sz w:val="24"/>
          <w:szCs w:val="24"/>
        </w:rPr>
      </w:pPr>
      <w:r>
        <w:rPr>
          <w:sz w:val="24"/>
          <w:szCs w:val="24"/>
        </w:rPr>
        <w:t>Daň z príjmov fyzických osôb zo závislej činnosti sa zasa podpíše pod rast daňových príjmov, a </w:t>
      </w:r>
      <w:r w:rsidRPr="009411CF">
        <w:rPr>
          <w:sz w:val="24"/>
          <w:szCs w:val="24"/>
        </w:rPr>
        <w:t>to napriek tomu, že sa zvyšuje nezdaniteľná časť základu dane.</w:t>
      </w:r>
    </w:p>
    <w:p w:rsidR="00F843C9" w:rsidRPr="009411CF" w:rsidRDefault="00F843C9" w:rsidP="00F843C9">
      <w:pPr>
        <w:pStyle w:val="Odsekzoznamu"/>
        <w:numPr>
          <w:ilvl w:val="0"/>
          <w:numId w:val="39"/>
        </w:numPr>
        <w:jc w:val="both"/>
        <w:rPr>
          <w:sz w:val="24"/>
          <w:szCs w:val="24"/>
        </w:rPr>
      </w:pPr>
      <w:r w:rsidRPr="009411CF">
        <w:rPr>
          <w:sz w:val="24"/>
          <w:szCs w:val="24"/>
        </w:rPr>
        <w:t>Dane z príjmov fyzických osôb kompenzujú výpadok príjmov</w:t>
      </w:r>
      <w:r w:rsidRPr="009411CF">
        <w:t xml:space="preserve"> </w:t>
      </w:r>
      <w:r w:rsidRPr="009411CF">
        <w:rPr>
          <w:sz w:val="24"/>
          <w:szCs w:val="24"/>
        </w:rPr>
        <w:t>daní z príjmov právnických osôb, namiesto toho, aby sa zmenil daňový mix v prospech níženia zdaňovania práce,</w:t>
      </w:r>
      <w:r w:rsidRPr="009411CF">
        <w:t xml:space="preserve"> </w:t>
      </w:r>
      <w:r w:rsidRPr="009411CF">
        <w:rPr>
          <w:sz w:val="24"/>
          <w:szCs w:val="24"/>
        </w:rPr>
        <w:t>najmä pre nízkopríjmových zamestnancov, a to nie len s cieľom znižovania mzdových nákladov pre zamestnávateľov, ale najmä s cieľom zvýšiť čisté príjmy obyvateľov na úkor neprimeraných ziskov z kapitálu.</w:t>
      </w:r>
    </w:p>
    <w:p w:rsidR="00F843C9" w:rsidRPr="009411CF" w:rsidRDefault="00F843C9" w:rsidP="00F843C9">
      <w:pPr>
        <w:pStyle w:val="Odsekzoznamu"/>
        <w:numPr>
          <w:ilvl w:val="0"/>
          <w:numId w:val="39"/>
        </w:numPr>
        <w:jc w:val="both"/>
        <w:rPr>
          <w:bCs/>
          <w:iCs/>
          <w:sz w:val="24"/>
          <w:szCs w:val="24"/>
        </w:rPr>
      </w:pPr>
      <w:r w:rsidRPr="009411CF">
        <w:rPr>
          <w:bCs/>
          <w:iCs/>
          <w:sz w:val="24"/>
          <w:szCs w:val="24"/>
        </w:rPr>
        <w:t xml:space="preserve">V tejto súvislosti </w:t>
      </w:r>
      <w:r w:rsidR="009411CF" w:rsidRPr="009411CF">
        <w:rPr>
          <w:bCs/>
          <w:iCs/>
          <w:sz w:val="24"/>
          <w:szCs w:val="24"/>
        </w:rPr>
        <w:t>KOZ SR poukazuje</w:t>
      </w:r>
      <w:r w:rsidRPr="009411CF">
        <w:rPr>
          <w:bCs/>
          <w:iCs/>
          <w:sz w:val="24"/>
          <w:szCs w:val="24"/>
        </w:rPr>
        <w:t xml:space="preserve"> na potrebu efektívne pokračovať v opatreniach na príjmovej strane, ktoré zlepšia efektivitu výberu daní a obmedzia možnosti daňových únikov a podvodov. KOZ SR je presvedčená, že štátny rozpočet je potrebné napĺňať na príjmovej strane najmä sústavným zefektívňovaním výberu existujúcich daní – najmä dane z príjmov právnických osôb, ako aj zavedením dane z luxusu a ďalšie zdaňovanie bánk a regulovaných odvetví, resp. v zavedení dane z prirodzených monopolov, ako aj tzv. </w:t>
      </w:r>
      <w:proofErr w:type="spellStart"/>
      <w:r w:rsidRPr="009411CF">
        <w:rPr>
          <w:bCs/>
          <w:iCs/>
          <w:sz w:val="24"/>
          <w:szCs w:val="24"/>
        </w:rPr>
        <w:t>ekodane</w:t>
      </w:r>
      <w:proofErr w:type="spellEnd"/>
      <w:r w:rsidRPr="009411CF">
        <w:rPr>
          <w:bCs/>
          <w:iCs/>
          <w:sz w:val="24"/>
          <w:szCs w:val="24"/>
        </w:rPr>
        <w:t>. Zároveň však zdaňovanie nemôže ísť na úkor zamestnancov v týchto odvetviach a na úkor nepriameho obmedzovania kolektívneho vyjednávania.</w:t>
      </w:r>
    </w:p>
    <w:p w:rsidR="00F843C9" w:rsidRDefault="00F843C9" w:rsidP="00F843C9">
      <w:pPr>
        <w:jc w:val="both"/>
        <w:rPr>
          <w:bCs/>
          <w:iCs/>
        </w:rPr>
      </w:pPr>
    </w:p>
    <w:p w:rsidR="00F843C9" w:rsidRDefault="009411CF" w:rsidP="00F843C9">
      <w:pPr>
        <w:jc w:val="both"/>
        <w:rPr>
          <w:b/>
          <w:bCs/>
          <w:iCs/>
        </w:rPr>
      </w:pPr>
      <w:r>
        <w:rPr>
          <w:b/>
          <w:bCs/>
          <w:iCs/>
        </w:rPr>
        <w:t>K zamestnanosti</w:t>
      </w:r>
      <w:r w:rsidR="00F843C9">
        <w:rPr>
          <w:b/>
          <w:bCs/>
          <w:iCs/>
        </w:rPr>
        <w:t xml:space="preserve"> vo verejnej správe</w:t>
      </w:r>
    </w:p>
    <w:p w:rsidR="00F843C9" w:rsidRPr="009411CF" w:rsidRDefault="009411CF" w:rsidP="00F843C9">
      <w:pPr>
        <w:pStyle w:val="Odsekzoznamu"/>
        <w:numPr>
          <w:ilvl w:val="0"/>
          <w:numId w:val="39"/>
        </w:numPr>
        <w:jc w:val="both"/>
        <w:rPr>
          <w:bCs/>
          <w:iCs/>
          <w:sz w:val="24"/>
          <w:szCs w:val="24"/>
        </w:rPr>
      </w:pPr>
      <w:r w:rsidRPr="009411CF">
        <w:rPr>
          <w:bCs/>
          <w:iCs/>
          <w:sz w:val="24"/>
          <w:szCs w:val="24"/>
        </w:rPr>
        <w:t>KOZ SR žiada</w:t>
      </w:r>
      <w:r w:rsidR="00F843C9" w:rsidRPr="009411CF">
        <w:rPr>
          <w:bCs/>
          <w:iCs/>
          <w:sz w:val="24"/>
          <w:szCs w:val="24"/>
        </w:rPr>
        <w:t xml:space="preserve"> rozpočtovať rezervu na vplyv zvýšenia minimálnej mzdy od 1. januára 2020.</w:t>
      </w:r>
    </w:p>
    <w:p w:rsidR="00F843C9" w:rsidRDefault="00F843C9" w:rsidP="00F843C9">
      <w:pPr>
        <w:pStyle w:val="Odsekzoznamu"/>
        <w:numPr>
          <w:ilvl w:val="0"/>
          <w:numId w:val="39"/>
        </w:numPr>
        <w:jc w:val="both"/>
        <w:rPr>
          <w:bCs/>
          <w:iCs/>
          <w:sz w:val="24"/>
          <w:szCs w:val="24"/>
        </w:rPr>
      </w:pPr>
      <w:r w:rsidRPr="009411CF">
        <w:rPr>
          <w:bCs/>
          <w:iCs/>
          <w:sz w:val="24"/>
          <w:szCs w:val="24"/>
        </w:rPr>
        <w:t>Po roku, kedy ani jedna platová tarifa nebola pod úrovňou minimálnej mzdy, od 1. januára 2020, napriek dohodnutej valorizácií, bude prvá platová trieda Základnej stupnice platových taríf zamestnancov pri výkone práce vo verejnom záujme opätovne pod úrovňou minimálnej mzdy.</w:t>
      </w:r>
      <w:r w:rsidRPr="009411CF">
        <w:t xml:space="preserve"> </w:t>
      </w:r>
      <w:r w:rsidRPr="009411CF">
        <w:rPr>
          <w:bCs/>
          <w:iCs/>
          <w:sz w:val="24"/>
          <w:szCs w:val="24"/>
        </w:rPr>
        <w:t>Preto KOZ SR požaduje rozpočtovať dostatočný objem finančných prostriedkov na dohodnutú valorizáciu, ale aj na dorovnanie tarifných platov do platnej minimálnej mzdy,</w:t>
      </w:r>
      <w:r>
        <w:rPr>
          <w:bCs/>
          <w:iCs/>
          <w:sz w:val="24"/>
          <w:szCs w:val="24"/>
        </w:rPr>
        <w:t xml:space="preserve"> aby nedochádzalo k situáciám ako v roku 2019, kedy boli zamestnancom, z  pohľadu </w:t>
      </w:r>
      <w:r w:rsidR="009411CF">
        <w:rPr>
          <w:bCs/>
          <w:iCs/>
          <w:sz w:val="24"/>
          <w:szCs w:val="24"/>
        </w:rPr>
        <w:t xml:space="preserve">KOZ SR </w:t>
      </w:r>
      <w:r>
        <w:rPr>
          <w:bCs/>
          <w:iCs/>
          <w:sz w:val="24"/>
          <w:szCs w:val="24"/>
        </w:rPr>
        <w:t xml:space="preserve">bezdôvodne, znižované a odnímané osobné príplatky zo strany zamestnávateľa. </w:t>
      </w:r>
    </w:p>
    <w:p w:rsidR="00F843C9" w:rsidRDefault="009411CF" w:rsidP="00F843C9">
      <w:pPr>
        <w:pStyle w:val="Odsekzoznamu"/>
        <w:numPr>
          <w:ilvl w:val="0"/>
          <w:numId w:val="39"/>
        </w:numPr>
        <w:jc w:val="both"/>
        <w:rPr>
          <w:bCs/>
          <w:iCs/>
          <w:sz w:val="24"/>
          <w:szCs w:val="24"/>
        </w:rPr>
      </w:pPr>
      <w:r>
        <w:rPr>
          <w:bCs/>
          <w:iCs/>
          <w:sz w:val="24"/>
          <w:szCs w:val="24"/>
        </w:rPr>
        <w:t>KOZ SR ďalej požaduje</w:t>
      </w:r>
      <w:r w:rsidR="00F843C9">
        <w:rPr>
          <w:bCs/>
          <w:iCs/>
          <w:sz w:val="24"/>
          <w:szCs w:val="24"/>
        </w:rPr>
        <w:t xml:space="preserve"> úpravu platových taríf štátnych zamestnancov, takým spôsobom, aby boli zohľadnené kvalifikačné požiadavky zamestnancov. 1. platová trieda štátneho zamestnanca by mala byť minimálne na úrovni 3. platovej triedy zamestnanca pri výkone prác vo verejnom záujme podľa zákona č. 553/2003 Z. z. v znení neskorších predpisov, kde sú porovnateľné kvalifikačné požiadavky. Štátni zamestnanci sú hlboko podhodnotení v porovnaní s inými porovnateľnými profesiami, ale aj s profesiami s nižšími kvalifikačnými požiadavkami. Roztvárajú sa nožnice medzi verejnými a štátnymi zamestnancami v neprospech štátnych zamestnancov. Tento rozdiel nevyriešila ani 10 % valorizácia podľa kolektívnej zmluvy vyššieho stupňa.</w:t>
      </w:r>
    </w:p>
    <w:p w:rsidR="00F843C9" w:rsidRPr="009411CF" w:rsidRDefault="00F843C9" w:rsidP="00F843C9">
      <w:pPr>
        <w:pStyle w:val="Odsekzoznamu"/>
        <w:numPr>
          <w:ilvl w:val="0"/>
          <w:numId w:val="39"/>
        </w:numPr>
        <w:jc w:val="both"/>
        <w:rPr>
          <w:bCs/>
          <w:iCs/>
          <w:sz w:val="24"/>
          <w:szCs w:val="24"/>
        </w:rPr>
      </w:pPr>
      <w:r w:rsidRPr="009411CF">
        <w:rPr>
          <w:bCs/>
          <w:iCs/>
          <w:sz w:val="24"/>
          <w:szCs w:val="24"/>
        </w:rPr>
        <w:t xml:space="preserve">Na nevyhnutné zmeny v oblasti odmeňovania </w:t>
      </w:r>
      <w:r w:rsidR="009411CF" w:rsidRPr="009411CF">
        <w:rPr>
          <w:bCs/>
          <w:iCs/>
          <w:sz w:val="24"/>
          <w:szCs w:val="24"/>
        </w:rPr>
        <w:t>KOZ SR požaduje</w:t>
      </w:r>
      <w:r w:rsidRPr="009411CF">
        <w:rPr>
          <w:bCs/>
          <w:iCs/>
          <w:sz w:val="24"/>
          <w:szCs w:val="24"/>
        </w:rPr>
        <w:t xml:space="preserve"> rozpočtovať adekvátne finančné prostriedky.</w:t>
      </w:r>
    </w:p>
    <w:p w:rsidR="00F843C9" w:rsidRDefault="00F843C9" w:rsidP="00F843C9">
      <w:pPr>
        <w:jc w:val="both"/>
        <w:rPr>
          <w:bCs/>
          <w:iCs/>
        </w:rPr>
      </w:pPr>
    </w:p>
    <w:p w:rsidR="009411CF" w:rsidRDefault="009411CF" w:rsidP="00F843C9">
      <w:pPr>
        <w:jc w:val="both"/>
        <w:rPr>
          <w:b/>
          <w:bCs/>
          <w:iCs/>
        </w:rPr>
      </w:pPr>
      <w:r>
        <w:rPr>
          <w:b/>
          <w:bCs/>
          <w:iCs/>
        </w:rPr>
        <w:t>Kapitola:</w:t>
      </w:r>
    </w:p>
    <w:p w:rsidR="00F843C9" w:rsidRDefault="00F843C9" w:rsidP="00F843C9">
      <w:pPr>
        <w:jc w:val="both"/>
        <w:rPr>
          <w:b/>
          <w:bCs/>
          <w:iCs/>
        </w:rPr>
      </w:pPr>
      <w:r>
        <w:rPr>
          <w:b/>
          <w:bCs/>
          <w:iCs/>
        </w:rPr>
        <w:t>Ministerstvo práce, sociálnych vecí a rodiny SR</w:t>
      </w:r>
    </w:p>
    <w:p w:rsidR="00F843C9" w:rsidRDefault="00F843C9" w:rsidP="00F843C9">
      <w:pPr>
        <w:pStyle w:val="Odsekzoznamu"/>
        <w:numPr>
          <w:ilvl w:val="0"/>
          <w:numId w:val="39"/>
        </w:numPr>
        <w:jc w:val="both"/>
        <w:rPr>
          <w:sz w:val="24"/>
          <w:szCs w:val="24"/>
        </w:rPr>
      </w:pPr>
      <w:r>
        <w:rPr>
          <w:bCs/>
          <w:sz w:val="24"/>
          <w:szCs w:val="24"/>
        </w:rPr>
        <w:t>KOZ SR žiadala o určitú valorizáciu finančných prostriedkov vzniknutých výkonom odborovej kontroly nad bezpečnosťou a ochranou zdravia pri práci.</w:t>
      </w:r>
      <w:r>
        <w:rPr>
          <w:sz w:val="24"/>
          <w:szCs w:val="24"/>
        </w:rPr>
        <w:t xml:space="preserve"> MPSVR SR v liste číslo 12625/2019-M-ODRAV adresovanom prezidentovi KOZ SR vyjadrilo prísľub na zvýšenie tohto príspevku štátu pre KOZ SR z dôvodu rastu miezd o čiastku </w:t>
      </w:r>
      <w:r>
        <w:rPr>
          <w:sz w:val="24"/>
          <w:szCs w:val="24"/>
        </w:rPr>
        <w:lastRenderedPageBreak/>
        <w:t>53 000€. Celkový príspevok na odborovú kontrolu v zmysle § 149 ods. 5 Zákonníka práce má teda na rok 2020 predstavovať čiastku 779 880 €.</w:t>
      </w:r>
    </w:p>
    <w:p w:rsidR="009411CF" w:rsidRDefault="009411CF" w:rsidP="009411CF">
      <w:pPr>
        <w:pStyle w:val="Odsekzoznamu"/>
        <w:jc w:val="both"/>
        <w:rPr>
          <w:sz w:val="24"/>
          <w:szCs w:val="24"/>
        </w:rPr>
      </w:pPr>
    </w:p>
    <w:p w:rsidR="009411CF" w:rsidRPr="009411CF" w:rsidRDefault="009411CF" w:rsidP="009411CF">
      <w:pPr>
        <w:jc w:val="both"/>
        <w:rPr>
          <w:b/>
          <w:bCs/>
          <w:iCs/>
        </w:rPr>
      </w:pPr>
      <w:r w:rsidRPr="009411CF">
        <w:rPr>
          <w:b/>
          <w:bCs/>
          <w:iCs/>
        </w:rPr>
        <w:t>Kapitola:</w:t>
      </w:r>
    </w:p>
    <w:p w:rsidR="00D81735" w:rsidRPr="007756A4" w:rsidRDefault="00D81735" w:rsidP="00D81735">
      <w:pPr>
        <w:jc w:val="both"/>
        <w:rPr>
          <w:b/>
          <w:bCs/>
          <w:iCs/>
          <w:highlight w:val="cyan"/>
        </w:rPr>
      </w:pPr>
      <w:r w:rsidRPr="007756A4">
        <w:rPr>
          <w:b/>
          <w:bCs/>
          <w:iCs/>
        </w:rPr>
        <w:t>Ministerstvo dopravy a výstavby SR</w:t>
      </w:r>
    </w:p>
    <w:p w:rsidR="00D81735" w:rsidRPr="0036007D" w:rsidRDefault="004149F1" w:rsidP="00D81735">
      <w:pPr>
        <w:jc w:val="both"/>
        <w:rPr>
          <w:bCs/>
          <w:iCs/>
        </w:rPr>
      </w:pPr>
      <w:r w:rsidRPr="0036007D">
        <w:rPr>
          <w:bCs/>
          <w:iCs/>
        </w:rPr>
        <w:t xml:space="preserve">Pán </w:t>
      </w:r>
      <w:proofErr w:type="spellStart"/>
      <w:r w:rsidRPr="0036007D">
        <w:rPr>
          <w:bCs/>
          <w:iCs/>
        </w:rPr>
        <w:t>Zaparanik</w:t>
      </w:r>
      <w:proofErr w:type="spellEnd"/>
      <w:r w:rsidRPr="0036007D">
        <w:rPr>
          <w:bCs/>
          <w:iCs/>
        </w:rPr>
        <w:t xml:space="preserve"> prezentoval stanovisko k železničnej doprave </w:t>
      </w:r>
    </w:p>
    <w:p w:rsidR="00D81735" w:rsidRDefault="00D81735" w:rsidP="00D81735">
      <w:pPr>
        <w:jc w:val="both"/>
      </w:pPr>
      <w:r>
        <w:t xml:space="preserve">1. </w:t>
      </w:r>
      <w:r>
        <w:rPr>
          <w:b/>
        </w:rPr>
        <w:t>zásadná pripomienka</w:t>
      </w:r>
      <w:r>
        <w:t xml:space="preserve"> – Železnice Slovenskej republiky (ďalej len „ŽSR“): Suma 272,5 mil. </w:t>
      </w:r>
      <w:r w:rsidR="00020647">
        <w:t>eur</w:t>
      </w:r>
      <w:r>
        <w:t xml:space="preserve">, na zabezpečenie zmluvy o prevádzkovaní železničnej infraštruktúry so ŽSR sa znova nezmenila (už viac rokov) a podľa názoru </w:t>
      </w:r>
      <w:r w:rsidR="00D47820">
        <w:t xml:space="preserve">KOZ SR </w:t>
      </w:r>
      <w:r>
        <w:t xml:space="preserve">je </w:t>
      </w:r>
      <w:r w:rsidRPr="009411CF">
        <w:t>nedostatočná. ŽSR</w:t>
      </w:r>
      <w:r>
        <w:t xml:space="preserve"> požaduje od MDV SR – štátu, zvýšiť objem dotácie na prevádzkovanie železničnej infraštruktúry na rok 2020 na sumu 358,4 mil. </w:t>
      </w:r>
      <w:r w:rsidR="00D47820">
        <w:t>eur</w:t>
      </w:r>
      <w:r>
        <w:t xml:space="preserve">, na roky 2021 a 2022 na sumu 371,5 mil. </w:t>
      </w:r>
      <w:r w:rsidR="00D47820">
        <w:t>eur</w:t>
      </w:r>
      <w:r>
        <w:t>. Toto zvýšenie je potrebné na „odloženú“ (zanedbanú) údržbu a obnovu železničnej infraštruktúry, aby bola v prvom rade zachovaná bezpečnosť a plynulosť už aj tak nízkej kvality železničnej infraštruktúry. Výška dotácie v návrhu rozpočtu nezohľadňuje ani primerané zvýšenie miezd zamestnancov ŽSR oproti zamestnancom vo verejnej správe tak, ako je to dohodnuté v KZVS na roky 2019-2020 a „sociálne balíčky“ (príplatky, rekreačné poukazy, ako aj 13. a 14. plat).</w:t>
      </w:r>
    </w:p>
    <w:p w:rsidR="00D81735" w:rsidRDefault="00D81735" w:rsidP="00D81735">
      <w:pPr>
        <w:ind w:left="360"/>
        <w:jc w:val="both"/>
      </w:pPr>
    </w:p>
    <w:p w:rsidR="00D81735" w:rsidRDefault="00D81735" w:rsidP="00D81735">
      <w:pPr>
        <w:jc w:val="both"/>
      </w:pPr>
      <w:r>
        <w:t xml:space="preserve">2. </w:t>
      </w:r>
      <w:r>
        <w:rPr>
          <w:b/>
        </w:rPr>
        <w:t>zásadná pripomienka</w:t>
      </w:r>
      <w:r>
        <w:t xml:space="preserve"> – Železničná spoločnosť Slovensko, a. s. (ďalej len „ZSSK“): Zmluva o dopravných službách vo verejnom záujme pre železničnú osobnú dopravu sa celkovo zvyšuje pre ZSSK na 257,2 mil.</w:t>
      </w:r>
      <w:r w:rsidR="00020647">
        <w:t xml:space="preserve"> eur</w:t>
      </w:r>
      <w:r>
        <w:t xml:space="preserve">. Z toho ide 38,5 mil. </w:t>
      </w:r>
      <w:r w:rsidR="00020647">
        <w:t>eur</w:t>
      </w:r>
      <w:r>
        <w:t xml:space="preserve"> na úhradu nekrytej straty za realizované výkony vo verejnom záujme pri prevádzkovaní železničnej osobnej dopravy za rok 2018, ktorú sa štát zaviazal uhradiť do 31.12.2020! Takéto nesystémové opatrenie – dlh štátu za objednané výkony (funguje viac rokov) ZSSK núti financovať chod firmy úvermi. </w:t>
      </w:r>
      <w:r w:rsidR="00D47820">
        <w:t>KOZ SR chce</w:t>
      </w:r>
      <w:r>
        <w:t xml:space="preserve"> poukázať na to, aby sa štát vážne zaoberal požiadavkami ZSSK o obnovu mobilného parku. ZSSK, ako národný dopravca, musí byť konkurencieschopný na liberalizo</w:t>
      </w:r>
      <w:r w:rsidR="009411CF">
        <w:t>vanom dopravnom trhu. S</w:t>
      </w:r>
      <w:r>
        <w:t xml:space="preserve">umu rozpočtovanú na mzdy 87,8 mil. </w:t>
      </w:r>
      <w:r w:rsidR="00D47820">
        <w:t>eur KOZ SR pokladá</w:t>
      </w:r>
      <w:r>
        <w:t xml:space="preserve"> za nedostatočnú z dôvodu, že nezabezpečí porovnateľný rast miezd, ako je podpísaný v KZVS na roky 2019 - 2020 vo verejnej správe a „sociálne balíčky“ (príplatky, rekreačné poukazy, ako aj 13. a 14. plat).</w:t>
      </w:r>
    </w:p>
    <w:p w:rsidR="00D81735" w:rsidRDefault="00D81735" w:rsidP="00D81735">
      <w:pPr>
        <w:ind w:left="720"/>
        <w:jc w:val="both"/>
      </w:pPr>
    </w:p>
    <w:p w:rsidR="00D81735" w:rsidRDefault="00D81735" w:rsidP="00D81735">
      <w:pPr>
        <w:jc w:val="both"/>
      </w:pPr>
      <w:r>
        <w:t xml:space="preserve">3. </w:t>
      </w:r>
      <w:r>
        <w:rPr>
          <w:b/>
        </w:rPr>
        <w:t xml:space="preserve">zásadná pripomienka – </w:t>
      </w:r>
      <w:r>
        <w:t xml:space="preserve">Železničná nákladná doprava: </w:t>
      </w:r>
      <w:r w:rsidR="00D47820">
        <w:t>KOZ SR verí</w:t>
      </w:r>
      <w:r>
        <w:t xml:space="preserve">, že štát má záujem, ale aj záväzok, aby sa preprava tovarov presúvala z ciest </w:t>
      </w:r>
      <w:r w:rsidR="00020647">
        <w:t>na železnicu. ŽSR zo sumy 272,5</w:t>
      </w:r>
      <w:r>
        <w:t xml:space="preserve">mil. </w:t>
      </w:r>
      <w:r w:rsidR="00D47820">
        <w:t>eur</w:t>
      </w:r>
      <w:r>
        <w:t xml:space="preserve"> poskytuje 22,5 mil. </w:t>
      </w:r>
      <w:r w:rsidR="00D47820">
        <w:t>eur</w:t>
      </w:r>
      <w:r>
        <w:t xml:space="preserve"> nákladným dopravcom, ako „zľavu“ za prístup k železničnej infraštruktúre. Táto suma sa v roku 2018 a 2019 zvýšila na 26,5 mil. </w:t>
      </w:r>
      <w:r w:rsidR="00D47820">
        <w:t>eur</w:t>
      </w:r>
      <w:r>
        <w:t xml:space="preserve">, čo </w:t>
      </w:r>
      <w:r w:rsidR="00D47820">
        <w:t>KOZ SR uvítala</w:t>
      </w:r>
      <w:r>
        <w:t xml:space="preserve">. Z uvedenej sumy štátny nákladný dopravca – Železničná spoločnosť </w:t>
      </w:r>
      <w:proofErr w:type="spellStart"/>
      <w:r>
        <w:t>Cargo</w:t>
      </w:r>
      <w:proofErr w:type="spellEnd"/>
      <w:r>
        <w:t xml:space="preserve"> Slovakia, a. s. (prepravuje cca 70 % tovarov v nákladnej železničnej doprave, svoju časť dotácie z 26,5 mil. </w:t>
      </w:r>
      <w:r w:rsidR="00D47820">
        <w:t>eur</w:t>
      </w:r>
      <w:r>
        <w:t xml:space="preserve">) vyčerpal už v prvých dňoch mesiaca december. Preto jej zníženie na úroveň 22,5 mil. </w:t>
      </w:r>
      <w:r w:rsidR="00D47820">
        <w:t>eur pokladá KOZ SR</w:t>
      </w:r>
      <w:r>
        <w:t xml:space="preserve"> za krok späť. Na rýchlejšie na</w:t>
      </w:r>
      <w:r w:rsidR="00D47820">
        <w:t>pĺňanie tohto záväzku navrhuje KOZ SR</w:t>
      </w:r>
      <w:r>
        <w:t xml:space="preserve"> podstatné zvýšenie tejto „kompenzácie“. Budúcnosť v nákl</w:t>
      </w:r>
      <w:r w:rsidR="00D47820">
        <w:t>adnej železničnej doprave vidí KOZ SR</w:t>
      </w:r>
      <w:r>
        <w:t xml:space="preserve"> aj v podpore nákladných dopravcov formou podpory JVZ (jednotné vozové zásielky), tak ako ju podporujú okolité štáty.  </w:t>
      </w:r>
    </w:p>
    <w:p w:rsidR="004149F1" w:rsidRDefault="004149F1" w:rsidP="00D81735">
      <w:pPr>
        <w:jc w:val="both"/>
        <w:rPr>
          <w:bCs/>
          <w:iCs/>
        </w:rPr>
      </w:pPr>
    </w:p>
    <w:p w:rsidR="00D81735" w:rsidRDefault="000A241F" w:rsidP="00D81735">
      <w:pPr>
        <w:jc w:val="both"/>
        <w:rPr>
          <w:bCs/>
          <w:iCs/>
        </w:rPr>
      </w:pPr>
      <w:r>
        <w:rPr>
          <w:bCs/>
          <w:iCs/>
        </w:rPr>
        <w:t xml:space="preserve">Pani </w:t>
      </w:r>
      <w:proofErr w:type="spellStart"/>
      <w:r>
        <w:rPr>
          <w:bCs/>
          <w:iCs/>
        </w:rPr>
        <w:t>Brodzianska</w:t>
      </w:r>
      <w:proofErr w:type="spellEnd"/>
      <w:r>
        <w:rPr>
          <w:bCs/>
          <w:iCs/>
        </w:rPr>
        <w:t xml:space="preserve"> prezentovala stanoviská</w:t>
      </w:r>
      <w:r w:rsidR="00CA53D9">
        <w:rPr>
          <w:bCs/>
          <w:iCs/>
        </w:rPr>
        <w:t xml:space="preserve"> k</w:t>
      </w:r>
      <w:r>
        <w:rPr>
          <w:bCs/>
          <w:iCs/>
        </w:rPr>
        <w:t>:</w:t>
      </w:r>
    </w:p>
    <w:p w:rsidR="00D81735" w:rsidRDefault="00CA53D9" w:rsidP="00D81735">
      <w:pPr>
        <w:jc w:val="both"/>
        <w:rPr>
          <w:b/>
          <w:bCs/>
          <w:iCs/>
        </w:rPr>
      </w:pPr>
      <w:r>
        <w:rPr>
          <w:b/>
          <w:bCs/>
          <w:iCs/>
        </w:rPr>
        <w:t>Cestnej infraštruktúre</w:t>
      </w:r>
      <w:r w:rsidR="00D81735">
        <w:rPr>
          <w:b/>
          <w:bCs/>
          <w:iCs/>
        </w:rPr>
        <w:t xml:space="preserve">  </w:t>
      </w:r>
    </w:p>
    <w:p w:rsidR="00D81735" w:rsidRDefault="00D81735" w:rsidP="00D81735">
      <w:pPr>
        <w:jc w:val="both"/>
        <w:rPr>
          <w:b/>
          <w:bCs/>
          <w:iCs/>
        </w:rPr>
      </w:pPr>
      <w:r>
        <w:rPr>
          <w:b/>
          <w:bCs/>
          <w:iCs/>
        </w:rPr>
        <w:t>Národná diaľničná spoločnosť:</w:t>
      </w:r>
    </w:p>
    <w:p w:rsidR="00D81735" w:rsidRPr="00CA53D9" w:rsidRDefault="00D81735" w:rsidP="00D81735">
      <w:pPr>
        <w:jc w:val="both"/>
        <w:rPr>
          <w:bCs/>
          <w:iCs/>
        </w:rPr>
      </w:pPr>
      <w:r>
        <w:rPr>
          <w:b/>
          <w:bCs/>
          <w:iCs/>
        </w:rPr>
        <w:t xml:space="preserve">- </w:t>
      </w:r>
      <w:r>
        <w:rPr>
          <w:bCs/>
          <w:iCs/>
        </w:rPr>
        <w:t xml:space="preserve">Budovanie dopravnej infraštruktúry je jednou z priorít vlády SR v rokoch 2016 až 2020. Vláda sa zaviazala udržať vysoké tempo výstavby diaľnic a rýchlostných ciest, pričom výstavba diaľnice D1 medzi Bratislavou a Košicami je aj naďalej najdôležitejšou prioritou vlády pri výstavbe diaľnic. Súčasne chce vláda SR pokračovať v rozvoji dopravnej infraštruktúry, osobitne rýchlostných ciest </w:t>
      </w:r>
      <w:r w:rsidRPr="00CA53D9">
        <w:rPr>
          <w:bCs/>
          <w:iCs/>
        </w:rPr>
        <w:t xml:space="preserve">R2, R3, R4, R7. Na realizáciu týchto úloh MDV </w:t>
      </w:r>
      <w:r w:rsidRPr="00CA53D9">
        <w:rPr>
          <w:bCs/>
          <w:iCs/>
        </w:rPr>
        <w:lastRenderedPageBreak/>
        <w:t>SR a MF SR v marci 2019 podpísalo memorandum o spolupráci týkajúca financovania úsekov diaľnic a rýchlostných ciest, kde vecnú realizáciu zabezpečuje MDV SR a financovanie v rámci rozpočtu verejnej správy MF SR. Túto skutočnosť možno hodnotiť pozitívne pre rozvoj nadradenej cestnej infraštruktúry, ale aj napriek tomu naďalej návrh rozpočtu na rok 2020 a rozpis do roku 2022 nezodpovedá potrebám v oblasti financovania projektov diaľnic a rýchlostných ciest.</w:t>
      </w:r>
    </w:p>
    <w:p w:rsidR="00D81735" w:rsidRPr="00CA53D9" w:rsidRDefault="00D81735" w:rsidP="00D81735">
      <w:pPr>
        <w:jc w:val="both"/>
        <w:rPr>
          <w:bCs/>
          <w:iCs/>
        </w:rPr>
      </w:pPr>
      <w:r w:rsidRPr="00CA53D9">
        <w:rPr>
          <w:bCs/>
          <w:iCs/>
        </w:rPr>
        <w:t>O tom svedčí aj to, že na výstavbu diaľnic a rýchlostných ciest je v rozpočte verejnej správy na roky 2020 – 2022 každoročne vyčlenených 125, 4 mil. €.</w:t>
      </w:r>
    </w:p>
    <w:p w:rsidR="00D81735" w:rsidRDefault="00D81735" w:rsidP="00D81735">
      <w:pPr>
        <w:jc w:val="both"/>
        <w:rPr>
          <w:bCs/>
          <w:iCs/>
        </w:rPr>
      </w:pPr>
      <w:r>
        <w:rPr>
          <w:bCs/>
          <w:iCs/>
        </w:rPr>
        <w:t xml:space="preserve">V súlade s potrebami a súčasným stavom výstavby týchto komunikácií a v konečnom dôsledku pre naplnenie cieľov Programového vyhlásenia vlády SR na roky 2016 až 2020, v kontexte s predloženým návrhom – žiadosťou MDV SR – o navýšenie výdavkov na výstavbu </w:t>
      </w:r>
      <w:r w:rsidRPr="00CA53D9">
        <w:rPr>
          <w:bCs/>
          <w:iCs/>
        </w:rPr>
        <w:t xml:space="preserve">diaľnic a rýchlostných ciest (bez projektov CEF), </w:t>
      </w:r>
      <w:r w:rsidR="00CA53D9" w:rsidRPr="00CA53D9">
        <w:rPr>
          <w:bCs/>
          <w:iCs/>
        </w:rPr>
        <w:t>KOZ SR žiada</w:t>
      </w:r>
      <w:r w:rsidRPr="00CA53D9">
        <w:rPr>
          <w:bCs/>
          <w:iCs/>
        </w:rPr>
        <w:t xml:space="preserve"> zabezpečiť zvýšenie zdrojov na výstavbu diaľnic a rýchlostných ciest oproti návrhu na rok 2020 na 463,5 tis. €.</w:t>
      </w:r>
    </w:p>
    <w:p w:rsidR="00D81735" w:rsidRPr="00CA53D9" w:rsidRDefault="00D81735" w:rsidP="00D81735">
      <w:pPr>
        <w:jc w:val="both"/>
        <w:rPr>
          <w:bCs/>
          <w:iCs/>
        </w:rPr>
      </w:pPr>
      <w:r w:rsidRPr="00CA53D9">
        <w:rPr>
          <w:bCs/>
          <w:iCs/>
        </w:rPr>
        <w:t xml:space="preserve">- Nezodpovedajúci potrebám je aj návrh rozpočtu pre rok 2020 na údržbu a opravu diaľnic a rýchlostných ciest, ktorý je od roku 2018 rozpočtovaný až do roku 2022 vo výške 15,831 mil. €, čo je pokles oproti skutočnosti roku 2017 o viac ako 200,0 tis. €. S týmto návrhom zásadne </w:t>
      </w:r>
      <w:r w:rsidR="00CA53D9" w:rsidRPr="00CA53D9">
        <w:rPr>
          <w:bCs/>
          <w:iCs/>
        </w:rPr>
        <w:t>KOZ SR nesúhlasí</w:t>
      </w:r>
      <w:r w:rsidRPr="00CA53D9">
        <w:rPr>
          <w:bCs/>
          <w:iCs/>
        </w:rPr>
        <w:t>, takýmto prístupom komunikácie nie je možné dlhodobo udržiavať vo vyhovujúcom a zodpovedajúcom stave, a</w:t>
      </w:r>
      <w:r w:rsidR="00CA53D9" w:rsidRPr="00CA53D9">
        <w:rPr>
          <w:bCs/>
          <w:iCs/>
        </w:rPr>
        <w:t> </w:t>
      </w:r>
      <w:r w:rsidRPr="00CA53D9">
        <w:rPr>
          <w:bCs/>
          <w:iCs/>
        </w:rPr>
        <w:t>preto</w:t>
      </w:r>
      <w:r w:rsidR="00CA53D9" w:rsidRPr="00CA53D9">
        <w:rPr>
          <w:bCs/>
          <w:iCs/>
        </w:rPr>
        <w:t xml:space="preserve"> KOZ SR</w:t>
      </w:r>
      <w:r w:rsidRPr="00CA53D9">
        <w:rPr>
          <w:bCs/>
          <w:iCs/>
        </w:rPr>
        <w:t xml:space="preserve"> </w:t>
      </w:r>
      <w:r w:rsidR="00CA53D9" w:rsidRPr="00CA53D9">
        <w:rPr>
          <w:bCs/>
          <w:iCs/>
        </w:rPr>
        <w:t>žiada</w:t>
      </w:r>
      <w:r w:rsidRPr="00CA53D9">
        <w:rPr>
          <w:bCs/>
          <w:iCs/>
        </w:rPr>
        <w:t xml:space="preserve"> každoročne </w:t>
      </w:r>
      <w:proofErr w:type="spellStart"/>
      <w:r w:rsidRPr="00CA53D9">
        <w:rPr>
          <w:bCs/>
          <w:iCs/>
        </w:rPr>
        <w:t>navyšovať</w:t>
      </w:r>
      <w:proofErr w:type="spellEnd"/>
      <w:r w:rsidRPr="00CA53D9">
        <w:rPr>
          <w:bCs/>
          <w:iCs/>
        </w:rPr>
        <w:t xml:space="preserve"> prostriedky na tieto činnosti aj v nadväznosti na ich životnosť.</w:t>
      </w:r>
    </w:p>
    <w:p w:rsidR="00D81735" w:rsidRDefault="00D81735" w:rsidP="00D81735">
      <w:pPr>
        <w:jc w:val="both"/>
        <w:rPr>
          <w:bCs/>
          <w:iCs/>
        </w:rPr>
      </w:pPr>
    </w:p>
    <w:p w:rsidR="00D81735" w:rsidRDefault="00D81735" w:rsidP="00D81735">
      <w:pPr>
        <w:jc w:val="both"/>
        <w:rPr>
          <w:b/>
          <w:bCs/>
          <w:iCs/>
        </w:rPr>
      </w:pPr>
      <w:r>
        <w:rPr>
          <w:b/>
          <w:bCs/>
          <w:iCs/>
        </w:rPr>
        <w:t>Slovenská správa ciest</w:t>
      </w:r>
    </w:p>
    <w:p w:rsidR="00D81735" w:rsidRDefault="00D81735" w:rsidP="00D81735">
      <w:pPr>
        <w:jc w:val="both"/>
        <w:rPr>
          <w:bCs/>
          <w:iCs/>
        </w:rPr>
      </w:pPr>
      <w:r w:rsidRPr="00CA53D9">
        <w:rPr>
          <w:b/>
          <w:bCs/>
          <w:iCs/>
        </w:rPr>
        <w:t xml:space="preserve">- </w:t>
      </w:r>
      <w:r w:rsidRPr="00CA53D9">
        <w:rPr>
          <w:bCs/>
          <w:iCs/>
        </w:rPr>
        <w:t>Platy zamestnancov a zamestnanosť Slovenskej správy ciest (ďalej len „SSC“) – V návrhu rozpočtu pre rok 2020 naďalej pretrváva stav, kedy nie je riešený stav zamestnancov (chýba v priemere viac ako 55 zamestnancov) a finančné prostriedky na platy zamestnancov sú značne poddimenzované. SSC od svojho vzniku do dnešného dňa pravidelne zápasí s problémami súvisiacimi s rozpisom záväzných limitov na platy, odvody, bežné transfery a počet zamestnancov.</w:t>
      </w:r>
      <w:r>
        <w:rPr>
          <w:bCs/>
          <w:iCs/>
        </w:rPr>
        <w:t xml:space="preserve"> </w:t>
      </w:r>
    </w:p>
    <w:p w:rsidR="00D81735" w:rsidRPr="00CA53D9" w:rsidRDefault="00D81735" w:rsidP="00D81735">
      <w:pPr>
        <w:jc w:val="both"/>
        <w:rPr>
          <w:bCs/>
          <w:iCs/>
        </w:rPr>
      </w:pPr>
      <w:r>
        <w:rPr>
          <w:bCs/>
          <w:iCs/>
        </w:rPr>
        <w:t xml:space="preserve">Čiastočné (minimálne) riešenie tejto otázky aj pre rok 2020 prináša rozpočtovanie zvýšenia finančných prostriedkov o 1,58 mil. eur, t. j. o 2,46 % v porovnaní so schváleným rozpočtom roku 2019, súvisiace najmä s premietnutím valorizácie platov zamestnancov z roku 2019 do </w:t>
      </w:r>
      <w:r w:rsidRPr="00CA53D9">
        <w:rPr>
          <w:bCs/>
          <w:iCs/>
        </w:rPr>
        <w:t>nasledujúcich rokov a valorizácie platov na rok 2020.</w:t>
      </w:r>
    </w:p>
    <w:p w:rsidR="00D81735" w:rsidRPr="00CA53D9" w:rsidRDefault="00D81735" w:rsidP="00D81735">
      <w:pPr>
        <w:jc w:val="both"/>
        <w:rPr>
          <w:bCs/>
          <w:iCs/>
        </w:rPr>
      </w:pPr>
      <w:r w:rsidRPr="00CA53D9">
        <w:rPr>
          <w:bCs/>
          <w:iCs/>
        </w:rPr>
        <w:t>V nadväznosti na hore</w:t>
      </w:r>
      <w:r w:rsidR="005544C9" w:rsidRPr="00CA53D9">
        <w:rPr>
          <w:bCs/>
          <w:iCs/>
        </w:rPr>
        <w:t xml:space="preserve"> </w:t>
      </w:r>
      <w:r w:rsidRPr="00CA53D9">
        <w:rPr>
          <w:bCs/>
          <w:iCs/>
        </w:rPr>
        <w:t>uvedené</w:t>
      </w:r>
      <w:r w:rsidR="00CA53D9" w:rsidRPr="00CA53D9">
        <w:rPr>
          <w:bCs/>
          <w:iCs/>
        </w:rPr>
        <w:t xml:space="preserve"> KOZ SR</w:t>
      </w:r>
      <w:r w:rsidRPr="00CA53D9">
        <w:rPr>
          <w:bCs/>
          <w:iCs/>
        </w:rPr>
        <w:t xml:space="preserve"> </w:t>
      </w:r>
      <w:r w:rsidR="00CA53D9" w:rsidRPr="00CA53D9">
        <w:rPr>
          <w:bCs/>
          <w:iCs/>
        </w:rPr>
        <w:t>žiada</w:t>
      </w:r>
      <w:r w:rsidRPr="00CA53D9">
        <w:rPr>
          <w:bCs/>
          <w:iCs/>
        </w:rPr>
        <w:t xml:space="preserve"> navýšiť finančné prostriedky na realizáciu nárokov zamestnancov vyplývajúce z legislatívy a to: </w:t>
      </w:r>
    </w:p>
    <w:p w:rsidR="00D81735" w:rsidRDefault="00D81735" w:rsidP="00D81735">
      <w:pPr>
        <w:pStyle w:val="Odsekzoznamu"/>
        <w:numPr>
          <w:ilvl w:val="0"/>
          <w:numId w:val="30"/>
        </w:numPr>
        <w:ind w:left="714" w:hanging="357"/>
        <w:contextualSpacing w:val="0"/>
        <w:jc w:val="both"/>
        <w:rPr>
          <w:bCs/>
          <w:iCs/>
          <w:sz w:val="24"/>
          <w:szCs w:val="24"/>
        </w:rPr>
      </w:pPr>
      <w:r>
        <w:rPr>
          <w:bCs/>
          <w:iCs/>
          <w:sz w:val="24"/>
          <w:szCs w:val="24"/>
        </w:rPr>
        <w:t xml:space="preserve">v súlade s novelou Zákonníka práce, zákon č. 63/2018 Z. z., nie je v rozpise na roky 2020 – 2022 zohľadnená možnosť poskytnúť zamestnancovi odmenu za prácu pri príležitosti obdobia letných dovoleniek a za prácu pri príležitosti vianočných sviatkov </w:t>
      </w:r>
      <w:r w:rsidRPr="00CA53D9">
        <w:rPr>
          <w:bCs/>
          <w:iCs/>
          <w:sz w:val="24"/>
          <w:szCs w:val="24"/>
        </w:rPr>
        <w:t xml:space="preserve">(13. a 14. plat), preto v súvislosti s uvedeným </w:t>
      </w:r>
      <w:r w:rsidR="00CA53D9" w:rsidRPr="00CA53D9">
        <w:rPr>
          <w:bCs/>
          <w:iCs/>
          <w:sz w:val="24"/>
          <w:szCs w:val="24"/>
        </w:rPr>
        <w:t>KOZ SR žiada</w:t>
      </w:r>
      <w:r w:rsidRPr="00CA53D9">
        <w:rPr>
          <w:bCs/>
          <w:iCs/>
          <w:sz w:val="24"/>
          <w:szCs w:val="24"/>
        </w:rPr>
        <w:t xml:space="preserve"> navýšiť limit výdavkov na mzdy a platy (610) každoročne o 834 210 € a poistné (620) každoročne o 291 554 €</w:t>
      </w:r>
    </w:p>
    <w:p w:rsidR="00D81735" w:rsidRDefault="00D81735" w:rsidP="00D81735">
      <w:pPr>
        <w:pStyle w:val="Odsekzoznamu"/>
        <w:numPr>
          <w:ilvl w:val="0"/>
          <w:numId w:val="30"/>
        </w:numPr>
        <w:ind w:left="714" w:hanging="357"/>
        <w:contextualSpacing w:val="0"/>
        <w:jc w:val="both"/>
        <w:rPr>
          <w:b/>
          <w:bCs/>
          <w:iCs/>
          <w:sz w:val="24"/>
          <w:szCs w:val="24"/>
        </w:rPr>
      </w:pPr>
      <w:r>
        <w:rPr>
          <w:bCs/>
          <w:iCs/>
          <w:sz w:val="24"/>
          <w:szCs w:val="24"/>
        </w:rPr>
        <w:t xml:space="preserve">v súvislosti so zabezpečovaním predmetu činnosti SSC odbornými zamestnancami, v nadväznosti na požiadavku SSC, </w:t>
      </w:r>
      <w:r w:rsidR="00CA53D9">
        <w:rPr>
          <w:bCs/>
          <w:iCs/>
          <w:sz w:val="24"/>
          <w:szCs w:val="24"/>
        </w:rPr>
        <w:t>KOZ SR žiada</w:t>
      </w:r>
      <w:r>
        <w:rPr>
          <w:bCs/>
          <w:iCs/>
          <w:sz w:val="24"/>
          <w:szCs w:val="24"/>
        </w:rPr>
        <w:t xml:space="preserve"> navýšiť systemizované pracovné </w:t>
      </w:r>
      <w:r w:rsidRPr="00CA53D9">
        <w:rPr>
          <w:bCs/>
          <w:iCs/>
          <w:sz w:val="24"/>
          <w:szCs w:val="24"/>
        </w:rPr>
        <w:t>miesta o 56 osôb a k tomu prislúchajúce mzdy (610) vo výške 762 792 € a</w:t>
      </w:r>
      <w:r w:rsidR="00CA53D9">
        <w:rPr>
          <w:bCs/>
          <w:iCs/>
          <w:sz w:val="24"/>
          <w:szCs w:val="24"/>
        </w:rPr>
        <w:t xml:space="preserve"> poistné (620) vo výške </w:t>
      </w:r>
      <w:r w:rsidR="00CA53D9" w:rsidRPr="00CA53D9">
        <w:rPr>
          <w:bCs/>
          <w:iCs/>
          <w:sz w:val="24"/>
          <w:szCs w:val="24"/>
        </w:rPr>
        <w:t>281 851</w:t>
      </w:r>
      <w:r w:rsidRPr="00CA53D9">
        <w:rPr>
          <w:bCs/>
          <w:iCs/>
          <w:sz w:val="24"/>
          <w:szCs w:val="24"/>
        </w:rPr>
        <w:t xml:space="preserve">€. </w:t>
      </w:r>
      <w:r w:rsidR="00CA53D9" w:rsidRPr="00CA53D9">
        <w:rPr>
          <w:bCs/>
          <w:iCs/>
          <w:sz w:val="24"/>
          <w:szCs w:val="24"/>
        </w:rPr>
        <w:t>KOZ SR žiada uvedené</w:t>
      </w:r>
      <w:r w:rsidRPr="00CA53D9">
        <w:rPr>
          <w:bCs/>
          <w:iCs/>
          <w:sz w:val="24"/>
          <w:szCs w:val="24"/>
        </w:rPr>
        <w:t xml:space="preserve"> zapracovať aj do rozpočtov v rokoch 2020 až 2022.</w:t>
      </w:r>
      <w:r>
        <w:rPr>
          <w:b/>
          <w:bCs/>
          <w:iCs/>
          <w:sz w:val="24"/>
          <w:szCs w:val="24"/>
        </w:rPr>
        <w:t xml:space="preserve"> </w:t>
      </w:r>
      <w:r w:rsidRPr="005A665F">
        <w:rPr>
          <w:bCs/>
          <w:iCs/>
          <w:sz w:val="24"/>
          <w:szCs w:val="24"/>
        </w:rPr>
        <w:t xml:space="preserve">Dôvodom žiadosti je nevyhnutná potreba personálne zabezpečiť prípravu a realizáciu projektov financovaných z OPII, z vládou SR schválených nevyčerpaných finančných prostriedkov v rámci </w:t>
      </w:r>
      <w:proofErr w:type="spellStart"/>
      <w:r w:rsidRPr="005A665F">
        <w:rPr>
          <w:bCs/>
          <w:iCs/>
          <w:sz w:val="24"/>
          <w:szCs w:val="24"/>
        </w:rPr>
        <w:t>realokácie</w:t>
      </w:r>
      <w:proofErr w:type="spellEnd"/>
      <w:r w:rsidRPr="005A665F">
        <w:rPr>
          <w:bCs/>
          <w:iCs/>
          <w:sz w:val="24"/>
          <w:szCs w:val="24"/>
        </w:rPr>
        <w:t xml:space="preserve"> z iných operačných programov nad rámec alokácie pre SSC.</w:t>
      </w:r>
    </w:p>
    <w:p w:rsidR="00D81735" w:rsidRPr="005A665F" w:rsidRDefault="00D81735" w:rsidP="00D81735">
      <w:pPr>
        <w:pStyle w:val="Odsekzoznamu"/>
        <w:numPr>
          <w:ilvl w:val="0"/>
          <w:numId w:val="30"/>
        </w:numPr>
        <w:ind w:left="714" w:hanging="357"/>
        <w:contextualSpacing w:val="0"/>
        <w:jc w:val="both"/>
        <w:rPr>
          <w:bCs/>
          <w:iCs/>
          <w:sz w:val="24"/>
          <w:szCs w:val="24"/>
        </w:rPr>
      </w:pPr>
      <w:r w:rsidRPr="005A665F">
        <w:rPr>
          <w:bCs/>
          <w:iCs/>
          <w:sz w:val="24"/>
          <w:szCs w:val="24"/>
        </w:rPr>
        <w:t xml:space="preserve">upraviť výšku návrhu pre rozpis záväzných ukazovateľov SSC v oblasti poistné a príspevok do poisťovní, keďže jej boli v tomto roku pridelené finančné prostriedky na poistné a príspevok do poisťovní vo výške 34,95 % z platov, pričom tento limit nezohľadňuje príspevky do doplnkových dôchodkových poisťovní, čo zvyšuje potrebu </w:t>
      </w:r>
      <w:r w:rsidRPr="005A665F">
        <w:rPr>
          <w:bCs/>
          <w:iCs/>
          <w:sz w:val="24"/>
          <w:szCs w:val="24"/>
        </w:rPr>
        <w:lastRenderedPageBreak/>
        <w:t>na 38,95% zo mzdových prostriedkov, t. j. o 152 000 € (podľa kolektívnej zmluvy 4%). SSC v roku 2019 dočasne znížila výšku príspevku zamestnávateľa na DDP zo 4% na 2% .</w:t>
      </w:r>
    </w:p>
    <w:p w:rsidR="00D81735" w:rsidRDefault="005A665F" w:rsidP="00D81735">
      <w:pPr>
        <w:pStyle w:val="Odsekzoznamu"/>
        <w:numPr>
          <w:ilvl w:val="0"/>
          <w:numId w:val="30"/>
        </w:numPr>
        <w:ind w:left="714" w:hanging="357"/>
        <w:contextualSpacing w:val="0"/>
        <w:jc w:val="both"/>
        <w:rPr>
          <w:bCs/>
          <w:iCs/>
          <w:sz w:val="24"/>
          <w:szCs w:val="24"/>
        </w:rPr>
      </w:pPr>
      <w:r>
        <w:rPr>
          <w:bCs/>
          <w:iCs/>
          <w:sz w:val="24"/>
          <w:szCs w:val="24"/>
        </w:rPr>
        <w:t>N</w:t>
      </w:r>
      <w:r w:rsidR="00D81735">
        <w:rPr>
          <w:bCs/>
          <w:iCs/>
          <w:sz w:val="24"/>
          <w:szCs w:val="24"/>
        </w:rPr>
        <w:t xml:space="preserve">apriek </w:t>
      </w:r>
      <w:r w:rsidR="00D81735" w:rsidRPr="005A665F">
        <w:rPr>
          <w:bCs/>
          <w:iCs/>
          <w:sz w:val="24"/>
          <w:szCs w:val="24"/>
        </w:rPr>
        <w:t xml:space="preserve">pozitívnym posunom vyplývajúcim z KZVS pre verejnú správu na roky 2019 – 2020, aj v roku 2020 bude problém </w:t>
      </w:r>
      <w:proofErr w:type="spellStart"/>
      <w:r w:rsidR="00D81735" w:rsidRPr="005A665F">
        <w:rPr>
          <w:bCs/>
          <w:iCs/>
          <w:sz w:val="24"/>
          <w:szCs w:val="24"/>
        </w:rPr>
        <w:t>poddimenzovanosti</w:t>
      </w:r>
      <w:proofErr w:type="spellEnd"/>
      <w:r w:rsidR="00D81735" w:rsidRPr="005A665F">
        <w:rPr>
          <w:bCs/>
          <w:iCs/>
          <w:sz w:val="24"/>
          <w:szCs w:val="24"/>
        </w:rPr>
        <w:t xml:space="preserve"> finančných prostriedkov na platy zamestnancov značný. Bude pretrvávať a prehlbovať sa najmä z dôvodu vekovej štruktúry kvalifikovaných zamestnancov, ktorá je v nadpolovičnej väčšine nad hranicou 50-55 rokov a na druhej strane nie je možné na ich miesto prijať nových mladších zamestnancov za súčasných platových podmienok. Preto </w:t>
      </w:r>
      <w:r w:rsidRPr="005A665F">
        <w:rPr>
          <w:bCs/>
          <w:iCs/>
          <w:sz w:val="24"/>
          <w:szCs w:val="24"/>
        </w:rPr>
        <w:t>KOZ SR žiada</w:t>
      </w:r>
      <w:r w:rsidR="00D81735" w:rsidRPr="005A665F">
        <w:rPr>
          <w:bCs/>
          <w:iCs/>
          <w:sz w:val="24"/>
          <w:szCs w:val="24"/>
        </w:rPr>
        <w:t xml:space="preserve"> navýšenie finančné prostriedky na platy zamestnancov SSC minimálne o 10 % nad navrhovaný limit.</w:t>
      </w:r>
    </w:p>
    <w:p w:rsidR="00D81735" w:rsidRDefault="00D81735" w:rsidP="00D81735">
      <w:pPr>
        <w:jc w:val="both"/>
        <w:rPr>
          <w:bCs/>
          <w:iCs/>
        </w:rPr>
      </w:pPr>
    </w:p>
    <w:p w:rsidR="00D81735" w:rsidRDefault="00D81735" w:rsidP="00D81735">
      <w:pPr>
        <w:jc w:val="both"/>
        <w:rPr>
          <w:b/>
          <w:bCs/>
          <w:iCs/>
        </w:rPr>
      </w:pPr>
      <w:r>
        <w:rPr>
          <w:b/>
          <w:bCs/>
          <w:iCs/>
        </w:rPr>
        <w:t>Oprava a údržba ciest I. triedy</w:t>
      </w:r>
    </w:p>
    <w:p w:rsidR="00D81735" w:rsidRPr="005A665F" w:rsidRDefault="00D81735" w:rsidP="00D81735">
      <w:pPr>
        <w:jc w:val="both"/>
        <w:rPr>
          <w:bCs/>
          <w:iCs/>
        </w:rPr>
      </w:pPr>
      <w:r w:rsidRPr="005A665F">
        <w:rPr>
          <w:bCs/>
          <w:iCs/>
        </w:rPr>
        <w:t xml:space="preserve">Z limitov výdavkov rozpočtu verejnej správy na rok 2020 – 2022 je určených na údržbu a opravu ciest I. triedy každoročne vyčlenených 40 523 tis. €, t. j. aj pre rok 2020, čo je oproti skutočnosti 2018 menej o viac ako 14 652 tis. €. </w:t>
      </w:r>
    </w:p>
    <w:p w:rsidR="00D81735" w:rsidRDefault="00D81735" w:rsidP="00D81735">
      <w:pPr>
        <w:jc w:val="both"/>
        <w:rPr>
          <w:bCs/>
          <w:iCs/>
        </w:rPr>
      </w:pPr>
      <w:r>
        <w:rPr>
          <w:bCs/>
          <w:iCs/>
        </w:rPr>
        <w:t xml:space="preserve">Tento model financovania údržby ciest každoročne cca 40,5 mil. €, kde reálne ide do údržby max 37 mil. € (zvyšok na ostatné činnosti) je nedostačujúce nielen z titulu nárastu spravovaných úsekov v rámci investičnej činnosti SSC,  tzn. výstavby nových úsekov, resp. rekonštrukcií, ale najmä snáh správcov ciest inej kategórie pretriediť inú kategóriu cesty na cestu prvej triedy. </w:t>
      </w:r>
    </w:p>
    <w:p w:rsidR="00D81735" w:rsidRDefault="00D81735" w:rsidP="00D81735">
      <w:pPr>
        <w:jc w:val="both"/>
        <w:rPr>
          <w:bCs/>
          <w:iCs/>
        </w:rPr>
      </w:pPr>
      <w:r>
        <w:rPr>
          <w:bCs/>
          <w:iCs/>
        </w:rPr>
        <w:t>Z uvedeného vyplýva, že bez navýšenia finančných prostriedkov na všeobecnú údržbu nielen stávajúcich, ale aj nových ciest nie je možné dodržať prevádzkyschopnosť ciest v správe SSC.</w:t>
      </w:r>
    </w:p>
    <w:p w:rsidR="00D81735" w:rsidRDefault="00D81735" w:rsidP="00D81735">
      <w:pPr>
        <w:jc w:val="both"/>
        <w:rPr>
          <w:bCs/>
          <w:iCs/>
        </w:rPr>
      </w:pPr>
      <w:r>
        <w:rPr>
          <w:bCs/>
          <w:iCs/>
        </w:rPr>
        <w:t>Neudržateľnosti svedčí aj skutočnosť, že z počtu kilometrov ciest v správe SSC je v nevyhovujúcom stave po poslednej hlavnej prehliadke ciest 32,65%, čo činí 1061,354 km (z toho v havarijnom stave je 8,11%, 263,831 km ciest I. triedy).</w:t>
      </w:r>
    </w:p>
    <w:p w:rsidR="00D81735" w:rsidRPr="005A665F" w:rsidRDefault="00D81735" w:rsidP="00D81735">
      <w:pPr>
        <w:jc w:val="both"/>
        <w:rPr>
          <w:bCs/>
          <w:iCs/>
        </w:rPr>
      </w:pPr>
      <w:r w:rsidRPr="005A665F">
        <w:rPr>
          <w:bCs/>
          <w:iCs/>
        </w:rPr>
        <w:t xml:space="preserve">Z vyššie uvedených dôvodov </w:t>
      </w:r>
      <w:r w:rsidR="005A665F" w:rsidRPr="005A665F">
        <w:rPr>
          <w:bCs/>
          <w:iCs/>
        </w:rPr>
        <w:t>KOZ SR požaduje a podporuje</w:t>
      </w:r>
      <w:r w:rsidRPr="005A665F">
        <w:rPr>
          <w:bCs/>
          <w:iCs/>
        </w:rPr>
        <w:t xml:space="preserve"> požiadavku MDV SR, aj napriek prísľubu financovania veľkoplošných opráv v rokoch 2019 až 2022 prostredníctvom Memoranda o spolupráci v celkovej sume 200 mil. €, navýšenie objemu finančných prostriedkov na opravu a údržbu ciest I. triedy každoročne o 20 mil. €, t. j. aj pre rok 2020.</w:t>
      </w:r>
    </w:p>
    <w:p w:rsidR="00D81735" w:rsidRDefault="00D81735" w:rsidP="00D81735">
      <w:pPr>
        <w:jc w:val="both"/>
        <w:rPr>
          <w:bCs/>
          <w:iCs/>
        </w:rPr>
      </w:pPr>
    </w:p>
    <w:p w:rsidR="00D81735" w:rsidRDefault="00D81735" w:rsidP="00D81735">
      <w:pPr>
        <w:rPr>
          <w:b/>
          <w:bCs/>
          <w:iCs/>
        </w:rPr>
      </w:pPr>
      <w:r>
        <w:rPr>
          <w:b/>
          <w:bCs/>
          <w:iCs/>
        </w:rPr>
        <w:t>Výstavba a rekonštrukcia ciest I. triedy</w:t>
      </w:r>
    </w:p>
    <w:p w:rsidR="00D81735" w:rsidRPr="005A665F" w:rsidRDefault="00D81735" w:rsidP="00D81735">
      <w:pPr>
        <w:jc w:val="both"/>
        <w:rPr>
          <w:bCs/>
          <w:iCs/>
        </w:rPr>
      </w:pPr>
      <w:r w:rsidRPr="005A665F">
        <w:rPr>
          <w:bCs/>
          <w:iCs/>
        </w:rPr>
        <w:t>Limit kapitálových výdavkov na výstavbu ciest I. triedy a diaľničných privádzačov je v rokoch 2020 až 2022 určený na 17 815 tis. €, t. j. aj pre rok 2020.</w:t>
      </w:r>
    </w:p>
    <w:p w:rsidR="00D81735" w:rsidRDefault="00D81735" w:rsidP="00D81735">
      <w:pPr>
        <w:jc w:val="both"/>
        <w:rPr>
          <w:bCs/>
          <w:iCs/>
        </w:rPr>
      </w:pPr>
      <w:r w:rsidRPr="005A665F">
        <w:rPr>
          <w:bCs/>
          <w:iCs/>
        </w:rPr>
        <w:t>Návrh limitov kapitálových výdavkov na výstavbu ciest I. triedy už niekoľko rokov nepostačuje</w:t>
      </w:r>
      <w:r>
        <w:rPr>
          <w:bCs/>
          <w:iCs/>
        </w:rPr>
        <w:t xml:space="preserve"> ani na základné úlohy vyplývajúce pre SSC v oblasti prípravy projektov pre čerpanie OPII, výstavby cestnej siete a najmä riešenia majetkovoprávnej prípravy pozemkov pod existujúcimi cestami I. triedy, kde sa množia neriešené požiadavky vlastníkov a s tým súvisiacich súdnych sporov. Nesystémovým financovaním tejto oblasti dochádza k neplneniu si povinností voči právnickým a fyzický</w:t>
      </w:r>
      <w:r w:rsidR="005544C9">
        <w:rPr>
          <w:bCs/>
          <w:iCs/>
        </w:rPr>
        <w:t xml:space="preserve">m osobám z dôvodu </w:t>
      </w:r>
      <w:proofErr w:type="spellStart"/>
      <w:r w:rsidR="005544C9">
        <w:rPr>
          <w:bCs/>
          <w:iCs/>
        </w:rPr>
        <w:t>nevysporiada</w:t>
      </w:r>
      <w:r>
        <w:rPr>
          <w:bCs/>
          <w:iCs/>
        </w:rPr>
        <w:t>nia</w:t>
      </w:r>
      <w:proofErr w:type="spellEnd"/>
      <w:r>
        <w:rPr>
          <w:bCs/>
          <w:iCs/>
        </w:rPr>
        <w:t xml:space="preserve"> uzatvorených zmlúv týkajúcich sa majetkovo právnych vzťahov.  </w:t>
      </w:r>
    </w:p>
    <w:p w:rsidR="00D81735" w:rsidRDefault="00D81735" w:rsidP="00D81735">
      <w:pPr>
        <w:jc w:val="both"/>
        <w:rPr>
          <w:bCs/>
          <w:iCs/>
        </w:rPr>
      </w:pPr>
      <w:r w:rsidRPr="005A665F">
        <w:rPr>
          <w:bCs/>
          <w:iCs/>
        </w:rPr>
        <w:t>V ostatných rokoch boli financované iba havárie a mimoriadne situácie. V ponímaní SSC išlo prevažne o tzv. zosuvy. Pri vysokom počte evidovaných zosuvov na jednotlivých úsekoch ciest I. triedy nebude možné tieto pripraviť ani len projekčne, ani zabezpečiť majetkovú prípravu</w:t>
      </w:r>
      <w:r>
        <w:rPr>
          <w:bCs/>
          <w:iCs/>
        </w:rPr>
        <w:t>.</w:t>
      </w:r>
    </w:p>
    <w:p w:rsidR="00D81735" w:rsidRDefault="005A665F" w:rsidP="00D81735">
      <w:pPr>
        <w:jc w:val="both"/>
        <w:rPr>
          <w:bCs/>
          <w:iCs/>
        </w:rPr>
      </w:pPr>
      <w:r w:rsidRPr="005A665F">
        <w:rPr>
          <w:bCs/>
          <w:iCs/>
        </w:rPr>
        <w:t>KOZ SR zásadne nesúhlasí</w:t>
      </w:r>
      <w:r w:rsidR="00D81735" w:rsidRPr="005A665F">
        <w:rPr>
          <w:bCs/>
          <w:iCs/>
        </w:rPr>
        <w:t xml:space="preserve"> s týmto</w:t>
      </w:r>
      <w:r w:rsidR="00D81735">
        <w:rPr>
          <w:bCs/>
          <w:iCs/>
        </w:rPr>
        <w:t xml:space="preserve"> návrh</w:t>
      </w:r>
      <w:r>
        <w:rPr>
          <w:bCs/>
          <w:iCs/>
        </w:rPr>
        <w:t>om a aj v tomto roku podporuje</w:t>
      </w:r>
      <w:r w:rsidR="00D81735">
        <w:rPr>
          <w:bCs/>
          <w:iCs/>
        </w:rPr>
        <w:t xml:space="preserve"> požiadavku MDV SR o úpravu limitu výdavkov pre SSC na výstavbu, rekonštrukciu a modernizáciu ciest I. triedy v roku 2020 o 95 045 tis. €. V tom je zahrnutých 3 500 tis. € na zabezpečenie Programu 0530202, ktorý slúži pre potreby výkonu centrálnej technickej evidencie pozemných </w:t>
      </w:r>
      <w:r w:rsidR="00D81735">
        <w:rPr>
          <w:bCs/>
          <w:iCs/>
        </w:rPr>
        <w:lastRenderedPageBreak/>
        <w:t>komunikácií, systémov hospodárenia s mostmi a vozovkami, zabezpečovanie váženia hmotností a nápravových tlakov nákladných vozidiel.</w:t>
      </w:r>
    </w:p>
    <w:p w:rsidR="00D81735" w:rsidRDefault="00D81735" w:rsidP="00D81735">
      <w:pPr>
        <w:jc w:val="both"/>
        <w:rPr>
          <w:bCs/>
          <w:iCs/>
        </w:rPr>
      </w:pPr>
    </w:p>
    <w:p w:rsidR="00D81735" w:rsidRDefault="00D81735" w:rsidP="00D81735">
      <w:pPr>
        <w:rPr>
          <w:b/>
          <w:bCs/>
          <w:iCs/>
        </w:rPr>
      </w:pPr>
      <w:r>
        <w:rPr>
          <w:b/>
          <w:bCs/>
          <w:iCs/>
        </w:rPr>
        <w:t>Letecká doprava</w:t>
      </w:r>
    </w:p>
    <w:p w:rsidR="00D81735" w:rsidRDefault="00D81735" w:rsidP="00D81735">
      <w:pPr>
        <w:jc w:val="both"/>
        <w:rPr>
          <w:bCs/>
          <w:iCs/>
        </w:rPr>
      </w:pPr>
      <w:r>
        <w:rPr>
          <w:bCs/>
          <w:iCs/>
        </w:rPr>
        <w:t>V oblasti leteckej dopravy sú</w:t>
      </w:r>
      <w:r>
        <w:rPr>
          <w:b/>
          <w:bCs/>
          <w:iCs/>
        </w:rPr>
        <w:t xml:space="preserve"> </w:t>
      </w:r>
      <w:r>
        <w:rPr>
          <w:bCs/>
          <w:iCs/>
        </w:rPr>
        <w:t>výdavky</w:t>
      </w:r>
      <w:r>
        <w:rPr>
          <w:b/>
          <w:bCs/>
          <w:iCs/>
        </w:rPr>
        <w:t xml:space="preserve"> </w:t>
      </w:r>
      <w:r>
        <w:rPr>
          <w:bCs/>
          <w:iCs/>
        </w:rPr>
        <w:t>smerované na zabezpečenie poskytovania služieb súvisiacich s odbavovaním letov oslobodených od odplát, na bezpečnostnú ochranu letísk a výkon záchranných hasičských služieb v súlade so zákonom č. 143/1998 Z. z. o civilnom letectve a o zmene a doplnení niektorých zákonov v znení neskorších predpisov (letecký zákon).</w:t>
      </w:r>
    </w:p>
    <w:p w:rsidR="00D81735" w:rsidRDefault="00D81735" w:rsidP="00D81735">
      <w:pPr>
        <w:jc w:val="both"/>
        <w:rPr>
          <w:bCs/>
          <w:iCs/>
        </w:rPr>
      </w:pPr>
      <w:r>
        <w:rPr>
          <w:bCs/>
          <w:iCs/>
        </w:rPr>
        <w:t xml:space="preserve">Pozitívne </w:t>
      </w:r>
      <w:r w:rsidR="005A665F">
        <w:rPr>
          <w:bCs/>
          <w:iCs/>
        </w:rPr>
        <w:t>KOZ SR hodnotí</w:t>
      </w:r>
      <w:r>
        <w:rPr>
          <w:bCs/>
          <w:iCs/>
        </w:rPr>
        <w:t xml:space="preserve">, že zvýšený limit v roku 2019 na 6,0 mil. € oproti predchádzajúcim rokom (do roku 2018 bol limit 1,00 mil. €), je na tieto účely v návrhu rozpočtu na rok 2020 dodržaný, ale nezodpovedá potrebám a požiadavkám jednotlivých letísk pre splnenie úloh, na čo sú tieto prostriedky záväzne určené. </w:t>
      </w:r>
    </w:p>
    <w:p w:rsidR="00D81735" w:rsidRDefault="00D81735" w:rsidP="00D81735">
      <w:pPr>
        <w:jc w:val="both"/>
        <w:rPr>
          <w:bCs/>
          <w:iCs/>
        </w:rPr>
      </w:pPr>
      <w:r>
        <w:rPr>
          <w:bCs/>
          <w:iCs/>
        </w:rPr>
        <w:t xml:space="preserve">Navrhovaný limit výdavkov na bežné transfery do civilného letectva naďalej nezabezpečuje základné potreby letiskových spoločností  na zabezpečenie činností, na ktoré sú tieto finančné </w:t>
      </w:r>
      <w:r w:rsidRPr="005A665F">
        <w:rPr>
          <w:bCs/>
          <w:iCs/>
        </w:rPr>
        <w:t xml:space="preserve">prostriedky určené. Potreby sú oveľa vyššie, a preto </w:t>
      </w:r>
      <w:r w:rsidR="005A665F" w:rsidRPr="005A665F">
        <w:rPr>
          <w:bCs/>
          <w:iCs/>
        </w:rPr>
        <w:t>KOZ SR zásadne nesúhlasí</w:t>
      </w:r>
      <w:r w:rsidRPr="005A665F">
        <w:rPr>
          <w:bCs/>
          <w:iCs/>
        </w:rPr>
        <w:t xml:space="preserve"> </w:t>
      </w:r>
      <w:r w:rsidR="005A665F" w:rsidRPr="005A665F">
        <w:rPr>
          <w:bCs/>
          <w:iCs/>
        </w:rPr>
        <w:t>s uvedeným návrhom a podporuje</w:t>
      </w:r>
      <w:r w:rsidRPr="005A665F">
        <w:rPr>
          <w:bCs/>
          <w:iCs/>
        </w:rPr>
        <w:t xml:space="preserve">  požiadavku jednotlivých letísk o ďalšie navýšenie limitu a to o 5 300 tis. €.</w:t>
      </w:r>
      <w:r>
        <w:rPr>
          <w:bCs/>
          <w:iCs/>
        </w:rPr>
        <w:t xml:space="preserve"> </w:t>
      </w:r>
    </w:p>
    <w:p w:rsidR="00D81735" w:rsidRPr="005A665F" w:rsidRDefault="00D81735" w:rsidP="00D81735">
      <w:pPr>
        <w:jc w:val="both"/>
        <w:rPr>
          <w:bCs/>
          <w:iCs/>
        </w:rPr>
      </w:pPr>
      <w:r>
        <w:rPr>
          <w:bCs/>
          <w:iCs/>
        </w:rPr>
        <w:t xml:space="preserve">Túto požiadavku </w:t>
      </w:r>
      <w:r w:rsidR="005A665F">
        <w:rPr>
          <w:bCs/>
          <w:iCs/>
        </w:rPr>
        <w:t>KOZ SR odôvodňuje</w:t>
      </w:r>
      <w:r>
        <w:rPr>
          <w:bCs/>
          <w:iCs/>
        </w:rPr>
        <w:t xml:space="preserve"> aj tým, </w:t>
      </w:r>
      <w:r w:rsidRPr="005A665F">
        <w:rPr>
          <w:bCs/>
          <w:iCs/>
        </w:rPr>
        <w:t xml:space="preserve">že skutočné a </w:t>
      </w:r>
      <w:proofErr w:type="spellStart"/>
      <w:r w:rsidRPr="005A665F">
        <w:rPr>
          <w:bCs/>
          <w:iCs/>
        </w:rPr>
        <w:t>nárokovateľné</w:t>
      </w:r>
      <w:proofErr w:type="spellEnd"/>
      <w:r w:rsidRPr="005A665F">
        <w:rPr>
          <w:bCs/>
          <w:iCs/>
        </w:rPr>
        <w:t xml:space="preserve"> prostriedky budú aj v roku 2020 riešené na základe požiadaviek MDV SR zo strany štátu v priebehu roka nesystémovými rozpočtovými opatreniami. Tento postup má však nielen negatívny vplyv na chod a rozvoj letísk (nepravidelný a neistý prísun finančných prostriedkov), ale predovše</w:t>
      </w:r>
      <w:r w:rsidR="005A665F">
        <w:rPr>
          <w:bCs/>
          <w:iCs/>
        </w:rPr>
        <w:t xml:space="preserve">tkým na zamestnanosť, pracovné </w:t>
      </w:r>
      <w:r w:rsidRPr="005A665F">
        <w:rPr>
          <w:bCs/>
          <w:iCs/>
        </w:rPr>
        <w:t>podmienky zamestnancov, ako aj samotné kolektívne vyjednávanie kolektívnych zmlúv.</w:t>
      </w:r>
      <w:r>
        <w:rPr>
          <w:bCs/>
          <w:iCs/>
        </w:rPr>
        <w:t xml:space="preserve"> </w:t>
      </w:r>
      <w:r w:rsidR="005A665F">
        <w:rPr>
          <w:bCs/>
          <w:iCs/>
        </w:rPr>
        <w:t>KOZ SR žiada</w:t>
      </w:r>
      <w:r>
        <w:rPr>
          <w:bCs/>
          <w:iCs/>
        </w:rPr>
        <w:t xml:space="preserve"> rozpočtovať finančné prostriedky vo výške a v </w:t>
      </w:r>
      <w:r w:rsidRPr="005A665F">
        <w:rPr>
          <w:bCs/>
          <w:iCs/>
        </w:rPr>
        <w:t xml:space="preserve">súlade so zabezpečením úloh vyplývajúcich pre letiskové spoločnosti z leteckého zákona. </w:t>
      </w:r>
    </w:p>
    <w:p w:rsidR="00D81735" w:rsidRPr="005A665F" w:rsidRDefault="00D81735" w:rsidP="00D81735">
      <w:pPr>
        <w:jc w:val="both"/>
        <w:rPr>
          <w:bCs/>
          <w:iCs/>
        </w:rPr>
      </w:pPr>
      <w:r w:rsidRPr="005A665F">
        <w:rPr>
          <w:bCs/>
          <w:iCs/>
        </w:rPr>
        <w:t xml:space="preserve">Návrh štátneho rozpočtu opätovne ani na rok 2020 nepredpokladá výdavky na bezpečnostnú ochranu letectva (financovanie investícií súvisiacich s bezpečnostnou ochranou letísk a výkonom záchranných a hasičských služieb sa musí riadiť podľa Usmernení o štátnej pomoci pre letiská a letecké spoločnosti (2014/C 99/03)). </w:t>
      </w:r>
    </w:p>
    <w:p w:rsidR="00D81735" w:rsidRPr="005A665F" w:rsidRDefault="005A665F" w:rsidP="00D81735">
      <w:pPr>
        <w:jc w:val="both"/>
        <w:rPr>
          <w:bCs/>
          <w:iCs/>
        </w:rPr>
      </w:pPr>
      <w:r w:rsidRPr="005A665F">
        <w:rPr>
          <w:bCs/>
          <w:iCs/>
        </w:rPr>
        <w:t>KOZ SR žiada</w:t>
      </w:r>
      <w:r w:rsidR="00D81735" w:rsidRPr="005A665F">
        <w:rPr>
          <w:bCs/>
          <w:iCs/>
        </w:rPr>
        <w:t xml:space="preserve"> o rozpočtovanie aj kapitálových transferov v navrhovanej výške MDV SR a to vo výške  25 000 tis. €.</w:t>
      </w:r>
    </w:p>
    <w:p w:rsidR="00D81735" w:rsidRDefault="00D81735" w:rsidP="00D81735">
      <w:pPr>
        <w:jc w:val="both"/>
        <w:rPr>
          <w:b/>
          <w:bCs/>
          <w:iCs/>
        </w:rPr>
      </w:pPr>
    </w:p>
    <w:p w:rsidR="00D81735" w:rsidRDefault="00D81735" w:rsidP="00D81735">
      <w:pPr>
        <w:jc w:val="both"/>
        <w:rPr>
          <w:b/>
          <w:bCs/>
          <w:iCs/>
        </w:rPr>
      </w:pPr>
      <w:r>
        <w:rPr>
          <w:b/>
          <w:bCs/>
          <w:iCs/>
        </w:rPr>
        <w:t>Dopravný úrad – letecká doprava</w:t>
      </w:r>
    </w:p>
    <w:p w:rsidR="00D81735" w:rsidRPr="005A665F" w:rsidRDefault="005A665F" w:rsidP="00D81735">
      <w:pPr>
        <w:jc w:val="both"/>
        <w:rPr>
          <w:bCs/>
          <w:iCs/>
        </w:rPr>
      </w:pPr>
      <w:r>
        <w:rPr>
          <w:bCs/>
          <w:iCs/>
        </w:rPr>
        <w:t>KOZ SR dlhodobo upozorňuje</w:t>
      </w:r>
      <w:r w:rsidR="00D81735" w:rsidRPr="005A665F">
        <w:rPr>
          <w:bCs/>
          <w:iCs/>
        </w:rPr>
        <w:t xml:space="preserve"> na nedostat</w:t>
      </w:r>
      <w:r>
        <w:rPr>
          <w:bCs/>
          <w:iCs/>
        </w:rPr>
        <w:t>ok zamestnancov, a preto žiada</w:t>
      </w:r>
      <w:r w:rsidR="00D81735" w:rsidRPr="005A665F">
        <w:rPr>
          <w:bCs/>
          <w:iCs/>
        </w:rPr>
        <w:t xml:space="preserve"> túto otázku s definitívnou platnosťou doriešiť.</w:t>
      </w:r>
    </w:p>
    <w:p w:rsidR="00D81735" w:rsidRDefault="00D81735" w:rsidP="00D81735">
      <w:pPr>
        <w:jc w:val="both"/>
        <w:rPr>
          <w:bCs/>
          <w:iCs/>
        </w:rPr>
      </w:pPr>
      <w:r>
        <w:rPr>
          <w:bCs/>
          <w:iCs/>
        </w:rPr>
        <w:t xml:space="preserve">Príslušné medzinárodné predpisy – ICAO DOC 8335 a ANNEX 6 Chicago </w:t>
      </w:r>
      <w:proofErr w:type="spellStart"/>
      <w:r>
        <w:rPr>
          <w:bCs/>
          <w:iCs/>
        </w:rPr>
        <w:t>Convention</w:t>
      </w:r>
      <w:proofErr w:type="spellEnd"/>
      <w:r>
        <w:rPr>
          <w:bCs/>
          <w:iCs/>
        </w:rPr>
        <w:t xml:space="preserve"> – upravujú, že aby personál CAA mohol vykonávať svoje povinnosti na primeranej úrovni, je dôležité aby pracovníci CAA mali vytvorené priaznivé pracovné a platové podmienky zodpovedajúce ich vzdelaniu, technickým poznatkom a skúsenostiam, porovnateľné s pracovníkmi prevádzkovateľa, ktorého činnosť budú kontrolovať.</w:t>
      </w:r>
    </w:p>
    <w:p w:rsidR="00D81735" w:rsidRDefault="00D81735" w:rsidP="00D81735">
      <w:pPr>
        <w:jc w:val="both"/>
        <w:rPr>
          <w:bCs/>
          <w:iCs/>
        </w:rPr>
      </w:pPr>
      <w:r>
        <w:rPr>
          <w:bCs/>
          <w:iCs/>
        </w:rPr>
        <w:t xml:space="preserve">V súčasnosti Dopravný úrad / Divízia civilného letectva nie je konkurencieschopný na získanie zamestnancov v oblasti letectva, keďže z hľadiska finančného ohodnotenia zamestnancov divízie civilného letectva, v porovnaní s finančným ohodnotením zamestnancov súkromnej sféry, nie je možné tomuto podnikateľskému prostrediu konkurovať. Priamym dôkazom je skutočnosť, kde jednotlivé vysoko špecializované pozície sú dlhodobo neobsadené, a teda v tomto smere Dopravný úrad nespĺňa požiadavky európskych nariadení, čo je o. i. aj predmetom jednotlivých nálezov Európskej agentúry pre bezpečnosť v civilnom letectve (EASA) v zmysle vyššie uvedeného. </w:t>
      </w:r>
    </w:p>
    <w:p w:rsidR="00D81735" w:rsidRDefault="00D81735" w:rsidP="00D81735">
      <w:pPr>
        <w:jc w:val="both"/>
        <w:rPr>
          <w:bCs/>
          <w:iCs/>
        </w:rPr>
      </w:pPr>
    </w:p>
    <w:p w:rsidR="005A665F" w:rsidRDefault="005A665F" w:rsidP="00D81735">
      <w:pPr>
        <w:jc w:val="both"/>
        <w:rPr>
          <w:bCs/>
          <w:iCs/>
        </w:rPr>
      </w:pPr>
    </w:p>
    <w:p w:rsidR="00D81735" w:rsidRDefault="00D81735" w:rsidP="00D81735">
      <w:pPr>
        <w:jc w:val="both"/>
        <w:rPr>
          <w:b/>
          <w:bCs/>
          <w:iCs/>
        </w:rPr>
      </w:pPr>
      <w:r>
        <w:rPr>
          <w:b/>
          <w:bCs/>
          <w:iCs/>
        </w:rPr>
        <w:lastRenderedPageBreak/>
        <w:t>Rozvoj bývania</w:t>
      </w:r>
    </w:p>
    <w:p w:rsidR="00D81735" w:rsidRPr="005A665F" w:rsidRDefault="00D81735" w:rsidP="00D81735">
      <w:pPr>
        <w:jc w:val="both"/>
        <w:rPr>
          <w:bCs/>
          <w:iCs/>
        </w:rPr>
      </w:pPr>
      <w:r w:rsidRPr="005A665F">
        <w:rPr>
          <w:bCs/>
          <w:iCs/>
        </w:rPr>
        <w:t>Na podporu rozvoja bývania prostredníctvom poskytovania dotácií sa v roku 2020 rozpočtujú výdavky zo štátneho rozpočtu v sume 51,0 mil. €, čo v porovnaní so schváleným rozpočtom roku 2019 predstavuje pokles o 41,00 mil. €, t. j. viac ako o 50 %.</w:t>
      </w:r>
    </w:p>
    <w:p w:rsidR="00D81735" w:rsidRPr="005A665F" w:rsidRDefault="00D81735" w:rsidP="00D81735">
      <w:pPr>
        <w:jc w:val="both"/>
        <w:rPr>
          <w:bCs/>
          <w:iCs/>
        </w:rPr>
      </w:pPr>
      <w:r w:rsidRPr="005A665F">
        <w:rPr>
          <w:bCs/>
          <w:iCs/>
        </w:rPr>
        <w:t xml:space="preserve">S návrhom </w:t>
      </w:r>
      <w:r w:rsidR="005A665F" w:rsidRPr="005A665F">
        <w:rPr>
          <w:bCs/>
          <w:iCs/>
        </w:rPr>
        <w:t>KOZ SR zásadne nesúhlasí a žiada</w:t>
      </w:r>
      <w:r w:rsidRPr="005A665F">
        <w:rPr>
          <w:bCs/>
          <w:iCs/>
        </w:rPr>
        <w:t xml:space="preserve"> navýšiť rozpočet nielen o skrátený limit, ktorý je dôsledkom zmeny limitov verejnej správy zo strany MF SR pre MDV SR zo dňa 2.</w:t>
      </w:r>
      <w:r w:rsidR="005A665F" w:rsidRPr="005A665F">
        <w:rPr>
          <w:bCs/>
          <w:iCs/>
        </w:rPr>
        <w:t>10.2019, ale žiada</w:t>
      </w:r>
      <w:r w:rsidRPr="005A665F">
        <w:rPr>
          <w:bCs/>
          <w:iCs/>
        </w:rPr>
        <w:t xml:space="preserve"> o ďalšie navýšenie  v súlade potrebami predovšetkým občanov, mladých rodín, rozvoja regiónov atď.</w:t>
      </w:r>
    </w:p>
    <w:p w:rsidR="00D81735" w:rsidRDefault="005A665F" w:rsidP="00D81735">
      <w:pPr>
        <w:jc w:val="both"/>
        <w:rPr>
          <w:bCs/>
          <w:iCs/>
        </w:rPr>
      </w:pPr>
      <w:r>
        <w:rPr>
          <w:bCs/>
          <w:iCs/>
        </w:rPr>
        <w:t>KOZ SR žiada</w:t>
      </w:r>
      <w:r w:rsidR="00D81735">
        <w:rPr>
          <w:bCs/>
          <w:iCs/>
        </w:rPr>
        <w:t xml:space="preserve"> navýšenie tejto časti kapitoly MDV SR najmä v oblasti </w:t>
      </w:r>
      <w:r w:rsidR="00D81735" w:rsidRPr="005A665F">
        <w:rPr>
          <w:bCs/>
          <w:iCs/>
        </w:rPr>
        <w:t>Podpora bývania</w:t>
      </w:r>
      <w:r w:rsidR="00D81735">
        <w:rPr>
          <w:bCs/>
          <w:iCs/>
        </w:rPr>
        <w:t xml:space="preserve"> (výstavba a obnova bytového fondu) o 38,4 mil. € (pre rok 2019 schválených 40,0 mil. eur.).</w:t>
      </w:r>
    </w:p>
    <w:p w:rsidR="00D81735" w:rsidRDefault="00D81735" w:rsidP="00D81735">
      <w:pPr>
        <w:jc w:val="both"/>
        <w:rPr>
          <w:bCs/>
          <w:iCs/>
        </w:rPr>
      </w:pPr>
      <w:r>
        <w:rPr>
          <w:bCs/>
          <w:iCs/>
        </w:rPr>
        <w:t>Žiadosť o zvýšenie limitu na výstavbu a obnovu bytového fondu</w:t>
      </w:r>
      <w:r w:rsidR="005A665F">
        <w:rPr>
          <w:bCs/>
          <w:iCs/>
        </w:rPr>
        <w:t xml:space="preserve"> KOZ SR opätovne odôvodňuje</w:t>
      </w:r>
      <w:r>
        <w:rPr>
          <w:bCs/>
          <w:iCs/>
        </w:rPr>
        <w:t xml:space="preserve">: </w:t>
      </w:r>
    </w:p>
    <w:p w:rsidR="00D81735" w:rsidRDefault="00D81735" w:rsidP="00D81735">
      <w:pPr>
        <w:pStyle w:val="Odsekzoznamu"/>
        <w:numPr>
          <w:ilvl w:val="0"/>
          <w:numId w:val="31"/>
        </w:numPr>
        <w:ind w:left="714" w:hanging="357"/>
        <w:contextualSpacing w:val="0"/>
        <w:jc w:val="both"/>
        <w:rPr>
          <w:bCs/>
          <w:iCs/>
          <w:sz w:val="24"/>
          <w:szCs w:val="24"/>
        </w:rPr>
      </w:pPr>
      <w:r>
        <w:rPr>
          <w:bCs/>
          <w:iCs/>
          <w:sz w:val="24"/>
          <w:szCs w:val="24"/>
        </w:rPr>
        <w:t>Vláda SR sa zaviazala v rámci úloh z 3. sociálneho balíčka zvýšiť dostupnosť bývania na Slovensku s cieľom podporiť mladých občanov a mladé rodiny, pričom by sa podpora mala realizovať využitím a rozšírením možností existujúcich modelov podpory bývania. V súlade s novelou zákona je taktiež možné v prípade obstarania nájomných bytov pre mladé rodiny, tzv. štartovacích nájomných bytov zvýšiť podiel dotácie na ich obstaranie o 10 % z oprávnených nákladov stavby. Cieľ štátu cca 2 000 nájomných bytov ročne.</w:t>
      </w:r>
    </w:p>
    <w:p w:rsidR="00D81735" w:rsidRDefault="00D81735" w:rsidP="00D81735">
      <w:pPr>
        <w:pStyle w:val="Odsekzoznamu"/>
        <w:numPr>
          <w:ilvl w:val="0"/>
          <w:numId w:val="31"/>
        </w:numPr>
        <w:ind w:left="714" w:hanging="357"/>
        <w:contextualSpacing w:val="0"/>
        <w:jc w:val="both"/>
        <w:rPr>
          <w:bCs/>
          <w:iCs/>
          <w:sz w:val="24"/>
          <w:szCs w:val="24"/>
        </w:rPr>
      </w:pPr>
      <w:r>
        <w:rPr>
          <w:bCs/>
          <w:iCs/>
          <w:sz w:val="24"/>
          <w:szCs w:val="24"/>
        </w:rPr>
        <w:t>V súvislosti so zvýšenými požiadavkami na energetickú hospodárnosť budov a protipožiarnu bezpečnosť možno pri projektovaní bytových budov, ako aj pri samotnej realizácii predpokladať zvýšené náklady na obstaranie nájomných bytov.</w:t>
      </w:r>
    </w:p>
    <w:p w:rsidR="00D81735" w:rsidRDefault="00D81735" w:rsidP="00D81735">
      <w:pPr>
        <w:pStyle w:val="Odsekzoznamu"/>
        <w:numPr>
          <w:ilvl w:val="0"/>
          <w:numId w:val="31"/>
        </w:numPr>
        <w:ind w:left="714" w:hanging="357"/>
        <w:contextualSpacing w:val="0"/>
        <w:jc w:val="both"/>
        <w:rPr>
          <w:bCs/>
          <w:iCs/>
          <w:sz w:val="24"/>
          <w:szCs w:val="24"/>
        </w:rPr>
      </w:pPr>
      <w:r>
        <w:rPr>
          <w:bCs/>
          <w:iCs/>
          <w:sz w:val="24"/>
          <w:szCs w:val="24"/>
        </w:rPr>
        <w:t>V nadväznosti na zákon č. 336/2015 Z. z. o podpore najmenej rozvinutých okresov a o zmene a doplnení niektorých zákonov, je v súlade so zákonom č. 443/2010 Z. z. možné zvýšiť podiel dotácie na obstaranie nájomných bytov v najmenej rozvinutých okresoch o 10 % z oprávnených nákladov stavby.</w:t>
      </w:r>
    </w:p>
    <w:p w:rsidR="00D81735" w:rsidRDefault="00D81735" w:rsidP="00D81735">
      <w:pPr>
        <w:jc w:val="both"/>
        <w:rPr>
          <w:bCs/>
          <w:iCs/>
        </w:rPr>
      </w:pPr>
    </w:p>
    <w:p w:rsidR="00D81735" w:rsidRDefault="00D81735" w:rsidP="00D81735">
      <w:pPr>
        <w:jc w:val="both"/>
        <w:rPr>
          <w:bCs/>
          <w:iCs/>
        </w:rPr>
      </w:pPr>
      <w:r>
        <w:rPr>
          <w:bCs/>
          <w:iCs/>
        </w:rPr>
        <w:t>KOZ SR berie predložený Návrh rozpočtu verejnej správy na roky 2020 až 2022 na vedomie s pripomienkami, pričom nepredpokladá dodržanie rozpočtových cieľov.</w:t>
      </w:r>
    </w:p>
    <w:p w:rsidR="00D81735" w:rsidRDefault="00D81735" w:rsidP="00D81735">
      <w:pPr>
        <w:jc w:val="both"/>
      </w:pPr>
      <w:r>
        <w:rPr>
          <w:bCs/>
          <w:iCs/>
        </w:rPr>
        <w:t>KOZ SR odporúča návrh RVS po zapracovaní pripomienok na ďalšie legislatívne konanie.</w:t>
      </w:r>
      <w:r>
        <w:t xml:space="preserve"> </w:t>
      </w:r>
    </w:p>
    <w:p w:rsidR="00D81735" w:rsidRDefault="00D81735" w:rsidP="00D81735">
      <w:pPr>
        <w:pStyle w:val="Odsekzoznamu"/>
        <w:ind w:left="0"/>
        <w:rPr>
          <w:sz w:val="24"/>
          <w:szCs w:val="24"/>
        </w:rPr>
      </w:pPr>
    </w:p>
    <w:p w:rsidR="005D310C" w:rsidRDefault="00E24827" w:rsidP="00E24827">
      <w:pPr>
        <w:jc w:val="both"/>
      </w:pPr>
      <w:r w:rsidRPr="00CE2321">
        <w:t xml:space="preserve">Stanovisko za AZZZ SR predniesol pán </w:t>
      </w:r>
      <w:proofErr w:type="spellStart"/>
      <w:r w:rsidR="005D310C">
        <w:t>Karlubík</w:t>
      </w:r>
      <w:proofErr w:type="spellEnd"/>
      <w:r w:rsidR="00F843C9">
        <w:t xml:space="preserve">, ktorý uviedol, že základom je dobre rozpočtovanie štátu. MPSVR SR má navýšený rozpočet o 546 mil. eur </w:t>
      </w:r>
      <w:proofErr w:type="spellStart"/>
      <w:r w:rsidR="00F843C9">
        <w:t>naviac</w:t>
      </w:r>
      <w:proofErr w:type="spellEnd"/>
      <w:r w:rsidR="00F843C9">
        <w:t>, zatiaľ čo sektory investičného charakteru ako MPRV SR a MH SR majú rozpočtované menej ( -250 mil. eur a -119 mil. eur)</w:t>
      </w:r>
    </w:p>
    <w:p w:rsidR="00E24827" w:rsidRDefault="005D310C" w:rsidP="00E24827">
      <w:pPr>
        <w:jc w:val="both"/>
      </w:pPr>
      <w:r>
        <w:t xml:space="preserve">Pán </w:t>
      </w:r>
      <w:proofErr w:type="spellStart"/>
      <w:r>
        <w:t>Machunka</w:t>
      </w:r>
      <w:proofErr w:type="spellEnd"/>
      <w:r w:rsidR="00F843C9">
        <w:t xml:space="preserve"> uviedol, že ho vyrušuje súčasný deficit výpadok príjmov z obchodných reťazcov</w:t>
      </w:r>
      <w:r w:rsidR="00044C4E">
        <w:t xml:space="preserve">... Obdobie prosperity nebolo využité na to aby sa vytvorili rezervy na zhoršenie ekonomickej situácie. Zamestnávatelia sú na hraničnom pásme a nebudú sa môcť postarať o zamestnancov. Položil otázku prečo sa ráta s navýšením </w:t>
      </w:r>
      <w:r w:rsidR="0036007D">
        <w:t xml:space="preserve">zamestnancov </w:t>
      </w:r>
      <w:r w:rsidR="00044C4E">
        <w:t>v štátnom a verejnom sektore o 1100 zamestnancov.</w:t>
      </w:r>
    </w:p>
    <w:p w:rsidR="005F4E6A" w:rsidRPr="00044C4E" w:rsidRDefault="00044C4E" w:rsidP="005F4E6A">
      <w:pPr>
        <w:jc w:val="both"/>
        <w:rPr>
          <w:bCs/>
        </w:rPr>
      </w:pPr>
      <w:r w:rsidRPr="00044C4E">
        <w:rPr>
          <w:bCs/>
        </w:rPr>
        <w:t>AZZZ SR zásadne nesúhlasí</w:t>
      </w:r>
      <w:r w:rsidR="005F4E6A" w:rsidRPr="00044C4E">
        <w:rPr>
          <w:bCs/>
        </w:rPr>
        <w:t xml:space="preserve"> s výškou štátnej pomoci uvedenej v kapitole pre Ministerstvo pôdohospodárstva a rozvoja vidieka SR vo výške 31 mil. €.</w:t>
      </w:r>
    </w:p>
    <w:p w:rsidR="005F4E6A" w:rsidRPr="005F4E6A" w:rsidRDefault="005F4E6A" w:rsidP="00044C4E">
      <w:pPr>
        <w:jc w:val="both"/>
        <w:rPr>
          <w:b/>
          <w:bCs/>
          <w:color w:val="FF0000"/>
          <w:u w:val="single"/>
        </w:rPr>
      </w:pPr>
      <w:r w:rsidRPr="00044C4E">
        <w:t xml:space="preserve">V roku 2019 sa úspešne rozbehla nielen tzv. zelená nafta, ale aj pomoc na odstraňovanie a likvidáciu mŕtvych hospodárskych zvierat, ako aj  schéma štátnej pomoci na platby poistného v poľnohospodárskej prvovýrobe. Predseda NR SR A. </w:t>
      </w:r>
      <w:proofErr w:type="spellStart"/>
      <w:r w:rsidRPr="00044C4E">
        <w:t>Danko</w:t>
      </w:r>
      <w:proofErr w:type="spellEnd"/>
      <w:r w:rsidRPr="00044C4E">
        <w:t xml:space="preserve"> na XXXII. Valnom zhromaždení SPPK v máji 2019 povedal: odvod zrušíme, nebudeme zdaňovať slovenských výrobcov a predajcov. Urobíme pokus, že každoročne musí byť povyšovaná alikvotná suma nad 80 miliónov. </w:t>
      </w:r>
    </w:p>
    <w:p w:rsidR="00044C4E" w:rsidRPr="00044C4E" w:rsidRDefault="00044C4E" w:rsidP="005F4E6A">
      <w:pPr>
        <w:jc w:val="both"/>
      </w:pPr>
      <w:r w:rsidRPr="00044C4E">
        <w:t>Stanovisko za Asociáciu</w:t>
      </w:r>
      <w:r w:rsidR="005F4E6A" w:rsidRPr="00044C4E">
        <w:t xml:space="preserve"> nemocníc Slovenska (ANS)</w:t>
      </w:r>
      <w:r w:rsidRPr="00044C4E">
        <w:t xml:space="preserve"> predniesol pán Pramuk</w:t>
      </w:r>
      <w:r w:rsidR="005F4E6A" w:rsidRPr="00044C4E">
        <w:t xml:space="preserve">, </w:t>
      </w:r>
      <w:r w:rsidRPr="00044C4E">
        <w:t>ktorý konštatoval, že 75 nemocníc nemusí byť oddlžovaných</w:t>
      </w:r>
      <w:r w:rsidR="0036007D">
        <w:t>,</w:t>
      </w:r>
      <w:r w:rsidRPr="00044C4E">
        <w:t xml:space="preserve"> lebo sú vo vyrovnanom rozpočte.</w:t>
      </w:r>
    </w:p>
    <w:p w:rsidR="005F4E6A" w:rsidRPr="005F4E6A" w:rsidRDefault="00044C4E" w:rsidP="005F4E6A">
      <w:pPr>
        <w:jc w:val="both"/>
        <w:rPr>
          <w:color w:val="FF0000"/>
        </w:rPr>
      </w:pPr>
      <w:r w:rsidRPr="00044C4E">
        <w:lastRenderedPageBreak/>
        <w:t xml:space="preserve">ANS </w:t>
      </w:r>
      <w:r w:rsidR="005F4E6A" w:rsidRPr="00044C4E">
        <w:t>v predchádzajúcich rokoch systematicky upozorňovala na potrebu dofinancovania rezortu zdravotníctva na pokrytie nákladov súvisiacich so zákonným zvýšením miezd zdravotníckych</w:t>
      </w:r>
      <w:r w:rsidR="005F4E6A" w:rsidRPr="005F4E6A">
        <w:rPr>
          <w:color w:val="FF0000"/>
        </w:rPr>
        <w:t xml:space="preserve"> </w:t>
      </w:r>
      <w:r w:rsidR="005F4E6A" w:rsidRPr="00044C4E">
        <w:t>pracovníkov, zvyšovanie miezd lekárov, nárokov spojených so zvyšovaním minimálnej mzdy a jej koeficientov od 1.1. nasledujúceho roku, nárokov na sociálny balíček a rekreačné poukazy a žiadala MZ SR a MF SR o dofinancovanie zdravotníckych zariadení združených v ANS. Negatívny dlhodobý trend nedostatočného financovania zdravotníctva potvrdzovali aj návrhy štátnych rozpočtov v predchádzajúcich rokoch.</w:t>
      </w:r>
      <w:r w:rsidR="005F4E6A" w:rsidRPr="005F4E6A">
        <w:rPr>
          <w:color w:val="FF0000"/>
        </w:rPr>
        <w:t xml:space="preserve"> </w:t>
      </w:r>
    </w:p>
    <w:p w:rsidR="005F4E6A" w:rsidRPr="00044C4E" w:rsidRDefault="005F4E6A" w:rsidP="005F4E6A">
      <w:pPr>
        <w:jc w:val="both"/>
      </w:pPr>
      <w:r w:rsidRPr="00044C4E">
        <w:t>Personálne náklady členov ANS budú od 1.1.2020 ovplyvnené týmito legislatívnymi opatreniami :</w:t>
      </w:r>
    </w:p>
    <w:p w:rsidR="005F4E6A" w:rsidRPr="0036007D" w:rsidRDefault="005F4E6A" w:rsidP="005F4E6A">
      <w:pPr>
        <w:pStyle w:val="Odsekzoznamu"/>
        <w:numPr>
          <w:ilvl w:val="0"/>
          <w:numId w:val="21"/>
        </w:numPr>
        <w:contextualSpacing w:val="0"/>
        <w:jc w:val="both"/>
        <w:rPr>
          <w:sz w:val="24"/>
          <w:szCs w:val="24"/>
        </w:rPr>
      </w:pPr>
      <w:r w:rsidRPr="0036007D">
        <w:rPr>
          <w:sz w:val="24"/>
          <w:szCs w:val="24"/>
        </w:rPr>
        <w:t>Zvýšenie minimálnej mzdy a jej koeficientov</w:t>
      </w:r>
    </w:p>
    <w:p w:rsidR="005F4E6A" w:rsidRPr="0036007D" w:rsidRDefault="005F4E6A" w:rsidP="005F4E6A">
      <w:pPr>
        <w:numPr>
          <w:ilvl w:val="0"/>
          <w:numId w:val="21"/>
        </w:numPr>
        <w:jc w:val="both"/>
      </w:pPr>
      <w:r w:rsidRPr="0036007D">
        <w:t>Navýšenie miezd všetkých zdravotníckych pracovníkov, tzv. mzdový automat (zákon 578)</w:t>
      </w:r>
    </w:p>
    <w:p w:rsidR="005F4E6A" w:rsidRPr="0036007D" w:rsidRDefault="005F4E6A" w:rsidP="005F4E6A">
      <w:pPr>
        <w:pStyle w:val="Odsekzoznamu"/>
        <w:numPr>
          <w:ilvl w:val="0"/>
          <w:numId w:val="21"/>
        </w:numPr>
        <w:contextualSpacing w:val="0"/>
        <w:jc w:val="both"/>
        <w:rPr>
          <w:sz w:val="24"/>
          <w:szCs w:val="24"/>
        </w:rPr>
      </w:pPr>
      <w:r w:rsidRPr="0036007D">
        <w:rPr>
          <w:sz w:val="24"/>
          <w:szCs w:val="24"/>
        </w:rPr>
        <w:t xml:space="preserve">Zvýšenie miezd certifikovaných sestier </w:t>
      </w:r>
    </w:p>
    <w:p w:rsidR="005F4E6A" w:rsidRPr="0036007D" w:rsidRDefault="005F4E6A" w:rsidP="005F4E6A">
      <w:pPr>
        <w:pStyle w:val="Odsekzoznamu"/>
        <w:numPr>
          <w:ilvl w:val="0"/>
          <w:numId w:val="21"/>
        </w:numPr>
        <w:contextualSpacing w:val="0"/>
        <w:jc w:val="both"/>
        <w:rPr>
          <w:sz w:val="24"/>
          <w:szCs w:val="24"/>
        </w:rPr>
      </w:pPr>
      <w:r w:rsidRPr="0036007D">
        <w:rPr>
          <w:sz w:val="24"/>
          <w:szCs w:val="24"/>
        </w:rPr>
        <w:t>Avizované plošné zvyšovanie miezd sestier</w:t>
      </w:r>
    </w:p>
    <w:p w:rsidR="005F4E6A" w:rsidRPr="0036007D" w:rsidRDefault="005F4E6A" w:rsidP="005F4E6A">
      <w:pPr>
        <w:numPr>
          <w:ilvl w:val="0"/>
          <w:numId w:val="21"/>
        </w:numPr>
        <w:jc w:val="both"/>
      </w:pPr>
      <w:r w:rsidRPr="0036007D">
        <w:t>Sociálny balíček</w:t>
      </w:r>
    </w:p>
    <w:p w:rsidR="005F4E6A" w:rsidRPr="0036007D" w:rsidRDefault="005F4E6A" w:rsidP="005F4E6A">
      <w:pPr>
        <w:numPr>
          <w:ilvl w:val="0"/>
          <w:numId w:val="21"/>
        </w:numPr>
        <w:jc w:val="both"/>
      </w:pPr>
      <w:r w:rsidRPr="0036007D">
        <w:t>Rekreačné poukazy</w:t>
      </w:r>
    </w:p>
    <w:p w:rsidR="005F4E6A" w:rsidRPr="005F4E6A" w:rsidRDefault="005F4E6A" w:rsidP="005F4E6A">
      <w:pPr>
        <w:jc w:val="both"/>
        <w:rPr>
          <w:color w:val="FF0000"/>
        </w:rPr>
      </w:pPr>
    </w:p>
    <w:p w:rsidR="005F4E6A" w:rsidRPr="00044C4E" w:rsidRDefault="005F4E6A" w:rsidP="005F4E6A">
      <w:pPr>
        <w:pStyle w:val="Odsekzoznamu"/>
        <w:numPr>
          <w:ilvl w:val="0"/>
          <w:numId w:val="22"/>
        </w:numPr>
        <w:contextualSpacing w:val="0"/>
        <w:jc w:val="both"/>
        <w:rPr>
          <w:sz w:val="24"/>
          <w:szCs w:val="24"/>
          <w:lang w:val="en-US"/>
        </w:rPr>
      </w:pPr>
      <w:r w:rsidRPr="00044C4E">
        <w:rPr>
          <w:bCs/>
          <w:sz w:val="24"/>
          <w:szCs w:val="24"/>
        </w:rPr>
        <w:t xml:space="preserve">Podľa predbežných výsledkov analýzy bude ANS na pokrytie uvedených zvýšených zákonných nárokov v roku 2020 potrebovať minimálne 80 </w:t>
      </w:r>
      <w:r w:rsidR="0036007D">
        <w:rPr>
          <w:bCs/>
          <w:sz w:val="24"/>
          <w:szCs w:val="24"/>
        </w:rPr>
        <w:t>miliónov eur</w:t>
      </w:r>
      <w:r w:rsidRPr="00044C4E">
        <w:rPr>
          <w:bCs/>
          <w:sz w:val="24"/>
          <w:szCs w:val="24"/>
        </w:rPr>
        <w:t>. Pritom na ústavnú zdravotnú starostlivosť má ísť medziročne o 135 mil</w:t>
      </w:r>
      <w:r w:rsidR="0036007D">
        <w:rPr>
          <w:bCs/>
          <w:sz w:val="24"/>
          <w:szCs w:val="24"/>
        </w:rPr>
        <w:t>.</w:t>
      </w:r>
      <w:r w:rsidRPr="00044C4E">
        <w:rPr>
          <w:bCs/>
          <w:sz w:val="24"/>
          <w:szCs w:val="24"/>
        </w:rPr>
        <w:t xml:space="preserve"> € viac, a to v prípade ak sa ušetrí 148 mil</w:t>
      </w:r>
      <w:r w:rsidR="0036007D">
        <w:rPr>
          <w:bCs/>
          <w:sz w:val="24"/>
          <w:szCs w:val="24"/>
        </w:rPr>
        <w:t>.</w:t>
      </w:r>
      <w:r w:rsidRPr="00044C4E">
        <w:rPr>
          <w:bCs/>
          <w:sz w:val="24"/>
          <w:szCs w:val="24"/>
        </w:rPr>
        <w:t xml:space="preserve"> € na liekoch, zdravotníckych pomôckach a pod</w:t>
      </w:r>
      <w:r w:rsidRPr="00044C4E">
        <w:rPr>
          <w:sz w:val="24"/>
          <w:szCs w:val="24"/>
        </w:rPr>
        <w:t>. Celkovo na mzdy je v sektore naplánované navýšenie 99 mil</w:t>
      </w:r>
      <w:r w:rsidR="0036007D">
        <w:rPr>
          <w:sz w:val="24"/>
          <w:szCs w:val="24"/>
        </w:rPr>
        <w:t>.</w:t>
      </w:r>
      <w:r w:rsidRPr="00044C4E">
        <w:rPr>
          <w:sz w:val="24"/>
          <w:szCs w:val="24"/>
        </w:rPr>
        <w:t xml:space="preserve"> €, čo je určite málo. Plánované úspory v roku 2018 a 201</w:t>
      </w:r>
      <w:r w:rsidR="0036007D">
        <w:rPr>
          <w:sz w:val="24"/>
          <w:szCs w:val="24"/>
        </w:rPr>
        <w:t>9 neboli dosiahnuté a preto má ANS</w:t>
      </w:r>
      <w:r w:rsidRPr="00044C4E">
        <w:rPr>
          <w:sz w:val="24"/>
          <w:szCs w:val="24"/>
        </w:rPr>
        <w:t xml:space="preserve"> oprávnenú pochybnosť, že MZ SR túto úsporu dosiahne a to by znamenalo znova aj deficit vo financovaní nemocníc. Celkový predpokladaný nárast zvýšených nákladov (bez rekreačných poukazov) v roku 2020 oproti roku 2019 je na úrovni 14,50 %. </w:t>
      </w:r>
    </w:p>
    <w:p w:rsidR="005F4E6A" w:rsidRPr="00044C4E" w:rsidRDefault="005F4E6A" w:rsidP="005F4E6A">
      <w:pPr>
        <w:pStyle w:val="Odsekzoznamu"/>
        <w:numPr>
          <w:ilvl w:val="0"/>
          <w:numId w:val="22"/>
        </w:numPr>
        <w:contextualSpacing w:val="0"/>
        <w:jc w:val="both"/>
        <w:rPr>
          <w:sz w:val="24"/>
          <w:szCs w:val="24"/>
          <w:lang w:val="en-US"/>
        </w:rPr>
      </w:pPr>
      <w:r w:rsidRPr="00044C4E">
        <w:rPr>
          <w:bCs/>
          <w:sz w:val="24"/>
          <w:szCs w:val="24"/>
        </w:rPr>
        <w:t>Poistné za poistencov štátu (po novom už len platba štátu) znova poklesne a to oproti roku 2019 (z 1,195 mld</w:t>
      </w:r>
      <w:r w:rsidR="00353F6D">
        <w:rPr>
          <w:bCs/>
          <w:sz w:val="24"/>
          <w:szCs w:val="24"/>
        </w:rPr>
        <w:t>.</w:t>
      </w:r>
      <w:r w:rsidRPr="00044C4E">
        <w:rPr>
          <w:bCs/>
          <w:sz w:val="24"/>
          <w:szCs w:val="24"/>
        </w:rPr>
        <w:t xml:space="preserve"> na 1,134 mld</w:t>
      </w:r>
      <w:r w:rsidR="00353F6D">
        <w:rPr>
          <w:bCs/>
          <w:sz w:val="24"/>
          <w:szCs w:val="24"/>
        </w:rPr>
        <w:t>.</w:t>
      </w:r>
      <w:r w:rsidRPr="00044C4E">
        <w:rPr>
          <w:bCs/>
          <w:sz w:val="24"/>
          <w:szCs w:val="24"/>
        </w:rPr>
        <w:t>), čo nie je dobrý signál, najmä ak sa neočakáva významný ekonomický rast.</w:t>
      </w:r>
    </w:p>
    <w:p w:rsidR="005F4E6A" w:rsidRPr="00044C4E" w:rsidRDefault="005F4E6A" w:rsidP="005F4E6A">
      <w:pPr>
        <w:pStyle w:val="Odsekzoznamu"/>
        <w:numPr>
          <w:ilvl w:val="0"/>
          <w:numId w:val="22"/>
        </w:numPr>
        <w:contextualSpacing w:val="0"/>
        <w:jc w:val="both"/>
        <w:rPr>
          <w:sz w:val="24"/>
          <w:szCs w:val="24"/>
          <w:lang w:val="en-US"/>
        </w:rPr>
      </w:pPr>
      <w:r w:rsidRPr="00044C4E">
        <w:rPr>
          <w:bCs/>
          <w:sz w:val="24"/>
          <w:szCs w:val="24"/>
        </w:rPr>
        <w:t>Kapitálové výdavky do nemocníc vo výške 65 mil</w:t>
      </w:r>
      <w:r w:rsidR="0036007D">
        <w:rPr>
          <w:bCs/>
          <w:sz w:val="24"/>
          <w:szCs w:val="24"/>
        </w:rPr>
        <w:t>.</w:t>
      </w:r>
      <w:r w:rsidRPr="00044C4E">
        <w:rPr>
          <w:bCs/>
          <w:sz w:val="24"/>
          <w:szCs w:val="24"/>
        </w:rPr>
        <w:t xml:space="preserve"> € pôjdu znova len do štátnych nemocníc. </w:t>
      </w:r>
      <w:r w:rsidRPr="00044C4E">
        <w:rPr>
          <w:sz w:val="24"/>
          <w:szCs w:val="24"/>
        </w:rPr>
        <w:t xml:space="preserve">A to napriek prísľubom na ODT. </w:t>
      </w:r>
      <w:r w:rsidR="0036007D">
        <w:rPr>
          <w:sz w:val="24"/>
          <w:szCs w:val="24"/>
        </w:rPr>
        <w:t>ANS principiálne odmieta</w:t>
      </w:r>
      <w:r w:rsidRPr="00044C4E">
        <w:rPr>
          <w:sz w:val="24"/>
          <w:szCs w:val="24"/>
        </w:rPr>
        <w:t xml:space="preserve"> túto selektívnu metriku. Občan je len jeden a má nárok na investície aj v regiónoch.</w:t>
      </w:r>
    </w:p>
    <w:p w:rsidR="005F4E6A" w:rsidRPr="00044C4E" w:rsidRDefault="005F4E6A" w:rsidP="005F4E6A">
      <w:pPr>
        <w:pStyle w:val="Odsekzoznamu"/>
        <w:numPr>
          <w:ilvl w:val="0"/>
          <w:numId w:val="22"/>
        </w:numPr>
        <w:contextualSpacing w:val="0"/>
        <w:jc w:val="both"/>
        <w:rPr>
          <w:bCs/>
          <w:sz w:val="24"/>
          <w:szCs w:val="24"/>
        </w:rPr>
      </w:pPr>
      <w:r w:rsidRPr="00044C4E">
        <w:rPr>
          <w:bCs/>
          <w:sz w:val="24"/>
          <w:szCs w:val="24"/>
        </w:rPr>
        <w:t>Otázne sú navyše zvýšené náklady spojené s transformáciou pri pripravovanej stratifikácii a náklady na následnú ústavnú starostlivosť.</w:t>
      </w:r>
      <w:r w:rsidRPr="00044C4E">
        <w:rPr>
          <w:sz w:val="24"/>
          <w:szCs w:val="24"/>
        </w:rPr>
        <w:t xml:space="preserve"> Opakovane bolo potvrdené a to aj zo strany predstaviteľov štátnych orgánov, že tieto reformy si budú vyžadovať zdroje navyše.</w:t>
      </w:r>
    </w:p>
    <w:p w:rsidR="005F4E6A" w:rsidRPr="00044C4E" w:rsidRDefault="005F4E6A" w:rsidP="00353F6D">
      <w:pPr>
        <w:jc w:val="both"/>
        <w:rPr>
          <w:lang w:val="en-US"/>
        </w:rPr>
      </w:pPr>
      <w:r w:rsidRPr="00044C4E">
        <w:t xml:space="preserve">ANS v tejto súvislosti upozorňuje na potrebu zohľadnenia uvedených zvýšených zákonných nárokov v štátnom rozpočte pre zabezpečenie prevádzky nemocníc bez negatívneho dopadu na pacienta. Otázne sú navyše zvýšené náklady spojené s transformáciou pri pripravovanej stratifikácii a náklady na následnú ústavnú starostlivosť. </w:t>
      </w:r>
      <w:r w:rsidR="0036007D">
        <w:t>ANS podotýka</w:t>
      </w:r>
      <w:r w:rsidRPr="00044C4E">
        <w:t xml:space="preserve">, že väčšina nemocníc združená v ANS hospodári zodpovedne bez dlhov voči dodávateľom, ale aj sociálnej poisťovni apod. </w:t>
      </w:r>
      <w:r w:rsidRPr="00044C4E">
        <w:rPr>
          <w:rStyle w:val="Jemnzvraznenie"/>
          <w:i w:val="0"/>
          <w:iCs w:val="0"/>
          <w:color w:val="auto"/>
        </w:rPr>
        <w:t>ANS združuje 75 nemocníc a iných zdravotníckych zariadení, ktoré zamestnávajú cca 26 000 zamestnancov.</w:t>
      </w:r>
    </w:p>
    <w:p w:rsidR="005F4E6A" w:rsidRDefault="005F4E6A" w:rsidP="00E24827">
      <w:pPr>
        <w:jc w:val="both"/>
      </w:pPr>
    </w:p>
    <w:p w:rsidR="00044C4E" w:rsidRDefault="00353F6D" w:rsidP="00E24827">
      <w:pPr>
        <w:jc w:val="both"/>
      </w:pPr>
      <w:r>
        <w:t xml:space="preserve">Pán </w:t>
      </w:r>
      <w:proofErr w:type="spellStart"/>
      <w:r>
        <w:t>Šóth</w:t>
      </w:r>
      <w:proofErr w:type="spellEnd"/>
      <w:r>
        <w:t xml:space="preserve"> </w:t>
      </w:r>
      <w:r w:rsidR="0036007D">
        <w:t>za Asociáciu súkromných lekárov uviedol, že</w:t>
      </w:r>
      <w:r>
        <w:t xml:space="preserve"> rozpočet bol robený na základe prepočtov z roku 2019</w:t>
      </w:r>
      <w:r w:rsidR="0036007D">
        <w:t>,</w:t>
      </w:r>
      <w:r>
        <w:t xml:space="preserve"> kedy bolo nutné dofinancovanie. Ubudlo 319 ambulancií, niektoré oblasti nemajú pediatra, ani praktického lekára. ASL má ušetriť 207 mil. ročne, ale nevie kde na to zobrať. Na 1 ambulanciu pripadá 377 eur, čo nie je ani minimálna mzda. Požiadal o podporu ambulantného sektora.</w:t>
      </w:r>
    </w:p>
    <w:p w:rsidR="00353F6D" w:rsidRPr="00E31DF3" w:rsidRDefault="00353F6D" w:rsidP="00E24827">
      <w:pPr>
        <w:jc w:val="both"/>
      </w:pPr>
    </w:p>
    <w:p w:rsidR="00D61719" w:rsidRDefault="00E24827" w:rsidP="00E24827">
      <w:pPr>
        <w:jc w:val="both"/>
      </w:pPr>
      <w:r w:rsidRPr="00D75ACE">
        <w:lastRenderedPageBreak/>
        <w:t>Stanovisk</w:t>
      </w:r>
      <w:r w:rsidRPr="00CE2321">
        <w:t xml:space="preserve">o za RÚZ predniesol pán </w:t>
      </w:r>
      <w:proofErr w:type="spellStart"/>
      <w:r w:rsidR="00F935DE">
        <w:t>Lelovský</w:t>
      </w:r>
      <w:proofErr w:type="spellEnd"/>
      <w:r w:rsidR="00F935DE">
        <w:t>, vyjadril sklamanie</w:t>
      </w:r>
      <w:r w:rsidR="00353F6D">
        <w:t xml:space="preserve"> ako je rozpočet predložený.</w:t>
      </w:r>
    </w:p>
    <w:p w:rsidR="00D81735" w:rsidRPr="00353F6D" w:rsidRDefault="00D81735" w:rsidP="00D81735">
      <w:pPr>
        <w:numPr>
          <w:ilvl w:val="0"/>
          <w:numId w:val="26"/>
        </w:numPr>
        <w:spacing w:after="120"/>
        <w:jc w:val="both"/>
      </w:pPr>
      <w:r w:rsidRPr="00353F6D">
        <w:t xml:space="preserve">RÚZ považuje navrhovaný schodok vzhľadom na ekonomickú situáciu za neprimeraný, je odrazom predvolebného roka, v ktorom sa neprijímali konsolidačné opatrenia, naopak, bez dôkladných analýz sa zvyšujú výdavky v rámci „sociálnych balíčkov“. </w:t>
      </w:r>
    </w:p>
    <w:p w:rsidR="00D81735" w:rsidRPr="00353F6D" w:rsidRDefault="00D81735" w:rsidP="00D81735">
      <w:pPr>
        <w:numPr>
          <w:ilvl w:val="0"/>
          <w:numId w:val="26"/>
        </w:numPr>
        <w:spacing w:after="120"/>
        <w:jc w:val="both"/>
      </w:pPr>
      <w:r w:rsidRPr="00353F6D">
        <w:t xml:space="preserve">RÚZ upozorňuje, že rozpočtovaný deficit by bol v roku 2020 vyšší, keby vláda/parlament účinnosť viacerých opatrení nepresunuli až na rok 2021. </w:t>
      </w:r>
    </w:p>
    <w:p w:rsidR="00D81735" w:rsidRPr="00353F6D" w:rsidRDefault="00D81735" w:rsidP="00D81735">
      <w:pPr>
        <w:numPr>
          <w:ilvl w:val="0"/>
          <w:numId w:val="26"/>
        </w:numPr>
        <w:spacing w:after="120"/>
        <w:jc w:val="both"/>
      </w:pPr>
      <w:r w:rsidRPr="00353F6D">
        <w:t>Najvýraznejší skok vo výdavkoch  predstavuje nárast mzdových výdavkov o 0,8 mld. eur, ako dôsledok nezodpovedne prijatej kolektívnej zmluvy. V čase rastu miezd v súkromnom sektore o 3,7% porastú mzdy vo verejnom sektore o 8,2%. Počet zamestnancov verejnej správy byt mal vzrásť o ďalších 1100 zamestnancov.</w:t>
      </w:r>
    </w:p>
    <w:p w:rsidR="00D81735" w:rsidRPr="00353F6D" w:rsidRDefault="00D81735" w:rsidP="00D81735">
      <w:pPr>
        <w:numPr>
          <w:ilvl w:val="0"/>
          <w:numId w:val="26"/>
        </w:numPr>
        <w:spacing w:after="120"/>
        <w:jc w:val="both"/>
      </w:pPr>
      <w:r w:rsidRPr="00353F6D">
        <w:t xml:space="preserve">RÚZ požaduje analýzu príčin a vyvodenie dôsledkov, prečo SR naďalej patrí k najhorším krajinám v úspešnosti výberu DPH. Eliminácia daňovej medzery na úroveň priemeru EÚ by generovala dodatočné daňové príjmy, ktoré by dokázali vyrovnať hospodárenie verejného sektora, prípadne znížiť daňové zaťaženie práce. </w:t>
      </w:r>
    </w:p>
    <w:p w:rsidR="00D81735" w:rsidRPr="00353F6D" w:rsidRDefault="00D81735" w:rsidP="00D81735">
      <w:pPr>
        <w:numPr>
          <w:ilvl w:val="0"/>
          <w:numId w:val="26"/>
        </w:numPr>
        <w:spacing w:after="120"/>
        <w:jc w:val="both"/>
      </w:pPr>
      <w:r w:rsidRPr="00353F6D">
        <w:t>RÚZ navrhuje, aby vláda opätovne prerokovala návrh na procesný a personálny audit činnosti zamestnancov financovaných zo štátneho rozpočtu s cieľom znížiť počet zamestnancov vykonávajúcich činnosti s minimálnou hodnotou. Tento návrh je už vypracovaný, prešiel medzirezortným pripomienkovým konaním.</w:t>
      </w:r>
    </w:p>
    <w:p w:rsidR="00D81735" w:rsidRPr="00353F6D" w:rsidRDefault="00D81735" w:rsidP="00D81735">
      <w:pPr>
        <w:numPr>
          <w:ilvl w:val="0"/>
          <w:numId w:val="26"/>
        </w:numPr>
        <w:spacing w:after="120"/>
        <w:jc w:val="both"/>
      </w:pPr>
      <w:r w:rsidRPr="00353F6D">
        <w:t>RÚZ požaduje zodpovedanie otázky, prečo Implementačná jednotka zaznamenala len 118 mil. eur v úsporách, hoci revízie výdavkov v období 2016-2019 identifikovali potenciál 0,75 mld. eur úspor.</w:t>
      </w:r>
    </w:p>
    <w:p w:rsidR="00D81735" w:rsidRPr="00353F6D" w:rsidRDefault="00D81735" w:rsidP="00F935DE">
      <w:pPr>
        <w:numPr>
          <w:ilvl w:val="0"/>
          <w:numId w:val="26"/>
        </w:numPr>
        <w:jc w:val="both"/>
      </w:pPr>
      <w:r w:rsidRPr="00353F6D">
        <w:t>RÚZ upozorňuje na skryté riziká v rozpočte VS, ktoré sú koncentrované v nerealistickom očakávaní prebytkov ostatných subjektov Verejnej správy. Vláda predpokladá prebytok 575 mil. eur v rozpočtoch Územnej samosprávy a Sociálnej poisťovne, ďalších 275 mil. v Environmentálnom fonde, v ŽSR 40 mil. eur. Existuje veľké riziko nenaplnenia týchto prebytkov, čo ohrozí plnenie nielen plánovaného schodku, ale aj požiadaviek, ktoré by mal r</w:t>
      </w:r>
      <w:r w:rsidR="00F935DE" w:rsidRPr="00353F6D">
        <w:t>ozpočet z titulu európskych zmlú</w:t>
      </w:r>
      <w:r w:rsidRPr="00353F6D">
        <w:t>v plniť.</w:t>
      </w:r>
    </w:p>
    <w:p w:rsidR="0036007D" w:rsidRDefault="0036007D" w:rsidP="0036007D"/>
    <w:p w:rsidR="00D81735" w:rsidRPr="0036007D" w:rsidRDefault="00D81735" w:rsidP="0036007D">
      <w:pPr>
        <w:rPr>
          <w:b/>
        </w:rPr>
      </w:pPr>
      <w:r w:rsidRPr="0036007D">
        <w:rPr>
          <w:b/>
        </w:rPr>
        <w:t>Zásadné pripomienky</w:t>
      </w:r>
    </w:p>
    <w:p w:rsidR="00D81735" w:rsidRPr="0036007D" w:rsidRDefault="00D81735" w:rsidP="00D81735">
      <w:pPr>
        <w:spacing w:after="120"/>
        <w:jc w:val="both"/>
      </w:pPr>
      <w:r w:rsidRPr="0036007D">
        <w:t xml:space="preserve">RÚZ požaduje stiahnutie, resp. úpravu návrhu zákona na zvyšovanie daní z tabakových výrobkov. </w:t>
      </w:r>
    </w:p>
    <w:p w:rsidR="00D81735" w:rsidRPr="0036007D" w:rsidRDefault="00D81735" w:rsidP="00D81735">
      <w:pPr>
        <w:spacing w:after="120"/>
        <w:jc w:val="both"/>
      </w:pPr>
      <w:r w:rsidRPr="0036007D">
        <w:t>Odôvodnenie:</w:t>
      </w:r>
    </w:p>
    <w:p w:rsidR="00D81735" w:rsidRPr="00353F6D" w:rsidRDefault="00D81735" w:rsidP="00D81735">
      <w:pPr>
        <w:spacing w:after="120"/>
        <w:jc w:val="both"/>
      </w:pPr>
      <w:r w:rsidRPr="00353F6D">
        <w:t xml:space="preserve">Vládou schválený skokový návrh </w:t>
      </w:r>
      <w:r w:rsidR="0036007D">
        <w:t>RÚZ považuje</w:t>
      </w:r>
      <w:r w:rsidRPr="00353F6D">
        <w:t xml:space="preserve"> za nedostatočne pripravený. Práve prudký rast zdanenia môže viesť </w:t>
      </w:r>
      <w:r w:rsidR="0036007D">
        <w:t>k</w:t>
      </w:r>
      <w:r w:rsidRPr="00353F6D">
        <w:t xml:space="preserve"> rastu nelegálnych nákupov a v konečnom dôsledku tak ohroziť plnenie naplánovaných daňových príjmov. Vláda by pokračujúci prudký rast výdavkov mala eliminovať zvyšovaním efektivity daňového výberu, lepšou hospodárskou politikou</w:t>
      </w:r>
      <w:r w:rsidR="0036007D">
        <w:t>.</w:t>
      </w:r>
    </w:p>
    <w:p w:rsidR="00D81735" w:rsidRPr="0036007D" w:rsidRDefault="00D81735" w:rsidP="00D81735">
      <w:pPr>
        <w:spacing w:after="120"/>
        <w:jc w:val="both"/>
      </w:pPr>
      <w:r w:rsidRPr="0036007D">
        <w:t>RÚZ požaduje doplnenie Hlavnej knihy rozpočtu o špecifikáciu výdavkov určených na výdavky na stavovské a profesijné organizácie pre systém duálneho vzdelávania.</w:t>
      </w:r>
    </w:p>
    <w:p w:rsidR="00D81735" w:rsidRPr="0036007D" w:rsidRDefault="00D81735" w:rsidP="00D81735">
      <w:pPr>
        <w:spacing w:after="120"/>
        <w:jc w:val="both"/>
      </w:pPr>
      <w:r w:rsidRPr="0036007D">
        <w:t>Odôvodnenie:</w:t>
      </w:r>
    </w:p>
    <w:p w:rsidR="00D81735" w:rsidRPr="00353F6D" w:rsidRDefault="00D81735" w:rsidP="00D81735">
      <w:pPr>
        <w:spacing w:after="120"/>
        <w:jc w:val="both"/>
      </w:pPr>
      <w:r w:rsidRPr="00353F6D">
        <w:t>Z dôvodu dlhodobej udržateľnosti projektov duálneho vzdelávania je nevyhnutné zabezpečiť navýšenie týchto zdrojov minimálne v súlade mzdovým rastom vo verejnom sektore.</w:t>
      </w:r>
    </w:p>
    <w:p w:rsidR="00D81735" w:rsidRDefault="00D81735" w:rsidP="00E24827">
      <w:pPr>
        <w:jc w:val="both"/>
      </w:pPr>
    </w:p>
    <w:p w:rsidR="00D61719" w:rsidRPr="00D87BF4" w:rsidRDefault="00E24827" w:rsidP="00D61719">
      <w:pPr>
        <w:jc w:val="both"/>
      </w:pPr>
      <w:r w:rsidRPr="008A6F1A">
        <w:t xml:space="preserve">Stanovisko za ZMOS </w:t>
      </w:r>
      <w:r w:rsidRPr="00353F6D">
        <w:t>predniesol pán</w:t>
      </w:r>
      <w:r w:rsidR="00D81735" w:rsidRPr="00353F6D">
        <w:t xml:space="preserve"> </w:t>
      </w:r>
      <w:proofErr w:type="spellStart"/>
      <w:r w:rsidR="00D81735" w:rsidRPr="00353F6D">
        <w:t>Turčány</w:t>
      </w:r>
      <w:proofErr w:type="spellEnd"/>
      <w:r w:rsidR="00D81735" w:rsidRPr="00353F6D">
        <w:t>, ktorý</w:t>
      </w:r>
      <w:r w:rsidR="00353F6D" w:rsidRPr="00353F6D">
        <w:t xml:space="preserve"> uviedol, že ZMOS nepodporila rozpočet ani na rok 2019, najmä z dôvodu nereálnych  očakávaní prebytkového hospodárenia na úrovni </w:t>
      </w:r>
      <w:r w:rsidR="00353F6D" w:rsidRPr="00D87BF4">
        <w:lastRenderedPageBreak/>
        <w:t>rozpočtového prebytku pre roky 2019 – 2020, spojeného s nedostatočným rozpočtovým krytím výdavkov spojených s novými úlohami pre samosprávy.</w:t>
      </w:r>
    </w:p>
    <w:p w:rsidR="00D81735" w:rsidRPr="00D87BF4" w:rsidRDefault="00D81735" w:rsidP="00D81735">
      <w:pPr>
        <w:jc w:val="both"/>
        <w:rPr>
          <w:bCs/>
          <w:lang w:eastAsia="cs-CZ"/>
        </w:rPr>
      </w:pPr>
      <w:r w:rsidRPr="00D87BF4">
        <w:rPr>
          <w:bCs/>
          <w:lang w:eastAsia="cs-CZ"/>
        </w:rPr>
        <w:t>Pripomienky k návrhu:</w:t>
      </w:r>
    </w:p>
    <w:p w:rsidR="00D81735" w:rsidRPr="00D87BF4" w:rsidRDefault="00D81735" w:rsidP="00D81735">
      <w:pPr>
        <w:jc w:val="both"/>
      </w:pPr>
      <w:r w:rsidRPr="00D87BF4">
        <w:t>Napriek tomu, že navrhované rozpočtové ciele vychádzajú z požiadaviek pravidiel Paktu stability a rastu a sú v súlade s konsolidačnými požiadavkami Európskej komisie, návrh rozpočtu pre roky 2020 – 2022 len čiastočne napĺňa  jednu</w:t>
      </w:r>
      <w:r w:rsidR="0036007D">
        <w:t xml:space="preserve"> z hlavných priorít vychádzajúc</w:t>
      </w:r>
      <w:r w:rsidRPr="00D87BF4">
        <w:t>u z Programového vyhlásenia vlády SR – postupne ozdravovať verejné financie s cieľom dosiahnu</w:t>
      </w:r>
      <w:r w:rsidR="0036007D">
        <w:t>tia ich dlhodobej udržateľnosti</w:t>
      </w:r>
      <w:r w:rsidRPr="00D87BF4">
        <w:t>.</w:t>
      </w:r>
      <w:r w:rsidR="0036007D">
        <w:t xml:space="preserve"> </w:t>
      </w:r>
      <w:r w:rsidRPr="00D87BF4">
        <w:t xml:space="preserve">Nebude naplnený pôvodný strednodobý rozpočtový cieľ –  v roku 2020 zabezpečiť vyrovnané hospodárenie a v roku 2021 prebytok na úrovni </w:t>
      </w:r>
      <w:r w:rsidR="0036007D">
        <w:t xml:space="preserve">  </w:t>
      </w:r>
      <w:r w:rsidRPr="00D87BF4">
        <w:t>0,2 % HDP.</w:t>
      </w:r>
    </w:p>
    <w:p w:rsidR="00D81735" w:rsidRPr="00D87BF4" w:rsidRDefault="00D81735" w:rsidP="00D81735">
      <w:pPr>
        <w:jc w:val="both"/>
      </w:pPr>
      <w:r w:rsidRPr="00D87BF4">
        <w:t>Oproti pôvodným predpokladom slovenská ekonomika neporastie v roku 2019 o predpokladaných 4,5 % HDP, ale jej rast bude redukovaný na úroveň 2,4 % HDP, čo sa následne premietne aj v ukazovateľoch rozpočtu verejnej správy na roky 2020 – 2022. Rizikom pri jeho tvorbe je aj možné ďalšie zhoršovanie makroekonomických ukazovateľov. ZMOS požiadal</w:t>
      </w:r>
      <w:r w:rsidR="0036007D">
        <w:t>o</w:t>
      </w:r>
      <w:r w:rsidRPr="00D87BF4">
        <w:t xml:space="preserve"> ministra financií, aby súbežne s prerokovávaním a následným schvaľovaním návrhu rozpočtu v NR SR bol vypracovaný ešte jeden aktuálny odhad daňových a odvodových príjmov, s prihliadnutím na vývoj nových  makroekonomických ukazovateľov.</w:t>
      </w:r>
    </w:p>
    <w:p w:rsidR="00D81735" w:rsidRPr="00D87BF4" w:rsidRDefault="00D81735" w:rsidP="00D81735">
      <w:pPr>
        <w:jc w:val="both"/>
      </w:pPr>
      <w:r w:rsidRPr="00D87BF4">
        <w:t xml:space="preserve">Jedným z dôvodov zvýšenia schodku rozpočtu verejnej </w:t>
      </w:r>
      <w:r w:rsidR="0036007D">
        <w:t>správy</w:t>
      </w:r>
      <w:r w:rsidRPr="00D87BF4">
        <w:t xml:space="preserve"> na rok 2019 z pôvodne rozpočtovaných 0,1 % HDP na aktuálnych 0,68 % HDP je okrem vonkajších ekonomických vplyvov, aj masívne prijímanie legislatívnych opatrení v priebehu rokov 2018 – 2019, ktoré  zásadným spôsobom znižujú príjmovú daňovú bázu a spolu s opatreniami zvyšujúcimi zákonné výdavky (nielen vo verejnom sektore) majú vplyv aj na zvýšenie schodku rozpočtu verejnej správy. Na tieto skutočnosti upozorňoval</w:t>
      </w:r>
      <w:r w:rsidR="00136641">
        <w:t>o</w:t>
      </w:r>
      <w:r w:rsidRPr="00D87BF4">
        <w:t xml:space="preserve"> opakovane ZMOS vo svojich stanoviskách pri prijímaní legislatívnych noriem už v priebehu roku 2018. Ako jediný sociálny partner nepodporil návrh štátneho rozpočtu a rozpočtu verejnej správy na roky 2019 – 2021, najmä z dôvodu nereálnych  očakávaní prebytkového hospodárenia na úrovni rozpočtového prebytku pre roky 2019 – 2020, spojeného s nedostatočným rozpočtovým krytím výdavkov spojených s novými úlohami pre samosprávy (zvyšovaním platov vo verejnej správe) a</w:t>
      </w:r>
      <w:r w:rsidRPr="00D87BF4">
        <w:rPr>
          <w:lang w:eastAsia="cs-CZ"/>
        </w:rPr>
        <w:t> presunom časti konečnej spotreby zo štátneho rozpočtu na ostatné subjekty verejnej správy, najmä mestá a obce. Dôsledkom prijatých opatrení sa v návrhu rozpočtu na roky 2020 – 2022 znižuje nielen miera  samofinancovania miest a obcí, ale aj celková finančná stabilita v ich hospodárení, ktorá v prípade niektorých samospráv môže ohrozovať plnenie ich zákonných povinností.</w:t>
      </w:r>
    </w:p>
    <w:p w:rsidR="00D81735" w:rsidRPr="00D87BF4" w:rsidRDefault="00D81735" w:rsidP="00D81735">
      <w:pPr>
        <w:jc w:val="both"/>
        <w:rPr>
          <w:lang w:eastAsia="cs-CZ"/>
        </w:rPr>
      </w:pPr>
      <w:r w:rsidRPr="00D87BF4">
        <w:rPr>
          <w:lang w:eastAsia="cs-CZ"/>
        </w:rPr>
        <w:t>Ďalším dôvodom bol presun konečnej spotreby zo štátneho rozpočtu na rozpočty ostatných subjektov verejnej správy , najmä mestá a obce. Údaje v nasledujúcej tabuľke potvrdzujú tieto skutočnosti:</w:t>
      </w:r>
    </w:p>
    <w:p w:rsidR="00D81735" w:rsidRPr="00D87BF4" w:rsidRDefault="00D81735" w:rsidP="00D81735">
      <w:pPr>
        <w:jc w:val="both"/>
      </w:pPr>
      <w:r w:rsidRPr="00D87BF4">
        <w:t xml:space="preserve">Z pohľadu tvorby rozpočtu na roky 2020 – 2022 je zásadnou požiadavkou </w:t>
      </w:r>
      <w:proofErr w:type="spellStart"/>
      <w:r w:rsidRPr="00D87BF4">
        <w:t>ZMOS</w:t>
      </w:r>
      <w:r w:rsidR="00136641">
        <w:t>u</w:t>
      </w:r>
      <w:proofErr w:type="spellEnd"/>
      <w:r w:rsidRPr="00D87BF4">
        <w:t xml:space="preserve"> zreálniť východiskovú rozpočtovú základňu hospodárenia miest a obcí. Kým schodok štátneho rozpočtu sa má podľa  aktualizovaných údajov pre rok 2019 zvýšiť oproti rozpočtu na roky 2019  –  2021 o cca 222,1 mil. eur na -1 216,5 mil. eur,  ministerstvo očakáva zachovanie prebytkového hospodárenia miest a obcí v metodike ESA 2010 na pôvodnej úrovni + 234,5 mil. eur. Skutočné príjmy a výdavky miest a obcí v rokoch 2016 – 2018, ako aj vývoj príjmov a výdavkov za prvých 8 mesiacov roku 2019 potvrdzujú, že očakávania ministerstva pre rok 2019 sú neprimerane optimistické a východisková základňa pre tvorbu rozpočtu pre mestá a obce je nadhodnotená. </w:t>
      </w:r>
    </w:p>
    <w:p w:rsidR="00D81735" w:rsidRPr="00D87BF4" w:rsidRDefault="00D81735" w:rsidP="00D81735">
      <w:pPr>
        <w:jc w:val="both"/>
      </w:pPr>
      <w:r w:rsidRPr="00D87BF4">
        <w:t xml:space="preserve">ZMOS tak ako v minulých rokoch očakáva, že výsledok hospodárenia na konci roka 2019 sa bude pohybovať na úrovni vyrovnaného plnenia rozpočtu. Dôvodom bude vysoké plnenie mzdových a odvodových povinností zo strany miest a obcí, keď za prvých osem mesiacov roku objem vyplatených miezd a odmien je oproti porovnateľnej skutočnosti roku 2018 vyšší </w:t>
      </w:r>
      <w:r w:rsidRPr="00D87BF4">
        <w:lastRenderedPageBreak/>
        <w:t>o 15,3 %. Nad rámec pôvodného rozpočtu a dohôd sú vyplácané ďalšie mzdové a odvodové výdavky pre všetkých pedagogických a odborných zamestnancov od 1. 9. 2019. Vyššie budú aj výdavky na tovary a služby a na medzispotrebu. Spolu s očakávaným vyšším zapojením vlastných rezerva zostatkov na financovanie kapitálových výdavkov, zvýšením čerpania úverov na financovanie kapitálových výdavkov cez finančné operácie je predpoklad, že celkový výsledok hospodárenia pre rok 2019 sa zníži na úroveň predchádzajúceho roka.</w:t>
      </w:r>
    </w:p>
    <w:p w:rsidR="00D81735" w:rsidRPr="00D87BF4" w:rsidRDefault="00D81735" w:rsidP="00D81735">
      <w:pPr>
        <w:jc w:val="both"/>
      </w:pPr>
      <w:r w:rsidRPr="00D87BF4">
        <w:t>Z pohľadu tvorby rozpočtu na roky 2020 – 2022 pokračuje presun konečnej spotreby na ostatné subjekty verejnej správy. Cielený celkový schodok RVS – 480,4 mil. eur (0,49 % HDP) má byť naplnený prebytkovým hospodárení</w:t>
      </w:r>
      <w:r w:rsidR="00136641">
        <w:t>m</w:t>
      </w:r>
      <w:r w:rsidRPr="00D87BF4">
        <w:t xml:space="preserve"> ostatných subjektov verejnej správy vo výške 1 054,1 mil. eur pri súčasnom schodku štátneho rozpočtu -1 534,5 mil. eur. </w:t>
      </w:r>
    </w:p>
    <w:p w:rsidR="00D81735" w:rsidRPr="00D87BF4" w:rsidRDefault="00D81735" w:rsidP="00D81735">
      <w:pPr>
        <w:jc w:val="both"/>
      </w:pPr>
      <w:r w:rsidRPr="00D87BF4">
        <w:t>Mestá a obce sa na tomto výsledku hospodárenia majú podieľať vytvorením prebytku vo výške 101,89 mil. eur. Rozpočtovaná výška prebytku na rok 2020 v návrhu rozpočtu verejnej správy pre mestá a obce je nereálna, ZMOS očakáva jej zníženie na úroveň vyrovnaného, resp. mierne schodkového rozpočtu.</w:t>
      </w:r>
    </w:p>
    <w:p w:rsidR="00D81735" w:rsidRPr="00D87BF4" w:rsidRDefault="00D81735" w:rsidP="00D81735">
      <w:pPr>
        <w:jc w:val="both"/>
      </w:pPr>
      <w:r w:rsidRPr="00D87BF4">
        <w:t>Za podhodnotené, vzhľadom na aktuálny vývoj a</w:t>
      </w:r>
      <w:r w:rsidR="00136641">
        <w:t> prijatú legislatívu, považuje ZMOS</w:t>
      </w:r>
      <w:r w:rsidRPr="00D87BF4">
        <w:t xml:space="preserve"> rozpočtovanú výšku mzdových výdavkov. ZMOS spolu s vládou SR a KOZ podpísali  koncom júna 2018 spoločné vyhlásenie ku kolektívnym zmluvám v štátne</w:t>
      </w:r>
      <w:r w:rsidR="00136641">
        <w:t>j</w:t>
      </w:r>
      <w:r w:rsidRPr="00D87BF4">
        <w:t xml:space="preserve"> a verejnej službe na roky 2019 a 2020, v ktorom spoločne deklarovali ochotu zvýšiť zamestnancom v štátnej a verejnej službe ich platové tarify od 1. 1. 2019 a následne od 1.1. 2020 vždy o 10 %. Súhlas ZMOS bol podmienený tým, že vláda SR a NR SR nebudú prijímať novú legislatívu voči samosprávam, nebudú ukladať nové povinnosti a úlohy s dopadom na rozpočet miest  a obcí. V priebehu posledných dvoch rokov bolo prijatých viac ako dvadsať legislatívnych opatrení, ktorými sa znižujú príjmy samospráv a súčasne zvyšujú ich výdavky. Časť z nich je popísaná aj v prezentácii septembro</w:t>
      </w:r>
      <w:r w:rsidR="00136641">
        <w:t>vej daňovej a odvodovej prognóze</w:t>
      </w:r>
      <w:r w:rsidRPr="00D87BF4">
        <w:t xml:space="preserve"> Inštitútu finančnej politiky.</w:t>
      </w:r>
    </w:p>
    <w:p w:rsidR="00D81735" w:rsidRPr="00D87BF4" w:rsidRDefault="00D81735" w:rsidP="00D81735">
      <w:pPr>
        <w:jc w:val="both"/>
      </w:pPr>
      <w:r w:rsidRPr="00D87BF4">
        <w:t>Rozpočet na rok 2020 počíta s nárastom miezd a odvodov o 14,7 %, oproti úrovne rozpočtu na rok 2019. Vzhľadom na nízku rozpočtovú základňu v tomto roku, na aktuálny mzdový vývoj za prvých 8 mesiacov roku 2019, zmeny v zákonoch č. 553/2003 Z. z. o odmeňovaní niektorých zamestnancov pri výkone práce vo verejnom záujme, ktorým sa zvyšuje platová tarifa pre všetkých pedagogických a odborných zamestnancoch od 1. 9. 2019 s následným zvýšením o 10 % od 1. 1. 2020, zmenami v zákone o pedagogických zamestnancoch, ktorými sa rozširuje počet profesií a pozícií, potrebou prijímania nových zamestnancov do školských jedální a pod., budú mestá  a obce povinné vyplácať vyššie mzdové výdavky. Zmrazením daňových príjmov nie je vytvorený priestor na pokrytie schválených mzdových úprav vo verejnej správe v podmienkach miest a obcí. Povinné plnenia mzdových a odvodových povinností budú vyššie ako rozpočtovaná suma 2,316 mld. eur., čím dôjde k zhoršeniu výsledku hospodárenia.</w:t>
      </w:r>
    </w:p>
    <w:p w:rsidR="00D81735" w:rsidRPr="00D87BF4" w:rsidRDefault="00D81735" w:rsidP="00D81735">
      <w:pPr>
        <w:jc w:val="both"/>
      </w:pPr>
      <w:r w:rsidRPr="00D87BF4">
        <w:t xml:space="preserve">Za podhodnotený je z pohľadu </w:t>
      </w:r>
      <w:proofErr w:type="spellStart"/>
      <w:r w:rsidRPr="00D87BF4">
        <w:t>ZMOS</w:t>
      </w:r>
      <w:r w:rsidR="002640DE">
        <w:t>u</w:t>
      </w:r>
      <w:proofErr w:type="spellEnd"/>
      <w:r w:rsidRPr="00D87BF4">
        <w:t xml:space="preserve"> aj objem rozpočtovaných zdrojov na tovary a služby, ktorý je o cca 34 mil. eur nižší ako skutočnosť za rok 2018 a o 135 mil. eur nižší, ako očakávaná skutočnosť za rok 2019. Rozpočet nekorešponduje s očakávaným zvyšovaním cien energií, zvyšovaním výdavkov spojených napr. so zavádzaním opatrení „obedy zadarmo“, prípravou na povinnú bezplatnú predškolsk</w:t>
      </w:r>
      <w:r w:rsidR="002640DE">
        <w:t>ú výchovu detí od 5 rokov...</w:t>
      </w:r>
      <w:r w:rsidRPr="00D87BF4">
        <w:t xml:space="preserve"> </w:t>
      </w:r>
    </w:p>
    <w:p w:rsidR="00D81735" w:rsidRPr="00D87BF4" w:rsidRDefault="00D81735" w:rsidP="00D81735">
      <w:pPr>
        <w:jc w:val="both"/>
      </w:pPr>
      <w:r w:rsidRPr="00D87BF4">
        <w:t>Na základe uvedeného rozpočtovaná suma bežného prebytku vo výške 477,7 mil. eur je výrazne nadhodnotená. Zdroje bežného prebytku boli v posledných rokoch nielen zdrojom finančných rezerv, ale aj jedným z reálnych zdrojov na financovanie časti kapitálových výdavkov. Očakávané zníženie (zmrazenie) výšky bežného prebytku použitím rozhodujúcej časti príjmov na mzdy, odvody, tovary a služby, znamená zároveň dočasný presun financovania kapitálových výdavkov na zdroje vytvorených rezerv a na ostatné externé zdroje (najmä úverové), čo znamená  vytváranie schodku v hospodárení miest a obcí v metodike ESA 2010.</w:t>
      </w:r>
    </w:p>
    <w:p w:rsidR="00D81735" w:rsidRPr="00D87BF4" w:rsidRDefault="00D81735" w:rsidP="00D81735">
      <w:pPr>
        <w:jc w:val="both"/>
      </w:pPr>
      <w:r w:rsidRPr="00D87BF4">
        <w:lastRenderedPageBreak/>
        <w:t>Rozpočtová rezerva rozpočtu počíta s financovaním niektorých navrhovaných legislatívnych zmien a opatrení len pre kapitoly štátneho rozpočtu, nie je premietnutá v rozpočtoch miest a obcí (napr.  príspevky na povinnú predškolskú výchovu)</w:t>
      </w:r>
      <w:r w:rsidR="002640DE">
        <w:t>.</w:t>
      </w:r>
      <w:r w:rsidRPr="00D87BF4">
        <w:t xml:space="preserve"> </w:t>
      </w:r>
    </w:p>
    <w:p w:rsidR="00D81735" w:rsidRPr="00D87BF4" w:rsidRDefault="00D81735" w:rsidP="00D81735">
      <w:pPr>
        <w:jc w:val="both"/>
      </w:pPr>
      <w:r w:rsidRPr="00D87BF4">
        <w:t xml:space="preserve">V návrhu rozpočtu na príjmovej ako aj výdavkovej strane nie sú podľa názoru ZMOS zapracované dopady viacerých legislatívnych zmien, ani dopady navrhovaných zmien zákonov, ktoré doteraz prešli napr. výbormi NR SR (napr. poslanecký návrh zákona, ktorým sa zavádza povinnosť poskytnúť rekreačné poukazy všetkým zamestnancom, teda aj zamestnancom miest a obcí, športové poukazy a pod). Deklarované, ale v doložke vplyvov nevyčíslené zvýšené príjmy miest a obcí z dane z ubytovania najmä v exponovaných centrách turistického ruchu a kúpeľných mestách (menej alebo vôbec v ostatných lokalitách)  budú súčasne redukované dopadmi plošného zníženia výnosu dane z príjmov pre všetky samosprávy. </w:t>
      </w:r>
    </w:p>
    <w:p w:rsidR="00D81735" w:rsidRPr="00D87BF4" w:rsidRDefault="00D81735" w:rsidP="00D81735">
      <w:pPr>
        <w:jc w:val="both"/>
      </w:pPr>
      <w:r w:rsidRPr="00D87BF4">
        <w:t xml:space="preserve">Zasadnú pripomienku k návrhu rozpočtu uplatňuje ZMOS aj k výške niektorých transferov do rozpočtov miest a obcí na prenesený výkon štátnej správy. </w:t>
      </w:r>
    </w:p>
    <w:p w:rsidR="00D81735" w:rsidRPr="009E7628" w:rsidRDefault="00D81735" w:rsidP="00D81735">
      <w:pPr>
        <w:jc w:val="both"/>
        <w:rPr>
          <w:bCs/>
          <w:lang w:eastAsia="cs-CZ"/>
        </w:rPr>
      </w:pPr>
      <w:r w:rsidRPr="009E7628">
        <w:rPr>
          <w:lang w:eastAsia="cs-CZ"/>
        </w:rPr>
        <w:t>Združenie miest a obcí Slovenska nesúhlasí s návrhom rozpočtu verejnej   na roky 2020 – 2022 v navrhovanom znení.</w:t>
      </w:r>
    </w:p>
    <w:p w:rsidR="00D81735" w:rsidRPr="00CE2321" w:rsidRDefault="00D81735" w:rsidP="00D61719">
      <w:pPr>
        <w:jc w:val="both"/>
        <w:rPr>
          <w:bCs/>
        </w:rPr>
      </w:pPr>
    </w:p>
    <w:p w:rsidR="00136641" w:rsidRPr="00136641" w:rsidRDefault="00E24827" w:rsidP="002640DE">
      <w:pPr>
        <w:jc w:val="both"/>
      </w:pPr>
      <w:r w:rsidRPr="00473F93">
        <w:t xml:space="preserve">Stanovisko za APZ predniesol pán </w:t>
      </w:r>
      <w:proofErr w:type="spellStart"/>
      <w:r w:rsidR="00A15E33">
        <w:t>Beljajev</w:t>
      </w:r>
      <w:proofErr w:type="spellEnd"/>
      <w:r w:rsidR="002640DE">
        <w:t>, ktorý uviedol, že o</w:t>
      </w:r>
      <w:r w:rsidR="00136641" w:rsidRPr="00136641">
        <w:rPr>
          <w:rFonts w:eastAsiaTheme="minorHAnsi"/>
          <w:color w:val="000000"/>
          <w:lang w:eastAsia="en-US"/>
        </w:rPr>
        <w:t xml:space="preserve">bdobie nadpriemerného ekonomického rastu sa skončilo, čo sa prejavuje najmä v: </w:t>
      </w:r>
    </w:p>
    <w:p w:rsidR="00136641" w:rsidRPr="00136641" w:rsidRDefault="00136641" w:rsidP="00136641">
      <w:pPr>
        <w:autoSpaceDE w:val="0"/>
        <w:autoSpaceDN w:val="0"/>
        <w:adjustRightInd w:val="0"/>
        <w:spacing w:after="166"/>
        <w:rPr>
          <w:rFonts w:eastAsiaTheme="minorHAnsi"/>
          <w:color w:val="000000"/>
          <w:lang w:eastAsia="en-US"/>
        </w:rPr>
      </w:pPr>
      <w:r w:rsidRPr="00136641">
        <w:rPr>
          <w:rFonts w:eastAsiaTheme="minorHAnsi"/>
          <w:color w:val="000000"/>
          <w:lang w:eastAsia="en-US"/>
        </w:rPr>
        <w:t xml:space="preserve">a) poklese dopytu hlavných zahraničných investorov Slovenska, </w:t>
      </w:r>
    </w:p>
    <w:p w:rsidR="00136641" w:rsidRPr="00136641" w:rsidRDefault="00136641" w:rsidP="00136641">
      <w:pPr>
        <w:autoSpaceDE w:val="0"/>
        <w:autoSpaceDN w:val="0"/>
        <w:adjustRightInd w:val="0"/>
        <w:spacing w:after="166"/>
        <w:rPr>
          <w:rFonts w:eastAsiaTheme="minorHAnsi"/>
          <w:color w:val="000000"/>
          <w:lang w:eastAsia="en-US"/>
        </w:rPr>
      </w:pPr>
      <w:r w:rsidRPr="00136641">
        <w:rPr>
          <w:rFonts w:eastAsiaTheme="minorHAnsi"/>
          <w:color w:val="000000"/>
          <w:lang w:eastAsia="en-US"/>
        </w:rPr>
        <w:t xml:space="preserve">b) pomalom raste spotreby slovenských domácností, </w:t>
      </w:r>
    </w:p>
    <w:p w:rsidR="00136641" w:rsidRPr="00136641" w:rsidRDefault="00136641" w:rsidP="00136641">
      <w:pPr>
        <w:autoSpaceDE w:val="0"/>
        <w:autoSpaceDN w:val="0"/>
        <w:adjustRightInd w:val="0"/>
        <w:rPr>
          <w:rFonts w:eastAsiaTheme="minorHAnsi"/>
          <w:color w:val="000000"/>
          <w:lang w:eastAsia="en-US"/>
        </w:rPr>
      </w:pPr>
      <w:r w:rsidRPr="00136641">
        <w:rPr>
          <w:rFonts w:eastAsiaTheme="minorHAnsi"/>
          <w:color w:val="000000"/>
          <w:lang w:eastAsia="en-US"/>
        </w:rPr>
        <w:t xml:space="preserve">c) nižšej investičnej aktivite. </w:t>
      </w:r>
    </w:p>
    <w:p w:rsidR="00D87BF4" w:rsidRPr="0004758F" w:rsidRDefault="00D87BF4" w:rsidP="0004758F">
      <w:pPr>
        <w:autoSpaceDE w:val="0"/>
        <w:autoSpaceDN w:val="0"/>
        <w:adjustRightInd w:val="0"/>
        <w:jc w:val="both"/>
        <w:rPr>
          <w:rFonts w:eastAsiaTheme="minorHAnsi"/>
          <w:color w:val="000000"/>
          <w:lang w:eastAsia="en-US"/>
        </w:rPr>
      </w:pPr>
      <w:r w:rsidRPr="0004758F">
        <w:rPr>
          <w:rFonts w:eastAsiaTheme="minorHAnsi"/>
          <w:color w:val="000000"/>
          <w:lang w:eastAsia="en-US"/>
        </w:rPr>
        <w:t xml:space="preserve">Aj napriek tejto skutočnosti sa v roku 2020 očakáva reálny rast HDP 2,3 %, ktorý bude generovať rast príjmov verejnej správy o 1 mld. eur (3,4 %). </w:t>
      </w:r>
    </w:p>
    <w:p w:rsidR="00D87BF4" w:rsidRPr="0004758F" w:rsidRDefault="00D87BF4" w:rsidP="0004758F">
      <w:pPr>
        <w:autoSpaceDE w:val="0"/>
        <w:autoSpaceDN w:val="0"/>
        <w:adjustRightInd w:val="0"/>
        <w:jc w:val="both"/>
        <w:rPr>
          <w:rFonts w:eastAsiaTheme="minorHAnsi"/>
          <w:color w:val="000000"/>
          <w:lang w:eastAsia="en-US"/>
        </w:rPr>
      </w:pPr>
      <w:r w:rsidRPr="0004758F">
        <w:rPr>
          <w:rFonts w:eastAsiaTheme="minorHAnsi"/>
          <w:color w:val="000000"/>
          <w:lang w:eastAsia="en-US"/>
        </w:rPr>
        <w:t xml:space="preserve">• Na druhej strane, minuloročné prognózy odhadovali ešte vyššie nárasty a v porovnaní s nimi by mali byť daňové príjmy štátu v roku 2020 o 1 mld. eur nižšie. Vláda pritom tento fakt reflektuje len čiastočne a plán celkových výdavkov znížila len mierne – cca o 300 mil. eur. Výsledkom je navrhovaný schodok vo výške 0,5 mld. eur (0,49 % HDP). </w:t>
      </w:r>
    </w:p>
    <w:p w:rsidR="00D87BF4" w:rsidRPr="0004758F" w:rsidRDefault="00D87BF4" w:rsidP="0004758F">
      <w:pPr>
        <w:autoSpaceDE w:val="0"/>
        <w:autoSpaceDN w:val="0"/>
        <w:adjustRightInd w:val="0"/>
        <w:jc w:val="both"/>
        <w:rPr>
          <w:rFonts w:eastAsiaTheme="minorHAnsi"/>
          <w:color w:val="000000"/>
          <w:lang w:eastAsia="en-US"/>
        </w:rPr>
      </w:pPr>
    </w:p>
    <w:p w:rsidR="00D87BF4" w:rsidRPr="0004758F" w:rsidRDefault="00D87BF4" w:rsidP="0004758F">
      <w:pPr>
        <w:numPr>
          <w:ilvl w:val="0"/>
          <w:numId w:val="41"/>
        </w:numPr>
        <w:autoSpaceDE w:val="0"/>
        <w:autoSpaceDN w:val="0"/>
        <w:adjustRightInd w:val="0"/>
        <w:spacing w:after="303"/>
        <w:jc w:val="both"/>
        <w:rPr>
          <w:rFonts w:eastAsiaTheme="minorHAnsi"/>
          <w:color w:val="000000"/>
          <w:lang w:eastAsia="en-US"/>
        </w:rPr>
      </w:pPr>
      <w:r w:rsidRPr="0004758F">
        <w:rPr>
          <w:rFonts w:eastAsiaTheme="minorHAnsi"/>
          <w:color w:val="000000"/>
          <w:lang w:eastAsia="en-US"/>
        </w:rPr>
        <w:t xml:space="preserve">Navrhovaný schodok vo výške 0,5 mld. je postavený len na predpoklade, že ostatné subjekty verejnej správy ukončia hospodárenie s prebytkom 1 mld. eur. Historicky sa pritom tieto plány pravidelne nenaplňujú. Aj v tomto roku by prebytok namiesto 1 mld. eur mal skončiť na úrovni necelých 0,6 mld. eur. Z toho dôvodu môže byť schodok reálne ešte vyšší. </w:t>
      </w:r>
    </w:p>
    <w:p w:rsidR="00D87BF4" w:rsidRPr="0004758F" w:rsidRDefault="00D87BF4" w:rsidP="0004758F">
      <w:pPr>
        <w:numPr>
          <w:ilvl w:val="0"/>
          <w:numId w:val="41"/>
        </w:numPr>
        <w:autoSpaceDE w:val="0"/>
        <w:autoSpaceDN w:val="0"/>
        <w:adjustRightInd w:val="0"/>
        <w:jc w:val="both"/>
        <w:rPr>
          <w:rFonts w:eastAsiaTheme="minorHAnsi"/>
          <w:color w:val="000000"/>
          <w:lang w:eastAsia="en-US"/>
        </w:rPr>
      </w:pPr>
      <w:r w:rsidRPr="0004758F">
        <w:rPr>
          <w:rFonts w:eastAsiaTheme="minorHAnsi"/>
          <w:color w:val="000000"/>
          <w:lang w:eastAsia="en-US"/>
        </w:rPr>
        <w:t xml:space="preserve">Návrh rozpočtu predpokladá, že hrubý dlh verejnej správy bude klesať o ďalšie 3,1 percentuálneho bodu HDP. V roku 2020 klesne dlh na úroveň 46,8 % HDP, čím sa naďalej udrží tesne pod úrovňou dolného sankčného pásma. Celý tento pokles je podmienený rastom HDP, absolútna hodnota dlhu by mala byť na konci roku 2020 o takmer 1 mld. eur vyššia ako v roku 2019. Vláde výrazne pomáha Európska centrálna banka svojou politikou nulových úrokov, v dôsledku čoho náklady dlhovej služby neustále klesajú, i napriek nominálne rastúcemu dlhu (na rok 2020 je rozpočet výdavkov na správu dlhu, resp. úroky 1,156 mld. eur, </w:t>
      </w:r>
      <w:r w:rsidR="002640DE">
        <w:rPr>
          <w:rFonts w:eastAsiaTheme="minorHAnsi"/>
          <w:color w:val="000000"/>
          <w:lang w:eastAsia="en-US"/>
        </w:rPr>
        <w:t>t.j.</w:t>
      </w:r>
      <w:r w:rsidRPr="0004758F">
        <w:rPr>
          <w:rFonts w:eastAsiaTheme="minorHAnsi"/>
          <w:color w:val="000000"/>
          <w:lang w:eastAsia="en-US"/>
        </w:rPr>
        <w:t xml:space="preserve"> o 22 mil. eur nižší ako na rok 2019). </w:t>
      </w:r>
    </w:p>
    <w:p w:rsidR="00D87BF4" w:rsidRPr="0004758F" w:rsidRDefault="00D87BF4" w:rsidP="0004758F">
      <w:pPr>
        <w:autoSpaceDE w:val="0"/>
        <w:autoSpaceDN w:val="0"/>
        <w:adjustRightInd w:val="0"/>
        <w:jc w:val="both"/>
        <w:rPr>
          <w:rFonts w:eastAsiaTheme="minorHAnsi"/>
          <w:color w:val="000000"/>
          <w:lang w:eastAsia="en-US"/>
        </w:rPr>
      </w:pPr>
    </w:p>
    <w:p w:rsidR="00D87BF4" w:rsidRPr="0004758F" w:rsidRDefault="00D87BF4" w:rsidP="0004758F">
      <w:pPr>
        <w:numPr>
          <w:ilvl w:val="0"/>
          <w:numId w:val="42"/>
        </w:numPr>
        <w:autoSpaceDE w:val="0"/>
        <w:autoSpaceDN w:val="0"/>
        <w:adjustRightInd w:val="0"/>
        <w:spacing w:after="303"/>
        <w:jc w:val="both"/>
        <w:rPr>
          <w:rFonts w:eastAsiaTheme="minorHAnsi"/>
          <w:color w:val="000000"/>
          <w:lang w:eastAsia="en-US"/>
        </w:rPr>
      </w:pPr>
      <w:r w:rsidRPr="0004758F">
        <w:rPr>
          <w:rFonts w:eastAsiaTheme="minorHAnsi"/>
          <w:color w:val="000000"/>
          <w:lang w:eastAsia="en-US"/>
        </w:rPr>
        <w:t xml:space="preserve">Správa implementačnej jednotky poukazuje na zásadné zlyhanie v implementácii opatrení Útvaru hodnoty za peniaze. Od roku 2016 sa z 0,75 mld. eur hodnoty navrhovaných opatrení podarilo realizovať len 118 mil. eur. Rozpočet je odrazom neschopnosti reformovať, účelne meniť legislatívu a priorizovať. Ako upozorňuje správa implementačnej jednotky, najvyšší potenciál prínosov by mali </w:t>
      </w:r>
      <w:proofErr w:type="spellStart"/>
      <w:r w:rsidRPr="0004758F">
        <w:rPr>
          <w:rFonts w:eastAsiaTheme="minorHAnsi"/>
          <w:color w:val="000000"/>
          <w:lang w:eastAsia="en-US"/>
        </w:rPr>
        <w:t>priorizácia</w:t>
      </w:r>
      <w:proofErr w:type="spellEnd"/>
      <w:r w:rsidRPr="0004758F">
        <w:rPr>
          <w:rFonts w:eastAsiaTheme="minorHAnsi"/>
          <w:color w:val="000000"/>
          <w:lang w:eastAsia="en-US"/>
        </w:rPr>
        <w:t xml:space="preserve"> investičných projektov v rezorte dopravy, zvýšenie efektívnosti dôchodkového sporenia, racionalizácia siete škôl v rezorte školstva </w:t>
      </w:r>
      <w:r w:rsidRPr="0004758F">
        <w:rPr>
          <w:rFonts w:eastAsiaTheme="minorHAnsi"/>
          <w:color w:val="000000"/>
          <w:lang w:eastAsia="en-US"/>
        </w:rPr>
        <w:lastRenderedPageBreak/>
        <w:t xml:space="preserve">alebo stratifikácia nemocníc v zdravotníctve. Žiadne z týchto opatrení nebolo prijaté. Bez týchto reforiem nie je možné zlepšovať obraz rozpočtu. </w:t>
      </w:r>
    </w:p>
    <w:p w:rsidR="00D47820" w:rsidRPr="002640DE" w:rsidRDefault="00D87BF4" w:rsidP="0004758F">
      <w:pPr>
        <w:numPr>
          <w:ilvl w:val="0"/>
          <w:numId w:val="42"/>
        </w:numPr>
        <w:autoSpaceDE w:val="0"/>
        <w:autoSpaceDN w:val="0"/>
        <w:adjustRightInd w:val="0"/>
        <w:jc w:val="both"/>
        <w:rPr>
          <w:rFonts w:eastAsiaTheme="minorHAnsi"/>
          <w:color w:val="000000"/>
          <w:lang w:eastAsia="en-US"/>
        </w:rPr>
      </w:pPr>
      <w:r w:rsidRPr="0004758F">
        <w:rPr>
          <w:rFonts w:eastAsiaTheme="minorHAnsi"/>
          <w:color w:val="000000"/>
          <w:lang w:eastAsia="en-US"/>
        </w:rPr>
        <w:t xml:space="preserve"> Prudký rast miezd vo verejnom sektore otvára platové nožnice, súkromný sektor čelí platovej konkurencii verejného sektoru, ktorý tieto mzdy financuje z daní súkromného sektora. </w:t>
      </w:r>
      <w:r w:rsidRPr="0004758F">
        <w:t>Nielen prudký rast miezd vedie k zvyšovaniu výdavkov na kompenzácie, ale rastie aj samotný počet zamestnancov. Rozpočtovaný počet pracovných miest by mal dosiahnuť 427 222, to znamená o 1100 osôb viac. Z toho v štátnom rozpočte by malo pribudnúť 405 nových miest (celkovo 130 495).</w:t>
      </w:r>
    </w:p>
    <w:p w:rsidR="00D87BF4" w:rsidRPr="0004758F" w:rsidRDefault="00D87BF4" w:rsidP="0004758F">
      <w:pPr>
        <w:autoSpaceDE w:val="0"/>
        <w:autoSpaceDN w:val="0"/>
        <w:adjustRightInd w:val="0"/>
        <w:jc w:val="both"/>
        <w:rPr>
          <w:rFonts w:eastAsiaTheme="minorHAnsi"/>
          <w:color w:val="000000"/>
          <w:lang w:eastAsia="en-US"/>
        </w:rPr>
      </w:pPr>
    </w:p>
    <w:p w:rsidR="00D87BF4" w:rsidRPr="0004758F" w:rsidRDefault="00D87BF4" w:rsidP="0004758F">
      <w:pPr>
        <w:numPr>
          <w:ilvl w:val="0"/>
          <w:numId w:val="43"/>
        </w:numPr>
        <w:autoSpaceDE w:val="0"/>
        <w:autoSpaceDN w:val="0"/>
        <w:adjustRightInd w:val="0"/>
        <w:jc w:val="both"/>
        <w:rPr>
          <w:rFonts w:eastAsiaTheme="minorHAnsi"/>
          <w:color w:val="000000"/>
          <w:lang w:eastAsia="en-US"/>
        </w:rPr>
      </w:pPr>
      <w:r w:rsidRPr="0004758F">
        <w:rPr>
          <w:rFonts w:eastAsiaTheme="minorHAnsi"/>
          <w:color w:val="000000"/>
          <w:lang w:eastAsia="en-US"/>
        </w:rPr>
        <w:t xml:space="preserve">Do rozpočtu sa opätovne dostala dotácia Sociálnej poisťovne na financovanie výplaty dôchodkov v objeme 200 mil. eur. Táto dotácia nie je bližšie špecifikovaná, avšak môže súvisieť s podhodnoteným objemom výdavkov rozpočtu Sociálnej poisťovne, na ktorý upozornila Rozpočtová rada. </w:t>
      </w:r>
    </w:p>
    <w:p w:rsidR="0004758F" w:rsidRPr="0004758F" w:rsidRDefault="0004758F" w:rsidP="0004758F">
      <w:pPr>
        <w:autoSpaceDE w:val="0"/>
        <w:autoSpaceDN w:val="0"/>
        <w:adjustRightInd w:val="0"/>
        <w:jc w:val="both"/>
        <w:rPr>
          <w:rFonts w:eastAsiaTheme="minorHAnsi"/>
          <w:color w:val="000000"/>
          <w:lang w:eastAsia="en-US"/>
        </w:rPr>
      </w:pPr>
    </w:p>
    <w:p w:rsidR="0004758F" w:rsidRPr="0004758F" w:rsidRDefault="0004758F" w:rsidP="0004758F">
      <w:pPr>
        <w:numPr>
          <w:ilvl w:val="0"/>
          <w:numId w:val="44"/>
        </w:numPr>
        <w:autoSpaceDE w:val="0"/>
        <w:autoSpaceDN w:val="0"/>
        <w:adjustRightInd w:val="0"/>
        <w:jc w:val="both"/>
        <w:rPr>
          <w:rFonts w:eastAsiaTheme="minorHAnsi"/>
          <w:color w:val="000000"/>
          <w:lang w:eastAsia="en-US"/>
        </w:rPr>
      </w:pPr>
      <w:r w:rsidRPr="0004758F">
        <w:rPr>
          <w:rFonts w:eastAsiaTheme="minorHAnsi"/>
          <w:color w:val="000000"/>
          <w:lang w:eastAsia="en-US"/>
        </w:rPr>
        <w:t>Vláda naďalej pokračuje v nastolenom trende rozpočtovania vysokých rezerv v kapitole Všeobecná pokladničná správa. Hoci tieto medziročne mierne poklesli, dosahujú vrátane rezervy na odvody do EÚ zhruba 550 mi</w:t>
      </w:r>
      <w:r>
        <w:rPr>
          <w:rFonts w:eastAsiaTheme="minorHAnsi"/>
          <w:color w:val="000000"/>
          <w:lang w:eastAsia="en-US"/>
        </w:rPr>
        <w:t xml:space="preserve">l. eur. </w:t>
      </w:r>
      <w:r w:rsidR="002640DE">
        <w:rPr>
          <w:rFonts w:eastAsiaTheme="minorHAnsi"/>
          <w:color w:val="000000"/>
          <w:lang w:eastAsia="en-US"/>
        </w:rPr>
        <w:t>APZ si d</w:t>
      </w:r>
      <w:r>
        <w:rPr>
          <w:rFonts w:eastAsiaTheme="minorHAnsi"/>
          <w:color w:val="000000"/>
          <w:lang w:eastAsia="en-US"/>
        </w:rPr>
        <w:t xml:space="preserve">ovoľuje </w:t>
      </w:r>
      <w:r w:rsidRPr="0004758F">
        <w:rPr>
          <w:rFonts w:eastAsiaTheme="minorHAnsi"/>
          <w:color w:val="000000"/>
          <w:lang w:eastAsia="en-US"/>
        </w:rPr>
        <w:t xml:space="preserve">upozorniť, že rozpočtovanie explicitne nealokovaných rezerv znižuje transparentnosť rozpočtu. </w:t>
      </w:r>
    </w:p>
    <w:p w:rsidR="0004758F" w:rsidRPr="0004758F" w:rsidRDefault="0004758F" w:rsidP="0004758F">
      <w:pPr>
        <w:autoSpaceDE w:val="0"/>
        <w:autoSpaceDN w:val="0"/>
        <w:adjustRightInd w:val="0"/>
        <w:jc w:val="both"/>
        <w:rPr>
          <w:rFonts w:eastAsiaTheme="minorHAnsi"/>
          <w:color w:val="000000"/>
          <w:lang w:eastAsia="en-US"/>
        </w:rPr>
      </w:pPr>
    </w:p>
    <w:p w:rsidR="0004758F" w:rsidRPr="002640DE" w:rsidRDefault="0004758F" w:rsidP="002640DE">
      <w:pPr>
        <w:pStyle w:val="Default"/>
        <w:spacing w:line="240" w:lineRule="auto"/>
        <w:rPr>
          <w:rFonts w:ascii="Times New Roman" w:eastAsiaTheme="minorHAnsi" w:hAnsi="Times New Roman"/>
          <w:spacing w:val="0"/>
          <w:lang w:eastAsia="en-US"/>
        </w:rPr>
      </w:pPr>
      <w:r w:rsidRPr="0004758F">
        <w:rPr>
          <w:rFonts w:ascii="Times New Roman" w:eastAsiaTheme="minorHAnsi" w:hAnsi="Times New Roman"/>
          <w:lang w:eastAsia="en-US"/>
        </w:rPr>
        <w:t xml:space="preserve">Najvýznamnejší nárast v rozpočte ministerstiev zaznamenalo Ministerstvo práce, sociálnych vecí a rodiny SR. Rozpočet výdavkov má vzrásť o takmer 500 mil. eur. Hlavnú časť tohto rastu predstavuje zvyšovanie výdavkov rodinnej politiky. K tomuto rastu dochádza bez adekvátneho cielenia výdavkov a chýbajú jasne definované ciele, ktoré by umožnili vyhodnotenie efektívnosti tohto zvýšenia. Rovnaký prípad predstavujú vianočné príspevky k dôchodkom, kde dochádza k nárastu na 152 mil. eur. Zvyšné časti rastu pripadajú na zvyšovanie príspevkov na opateru osôb s ťažkým zdravotným postihnutím, sociálne služby a rast poistného plateného najmä za matky starajúce sa o dieťa. </w:t>
      </w:r>
    </w:p>
    <w:p w:rsidR="0004758F" w:rsidRPr="0004758F" w:rsidRDefault="0004758F" w:rsidP="0004758F">
      <w:pPr>
        <w:autoSpaceDE w:val="0"/>
        <w:autoSpaceDN w:val="0"/>
        <w:adjustRightInd w:val="0"/>
        <w:jc w:val="both"/>
        <w:rPr>
          <w:rFonts w:eastAsiaTheme="minorHAnsi"/>
          <w:color w:val="000000"/>
          <w:lang w:eastAsia="en-US"/>
        </w:rPr>
      </w:pPr>
      <w:r w:rsidRPr="0004758F">
        <w:rPr>
          <w:rFonts w:eastAsiaTheme="minorHAnsi"/>
          <w:color w:val="000000"/>
          <w:lang w:eastAsia="en-US"/>
        </w:rPr>
        <w:t xml:space="preserve">Za najväčšie skryté riziká predloženého rozpočtu </w:t>
      </w:r>
      <w:r w:rsidR="002640DE">
        <w:rPr>
          <w:rFonts w:eastAsiaTheme="minorHAnsi"/>
          <w:color w:val="000000"/>
          <w:lang w:eastAsia="en-US"/>
        </w:rPr>
        <w:t>APZ považuje</w:t>
      </w:r>
      <w:r w:rsidRPr="0004758F">
        <w:rPr>
          <w:rFonts w:eastAsiaTheme="minorHAnsi"/>
          <w:color w:val="000000"/>
          <w:lang w:eastAsia="en-US"/>
        </w:rPr>
        <w:t xml:space="preserve">: </w:t>
      </w:r>
    </w:p>
    <w:p w:rsidR="0004758F" w:rsidRPr="0004758F" w:rsidRDefault="0004758F" w:rsidP="0004758F">
      <w:pPr>
        <w:autoSpaceDE w:val="0"/>
        <w:autoSpaceDN w:val="0"/>
        <w:adjustRightInd w:val="0"/>
        <w:spacing w:after="169"/>
        <w:jc w:val="both"/>
        <w:rPr>
          <w:rFonts w:eastAsiaTheme="minorHAnsi"/>
          <w:color w:val="000000"/>
          <w:lang w:eastAsia="en-US"/>
        </w:rPr>
      </w:pPr>
      <w:r w:rsidRPr="0004758F">
        <w:rPr>
          <w:rFonts w:eastAsiaTheme="minorHAnsi"/>
          <w:color w:val="000000"/>
          <w:lang w:eastAsia="en-US"/>
        </w:rPr>
        <w:t xml:space="preserve">1. Vysokú pravdepodobnosť, že navrhnutý schodok bude nakoniec vyšší kvôli optimistickým očakávaniam prebytkov ostatných subjektov verejnej správy. </w:t>
      </w:r>
    </w:p>
    <w:p w:rsidR="0004758F" w:rsidRPr="0004758F" w:rsidRDefault="0004758F" w:rsidP="0004758F">
      <w:pPr>
        <w:autoSpaceDE w:val="0"/>
        <w:autoSpaceDN w:val="0"/>
        <w:adjustRightInd w:val="0"/>
        <w:spacing w:after="169"/>
        <w:jc w:val="both"/>
        <w:rPr>
          <w:rFonts w:eastAsiaTheme="minorHAnsi"/>
          <w:color w:val="000000"/>
          <w:lang w:eastAsia="en-US"/>
        </w:rPr>
      </w:pPr>
      <w:r w:rsidRPr="0004758F">
        <w:rPr>
          <w:rFonts w:eastAsiaTheme="minorHAnsi"/>
          <w:color w:val="000000"/>
          <w:lang w:eastAsia="en-US"/>
        </w:rPr>
        <w:t xml:space="preserve">2. V rozpočte ešte nie je kvantifikované ďalšie zvýšenie minimálneho dôchodku, ktorý zaťaží hospodárenie o ďalších 200 – 250 mil. eur. </w:t>
      </w:r>
    </w:p>
    <w:p w:rsidR="0004758F" w:rsidRPr="0004758F" w:rsidRDefault="0004758F" w:rsidP="0004758F">
      <w:pPr>
        <w:autoSpaceDE w:val="0"/>
        <w:autoSpaceDN w:val="0"/>
        <w:adjustRightInd w:val="0"/>
        <w:spacing w:after="169"/>
        <w:jc w:val="both"/>
        <w:rPr>
          <w:rFonts w:eastAsiaTheme="minorHAnsi"/>
          <w:color w:val="000000"/>
          <w:lang w:eastAsia="en-US"/>
        </w:rPr>
      </w:pPr>
      <w:r w:rsidRPr="0004758F">
        <w:rPr>
          <w:rFonts w:eastAsiaTheme="minorHAnsi"/>
          <w:color w:val="000000"/>
          <w:lang w:eastAsia="en-US"/>
        </w:rPr>
        <w:t xml:space="preserve">3. Rozpočet sa opiera o prudký rast výnosov dane z tabakových výrobkov (+100 mil. eur), ktorý ešte nebol schválený v NR SR, a zároveň nie je isté, či tak prudký skok nepodporí rozvoj nelegálneho obchodovania s cigaretami. </w:t>
      </w:r>
    </w:p>
    <w:p w:rsidR="0004758F" w:rsidRPr="0004758F" w:rsidRDefault="0004758F" w:rsidP="0004758F">
      <w:pPr>
        <w:autoSpaceDE w:val="0"/>
        <w:autoSpaceDN w:val="0"/>
        <w:adjustRightInd w:val="0"/>
        <w:jc w:val="both"/>
        <w:rPr>
          <w:rFonts w:eastAsiaTheme="minorHAnsi"/>
          <w:color w:val="000000"/>
          <w:lang w:eastAsia="en-US"/>
        </w:rPr>
      </w:pPr>
      <w:r w:rsidRPr="0004758F">
        <w:rPr>
          <w:rFonts w:eastAsiaTheme="minorHAnsi"/>
          <w:color w:val="000000"/>
          <w:lang w:eastAsia="en-US"/>
        </w:rPr>
        <w:t xml:space="preserve">4. V prípade, ak NR SR schváli novelu zákona o minimálnej mzde a minimálnu mzdu naviaže na 60 % priemernej mzdy, toto opatrenie v budúcnosti ešte zvýši tlak na rast mzdových výdavkov verejného sektora, čím významne ohrozí dosahovanie vyrovnaného rozpočtu v nasledujúcich rokoch. </w:t>
      </w:r>
    </w:p>
    <w:p w:rsidR="0004758F" w:rsidRPr="0004758F" w:rsidRDefault="0004758F" w:rsidP="0004758F">
      <w:pPr>
        <w:autoSpaceDE w:val="0"/>
        <w:autoSpaceDN w:val="0"/>
        <w:adjustRightInd w:val="0"/>
        <w:jc w:val="both"/>
        <w:rPr>
          <w:rFonts w:eastAsiaTheme="minorHAnsi"/>
          <w:color w:val="000000"/>
          <w:lang w:eastAsia="en-US"/>
        </w:rPr>
      </w:pPr>
    </w:p>
    <w:p w:rsidR="0004758F" w:rsidRPr="0004758F" w:rsidRDefault="0004758F" w:rsidP="0004758F">
      <w:pPr>
        <w:autoSpaceDE w:val="0"/>
        <w:autoSpaceDN w:val="0"/>
        <w:adjustRightInd w:val="0"/>
        <w:jc w:val="both"/>
        <w:rPr>
          <w:rFonts w:eastAsiaTheme="minorHAnsi"/>
          <w:color w:val="000000"/>
          <w:lang w:eastAsia="en-US"/>
        </w:rPr>
      </w:pPr>
      <w:r w:rsidRPr="0004758F">
        <w:rPr>
          <w:rFonts w:eastAsiaTheme="minorHAnsi"/>
          <w:color w:val="000000"/>
          <w:lang w:eastAsia="en-US"/>
        </w:rPr>
        <w:t xml:space="preserve">5.V návrhu rozpočtu sa explicitne nepočíta s navýšením dotácie poskytovanej stavovským a profesijným organizáciám na podporu výkonu kompetencií stavovských a profesijných organizácií podľa zákona č. 61/2015 Z. z. o odbornom vzdelávaní a príprave a o zmene a doplnení niektorých zákonov v roku 2020 na sumu vo výške 2 207 090 eur, čo pri zvyšujúcich sa zákonných povinnostiach zamestnávateľov môže ohroziť systém duálneho vzdelávania. </w:t>
      </w:r>
    </w:p>
    <w:p w:rsidR="0004758F" w:rsidRPr="0004758F" w:rsidRDefault="0004758F" w:rsidP="0004758F">
      <w:pPr>
        <w:autoSpaceDE w:val="0"/>
        <w:autoSpaceDN w:val="0"/>
        <w:adjustRightInd w:val="0"/>
        <w:jc w:val="both"/>
        <w:rPr>
          <w:rFonts w:eastAsiaTheme="minorHAnsi"/>
          <w:color w:val="000000"/>
          <w:lang w:eastAsia="en-US"/>
        </w:rPr>
      </w:pPr>
    </w:p>
    <w:p w:rsidR="007F22C7" w:rsidRPr="0004758F" w:rsidRDefault="0004758F" w:rsidP="0004758F">
      <w:pPr>
        <w:autoSpaceDE w:val="0"/>
        <w:autoSpaceDN w:val="0"/>
        <w:adjustRightInd w:val="0"/>
        <w:jc w:val="both"/>
      </w:pPr>
      <w:r w:rsidRPr="0004758F">
        <w:lastRenderedPageBreak/>
        <w:t>APZ súhlasí s predloženým materiálom po zapracovaní pripomienok a odporúča ho na ďalšie legislatívne konanie.</w:t>
      </w:r>
    </w:p>
    <w:p w:rsidR="0004758F" w:rsidRPr="0004758F" w:rsidRDefault="002640DE" w:rsidP="0004758F">
      <w:pPr>
        <w:autoSpaceDE w:val="0"/>
        <w:autoSpaceDN w:val="0"/>
        <w:adjustRightInd w:val="0"/>
        <w:jc w:val="both"/>
        <w:rPr>
          <w:rFonts w:eastAsiaTheme="minorHAnsi"/>
          <w:color w:val="000000"/>
          <w:lang w:eastAsia="en-US"/>
        </w:rPr>
      </w:pPr>
      <w:r>
        <w:rPr>
          <w:rFonts w:eastAsiaTheme="minorHAnsi"/>
          <w:color w:val="000000"/>
          <w:lang w:eastAsia="en-US"/>
        </w:rPr>
        <w:t>APZ navrhuje</w:t>
      </w:r>
      <w:r w:rsidR="0004758F" w:rsidRPr="0004758F">
        <w:rPr>
          <w:rFonts w:eastAsiaTheme="minorHAnsi"/>
          <w:color w:val="000000"/>
          <w:lang w:eastAsia="en-US"/>
        </w:rPr>
        <w:t xml:space="preserve"> bezodkladne prijať do legislatívy nevyhnutné opatrenia, ktoré stabilizujú podnikateľské prostredie na Slovensku. Nižšie uvedené nevyhnutné opatrenia </w:t>
      </w:r>
      <w:r w:rsidR="00DC3816">
        <w:rPr>
          <w:rFonts w:eastAsiaTheme="minorHAnsi"/>
          <w:color w:val="000000"/>
          <w:lang w:eastAsia="en-US"/>
        </w:rPr>
        <w:t>navrhuje APZ</w:t>
      </w:r>
      <w:r w:rsidR="0004758F" w:rsidRPr="0004758F">
        <w:rPr>
          <w:rFonts w:eastAsiaTheme="minorHAnsi"/>
          <w:color w:val="000000"/>
          <w:lang w:eastAsia="en-US"/>
        </w:rPr>
        <w:t xml:space="preserve"> s plným vedomím ich mierneho dopadu na štátny rozpočet: </w:t>
      </w:r>
    </w:p>
    <w:p w:rsidR="0004758F" w:rsidRPr="0004758F" w:rsidRDefault="0004758F" w:rsidP="0004758F">
      <w:pPr>
        <w:autoSpaceDE w:val="0"/>
        <w:autoSpaceDN w:val="0"/>
        <w:adjustRightInd w:val="0"/>
        <w:spacing w:after="169"/>
        <w:jc w:val="both"/>
        <w:rPr>
          <w:rFonts w:eastAsiaTheme="minorHAnsi"/>
          <w:color w:val="000000"/>
          <w:lang w:eastAsia="en-US"/>
        </w:rPr>
      </w:pPr>
      <w:r w:rsidRPr="0004758F">
        <w:rPr>
          <w:rFonts w:eastAsiaTheme="minorHAnsi"/>
          <w:color w:val="000000"/>
          <w:lang w:eastAsia="en-US"/>
        </w:rPr>
        <w:t xml:space="preserve">1. Oslobodenie 13. a 14. platu od daní a odvodov do výšky priemernej mzdy (odhadovaný dopad na rozpočet 80 mil. eur).  </w:t>
      </w:r>
      <w:r w:rsidR="005544C9" w:rsidRPr="005544C9">
        <w:rPr>
          <w:rFonts w:eastAsiaTheme="minorHAnsi"/>
          <w:lang w:eastAsia="en-US"/>
        </w:rPr>
        <w:t xml:space="preserve">Nie sú </w:t>
      </w:r>
      <w:proofErr w:type="spellStart"/>
      <w:r w:rsidR="005544C9" w:rsidRPr="005544C9">
        <w:rPr>
          <w:rFonts w:eastAsiaTheme="minorHAnsi"/>
          <w:lang w:eastAsia="en-US"/>
        </w:rPr>
        <w:t>nárokovateľ</w:t>
      </w:r>
      <w:r w:rsidRPr="005544C9">
        <w:rPr>
          <w:rFonts w:eastAsiaTheme="minorHAnsi"/>
          <w:lang w:eastAsia="en-US"/>
        </w:rPr>
        <w:t>né</w:t>
      </w:r>
      <w:proofErr w:type="spellEnd"/>
      <w:r w:rsidR="005544C9" w:rsidRPr="005544C9">
        <w:rPr>
          <w:rFonts w:eastAsiaTheme="minorHAnsi"/>
          <w:lang w:eastAsia="en-US"/>
        </w:rPr>
        <w:t>.</w:t>
      </w:r>
    </w:p>
    <w:p w:rsidR="0004758F" w:rsidRPr="0004758F" w:rsidRDefault="0004758F" w:rsidP="0004758F">
      <w:pPr>
        <w:autoSpaceDE w:val="0"/>
        <w:autoSpaceDN w:val="0"/>
        <w:adjustRightInd w:val="0"/>
        <w:spacing w:after="169"/>
        <w:jc w:val="both"/>
        <w:rPr>
          <w:rFonts w:eastAsiaTheme="minorHAnsi"/>
          <w:color w:val="000000"/>
          <w:lang w:eastAsia="en-US"/>
        </w:rPr>
      </w:pPr>
      <w:r w:rsidRPr="0004758F">
        <w:rPr>
          <w:rFonts w:eastAsiaTheme="minorHAnsi"/>
          <w:color w:val="000000"/>
          <w:lang w:eastAsia="en-US"/>
        </w:rPr>
        <w:t xml:space="preserve">2. Zavedenie možnosti zrýchleného odpisu pre všetky odpisové skupiny (v dlhodobom pohľade bez dopadu na štátny rozpočet). </w:t>
      </w:r>
    </w:p>
    <w:p w:rsidR="0004758F" w:rsidRPr="0004758F" w:rsidRDefault="0004758F" w:rsidP="0004758F">
      <w:pPr>
        <w:autoSpaceDE w:val="0"/>
        <w:autoSpaceDN w:val="0"/>
        <w:adjustRightInd w:val="0"/>
        <w:spacing w:after="169"/>
        <w:jc w:val="both"/>
        <w:rPr>
          <w:rFonts w:eastAsiaTheme="minorHAnsi"/>
          <w:color w:val="000000"/>
          <w:lang w:eastAsia="en-US"/>
        </w:rPr>
      </w:pPr>
      <w:r w:rsidRPr="0004758F">
        <w:rPr>
          <w:rFonts w:eastAsiaTheme="minorHAnsi"/>
          <w:color w:val="000000"/>
          <w:lang w:eastAsia="en-US"/>
        </w:rPr>
        <w:t xml:space="preserve">3. Zavedenie 200 % </w:t>
      </w:r>
      <w:proofErr w:type="spellStart"/>
      <w:r w:rsidRPr="0004758F">
        <w:rPr>
          <w:rFonts w:eastAsiaTheme="minorHAnsi"/>
          <w:color w:val="000000"/>
          <w:lang w:eastAsia="en-US"/>
        </w:rPr>
        <w:t>superodpočtu</w:t>
      </w:r>
      <w:proofErr w:type="spellEnd"/>
      <w:r w:rsidRPr="0004758F">
        <w:rPr>
          <w:rFonts w:eastAsiaTheme="minorHAnsi"/>
          <w:color w:val="000000"/>
          <w:lang w:eastAsia="en-US"/>
        </w:rPr>
        <w:t xml:space="preserve"> na zavádzanie technológií súvisiacich s konceptom Priemysel 4.0 (pozitívny dopad na štátny rozpočet vďaka zvýšeniu produktivity práce a zvýšeniu pridanej hodnoty). </w:t>
      </w:r>
    </w:p>
    <w:p w:rsidR="0004758F" w:rsidRPr="0004758F" w:rsidRDefault="0004758F" w:rsidP="0004758F">
      <w:pPr>
        <w:autoSpaceDE w:val="0"/>
        <w:autoSpaceDN w:val="0"/>
        <w:adjustRightInd w:val="0"/>
        <w:spacing w:after="289"/>
        <w:jc w:val="both"/>
        <w:rPr>
          <w:rFonts w:eastAsiaTheme="minorHAnsi"/>
          <w:color w:val="000000"/>
          <w:lang w:eastAsia="en-US"/>
        </w:rPr>
      </w:pPr>
      <w:r w:rsidRPr="0004758F">
        <w:rPr>
          <w:rFonts w:eastAsiaTheme="minorHAnsi"/>
          <w:color w:val="000000"/>
          <w:lang w:eastAsia="en-US"/>
        </w:rPr>
        <w:t xml:space="preserve">4. Zavedenie </w:t>
      </w:r>
      <w:proofErr w:type="spellStart"/>
      <w:r w:rsidRPr="0004758F">
        <w:rPr>
          <w:rFonts w:eastAsiaTheme="minorHAnsi"/>
          <w:color w:val="000000"/>
          <w:lang w:eastAsia="en-US"/>
        </w:rPr>
        <w:t>superodpočtu</w:t>
      </w:r>
      <w:proofErr w:type="spellEnd"/>
      <w:r w:rsidRPr="0004758F">
        <w:rPr>
          <w:rFonts w:eastAsiaTheme="minorHAnsi"/>
          <w:color w:val="000000"/>
          <w:lang w:eastAsia="en-US"/>
        </w:rPr>
        <w:t xml:space="preserve"> na podporu mladých výskumných pracovníkov (po ukončení PhD. štúdia a do 35 rokov veku) vo výške 250 % (odhadovaný dopad na rozpočet 12 mil. eur ročne). </w:t>
      </w:r>
    </w:p>
    <w:p w:rsidR="0004758F" w:rsidRPr="0004758F" w:rsidRDefault="0004758F" w:rsidP="0004758F">
      <w:pPr>
        <w:autoSpaceDE w:val="0"/>
        <w:autoSpaceDN w:val="0"/>
        <w:adjustRightInd w:val="0"/>
        <w:jc w:val="both"/>
        <w:rPr>
          <w:rFonts w:eastAsiaTheme="minorHAnsi"/>
          <w:color w:val="000000"/>
          <w:lang w:eastAsia="en-US"/>
        </w:rPr>
      </w:pPr>
      <w:r w:rsidRPr="0004758F">
        <w:rPr>
          <w:rFonts w:eastAsiaTheme="minorHAnsi"/>
          <w:color w:val="000000"/>
          <w:lang w:eastAsia="en-US"/>
        </w:rPr>
        <w:t xml:space="preserve">5. Zvýšenie normatívu na študenta technických a prírodovedných odborov univerzít minimálne o 25 % zo súčasných cca 4000 eur na študenta na minimálne 5000 eur na študenta (odhadovaný dopad na rozpočet 26 mil. eur ročne). </w:t>
      </w:r>
    </w:p>
    <w:p w:rsidR="0004758F" w:rsidRPr="0004758F" w:rsidRDefault="0004758F" w:rsidP="0004758F">
      <w:pPr>
        <w:autoSpaceDE w:val="0"/>
        <w:autoSpaceDN w:val="0"/>
        <w:adjustRightInd w:val="0"/>
        <w:jc w:val="both"/>
        <w:rPr>
          <w:rFonts w:eastAsiaTheme="minorHAnsi"/>
          <w:color w:val="000000"/>
          <w:lang w:eastAsia="en-US"/>
        </w:rPr>
      </w:pPr>
    </w:p>
    <w:p w:rsidR="0004758F" w:rsidRPr="0004758F" w:rsidRDefault="0004758F" w:rsidP="0004758F">
      <w:pPr>
        <w:autoSpaceDE w:val="0"/>
        <w:autoSpaceDN w:val="0"/>
        <w:adjustRightInd w:val="0"/>
        <w:spacing w:after="169"/>
        <w:jc w:val="both"/>
        <w:rPr>
          <w:rFonts w:eastAsiaTheme="minorHAnsi"/>
          <w:color w:val="000000"/>
          <w:lang w:eastAsia="en-US"/>
        </w:rPr>
      </w:pPr>
      <w:r w:rsidRPr="0004758F">
        <w:rPr>
          <w:rFonts w:eastAsiaTheme="minorHAnsi"/>
          <w:color w:val="000000"/>
          <w:lang w:eastAsia="en-US"/>
        </w:rPr>
        <w:t xml:space="preserve">6. Prijať plán postupného znižovania cien elektrickej energie znižovaním TPS na úroveň porovnateľnú s okolitými krajinami. </w:t>
      </w:r>
    </w:p>
    <w:p w:rsidR="0004758F" w:rsidRPr="0004758F" w:rsidRDefault="0004758F" w:rsidP="0004758F">
      <w:pPr>
        <w:autoSpaceDE w:val="0"/>
        <w:autoSpaceDN w:val="0"/>
        <w:adjustRightInd w:val="0"/>
        <w:jc w:val="both"/>
        <w:rPr>
          <w:rFonts w:eastAsiaTheme="minorHAnsi"/>
          <w:color w:val="000000"/>
          <w:lang w:eastAsia="en-US"/>
        </w:rPr>
      </w:pPr>
      <w:r w:rsidRPr="0004758F">
        <w:rPr>
          <w:rFonts w:eastAsiaTheme="minorHAnsi"/>
          <w:color w:val="000000"/>
          <w:lang w:eastAsia="en-US"/>
        </w:rPr>
        <w:t xml:space="preserve">7. Zvýšiť podiel výnosov z predaja emisných povoleniek systému schémy EU ETS investovaných do modernizácie a ekologizácie priemyselných podnikov. </w:t>
      </w:r>
    </w:p>
    <w:p w:rsidR="0004758F" w:rsidRPr="0004758F" w:rsidRDefault="0004758F" w:rsidP="0004758F">
      <w:pPr>
        <w:autoSpaceDE w:val="0"/>
        <w:autoSpaceDN w:val="0"/>
        <w:adjustRightInd w:val="0"/>
        <w:jc w:val="both"/>
        <w:rPr>
          <w:rFonts w:eastAsiaTheme="minorHAnsi"/>
          <w:color w:val="000000"/>
          <w:lang w:eastAsia="en-US"/>
        </w:rPr>
      </w:pPr>
      <w:r w:rsidRPr="0004758F">
        <w:rPr>
          <w:rFonts w:eastAsiaTheme="minorHAnsi"/>
          <w:color w:val="000000"/>
          <w:lang w:eastAsia="en-US"/>
        </w:rPr>
        <w:t>Výdavky štátneho rozpočtu spojené s prijatím vyššie uvedených opatrení navrhuje</w:t>
      </w:r>
      <w:r w:rsidR="007757B7">
        <w:rPr>
          <w:rFonts w:eastAsiaTheme="minorHAnsi"/>
          <w:color w:val="000000"/>
          <w:lang w:eastAsia="en-US"/>
        </w:rPr>
        <w:t xml:space="preserve"> APZ</w:t>
      </w:r>
      <w:r w:rsidRPr="0004758F">
        <w:rPr>
          <w:rFonts w:eastAsiaTheme="minorHAnsi"/>
          <w:color w:val="000000"/>
          <w:lang w:eastAsia="en-US"/>
        </w:rPr>
        <w:t xml:space="preserve"> pokryť z prostriedkov uvedených v kapitole Všeobecná pokladničná správa (rezerva vo výške 550 mil. eur). Podrobnejší popi</w:t>
      </w:r>
      <w:r w:rsidR="007757B7">
        <w:rPr>
          <w:rFonts w:eastAsiaTheme="minorHAnsi"/>
          <w:color w:val="000000"/>
          <w:lang w:eastAsia="en-US"/>
        </w:rPr>
        <w:t>s jednotlivých opatrení uvádza APZ</w:t>
      </w:r>
      <w:r w:rsidRPr="0004758F">
        <w:rPr>
          <w:rFonts w:eastAsiaTheme="minorHAnsi"/>
          <w:color w:val="000000"/>
          <w:lang w:eastAsia="en-US"/>
        </w:rPr>
        <w:t xml:space="preserve"> v</w:t>
      </w:r>
      <w:r w:rsidR="007757B7">
        <w:rPr>
          <w:rFonts w:eastAsiaTheme="minorHAnsi"/>
          <w:color w:val="000000"/>
          <w:lang w:eastAsia="en-US"/>
        </w:rPr>
        <w:t> písomnom stanovisku</w:t>
      </w:r>
      <w:r w:rsidRPr="0004758F">
        <w:rPr>
          <w:rFonts w:eastAsiaTheme="minorHAnsi"/>
          <w:color w:val="000000"/>
          <w:lang w:eastAsia="en-US"/>
        </w:rPr>
        <w:t xml:space="preserve">. </w:t>
      </w:r>
    </w:p>
    <w:p w:rsidR="007757B7" w:rsidRDefault="007757B7" w:rsidP="0004758F">
      <w:pPr>
        <w:autoSpaceDE w:val="0"/>
        <w:autoSpaceDN w:val="0"/>
        <w:adjustRightInd w:val="0"/>
        <w:jc w:val="both"/>
        <w:rPr>
          <w:rFonts w:eastAsiaTheme="minorHAnsi"/>
          <w:color w:val="000000"/>
          <w:lang w:eastAsia="en-US"/>
        </w:rPr>
      </w:pPr>
    </w:p>
    <w:p w:rsidR="0004758F" w:rsidRPr="0004758F" w:rsidRDefault="007757B7" w:rsidP="0004758F">
      <w:pPr>
        <w:autoSpaceDE w:val="0"/>
        <w:autoSpaceDN w:val="0"/>
        <w:adjustRightInd w:val="0"/>
        <w:jc w:val="both"/>
      </w:pPr>
      <w:r>
        <w:rPr>
          <w:rFonts w:eastAsiaTheme="minorHAnsi"/>
          <w:color w:val="000000"/>
          <w:lang w:eastAsia="en-US"/>
        </w:rPr>
        <w:t>APZ požaduje</w:t>
      </w:r>
      <w:r w:rsidR="0004758F" w:rsidRPr="0004758F">
        <w:rPr>
          <w:rFonts w:eastAsiaTheme="minorHAnsi"/>
          <w:color w:val="000000"/>
          <w:lang w:eastAsia="en-US"/>
        </w:rPr>
        <w:t xml:space="preserve"> výrazné navýšenie finančných prostriedkov v štátnom rozpočte určených do rozvoja vedy a výskumu.</w:t>
      </w:r>
    </w:p>
    <w:p w:rsidR="007757B7" w:rsidRDefault="007757B7" w:rsidP="0004758F">
      <w:pPr>
        <w:autoSpaceDE w:val="0"/>
        <w:autoSpaceDN w:val="0"/>
        <w:adjustRightInd w:val="0"/>
        <w:jc w:val="both"/>
        <w:rPr>
          <w:rFonts w:eastAsiaTheme="minorHAnsi"/>
          <w:color w:val="000000"/>
          <w:lang w:eastAsia="en-US"/>
        </w:rPr>
      </w:pPr>
    </w:p>
    <w:p w:rsidR="0004758F" w:rsidRPr="0004758F" w:rsidRDefault="007757B7" w:rsidP="0004758F">
      <w:pPr>
        <w:autoSpaceDE w:val="0"/>
        <w:autoSpaceDN w:val="0"/>
        <w:adjustRightInd w:val="0"/>
        <w:jc w:val="both"/>
        <w:rPr>
          <w:rFonts w:eastAsiaTheme="minorHAnsi"/>
          <w:color w:val="000000"/>
          <w:lang w:eastAsia="en-US"/>
        </w:rPr>
      </w:pPr>
      <w:r>
        <w:rPr>
          <w:rFonts w:eastAsiaTheme="minorHAnsi"/>
          <w:color w:val="000000"/>
          <w:lang w:eastAsia="en-US"/>
        </w:rPr>
        <w:t>APZ požaduje</w:t>
      </w:r>
      <w:r w:rsidR="0004758F" w:rsidRPr="0004758F">
        <w:rPr>
          <w:rFonts w:eastAsiaTheme="minorHAnsi"/>
          <w:color w:val="000000"/>
          <w:lang w:eastAsia="en-US"/>
        </w:rPr>
        <w:t xml:space="preserve"> navýšenie dotácie poskytovanej stavovským a profesijným organizáciám na podporu výkonu kompetencií stavovských a profesijných organizácií podľa zákona č. 61/2015 Z. z. o odbornom vzdelávaní a príprave a o zmene a doplnení niektorých zákonov v roku 2020 na sumu vo výške 2 207 090 eur v zmysle rozpočtu schváleného Ministerstvom školstva, vedy, výskumu a športu SR. </w:t>
      </w:r>
    </w:p>
    <w:p w:rsidR="007757B7" w:rsidRDefault="007757B7" w:rsidP="0004758F">
      <w:pPr>
        <w:autoSpaceDE w:val="0"/>
        <w:autoSpaceDN w:val="0"/>
        <w:adjustRightInd w:val="0"/>
        <w:jc w:val="both"/>
        <w:rPr>
          <w:rFonts w:eastAsiaTheme="minorHAnsi"/>
          <w:color w:val="000000"/>
          <w:lang w:eastAsia="en-US"/>
        </w:rPr>
      </w:pPr>
    </w:p>
    <w:p w:rsidR="0004758F" w:rsidRPr="0004758F" w:rsidRDefault="007757B7" w:rsidP="0004758F">
      <w:pPr>
        <w:autoSpaceDE w:val="0"/>
        <w:autoSpaceDN w:val="0"/>
        <w:adjustRightInd w:val="0"/>
        <w:jc w:val="both"/>
      </w:pPr>
      <w:r>
        <w:rPr>
          <w:rFonts w:eastAsiaTheme="minorHAnsi"/>
          <w:color w:val="000000"/>
          <w:lang w:eastAsia="en-US"/>
        </w:rPr>
        <w:t>APZ navrhuje</w:t>
      </w:r>
      <w:r w:rsidR="0004758F" w:rsidRPr="0004758F">
        <w:rPr>
          <w:rFonts w:eastAsiaTheme="minorHAnsi"/>
          <w:color w:val="000000"/>
          <w:lang w:eastAsia="en-US"/>
        </w:rPr>
        <w:t xml:space="preserve"> vláde vykonať komplexný, nielen personálny, ale aj procesný audit v súvislosti s kontrolou miezd štátnych a verejných zamestnancov.</w:t>
      </w:r>
    </w:p>
    <w:p w:rsidR="0004758F" w:rsidRDefault="0004758F" w:rsidP="007F22C7">
      <w:pPr>
        <w:autoSpaceDE w:val="0"/>
        <w:autoSpaceDN w:val="0"/>
        <w:adjustRightInd w:val="0"/>
        <w:rPr>
          <w:rFonts w:ascii="Calibri" w:eastAsiaTheme="minorHAnsi" w:hAnsi="Calibri" w:cs="Calibri"/>
          <w:color w:val="000000"/>
          <w:sz w:val="23"/>
          <w:szCs w:val="23"/>
          <w:lang w:eastAsia="en-US"/>
        </w:rPr>
      </w:pPr>
    </w:p>
    <w:p w:rsidR="000275AA" w:rsidRPr="000275AA" w:rsidRDefault="000275AA" w:rsidP="007A626E">
      <w:pPr>
        <w:jc w:val="both"/>
      </w:pPr>
      <w:r w:rsidRPr="000275AA">
        <w:t xml:space="preserve">Predseda vlády pán </w:t>
      </w:r>
      <w:proofErr w:type="spellStart"/>
      <w:r w:rsidRPr="000275AA">
        <w:t>Pellegrini</w:t>
      </w:r>
      <w:proofErr w:type="spellEnd"/>
      <w:r w:rsidRPr="000275AA">
        <w:t xml:space="preserve"> prišiel podporiť ministra financií a konštatoval, že zostavovanie rozpočtu nebolo ľahké. Blíži sa obdobie spomaľovania ekonomiky, ale rozpočet s</w:t>
      </w:r>
      <w:r>
        <w:t xml:space="preserve"> deficitom </w:t>
      </w:r>
      <w:r w:rsidRPr="000275AA">
        <w:t>0,5% HDP</w:t>
      </w:r>
      <w:r w:rsidR="007757B7">
        <w:t xml:space="preserve"> vláda dodrží</w:t>
      </w:r>
      <w:r>
        <w:t>. Konštatoval, že by nemal byť víťaz na žiadnej strane, ale preferuje kompromisné riešenie. Ako predseda vlády prijíma zodpovednosť</w:t>
      </w:r>
      <w:r w:rsidR="007757B7">
        <w:t>,</w:t>
      </w:r>
      <w:r>
        <w:t xml:space="preserve"> ak by sa poslanci rozhodli v NR SR poslaneckými návrhmi rozpočet meniť, je pripravený ho stiahnuť. Rozpočet bude posudzovaný aj v Bruseli a uvidíme do ktorej skupiny budeme zaradení, máme 11</w:t>
      </w:r>
      <w:r w:rsidR="007757B7">
        <w:t>.</w:t>
      </w:r>
      <w:r>
        <w:t xml:space="preserve"> najnižší dlh v EÚ, znižujeme nezamestnanosť, naša krajina má dobré postavenie, darí sa nám.</w:t>
      </w:r>
    </w:p>
    <w:p w:rsidR="000275AA" w:rsidRDefault="000275AA" w:rsidP="007A626E">
      <w:pPr>
        <w:jc w:val="both"/>
        <w:rPr>
          <w:b/>
        </w:rPr>
      </w:pPr>
    </w:p>
    <w:p w:rsidR="007757B7" w:rsidRDefault="007757B7" w:rsidP="00D1454C">
      <w:pPr>
        <w:autoSpaceDE w:val="0"/>
        <w:autoSpaceDN w:val="0"/>
        <w:adjustRightInd w:val="0"/>
        <w:spacing w:after="169"/>
        <w:jc w:val="both"/>
      </w:pPr>
      <w:r>
        <w:lastRenderedPageBreak/>
        <w:t xml:space="preserve">Za MF SR </w:t>
      </w:r>
      <w:proofErr w:type="spellStart"/>
      <w:r>
        <w:t>pp</w:t>
      </w:r>
      <w:proofErr w:type="spellEnd"/>
      <w:r>
        <w:t>. Kamenický,</w:t>
      </w:r>
      <w:r w:rsidRPr="00A32FF3">
        <w:t xml:space="preserve"> Kuruc</w:t>
      </w:r>
      <w:r>
        <w:t xml:space="preserve"> a Majerský</w:t>
      </w:r>
      <w:r w:rsidRPr="00A32FF3">
        <w:t xml:space="preserve"> reagoval</w:t>
      </w:r>
      <w:r>
        <w:t>i</w:t>
      </w:r>
      <w:r w:rsidRPr="00A32FF3">
        <w:t xml:space="preserve"> na pripomienky sociálnych partnerov.</w:t>
      </w:r>
      <w:r>
        <w:t xml:space="preserve"> </w:t>
      </w:r>
    </w:p>
    <w:p w:rsidR="00D1454C" w:rsidRPr="00D1454C" w:rsidRDefault="00D1454C" w:rsidP="00D1454C">
      <w:pPr>
        <w:autoSpaceDE w:val="0"/>
        <w:autoSpaceDN w:val="0"/>
        <w:adjustRightInd w:val="0"/>
        <w:spacing w:after="169"/>
        <w:jc w:val="both"/>
      </w:pPr>
      <w:r w:rsidRPr="00D1454C">
        <w:t xml:space="preserve">Pani ministerka </w:t>
      </w:r>
      <w:proofErr w:type="spellStart"/>
      <w:r w:rsidRPr="00D1454C">
        <w:t>Lubyová</w:t>
      </w:r>
      <w:proofErr w:type="spellEnd"/>
      <w:r w:rsidRPr="00D1454C">
        <w:t xml:space="preserve"> reagovala na pripomienky sociálnych partnerov a podporila požiadavku RÚZ a APZ na navýšenie dotácie na </w:t>
      </w:r>
      <w:r w:rsidRPr="00D1454C">
        <w:rPr>
          <w:rFonts w:eastAsiaTheme="minorHAnsi"/>
          <w:lang w:eastAsia="en-US"/>
        </w:rPr>
        <w:t xml:space="preserve">podporu výkonu kompetencií stavovských a profesijných organizácií podľa zákona č. 61/2015 Z. z. o odbornom vzdelávaní a príprave a o zmene a doplnení niektorých zákonov v roku 2020 na sumu vo výške 2 207 090 eur. Uviedla, že uvedená suma bola skonzultovaná s ministerstvom školstva a je dôvodná. Navýšenie dotácie je nevyhnuté z dôvodu zvyšujúcich sa úloh vyplývajúcich zo zákona pre stavovské a profesijné organizácie. </w:t>
      </w:r>
    </w:p>
    <w:p w:rsidR="007757B7" w:rsidRDefault="007757B7" w:rsidP="000275AA">
      <w:pPr>
        <w:autoSpaceDE w:val="0"/>
        <w:autoSpaceDN w:val="0"/>
        <w:adjustRightInd w:val="0"/>
        <w:spacing w:after="169"/>
        <w:jc w:val="both"/>
      </w:pPr>
      <w:r>
        <w:t>Minister financií upozornil, že sa táto otázka ešte otvorí na rokovaní vlády SR.</w:t>
      </w:r>
    </w:p>
    <w:p w:rsidR="000275AA" w:rsidRPr="00A32FF3" w:rsidRDefault="000275AA" w:rsidP="000275AA">
      <w:pPr>
        <w:autoSpaceDE w:val="0"/>
        <w:autoSpaceDN w:val="0"/>
        <w:adjustRightInd w:val="0"/>
        <w:spacing w:after="169"/>
        <w:jc w:val="both"/>
      </w:pPr>
      <w:r w:rsidRPr="00A32FF3">
        <w:t>Po dlhšej diskusii dospeli sociálni partneri k</w:t>
      </w:r>
    </w:p>
    <w:p w:rsidR="007A626E" w:rsidRPr="00CE7BD9" w:rsidRDefault="007A626E" w:rsidP="007A626E">
      <w:pPr>
        <w:jc w:val="both"/>
        <w:rPr>
          <w:b/>
        </w:rPr>
      </w:pPr>
      <w:r w:rsidRPr="00CE7BD9">
        <w:rPr>
          <w:b/>
        </w:rPr>
        <w:t>Záver</w:t>
      </w:r>
      <w:r w:rsidR="00D733EA" w:rsidRPr="00CE7BD9">
        <w:rPr>
          <w:b/>
        </w:rPr>
        <w:t>u</w:t>
      </w:r>
      <w:r w:rsidRPr="00CE7BD9">
        <w:rPr>
          <w:b/>
        </w:rPr>
        <w:t>:</w:t>
      </w:r>
    </w:p>
    <w:p w:rsidR="007A626E" w:rsidRPr="00CE7BD9" w:rsidRDefault="007A626E" w:rsidP="007A626E">
      <w:pPr>
        <w:jc w:val="both"/>
        <w:rPr>
          <w:b/>
        </w:rPr>
      </w:pPr>
      <w:r w:rsidRPr="00CE7BD9">
        <w:rPr>
          <w:b/>
        </w:rPr>
        <w:t>Rada</w:t>
      </w:r>
    </w:p>
    <w:p w:rsidR="000A241F" w:rsidRPr="00CE7BD9" w:rsidRDefault="00A32FF3" w:rsidP="00D733EA">
      <w:pPr>
        <w:pStyle w:val="Odsekzoznamu"/>
        <w:numPr>
          <w:ilvl w:val="0"/>
          <w:numId w:val="11"/>
        </w:numPr>
        <w:spacing w:after="200" w:line="276" w:lineRule="auto"/>
        <w:jc w:val="both"/>
        <w:rPr>
          <w:b/>
          <w:sz w:val="24"/>
          <w:szCs w:val="24"/>
        </w:rPr>
      </w:pPr>
      <w:r w:rsidRPr="00CE7BD9">
        <w:rPr>
          <w:b/>
          <w:sz w:val="24"/>
          <w:szCs w:val="24"/>
        </w:rPr>
        <w:t>n</w:t>
      </w:r>
      <w:r w:rsidR="000A241F" w:rsidRPr="00CE7BD9">
        <w:rPr>
          <w:b/>
          <w:sz w:val="24"/>
          <w:szCs w:val="24"/>
        </w:rPr>
        <w:t xml:space="preserve">edospela k dohode z dôvodu nesúhlasu </w:t>
      </w:r>
      <w:r w:rsidR="001A54DA" w:rsidRPr="00CE7BD9">
        <w:rPr>
          <w:b/>
          <w:sz w:val="24"/>
          <w:szCs w:val="24"/>
        </w:rPr>
        <w:t xml:space="preserve">AZZZ SR, RÚZ a </w:t>
      </w:r>
      <w:r w:rsidR="000A241F" w:rsidRPr="00CE7BD9">
        <w:rPr>
          <w:b/>
          <w:sz w:val="24"/>
          <w:szCs w:val="24"/>
        </w:rPr>
        <w:t>ZMOS,</w:t>
      </w:r>
    </w:p>
    <w:p w:rsidR="00D733EA" w:rsidRPr="00CE7BD9" w:rsidRDefault="00A32FF3" w:rsidP="00D733EA">
      <w:pPr>
        <w:pStyle w:val="Odsekzoznamu"/>
        <w:numPr>
          <w:ilvl w:val="0"/>
          <w:numId w:val="11"/>
        </w:numPr>
        <w:spacing w:after="200" w:line="276" w:lineRule="auto"/>
        <w:jc w:val="both"/>
        <w:rPr>
          <w:b/>
          <w:sz w:val="24"/>
          <w:szCs w:val="24"/>
        </w:rPr>
      </w:pPr>
      <w:r w:rsidRPr="00CE7BD9">
        <w:rPr>
          <w:b/>
          <w:sz w:val="24"/>
          <w:szCs w:val="24"/>
        </w:rPr>
        <w:t>KOZ SR a APZ súhlasia</w:t>
      </w:r>
      <w:r w:rsidR="00D733EA" w:rsidRPr="00CE7BD9">
        <w:rPr>
          <w:b/>
          <w:sz w:val="24"/>
          <w:szCs w:val="24"/>
        </w:rPr>
        <w:t xml:space="preserve"> s predloženým návrhom rozpočtu s pripomien</w:t>
      </w:r>
      <w:r w:rsidRPr="00CE7BD9">
        <w:rPr>
          <w:b/>
          <w:sz w:val="24"/>
          <w:szCs w:val="24"/>
        </w:rPr>
        <w:t>kami.</w:t>
      </w:r>
    </w:p>
    <w:p w:rsidR="000F6933" w:rsidRDefault="00D61719" w:rsidP="000F6933">
      <w:pPr>
        <w:jc w:val="both"/>
        <w:rPr>
          <w:b/>
          <w:u w:val="single"/>
        </w:rPr>
      </w:pPr>
      <w:r>
        <w:rPr>
          <w:b/>
          <w:u w:val="single"/>
        </w:rPr>
        <w:t>K bodu  2</w:t>
      </w:r>
    </w:p>
    <w:p w:rsidR="00D61719" w:rsidRPr="00D61719" w:rsidRDefault="00D61719" w:rsidP="00D61719">
      <w:pPr>
        <w:jc w:val="both"/>
      </w:pPr>
      <w:r w:rsidRPr="00D61719">
        <w:t>Návrh zákona o územnom plánovaní</w:t>
      </w:r>
    </w:p>
    <w:p w:rsidR="00D61719" w:rsidRPr="00DB4745" w:rsidRDefault="00D61719" w:rsidP="00D61719">
      <w:pPr>
        <w:jc w:val="both"/>
      </w:pPr>
      <w:r w:rsidRPr="00DB4745">
        <w:t>Predmetný návrh</w:t>
      </w:r>
      <w:r>
        <w:t xml:space="preserve"> zákona</w:t>
      </w:r>
      <w:r w:rsidRPr="00DB4745">
        <w:t xml:space="preserve"> uviedol</w:t>
      </w:r>
      <w:r w:rsidR="00A32FF3">
        <w:t xml:space="preserve"> minister dopravy a výstavby pán </w:t>
      </w:r>
      <w:proofErr w:type="spellStart"/>
      <w:r w:rsidR="00A32FF3">
        <w:t>Érsek</w:t>
      </w:r>
      <w:proofErr w:type="spellEnd"/>
      <w:r w:rsidR="00A32FF3">
        <w:t>.</w:t>
      </w:r>
    </w:p>
    <w:p w:rsidR="00D61719" w:rsidRDefault="00D61719" w:rsidP="00D61719">
      <w:pPr>
        <w:jc w:val="both"/>
      </w:pPr>
    </w:p>
    <w:p w:rsidR="00D61719" w:rsidRDefault="00D61719" w:rsidP="00D61719">
      <w:pPr>
        <w:jc w:val="both"/>
      </w:pPr>
      <w:r w:rsidRPr="00C55EEC">
        <w:t xml:space="preserve">Stanovisko za </w:t>
      </w:r>
      <w:r w:rsidRPr="00DB4745">
        <w:t xml:space="preserve">KOZ SR predniesla pani </w:t>
      </w:r>
      <w:proofErr w:type="spellStart"/>
      <w:r w:rsidRPr="00DB4745">
        <w:t>Uhlerová</w:t>
      </w:r>
      <w:proofErr w:type="spellEnd"/>
      <w:r w:rsidRPr="00DB4745">
        <w:t xml:space="preserve">, </w:t>
      </w:r>
      <w:r w:rsidR="00824301">
        <w:t>ktorá uviedla, že KOZ SR nemá k návrhu zákona pripomienky a odporučila materiál na ďalšie legislatívne konanie.</w:t>
      </w:r>
    </w:p>
    <w:p w:rsidR="00E06070" w:rsidRPr="00DB4745" w:rsidRDefault="00E06070" w:rsidP="00D61719">
      <w:pPr>
        <w:jc w:val="both"/>
      </w:pPr>
    </w:p>
    <w:p w:rsidR="00E06070" w:rsidRPr="007757B7" w:rsidRDefault="00D61719" w:rsidP="007757B7">
      <w:pPr>
        <w:widowControl w:val="0"/>
        <w:autoSpaceDE w:val="0"/>
        <w:autoSpaceDN w:val="0"/>
        <w:adjustRightInd w:val="0"/>
        <w:spacing w:after="120"/>
        <w:jc w:val="both"/>
      </w:pPr>
      <w:r w:rsidRPr="005F4E6A">
        <w:t xml:space="preserve">Stanovisko za AZZZ </w:t>
      </w:r>
      <w:r w:rsidRPr="00C03F42">
        <w:t xml:space="preserve">SR predniesol pán </w:t>
      </w:r>
      <w:proofErr w:type="spellStart"/>
      <w:r w:rsidR="00E06070" w:rsidRPr="00C03F42">
        <w:t>Karlubík</w:t>
      </w:r>
      <w:proofErr w:type="spellEnd"/>
      <w:r w:rsidR="00C03F42" w:rsidRPr="00C03F42">
        <w:t xml:space="preserve">, ktorý požiadal o zapracovanie </w:t>
      </w:r>
      <w:r w:rsidR="00E06070" w:rsidRPr="00C03F42">
        <w:rPr>
          <w:rFonts w:eastAsiaTheme="minorHAnsi"/>
          <w:bCs/>
          <w:lang w:eastAsia="en-US"/>
        </w:rPr>
        <w:t>§30 ods.1</w:t>
      </w:r>
      <w:r w:rsidR="007757B7">
        <w:t>, k</w:t>
      </w:r>
      <w:r w:rsidR="007757B7">
        <w:rPr>
          <w:rFonts w:eastAsiaTheme="minorHAnsi"/>
          <w:bCs/>
          <w:lang w:eastAsia="en-US"/>
        </w:rPr>
        <w:t xml:space="preserve">de </w:t>
      </w:r>
      <w:r w:rsidR="006A4B84" w:rsidRPr="00C03F42">
        <w:rPr>
          <w:rFonts w:eastAsiaTheme="minorHAnsi"/>
          <w:bCs/>
          <w:lang w:eastAsia="en-US"/>
        </w:rPr>
        <w:t>AZZZ SR navrhuje v poslednej vete nahradiť bodku čiarkou a doplniť nasledovné: „..., ak povinnosť obstarať zmenu územnoplánovacej dokumentácie nevyplýva z osobitného predpisu výlučn</w:t>
      </w:r>
      <w:r w:rsidR="00C03F42" w:rsidRPr="00C03F42">
        <w:rPr>
          <w:rFonts w:eastAsiaTheme="minorHAnsi"/>
          <w:bCs/>
          <w:lang w:eastAsia="en-US"/>
        </w:rPr>
        <w:t>e pre orgán územného plánovania</w:t>
      </w:r>
      <w:r w:rsidR="006A4B84" w:rsidRPr="00C03F42">
        <w:rPr>
          <w:rFonts w:eastAsiaTheme="minorHAnsi"/>
          <w:bCs/>
          <w:lang w:eastAsia="en-US"/>
        </w:rPr>
        <w:t>“</w:t>
      </w:r>
    </w:p>
    <w:p w:rsidR="006A4B84" w:rsidRPr="00C03F42" w:rsidRDefault="006A4B84" w:rsidP="00E06070">
      <w:pPr>
        <w:jc w:val="both"/>
        <w:rPr>
          <w:rFonts w:eastAsiaTheme="minorHAnsi"/>
          <w:bCs/>
          <w:lang w:eastAsia="en-US"/>
        </w:rPr>
      </w:pPr>
      <w:r w:rsidRPr="00C03F42">
        <w:rPr>
          <w:rFonts w:eastAsiaTheme="minorHAnsi"/>
          <w:bCs/>
          <w:lang w:eastAsia="en-US"/>
        </w:rPr>
        <w:t>Odôvodnenie:</w:t>
      </w:r>
    </w:p>
    <w:p w:rsidR="006A4B84" w:rsidRPr="00C03F42" w:rsidRDefault="006A4B84" w:rsidP="00E06070">
      <w:pPr>
        <w:jc w:val="both"/>
        <w:rPr>
          <w:rFonts w:eastAsiaTheme="minorHAnsi"/>
          <w:bCs/>
          <w:lang w:eastAsia="en-US"/>
        </w:rPr>
      </w:pPr>
      <w:r w:rsidRPr="00C03F42">
        <w:rPr>
          <w:rFonts w:eastAsiaTheme="minorHAnsi"/>
          <w:bCs/>
          <w:lang w:eastAsia="en-US"/>
        </w:rPr>
        <w:t>Predmetné ustanovenie AZZZ SR navrhuje doplniť z dôvodu potrebného zosúladenia so znením osobitného  predpisu § 17 ods. 5 banského zákona: ,,Rozhodnutie o</w:t>
      </w:r>
      <w:r w:rsidR="008F498E" w:rsidRPr="00C03F42">
        <w:rPr>
          <w:rFonts w:eastAsiaTheme="minorHAnsi"/>
          <w:bCs/>
          <w:lang w:eastAsia="en-US"/>
        </w:rPr>
        <w:t> </w:t>
      </w:r>
      <w:r w:rsidRPr="00C03F42">
        <w:rPr>
          <w:rFonts w:eastAsiaTheme="minorHAnsi"/>
          <w:bCs/>
          <w:lang w:eastAsia="en-US"/>
        </w:rPr>
        <w:t>určení</w:t>
      </w:r>
      <w:r w:rsidR="008F498E" w:rsidRPr="00C03F42">
        <w:rPr>
          <w:rFonts w:eastAsiaTheme="minorHAnsi"/>
          <w:bCs/>
          <w:lang w:eastAsia="en-US"/>
        </w:rPr>
        <w:t xml:space="preserve"> chráneného ložiskového územia je rozhodnutím o chránenom území. Hranice chráneného ložiskového územia sa vyznačia v územnoplánovacej dokumentácii a</w:t>
      </w:r>
      <w:r w:rsidR="007757B7">
        <w:rPr>
          <w:rFonts w:eastAsiaTheme="minorHAnsi"/>
          <w:bCs/>
          <w:lang w:eastAsia="en-US"/>
        </w:rPr>
        <w:t> v katastri nehnuteľností.“ a § 26 ods.</w:t>
      </w:r>
      <w:r w:rsidR="008F498E" w:rsidRPr="00C03F42">
        <w:rPr>
          <w:rFonts w:eastAsiaTheme="minorHAnsi"/>
          <w:bCs/>
          <w:lang w:eastAsia="en-US"/>
        </w:rPr>
        <w:t>3 banského zákona: ,,Hranice určeného dobývacieho priestoru vyznačí orgán územného plánovania v územnoplánovacej dokumentácii“, kde priamo z osobitného predpisu vyplýva povinnosť orgánom územného plánovania zabezpečiť obstaranie zmeny územnoplánovacej</w:t>
      </w:r>
      <w:r w:rsidR="00C03F42" w:rsidRPr="00C03F42">
        <w:rPr>
          <w:rFonts w:eastAsiaTheme="minorHAnsi"/>
          <w:bCs/>
          <w:lang w:eastAsia="en-US"/>
        </w:rPr>
        <w:t xml:space="preserve"> dokumentácie a uvedené ustanove</w:t>
      </w:r>
      <w:r w:rsidR="008F498E" w:rsidRPr="00C03F42">
        <w:rPr>
          <w:rFonts w:eastAsiaTheme="minorHAnsi"/>
          <w:bCs/>
          <w:lang w:eastAsia="en-US"/>
        </w:rPr>
        <w:t>nie by tak bolo v rozpore s osobitným predpisom, čo by mohlo mať dopad nielen na právnu prax.</w:t>
      </w:r>
    </w:p>
    <w:p w:rsidR="008F498E" w:rsidRPr="00C03F42" w:rsidRDefault="008F498E" w:rsidP="00E06070">
      <w:pPr>
        <w:jc w:val="both"/>
        <w:rPr>
          <w:rFonts w:eastAsiaTheme="minorHAnsi"/>
          <w:bCs/>
          <w:lang w:eastAsia="en-US"/>
        </w:rPr>
      </w:pPr>
      <w:r w:rsidRPr="00C03F42">
        <w:rPr>
          <w:rFonts w:eastAsiaTheme="minorHAnsi"/>
          <w:bCs/>
          <w:lang w:eastAsia="en-US"/>
        </w:rPr>
        <w:t>Táto pripomienka je podľa zápisu z </w:t>
      </w:r>
      <w:proofErr w:type="spellStart"/>
      <w:r w:rsidRPr="00C03F42">
        <w:rPr>
          <w:rFonts w:eastAsiaTheme="minorHAnsi"/>
          <w:bCs/>
          <w:lang w:eastAsia="en-US"/>
        </w:rPr>
        <w:t>rozporo</w:t>
      </w:r>
      <w:r w:rsidR="007756A4">
        <w:rPr>
          <w:rFonts w:eastAsiaTheme="minorHAnsi"/>
          <w:bCs/>
          <w:lang w:eastAsia="en-US"/>
        </w:rPr>
        <w:t>vého</w:t>
      </w:r>
      <w:proofErr w:type="spellEnd"/>
      <w:r w:rsidR="007756A4">
        <w:rPr>
          <w:rFonts w:eastAsiaTheme="minorHAnsi"/>
          <w:bCs/>
          <w:lang w:eastAsia="en-US"/>
        </w:rPr>
        <w:t xml:space="preserve"> konania označená</w:t>
      </w:r>
      <w:r w:rsidRPr="00C03F42">
        <w:rPr>
          <w:rFonts w:eastAsiaTheme="minorHAnsi"/>
          <w:bCs/>
          <w:lang w:eastAsia="en-US"/>
        </w:rPr>
        <w:t xml:space="preserve"> ako akceptovaná, no do upraveného znenia návrhu </w:t>
      </w:r>
      <w:r w:rsidR="007756A4">
        <w:rPr>
          <w:rFonts w:eastAsiaTheme="minorHAnsi"/>
          <w:bCs/>
          <w:lang w:eastAsia="en-US"/>
        </w:rPr>
        <w:t>zákona</w:t>
      </w:r>
      <w:r w:rsidRPr="00C03F42">
        <w:rPr>
          <w:rFonts w:eastAsiaTheme="minorHAnsi"/>
          <w:bCs/>
          <w:lang w:eastAsia="en-US"/>
        </w:rPr>
        <w:t xml:space="preserve"> nebola zapracovaná.</w:t>
      </w:r>
    </w:p>
    <w:p w:rsidR="008F498E" w:rsidRDefault="008F498E" w:rsidP="00E06070">
      <w:pPr>
        <w:jc w:val="both"/>
      </w:pPr>
    </w:p>
    <w:p w:rsidR="00C03F42" w:rsidRDefault="00C03F42" w:rsidP="00E06070">
      <w:pPr>
        <w:jc w:val="both"/>
      </w:pPr>
      <w:r>
        <w:t>Štátny tajomník MDV SR pán Ďurček uviedol, že pripomienka je zapracovaná v § 38 ods.2</w:t>
      </w:r>
    </w:p>
    <w:p w:rsidR="005F4E6A" w:rsidRPr="00290D6A" w:rsidRDefault="005F4E6A" w:rsidP="00E06070">
      <w:pPr>
        <w:jc w:val="both"/>
      </w:pPr>
      <w:r w:rsidRPr="00290D6A">
        <w:t>AZZZ SR odporúča materiál na ďalšie legislatívne konanie</w:t>
      </w:r>
      <w:r w:rsidR="00C03F42">
        <w:t>.</w:t>
      </w:r>
      <w:r w:rsidRPr="00290D6A">
        <w:t xml:space="preserve"> </w:t>
      </w:r>
    </w:p>
    <w:p w:rsidR="00D61719" w:rsidRPr="00E31DF3" w:rsidRDefault="00D61719" w:rsidP="00D61719">
      <w:pPr>
        <w:jc w:val="both"/>
      </w:pPr>
    </w:p>
    <w:p w:rsidR="00824301" w:rsidRPr="00E06070" w:rsidRDefault="00D61719" w:rsidP="00F843C9">
      <w:pPr>
        <w:jc w:val="both"/>
        <w:rPr>
          <w:rFonts w:eastAsiaTheme="minorHAnsi"/>
          <w:color w:val="FF0000"/>
          <w:lang w:eastAsia="en-US"/>
        </w:rPr>
      </w:pPr>
      <w:r w:rsidRPr="00D75ACE">
        <w:t>Stanovisk</w:t>
      </w:r>
      <w:r w:rsidRPr="00CE2321">
        <w:t>o za RÚZ predniesol pán</w:t>
      </w:r>
      <w:r w:rsidR="00E06070">
        <w:t xml:space="preserve"> Molnár, ktorý </w:t>
      </w:r>
      <w:r w:rsidR="00F843C9">
        <w:t xml:space="preserve">uviedol, že </w:t>
      </w:r>
      <w:r w:rsidR="00F843C9" w:rsidRPr="00290D6A">
        <w:rPr>
          <w:rFonts w:eastAsiaTheme="minorHAnsi"/>
          <w:bCs/>
          <w:lang w:eastAsia="en-US"/>
        </w:rPr>
        <w:t>7.10.2019</w:t>
      </w:r>
      <w:r w:rsidR="00F843C9">
        <w:rPr>
          <w:rFonts w:eastAsiaTheme="minorHAnsi"/>
          <w:bCs/>
          <w:lang w:eastAsia="en-US"/>
        </w:rPr>
        <w:t xml:space="preserve"> boli vyriešené ich pripomienky.</w:t>
      </w:r>
      <w:r w:rsidR="00F843C9">
        <w:t xml:space="preserve"> </w:t>
      </w:r>
      <w:r w:rsidR="007756A4">
        <w:t>Odporučil materiál na ďalšie legislatívne konanie.</w:t>
      </w:r>
    </w:p>
    <w:p w:rsidR="00D61719" w:rsidRDefault="00824301" w:rsidP="00D61719">
      <w:pPr>
        <w:jc w:val="both"/>
      </w:pPr>
      <w:r w:rsidRPr="00CE2321">
        <w:t xml:space="preserve"> </w:t>
      </w:r>
    </w:p>
    <w:p w:rsidR="00F843C9" w:rsidRDefault="00D61719" w:rsidP="00D61719">
      <w:pPr>
        <w:jc w:val="both"/>
      </w:pPr>
      <w:r w:rsidRPr="008A6F1A">
        <w:lastRenderedPageBreak/>
        <w:t>Stanovisko za ZMOS predniesol pán</w:t>
      </w:r>
      <w:r w:rsidR="00E06070">
        <w:t xml:space="preserve"> Muška,</w:t>
      </w:r>
      <w:r w:rsidR="00F843C9">
        <w:t xml:space="preserve"> ktorý uviedol, že časť konania bude potrebné digitalizovať, čo treba premietnuť do vplyvov. ZMOS vidí negatívne vplyvy na informatizáciu.</w:t>
      </w:r>
    </w:p>
    <w:p w:rsidR="00F843C9" w:rsidRDefault="00F843C9" w:rsidP="00D61719">
      <w:pPr>
        <w:jc w:val="both"/>
      </w:pPr>
      <w:r>
        <w:t>Štátny tajomník MDV SR pán Ďurček uviedol, že pripomienka nebola takto formulovaná a doložku vplyvov doplnia.</w:t>
      </w:r>
    </w:p>
    <w:p w:rsidR="00D61719" w:rsidRPr="00CE2321" w:rsidRDefault="00E06070" w:rsidP="00D61719">
      <w:pPr>
        <w:jc w:val="both"/>
        <w:rPr>
          <w:bCs/>
        </w:rPr>
      </w:pPr>
      <w:r>
        <w:t xml:space="preserve"> </w:t>
      </w:r>
    </w:p>
    <w:p w:rsidR="00D61719" w:rsidRPr="004F7F99" w:rsidRDefault="00D61719" w:rsidP="004F7F99">
      <w:pPr>
        <w:pStyle w:val="Default"/>
        <w:spacing w:line="240" w:lineRule="auto"/>
        <w:rPr>
          <w:rFonts w:ascii="Times New Roman" w:eastAsiaTheme="minorHAnsi" w:hAnsi="Times New Roman"/>
          <w:spacing w:val="0"/>
          <w:lang w:eastAsia="en-US"/>
        </w:rPr>
      </w:pPr>
      <w:r w:rsidRPr="004F7F99">
        <w:rPr>
          <w:rFonts w:ascii="Times New Roman" w:hAnsi="Times New Roman"/>
        </w:rPr>
        <w:t xml:space="preserve">Stanovisko za APZ predniesol pán </w:t>
      </w:r>
      <w:proofErr w:type="spellStart"/>
      <w:r w:rsidR="00E06070">
        <w:rPr>
          <w:rFonts w:ascii="Times New Roman" w:hAnsi="Times New Roman"/>
        </w:rPr>
        <w:t>Beljajev</w:t>
      </w:r>
      <w:proofErr w:type="spellEnd"/>
      <w:r w:rsidR="00E06070">
        <w:rPr>
          <w:rFonts w:ascii="Times New Roman" w:hAnsi="Times New Roman"/>
        </w:rPr>
        <w:t>,</w:t>
      </w:r>
      <w:r w:rsidR="004F7F99" w:rsidRPr="004F7F99">
        <w:rPr>
          <w:rFonts w:ascii="Times New Roman" w:hAnsi="Times New Roman"/>
        </w:rPr>
        <w:t xml:space="preserve"> ktorý uviedol, že </w:t>
      </w:r>
      <w:r w:rsidR="004F7F99" w:rsidRPr="004F7F99">
        <w:rPr>
          <w:rFonts w:ascii="Times New Roman" w:eastAsiaTheme="minorHAnsi" w:hAnsi="Times New Roman"/>
          <w:lang w:eastAsia="en-US"/>
        </w:rPr>
        <w:t>APZ súhlasí s predloženým materiálom a odporúča ho na ďalšie legislatívne konanie.</w:t>
      </w:r>
    </w:p>
    <w:p w:rsidR="00D61719" w:rsidRPr="00C03F42" w:rsidRDefault="00D61719" w:rsidP="00D61719">
      <w:pPr>
        <w:jc w:val="both"/>
        <w:rPr>
          <w:b/>
        </w:rPr>
      </w:pPr>
      <w:r w:rsidRPr="00C03F42">
        <w:rPr>
          <w:b/>
        </w:rPr>
        <w:t>Záver:</w:t>
      </w:r>
    </w:p>
    <w:p w:rsidR="00D61719" w:rsidRPr="00C03F42" w:rsidRDefault="00D61719" w:rsidP="00D61719">
      <w:pPr>
        <w:jc w:val="both"/>
        <w:rPr>
          <w:b/>
        </w:rPr>
      </w:pPr>
      <w:r w:rsidRPr="00C03F42">
        <w:rPr>
          <w:b/>
        </w:rPr>
        <w:t>Rada</w:t>
      </w:r>
    </w:p>
    <w:p w:rsidR="00D61719" w:rsidRPr="00C03F42" w:rsidRDefault="00D61719" w:rsidP="00D61719">
      <w:pPr>
        <w:pStyle w:val="Odsekzoznamu"/>
        <w:numPr>
          <w:ilvl w:val="0"/>
          <w:numId w:val="18"/>
        </w:numPr>
        <w:spacing w:after="200" w:line="276" w:lineRule="auto"/>
        <w:jc w:val="both"/>
        <w:rPr>
          <w:b/>
          <w:sz w:val="24"/>
          <w:szCs w:val="24"/>
        </w:rPr>
      </w:pPr>
      <w:r w:rsidRPr="00C03F42">
        <w:rPr>
          <w:b/>
          <w:sz w:val="24"/>
          <w:szCs w:val="24"/>
        </w:rPr>
        <w:t>súhlasí s predloženým návrhom zákona</w:t>
      </w:r>
      <w:r w:rsidR="00E06070" w:rsidRPr="00C03F42">
        <w:rPr>
          <w:b/>
          <w:sz w:val="24"/>
          <w:szCs w:val="24"/>
        </w:rPr>
        <w:t xml:space="preserve"> bez pripomienok,</w:t>
      </w:r>
    </w:p>
    <w:p w:rsidR="00D61719" w:rsidRPr="00C03F42" w:rsidRDefault="00D61719" w:rsidP="00D61719">
      <w:pPr>
        <w:pStyle w:val="Odsekzoznamu"/>
        <w:numPr>
          <w:ilvl w:val="0"/>
          <w:numId w:val="18"/>
        </w:numPr>
        <w:spacing w:after="200" w:line="276" w:lineRule="auto"/>
        <w:jc w:val="both"/>
        <w:rPr>
          <w:b/>
          <w:sz w:val="24"/>
          <w:szCs w:val="24"/>
        </w:rPr>
      </w:pPr>
      <w:r w:rsidRPr="00C03F42">
        <w:rPr>
          <w:b/>
          <w:sz w:val="24"/>
          <w:szCs w:val="24"/>
        </w:rPr>
        <w:t>odporúča ho na ďalšie legislatívne konanie.</w:t>
      </w:r>
    </w:p>
    <w:p w:rsidR="00D61719" w:rsidRDefault="00D61719" w:rsidP="00D61719">
      <w:pPr>
        <w:jc w:val="both"/>
        <w:rPr>
          <w:b/>
          <w:u w:val="single"/>
        </w:rPr>
      </w:pPr>
      <w:r>
        <w:rPr>
          <w:b/>
          <w:u w:val="single"/>
        </w:rPr>
        <w:t>K bodu  3</w:t>
      </w:r>
    </w:p>
    <w:p w:rsidR="00D61719" w:rsidRPr="00D61719" w:rsidRDefault="00D61719" w:rsidP="00D61719">
      <w:pPr>
        <w:jc w:val="both"/>
      </w:pPr>
      <w:r w:rsidRPr="00D61719">
        <w:t xml:space="preserve">Návrh zákona </w:t>
      </w:r>
      <w:r w:rsidRPr="00141500">
        <w:t>o výstavbe (stavebný zákon)</w:t>
      </w:r>
    </w:p>
    <w:p w:rsidR="00D61719" w:rsidRDefault="00D61719" w:rsidP="00D61719">
      <w:pPr>
        <w:jc w:val="both"/>
      </w:pPr>
      <w:r w:rsidRPr="00DB4745">
        <w:t>Predmetný návrh</w:t>
      </w:r>
      <w:r>
        <w:t xml:space="preserve"> zákona</w:t>
      </w:r>
      <w:r w:rsidRPr="00DB4745">
        <w:t xml:space="preserve"> uviedol</w:t>
      </w:r>
      <w:r w:rsidR="00E06070" w:rsidRPr="00E06070">
        <w:t xml:space="preserve"> </w:t>
      </w:r>
      <w:r w:rsidR="00E06070">
        <w:t xml:space="preserve">minister dopravy a výstavby pán </w:t>
      </w:r>
      <w:proofErr w:type="spellStart"/>
      <w:r w:rsidR="00E06070">
        <w:t>Érsek</w:t>
      </w:r>
      <w:proofErr w:type="spellEnd"/>
      <w:r w:rsidR="00E06070">
        <w:t>.</w:t>
      </w:r>
    </w:p>
    <w:p w:rsidR="00C03F42" w:rsidRPr="00DB4745" w:rsidRDefault="00C03F42" w:rsidP="00D61719">
      <w:pPr>
        <w:jc w:val="both"/>
      </w:pPr>
      <w:r>
        <w:t xml:space="preserve">Pán Muška za ZMOS položil otázku, či materiál pôjde na rokovanie aj do NR SR alebo skončí na vláde? Predkladateľ pán </w:t>
      </w:r>
      <w:proofErr w:type="spellStart"/>
      <w:r>
        <w:t>Érsek</w:t>
      </w:r>
      <w:proofErr w:type="spellEnd"/>
      <w:r>
        <w:t xml:space="preserve"> odpovedal, že o tom rozhodne vláda.</w:t>
      </w:r>
    </w:p>
    <w:p w:rsidR="00D61719" w:rsidRDefault="00D61719" w:rsidP="00D61719">
      <w:pPr>
        <w:jc w:val="both"/>
      </w:pPr>
    </w:p>
    <w:p w:rsidR="00824301" w:rsidRPr="00DB4745" w:rsidRDefault="00824301" w:rsidP="00824301">
      <w:pPr>
        <w:jc w:val="both"/>
      </w:pPr>
      <w:r w:rsidRPr="00C55EEC">
        <w:t xml:space="preserve">Stanovisko za </w:t>
      </w:r>
      <w:r w:rsidRPr="00DB4745">
        <w:t xml:space="preserve">KOZ SR predniesla pani </w:t>
      </w:r>
      <w:proofErr w:type="spellStart"/>
      <w:r w:rsidRPr="00DB4745">
        <w:t>Uhlerová</w:t>
      </w:r>
      <w:proofErr w:type="spellEnd"/>
      <w:r w:rsidRPr="00DB4745">
        <w:t xml:space="preserve">, </w:t>
      </w:r>
      <w:r>
        <w:t>ktorá uviedla, že KOZ SR nemá k návrhu zákona pripomienky a odporučila materiál na ďalšie legislatívne konanie.</w:t>
      </w:r>
    </w:p>
    <w:p w:rsidR="00D61719" w:rsidRDefault="00D61719" w:rsidP="00D61719">
      <w:pPr>
        <w:jc w:val="both"/>
      </w:pPr>
      <w:r w:rsidRPr="00CE2321">
        <w:t xml:space="preserve">Stanovisko za AZZZ SR predniesol pán </w:t>
      </w:r>
      <w:proofErr w:type="spellStart"/>
      <w:r w:rsidR="00C03F42">
        <w:t>Karlubík</w:t>
      </w:r>
      <w:proofErr w:type="spellEnd"/>
      <w:r w:rsidR="00C03F42">
        <w:t xml:space="preserve"> a pán</w:t>
      </w:r>
      <w:r w:rsidR="00810E3D">
        <w:t xml:space="preserve"> Uhlík</w:t>
      </w:r>
      <w:r w:rsidR="00C03F42">
        <w:t>, ktorí poďakovali za ústretovosť a zapracovanie pripomienok.</w:t>
      </w:r>
    </w:p>
    <w:p w:rsidR="009324A3" w:rsidRPr="009324A3" w:rsidRDefault="009324A3" w:rsidP="009324A3">
      <w:pPr>
        <w:jc w:val="both"/>
        <w:rPr>
          <w:iCs/>
        </w:rPr>
      </w:pPr>
      <w:r w:rsidRPr="009324A3">
        <w:rPr>
          <w:iCs/>
        </w:rPr>
        <w:t xml:space="preserve">AZZZ SR odporúča materiál na ďalšie legislatívne konanie v znení pripomienok akceptovaných na </w:t>
      </w:r>
      <w:proofErr w:type="spellStart"/>
      <w:r w:rsidRPr="009324A3">
        <w:rPr>
          <w:iCs/>
        </w:rPr>
        <w:t>rozporovom</w:t>
      </w:r>
      <w:proofErr w:type="spellEnd"/>
      <w:r w:rsidRPr="009324A3">
        <w:rPr>
          <w:iCs/>
        </w:rPr>
        <w:t xml:space="preserve"> konaní dňa 7.10.2019.</w:t>
      </w:r>
    </w:p>
    <w:p w:rsidR="009324A3" w:rsidRDefault="009324A3" w:rsidP="009324A3">
      <w:pPr>
        <w:jc w:val="both"/>
        <w:rPr>
          <w:i/>
          <w:iCs/>
          <w:color w:val="FF0000"/>
        </w:rPr>
      </w:pPr>
    </w:p>
    <w:p w:rsidR="00824301" w:rsidRPr="00824301" w:rsidRDefault="00D61719" w:rsidP="00824301">
      <w:pPr>
        <w:jc w:val="both"/>
      </w:pPr>
      <w:r w:rsidRPr="00D75ACE">
        <w:t>Stanovisk</w:t>
      </w:r>
      <w:r w:rsidRPr="00CE2321">
        <w:t>o za RÚZ predniesol pán</w:t>
      </w:r>
      <w:r w:rsidR="00824301">
        <w:t xml:space="preserve"> </w:t>
      </w:r>
      <w:r w:rsidR="00810E3D">
        <w:t>Molnár</w:t>
      </w:r>
      <w:r w:rsidR="00824301">
        <w:t>, ktorý uviedol, že p</w:t>
      </w:r>
      <w:r w:rsidR="00824301" w:rsidRPr="00824301">
        <w:rPr>
          <w:rFonts w:eastAsiaTheme="minorHAnsi"/>
          <w:bCs/>
          <w:color w:val="000000"/>
          <w:lang w:eastAsia="en-US"/>
        </w:rPr>
        <w:t xml:space="preserve">ripomienky RÚZ boli prerokované na viacerých kolách </w:t>
      </w:r>
      <w:proofErr w:type="spellStart"/>
      <w:r w:rsidR="00824301" w:rsidRPr="00824301">
        <w:rPr>
          <w:rFonts w:eastAsiaTheme="minorHAnsi"/>
          <w:bCs/>
          <w:color w:val="000000"/>
          <w:lang w:eastAsia="en-US"/>
        </w:rPr>
        <w:t>rozporových</w:t>
      </w:r>
      <w:proofErr w:type="spellEnd"/>
      <w:r w:rsidR="00824301" w:rsidRPr="00824301">
        <w:rPr>
          <w:rFonts w:eastAsiaTheme="minorHAnsi"/>
          <w:bCs/>
          <w:color w:val="000000"/>
          <w:lang w:eastAsia="en-US"/>
        </w:rPr>
        <w:t xml:space="preserve"> konaní a rokovaní, naposledy 7.10.2019, kde boli dosiahnuté viaceré kompromisy a vysvetlenia. </w:t>
      </w:r>
    </w:p>
    <w:p w:rsidR="00824301" w:rsidRPr="00824301" w:rsidRDefault="00824301" w:rsidP="00824301">
      <w:pPr>
        <w:jc w:val="both"/>
        <w:rPr>
          <w:rFonts w:eastAsiaTheme="minorHAnsi"/>
          <w:bCs/>
          <w:color w:val="000000"/>
          <w:lang w:eastAsia="en-US"/>
        </w:rPr>
      </w:pPr>
      <w:r w:rsidRPr="00824301">
        <w:rPr>
          <w:rFonts w:eastAsiaTheme="minorHAnsi"/>
          <w:bCs/>
          <w:color w:val="000000"/>
          <w:lang w:eastAsia="en-US"/>
        </w:rPr>
        <w:t xml:space="preserve">RÚZ návrh zákona berie na vedomie </w:t>
      </w:r>
      <w:r w:rsidR="00C03F42">
        <w:rPr>
          <w:rFonts w:eastAsiaTheme="minorHAnsi"/>
          <w:bCs/>
          <w:color w:val="000000"/>
          <w:lang w:eastAsia="en-US"/>
        </w:rPr>
        <w:t>bez pripomienok.</w:t>
      </w:r>
    </w:p>
    <w:p w:rsidR="00824301" w:rsidRPr="00824301" w:rsidRDefault="00824301" w:rsidP="00824301">
      <w:pPr>
        <w:jc w:val="both"/>
      </w:pPr>
    </w:p>
    <w:p w:rsidR="003A1F1B" w:rsidRDefault="00D61719" w:rsidP="00C03F42">
      <w:pPr>
        <w:jc w:val="both"/>
      </w:pPr>
      <w:r w:rsidRPr="008A6F1A">
        <w:t>Stanovisko za ZMOS predniesol pán</w:t>
      </w:r>
      <w:r w:rsidR="00810E3D">
        <w:t xml:space="preserve"> Muška,</w:t>
      </w:r>
      <w:r w:rsidR="00C03F42">
        <w:t xml:space="preserve"> ktorý ocenil prípravu zákona, poďakoval za ponechanie výkonu štátnej správy na mestá a obce. Odporučil návrh zákona na ďalšie legislatívne konanie. </w:t>
      </w:r>
      <w:r w:rsidR="003A1F1B">
        <w:t xml:space="preserve">ZMOS trvá na svojom návrhu na akceptovanie súčasných 229 stavebných obvodov s možnosťou ich racionálnejšieho usporiadania, maximálne však na počet 190. </w:t>
      </w:r>
    </w:p>
    <w:p w:rsidR="00810E3D" w:rsidRPr="00CE2321" w:rsidRDefault="00810E3D" w:rsidP="003A1F1B">
      <w:pPr>
        <w:jc w:val="both"/>
        <w:rPr>
          <w:bCs/>
        </w:rPr>
      </w:pPr>
    </w:p>
    <w:p w:rsidR="004F7F99" w:rsidRPr="00C03F42" w:rsidRDefault="00D61719" w:rsidP="00C03F42">
      <w:pPr>
        <w:pStyle w:val="Default"/>
        <w:spacing w:line="240" w:lineRule="auto"/>
        <w:rPr>
          <w:rFonts w:ascii="Times New Roman" w:eastAsiaTheme="minorHAnsi" w:hAnsi="Times New Roman"/>
          <w:spacing w:val="0"/>
          <w:lang w:eastAsia="en-US"/>
        </w:rPr>
      </w:pPr>
      <w:r w:rsidRPr="00C03F42">
        <w:rPr>
          <w:rFonts w:ascii="Times New Roman" w:hAnsi="Times New Roman"/>
        </w:rPr>
        <w:t xml:space="preserve">Stanovisko za APZ predniesol pán </w:t>
      </w:r>
      <w:proofErr w:type="spellStart"/>
      <w:r w:rsidR="00810E3D" w:rsidRPr="00C03F42">
        <w:rPr>
          <w:rFonts w:ascii="Times New Roman" w:hAnsi="Times New Roman"/>
        </w:rPr>
        <w:t>Beljajev</w:t>
      </w:r>
      <w:proofErr w:type="spellEnd"/>
      <w:r w:rsidR="00C03F42" w:rsidRPr="00C03F42">
        <w:rPr>
          <w:rFonts w:ascii="Times New Roman" w:hAnsi="Times New Roman"/>
        </w:rPr>
        <w:t xml:space="preserve">, ktorý </w:t>
      </w:r>
      <w:r w:rsidR="004F7F99" w:rsidRPr="00C03F42">
        <w:rPr>
          <w:rFonts w:ascii="Times New Roman" w:eastAsiaTheme="minorHAnsi" w:hAnsi="Times New Roman"/>
          <w:lang w:eastAsia="en-US"/>
        </w:rPr>
        <w:t>súhla</w:t>
      </w:r>
      <w:r w:rsidR="00C03F42" w:rsidRPr="00C03F42">
        <w:rPr>
          <w:rFonts w:ascii="Times New Roman" w:eastAsiaTheme="minorHAnsi" w:hAnsi="Times New Roman"/>
          <w:lang w:eastAsia="en-US"/>
        </w:rPr>
        <w:t>sil</w:t>
      </w:r>
      <w:r w:rsidR="004F7F99" w:rsidRPr="00C03F42">
        <w:rPr>
          <w:rFonts w:ascii="Times New Roman" w:eastAsiaTheme="minorHAnsi" w:hAnsi="Times New Roman"/>
          <w:lang w:eastAsia="en-US"/>
        </w:rPr>
        <w:t xml:space="preserve"> s predloženým materiálom po za</w:t>
      </w:r>
      <w:r w:rsidR="00C03F42" w:rsidRPr="00C03F42">
        <w:rPr>
          <w:rFonts w:ascii="Times New Roman" w:eastAsiaTheme="minorHAnsi" w:hAnsi="Times New Roman"/>
          <w:lang w:eastAsia="en-US"/>
        </w:rPr>
        <w:t>pracovaní pripomienky a odporučil</w:t>
      </w:r>
      <w:r w:rsidR="004F7F99" w:rsidRPr="00C03F42">
        <w:rPr>
          <w:rFonts w:ascii="Times New Roman" w:eastAsiaTheme="minorHAnsi" w:hAnsi="Times New Roman"/>
          <w:lang w:eastAsia="en-US"/>
        </w:rPr>
        <w:t xml:space="preserve"> ho na ďalšie legislatívne konanie. </w:t>
      </w:r>
    </w:p>
    <w:p w:rsidR="004F7F99" w:rsidRPr="00C03F42" w:rsidRDefault="004F7F99" w:rsidP="00C03F42">
      <w:pPr>
        <w:autoSpaceDE w:val="0"/>
        <w:autoSpaceDN w:val="0"/>
        <w:adjustRightInd w:val="0"/>
        <w:jc w:val="both"/>
        <w:rPr>
          <w:rFonts w:eastAsiaTheme="minorHAnsi"/>
          <w:lang w:eastAsia="en-US"/>
        </w:rPr>
      </w:pPr>
      <w:r w:rsidRPr="00C03F42">
        <w:rPr>
          <w:rFonts w:eastAsiaTheme="minorHAnsi"/>
          <w:lang w:eastAsia="en-US"/>
        </w:rPr>
        <w:t xml:space="preserve">APZ k predmetnému návrhu zákona uplatnila v pripomienkovom konaní 96 pripomienok, z toho 29 zásadných. </w:t>
      </w:r>
    </w:p>
    <w:p w:rsidR="00D61719" w:rsidRPr="00C03F42" w:rsidRDefault="004F7F99" w:rsidP="00C03F42">
      <w:pPr>
        <w:jc w:val="both"/>
      </w:pPr>
      <w:r w:rsidRPr="00C03F42">
        <w:rPr>
          <w:rFonts w:eastAsiaTheme="minorHAnsi"/>
          <w:lang w:eastAsia="en-US"/>
        </w:rPr>
        <w:t xml:space="preserve">Pripomienky boli prerokované na </w:t>
      </w:r>
      <w:proofErr w:type="spellStart"/>
      <w:r w:rsidRPr="00C03F42">
        <w:rPr>
          <w:rFonts w:eastAsiaTheme="minorHAnsi"/>
          <w:lang w:eastAsia="en-US"/>
        </w:rPr>
        <w:t>rozporových</w:t>
      </w:r>
      <w:proofErr w:type="spellEnd"/>
      <w:r w:rsidRPr="00C03F42">
        <w:rPr>
          <w:rFonts w:eastAsiaTheme="minorHAnsi"/>
          <w:lang w:eastAsia="en-US"/>
        </w:rPr>
        <w:t xml:space="preserve"> konaniach. Po uskutočnení </w:t>
      </w:r>
      <w:proofErr w:type="spellStart"/>
      <w:r w:rsidRPr="00C03F42">
        <w:rPr>
          <w:rFonts w:eastAsiaTheme="minorHAnsi"/>
          <w:lang w:eastAsia="en-US"/>
        </w:rPr>
        <w:t>rozporových</w:t>
      </w:r>
      <w:proofErr w:type="spellEnd"/>
      <w:r w:rsidRPr="00C03F42">
        <w:rPr>
          <w:rFonts w:eastAsiaTheme="minorHAnsi"/>
          <w:lang w:eastAsia="en-US"/>
        </w:rPr>
        <w:t xml:space="preserve"> konaní a po následnom doručení finálneho návrhu zákona, APZ zotrváva na jednej pripomienke v nasledovnom znení:</w:t>
      </w:r>
    </w:p>
    <w:p w:rsidR="004F7F99" w:rsidRPr="00C03F42" w:rsidRDefault="004F7F99" w:rsidP="00C03F42">
      <w:pPr>
        <w:autoSpaceDE w:val="0"/>
        <w:autoSpaceDN w:val="0"/>
        <w:adjustRightInd w:val="0"/>
        <w:jc w:val="both"/>
        <w:rPr>
          <w:rFonts w:eastAsiaTheme="minorHAnsi"/>
          <w:lang w:eastAsia="en-US"/>
        </w:rPr>
      </w:pPr>
      <w:r w:rsidRPr="00C03F42">
        <w:rPr>
          <w:rFonts w:eastAsiaTheme="minorHAnsi"/>
          <w:lang w:eastAsia="en-US"/>
        </w:rPr>
        <w:t xml:space="preserve"> K prílohe č. 2 písm. c) bod 2 návrhu zákona: </w:t>
      </w:r>
    </w:p>
    <w:p w:rsidR="004F7F99" w:rsidRPr="00C03F42" w:rsidRDefault="00DB0E76" w:rsidP="00C03F42">
      <w:pPr>
        <w:autoSpaceDE w:val="0"/>
        <w:autoSpaceDN w:val="0"/>
        <w:adjustRightInd w:val="0"/>
        <w:jc w:val="both"/>
        <w:rPr>
          <w:rFonts w:eastAsiaTheme="minorHAnsi"/>
          <w:lang w:eastAsia="en-US"/>
        </w:rPr>
      </w:pPr>
      <w:r w:rsidRPr="00C03F42">
        <w:rPr>
          <w:rFonts w:eastAsiaTheme="minorHAnsi"/>
          <w:lang w:eastAsia="en-US"/>
        </w:rPr>
        <w:t>APZ navrhuje</w:t>
      </w:r>
      <w:r w:rsidR="004F7F99" w:rsidRPr="00C03F42">
        <w:rPr>
          <w:rFonts w:eastAsiaTheme="minorHAnsi"/>
          <w:lang w:eastAsia="en-US"/>
        </w:rPr>
        <w:t xml:space="preserve"> vypustiť z bodu 2 text</w:t>
      </w:r>
      <w:r w:rsidR="007756A4">
        <w:rPr>
          <w:rFonts w:eastAsiaTheme="minorHAnsi"/>
          <w:lang w:eastAsia="en-US"/>
        </w:rPr>
        <w:t>:</w:t>
      </w:r>
      <w:r w:rsidR="004F7F99" w:rsidRPr="00C03F42">
        <w:rPr>
          <w:rFonts w:eastAsiaTheme="minorHAnsi"/>
          <w:lang w:eastAsia="en-US"/>
        </w:rPr>
        <w:t xml:space="preserve"> „bleskozvodov a uzemňovacích sústav“ a tento text presunúť do bodu 3, s úpravou textu: </w:t>
      </w:r>
    </w:p>
    <w:p w:rsidR="004F7F99" w:rsidRPr="00C03F42" w:rsidRDefault="004F7F99" w:rsidP="00C03F42">
      <w:pPr>
        <w:autoSpaceDE w:val="0"/>
        <w:autoSpaceDN w:val="0"/>
        <w:adjustRightInd w:val="0"/>
        <w:jc w:val="both"/>
        <w:rPr>
          <w:rFonts w:eastAsiaTheme="minorHAnsi"/>
          <w:lang w:eastAsia="en-US"/>
        </w:rPr>
      </w:pPr>
      <w:r w:rsidRPr="00C03F42">
        <w:rPr>
          <w:rFonts w:eastAsiaTheme="minorHAnsi"/>
          <w:lang w:eastAsia="en-US"/>
        </w:rPr>
        <w:t xml:space="preserve">„3. opravy elektrických vedení, vedení elektronických komunikačných sietí, bleskozvodov a uzemňovacích sústav, ak sa nimi nemení ich trasa,“. </w:t>
      </w:r>
    </w:p>
    <w:p w:rsidR="00D61719" w:rsidRPr="00866D88" w:rsidRDefault="00D61719" w:rsidP="00D61719">
      <w:pPr>
        <w:jc w:val="both"/>
        <w:rPr>
          <w:b/>
        </w:rPr>
      </w:pPr>
      <w:r w:rsidRPr="00866D88">
        <w:rPr>
          <w:b/>
        </w:rPr>
        <w:lastRenderedPageBreak/>
        <w:t>Záver:</w:t>
      </w:r>
    </w:p>
    <w:p w:rsidR="00D61719" w:rsidRPr="00866D88" w:rsidRDefault="00D61719" w:rsidP="00D61719">
      <w:pPr>
        <w:jc w:val="both"/>
        <w:rPr>
          <w:b/>
        </w:rPr>
      </w:pPr>
      <w:r w:rsidRPr="00866D88">
        <w:rPr>
          <w:b/>
        </w:rPr>
        <w:t>Rada</w:t>
      </w:r>
    </w:p>
    <w:p w:rsidR="00D61719" w:rsidRPr="00866D88" w:rsidRDefault="00D61719" w:rsidP="00D61719">
      <w:pPr>
        <w:pStyle w:val="Odsekzoznamu"/>
        <w:numPr>
          <w:ilvl w:val="0"/>
          <w:numId w:val="19"/>
        </w:numPr>
        <w:spacing w:after="200" w:line="276" w:lineRule="auto"/>
        <w:jc w:val="both"/>
        <w:rPr>
          <w:b/>
          <w:sz w:val="24"/>
          <w:szCs w:val="24"/>
        </w:rPr>
      </w:pPr>
      <w:r w:rsidRPr="00866D88">
        <w:rPr>
          <w:b/>
          <w:sz w:val="24"/>
          <w:szCs w:val="24"/>
        </w:rPr>
        <w:t xml:space="preserve">súhlasí s predloženým návrhom zákona s pripomienkami </w:t>
      </w:r>
      <w:r w:rsidR="00866D88" w:rsidRPr="00866D88">
        <w:rPr>
          <w:b/>
          <w:sz w:val="24"/>
          <w:szCs w:val="24"/>
        </w:rPr>
        <w:t>APZ a </w:t>
      </w:r>
      <w:proofErr w:type="spellStart"/>
      <w:r w:rsidR="00866D88" w:rsidRPr="00866D88">
        <w:rPr>
          <w:b/>
          <w:sz w:val="24"/>
          <w:szCs w:val="24"/>
        </w:rPr>
        <w:t>ZMOSu</w:t>
      </w:r>
      <w:proofErr w:type="spellEnd"/>
      <w:r w:rsidR="00866D88" w:rsidRPr="00866D88">
        <w:rPr>
          <w:b/>
          <w:sz w:val="24"/>
          <w:szCs w:val="24"/>
        </w:rPr>
        <w:t>,</w:t>
      </w:r>
    </w:p>
    <w:p w:rsidR="00866D88" w:rsidRPr="00866D88" w:rsidRDefault="00866D88" w:rsidP="00866D88">
      <w:pPr>
        <w:pStyle w:val="Odsekzoznamu"/>
        <w:numPr>
          <w:ilvl w:val="0"/>
          <w:numId w:val="19"/>
        </w:numPr>
        <w:spacing w:after="200" w:line="276" w:lineRule="auto"/>
        <w:jc w:val="both"/>
        <w:rPr>
          <w:b/>
          <w:sz w:val="24"/>
          <w:szCs w:val="24"/>
        </w:rPr>
      </w:pPr>
      <w:r w:rsidRPr="00866D88">
        <w:rPr>
          <w:b/>
          <w:sz w:val="24"/>
          <w:szCs w:val="24"/>
        </w:rPr>
        <w:t>KOZ SR, RÚZ a AZZZ SR súhlasia s predloženým návrhom bez pripomienok,</w:t>
      </w:r>
    </w:p>
    <w:p w:rsidR="00D61719" w:rsidRPr="00866D88" w:rsidRDefault="00D61719" w:rsidP="00D61719">
      <w:pPr>
        <w:pStyle w:val="Odsekzoznamu"/>
        <w:numPr>
          <w:ilvl w:val="0"/>
          <w:numId w:val="19"/>
        </w:numPr>
        <w:spacing w:after="200" w:line="276" w:lineRule="auto"/>
        <w:jc w:val="both"/>
        <w:rPr>
          <w:b/>
          <w:sz w:val="24"/>
          <w:szCs w:val="24"/>
        </w:rPr>
      </w:pPr>
      <w:r w:rsidRPr="00866D88">
        <w:rPr>
          <w:b/>
          <w:sz w:val="24"/>
          <w:szCs w:val="24"/>
        </w:rPr>
        <w:t>odporúča ho na ďalšie legislatívne konanie.</w:t>
      </w:r>
    </w:p>
    <w:p w:rsidR="00D61719" w:rsidRPr="00D61719" w:rsidRDefault="00824301" w:rsidP="00D61719">
      <w:pPr>
        <w:jc w:val="both"/>
        <w:rPr>
          <w:b/>
          <w:u w:val="single"/>
        </w:rPr>
      </w:pPr>
      <w:r>
        <w:rPr>
          <w:b/>
          <w:u w:val="single"/>
        </w:rPr>
        <w:t>K bodu  4</w:t>
      </w:r>
    </w:p>
    <w:p w:rsidR="007A626E" w:rsidRPr="000A2EEA" w:rsidRDefault="00E64928" w:rsidP="007A626E">
      <w:pPr>
        <w:jc w:val="both"/>
      </w:pPr>
      <w:r>
        <w:rPr>
          <w:bCs/>
        </w:rPr>
        <w:t>Rôzne</w:t>
      </w:r>
    </w:p>
    <w:p w:rsidR="00824301" w:rsidRDefault="00824301" w:rsidP="00824301">
      <w:pPr>
        <w:numPr>
          <w:ilvl w:val="0"/>
          <w:numId w:val="20"/>
        </w:numPr>
        <w:jc w:val="both"/>
      </w:pPr>
      <w:r>
        <w:t xml:space="preserve">Udeľovanie národných víz pre profesie vodič nákladného motorového vozidla/kamiónu a vodič autobusu pre štátnych príslušníkov tretej krajiny. </w:t>
      </w:r>
    </w:p>
    <w:p w:rsidR="007F56BB" w:rsidRDefault="007F56BB" w:rsidP="007F56BB">
      <w:r>
        <w:t>požiadavka AZZZ SR</w:t>
      </w:r>
    </w:p>
    <w:p w:rsidR="007F56BB" w:rsidRDefault="007F56BB" w:rsidP="007F56BB"/>
    <w:p w:rsidR="005F4E6A" w:rsidRPr="007F56BB" w:rsidRDefault="000275AA" w:rsidP="007F56BB">
      <w:r w:rsidRPr="007F56BB">
        <w:t xml:space="preserve">Pán </w:t>
      </w:r>
      <w:proofErr w:type="spellStart"/>
      <w:r w:rsidRPr="007F56BB">
        <w:t>Karlubík</w:t>
      </w:r>
      <w:proofErr w:type="spellEnd"/>
      <w:r w:rsidRPr="007F56BB">
        <w:t xml:space="preserve"> poďakoval za zaradenie uvedeného bodu na rokovanie.</w:t>
      </w:r>
      <w:r w:rsidRPr="007F56BB">
        <w:tab/>
      </w:r>
    </w:p>
    <w:p w:rsidR="005F4E6A" w:rsidRPr="00DB0E76" w:rsidRDefault="000275AA" w:rsidP="000275AA">
      <w:pPr>
        <w:jc w:val="both"/>
      </w:pPr>
      <w:r>
        <w:t xml:space="preserve">Stanovisko predniesol pán </w:t>
      </w:r>
      <w:proofErr w:type="spellStart"/>
      <w:r>
        <w:t>Sádovský</w:t>
      </w:r>
      <w:proofErr w:type="spellEnd"/>
      <w:r>
        <w:t xml:space="preserve">. </w:t>
      </w:r>
      <w:r w:rsidR="005F4E6A" w:rsidRPr="00DB0E76">
        <w:t>Združenie cestných dopravcov ČESMAD Slovakia eviduje približne 200</w:t>
      </w:r>
      <w:r w:rsidR="003718FC">
        <w:t xml:space="preserve">0 voľných pracovných pozícii </w:t>
      </w:r>
      <w:r w:rsidR="005F4E6A" w:rsidRPr="00DB0E76">
        <w:t>v profesii vodič nákladného motorového vozidla/kamiónu a približne 500</w:t>
      </w:r>
      <w:r w:rsidR="00DB0E76" w:rsidRPr="00DB0E76">
        <w:t xml:space="preserve"> voľných pracovných pozícií</w:t>
      </w:r>
      <w:r w:rsidR="005F4E6A" w:rsidRPr="00DB0E76">
        <w:t xml:space="preserve"> v profesii vodič autobusu. Napriek pozitívnym riešeniam v novele zákona č. 5/2004 Z. z. o službách zamestnanosti pri prijímaní cudzincov z tretích krajín </w:t>
      </w:r>
      <w:r w:rsidR="00DB0E76" w:rsidRPr="00DB0E76">
        <w:t>je AZZZ SR presvedčená</w:t>
      </w:r>
      <w:r w:rsidR="005F4E6A" w:rsidRPr="00DB0E76">
        <w:t xml:space="preserve">, že aj naďalej je priestor pre urýchlenie obsadenia predmetných voľných pracovných pozícií na slovenskom pracovnom trhu. </w:t>
      </w:r>
    </w:p>
    <w:p w:rsidR="005F4E6A" w:rsidRPr="00DB0E76" w:rsidRDefault="00DB0E76" w:rsidP="005F4E6A">
      <w:pPr>
        <w:pStyle w:val="Default"/>
        <w:spacing w:line="240" w:lineRule="auto"/>
        <w:rPr>
          <w:rFonts w:ascii="Times New Roman" w:hAnsi="Times New Roman"/>
          <w:color w:val="auto"/>
        </w:rPr>
      </w:pPr>
      <w:r w:rsidRPr="00DB0E76">
        <w:rPr>
          <w:rFonts w:ascii="Times New Roman" w:hAnsi="Times New Roman"/>
          <w:color w:val="auto"/>
        </w:rPr>
        <w:t>AZZZ SR navrhuje</w:t>
      </w:r>
      <w:r w:rsidR="005F4E6A" w:rsidRPr="00DB0E76">
        <w:rPr>
          <w:rFonts w:ascii="Times New Roman" w:hAnsi="Times New Roman"/>
          <w:color w:val="auto"/>
        </w:rPr>
        <w:t xml:space="preserve"> podani</w:t>
      </w:r>
      <w:r w:rsidRPr="00DB0E76">
        <w:rPr>
          <w:rFonts w:ascii="Times New Roman" w:hAnsi="Times New Roman"/>
          <w:color w:val="auto"/>
        </w:rPr>
        <w:t>e návrhu na prijatie uznesenia vlády Slovenskej republiky</w:t>
      </w:r>
      <w:r w:rsidR="005F4E6A" w:rsidRPr="00DB0E76">
        <w:rPr>
          <w:rFonts w:ascii="Times New Roman" w:hAnsi="Times New Roman"/>
          <w:color w:val="auto"/>
        </w:rPr>
        <w:t xml:space="preserve"> v súvislosti s vydávaním národných víz pre mobilných zamestnancov z tretích krajín pre profesie vodič nákladného motorového vozidla/kamiónu a vodič autobusu z dôvodu existencie záujmu Slovenskej republiky. </w:t>
      </w:r>
    </w:p>
    <w:p w:rsidR="005F4E6A" w:rsidRPr="00DB0E76" w:rsidRDefault="005F4E6A" w:rsidP="005F4E6A">
      <w:pPr>
        <w:pStyle w:val="Default"/>
        <w:spacing w:line="240" w:lineRule="auto"/>
        <w:rPr>
          <w:rFonts w:ascii="Times New Roman" w:hAnsi="Times New Roman"/>
          <w:color w:val="auto"/>
        </w:rPr>
      </w:pPr>
      <w:r w:rsidRPr="00DB0E76">
        <w:rPr>
          <w:rFonts w:ascii="Times New Roman" w:hAnsi="Times New Roman"/>
          <w:color w:val="auto"/>
        </w:rPr>
        <w:t xml:space="preserve">Podľa § 15 zákona č. 404/2011 Z. z. o pobyte cudzincov národné víza je možné udeliť štátnemu príslušníkovi tretej krajiny najviac na 1 rok a v prípade, že je to v záujme Slovenskej republiky. </w:t>
      </w:r>
    </w:p>
    <w:p w:rsidR="005F4E6A" w:rsidRPr="00DB0E76" w:rsidRDefault="005F4E6A" w:rsidP="005F4E6A">
      <w:pPr>
        <w:pStyle w:val="Default"/>
        <w:spacing w:line="240" w:lineRule="auto"/>
        <w:rPr>
          <w:rFonts w:ascii="Times New Roman" w:hAnsi="Times New Roman"/>
          <w:color w:val="auto"/>
        </w:rPr>
      </w:pPr>
      <w:r w:rsidRPr="00DB0E76">
        <w:rPr>
          <w:rFonts w:ascii="Times New Roman" w:hAnsi="Times New Roman"/>
          <w:color w:val="auto"/>
        </w:rPr>
        <w:t xml:space="preserve">Situácia je absolútne neúnosná a vzhľadom na akútny nedostatok neobsadených predmetných pracovných pozícií môže byť obmedzená bežná prevádzka podnikov či bežný chod domácností z čoho následne vyplýva značný dopad na národné hospodárstvo. </w:t>
      </w:r>
    </w:p>
    <w:p w:rsidR="005F4E6A" w:rsidRDefault="00DB0E76" w:rsidP="005F4E6A">
      <w:pPr>
        <w:pStyle w:val="Default"/>
        <w:spacing w:line="240" w:lineRule="auto"/>
        <w:rPr>
          <w:rFonts w:ascii="Times New Roman" w:hAnsi="Times New Roman"/>
          <w:color w:val="auto"/>
        </w:rPr>
      </w:pPr>
      <w:r w:rsidRPr="00DB0E76">
        <w:rPr>
          <w:rFonts w:ascii="Times New Roman" w:hAnsi="Times New Roman"/>
          <w:color w:val="auto"/>
        </w:rPr>
        <w:t>AZZZ SR je presvedčená</w:t>
      </w:r>
      <w:r w:rsidR="005F4E6A" w:rsidRPr="00DB0E76">
        <w:rPr>
          <w:rFonts w:ascii="Times New Roman" w:hAnsi="Times New Roman"/>
          <w:color w:val="auto"/>
        </w:rPr>
        <w:t>, že toto je aktuálne najvhodnejšie riešenie urgentného nedostatku pracovnej sily v predmetných profesiách na Slovensku</w:t>
      </w:r>
      <w:r w:rsidR="007756A4">
        <w:rPr>
          <w:rFonts w:ascii="Times New Roman" w:hAnsi="Times New Roman"/>
          <w:color w:val="auto"/>
        </w:rPr>
        <w:t>.</w:t>
      </w:r>
    </w:p>
    <w:p w:rsidR="000275AA" w:rsidRDefault="000275AA" w:rsidP="000275AA">
      <w:pPr>
        <w:jc w:val="both"/>
      </w:pPr>
      <w:r>
        <w:t xml:space="preserve">K problematike sa vyjadril zástupca MV SR pán </w:t>
      </w:r>
      <w:proofErr w:type="spellStart"/>
      <w:r>
        <w:t>Hambálek</w:t>
      </w:r>
      <w:proofErr w:type="spellEnd"/>
      <w:r>
        <w:t>, ktorý konštatoval, že je možné udeliť národné víza, ak je to v záujme republiky. Toto opatrenie si nevyžaduje žiadne legislatívne zmeny, len prijatie uznesenia vlády SR po dohode dotknutých rezortov MZV SR, MV SR a MPSVR SR.</w:t>
      </w:r>
      <w:r w:rsidR="00CA3DBB">
        <w:t xml:space="preserve"> Pán Richter uviedol, že rezort práce podporí návrh uznesenia, ak ho predloží rezort vnútra. </w:t>
      </w:r>
    </w:p>
    <w:p w:rsidR="00CA3DBB" w:rsidRDefault="00CA3DBB" w:rsidP="000275AA">
      <w:pPr>
        <w:jc w:val="both"/>
      </w:pPr>
      <w:r>
        <w:t xml:space="preserve">Prezident KOZ SR pán </w:t>
      </w:r>
      <w:proofErr w:type="spellStart"/>
      <w:r>
        <w:t>Magdoško</w:t>
      </w:r>
      <w:proofErr w:type="spellEnd"/>
      <w:r>
        <w:t xml:space="preserve"> odmietol, aby profesia vodič bola vyhlásená za kategóriu národne dôležitú. Minister dopravy pán </w:t>
      </w:r>
      <w:proofErr w:type="spellStart"/>
      <w:r>
        <w:t>Érsek</w:t>
      </w:r>
      <w:proofErr w:type="spellEnd"/>
      <w:r>
        <w:t xml:space="preserve"> konštatoval, že profesia vodič je nedostatková.</w:t>
      </w:r>
    </w:p>
    <w:p w:rsidR="00CA3DBB" w:rsidRDefault="00CA3DBB" w:rsidP="000275AA">
      <w:pPr>
        <w:jc w:val="both"/>
      </w:pPr>
      <w:r>
        <w:t xml:space="preserve">Minister Richter uviedol, že ak bude predložený návrh uznesenia vlády ministerstvom vnútra, tak nemôžu byť sociálni partneri obídení. </w:t>
      </w:r>
    </w:p>
    <w:p w:rsidR="00CA3DBB" w:rsidRDefault="00CA3DBB" w:rsidP="000275AA">
      <w:pPr>
        <w:jc w:val="both"/>
      </w:pPr>
      <w:r>
        <w:t xml:space="preserve">Pani </w:t>
      </w:r>
      <w:proofErr w:type="spellStart"/>
      <w:r>
        <w:t>Brodzianska</w:t>
      </w:r>
      <w:proofErr w:type="spellEnd"/>
      <w:r>
        <w:t xml:space="preserve"> za KOZ SR uviedla, že problematika by sa mala riešiť komplexne pre všetkých vodičov nielen pre vodičov kamiónov alebo autobusov.</w:t>
      </w:r>
    </w:p>
    <w:p w:rsidR="000275AA" w:rsidRPr="000275AA" w:rsidRDefault="000275AA" w:rsidP="000275AA"/>
    <w:p w:rsidR="003B4795" w:rsidRPr="00CA3DBB" w:rsidRDefault="003B4795" w:rsidP="003B4795">
      <w:pPr>
        <w:jc w:val="both"/>
        <w:rPr>
          <w:b/>
        </w:rPr>
      </w:pPr>
      <w:r w:rsidRPr="00CA3DBB">
        <w:rPr>
          <w:b/>
        </w:rPr>
        <w:t>Záver:</w:t>
      </w:r>
    </w:p>
    <w:p w:rsidR="003B4795" w:rsidRPr="00CA3DBB" w:rsidRDefault="003B4795" w:rsidP="003B4795">
      <w:pPr>
        <w:jc w:val="both"/>
        <w:rPr>
          <w:b/>
        </w:rPr>
      </w:pPr>
      <w:r w:rsidRPr="00CA3DBB">
        <w:rPr>
          <w:b/>
        </w:rPr>
        <w:t>Rada</w:t>
      </w:r>
    </w:p>
    <w:p w:rsidR="003B4795" w:rsidRPr="00CA3DBB" w:rsidRDefault="00CA3DBB" w:rsidP="003B4795">
      <w:pPr>
        <w:jc w:val="both"/>
        <w:rPr>
          <w:b/>
        </w:rPr>
      </w:pPr>
      <w:r w:rsidRPr="00CA3DBB">
        <w:rPr>
          <w:b/>
        </w:rPr>
        <w:t>berie prednesené stanoviská na vedomie a ukladá ministrovi</w:t>
      </w:r>
      <w:r w:rsidR="003B4795" w:rsidRPr="00CA3DBB">
        <w:rPr>
          <w:b/>
        </w:rPr>
        <w:t xml:space="preserve"> Richterovi,</w:t>
      </w:r>
      <w:r w:rsidRPr="00CA3DBB">
        <w:rPr>
          <w:b/>
        </w:rPr>
        <w:t xml:space="preserve"> že ak bude predložený návrh uznesenia vlády ministerstvom vnútra, tak sociálni partneri musia o ňom rokovať.</w:t>
      </w:r>
    </w:p>
    <w:p w:rsidR="00824301" w:rsidRDefault="00824301" w:rsidP="00824301">
      <w:pPr>
        <w:numPr>
          <w:ilvl w:val="0"/>
          <w:numId w:val="20"/>
        </w:numPr>
        <w:jc w:val="both"/>
      </w:pPr>
      <w:r>
        <w:lastRenderedPageBreak/>
        <w:t xml:space="preserve">Návrh zákona č. 361/2014 Z. o dani z motorových vozidiel a o zmene a doplnení </w:t>
      </w:r>
      <w:r w:rsidRPr="00DB0E76">
        <w:t>niektorých zákonov do legislatívneho procesu</w:t>
      </w:r>
    </w:p>
    <w:p w:rsidR="00CA3DBB" w:rsidRDefault="00CA3DBB" w:rsidP="00CA3DBB">
      <w:r>
        <w:t>požiadavka AZZZ SR</w:t>
      </w:r>
    </w:p>
    <w:p w:rsidR="00CA3DBB" w:rsidRPr="00DB0E76" w:rsidRDefault="00CA3DBB" w:rsidP="00CA3DBB">
      <w:pPr>
        <w:jc w:val="both"/>
      </w:pPr>
    </w:p>
    <w:p w:rsidR="005F4E6A" w:rsidRPr="00DB0E76" w:rsidRDefault="005F4E6A" w:rsidP="005F4E6A">
      <w:pPr>
        <w:pStyle w:val="Default"/>
        <w:spacing w:line="240" w:lineRule="auto"/>
        <w:rPr>
          <w:rFonts w:ascii="Times New Roman" w:hAnsi="Times New Roman"/>
          <w:color w:val="auto"/>
        </w:rPr>
      </w:pPr>
      <w:r w:rsidRPr="00DB0E76">
        <w:rPr>
          <w:rFonts w:ascii="Times New Roman" w:hAnsi="Times New Roman"/>
          <w:color w:val="auto"/>
        </w:rPr>
        <w:t xml:space="preserve">Sektor cestnej dopravy na Slovensku je v súčasnosti do značnej miery v rizikovej a nestabilnej konkurenčnej pozícii voči okolitým krajinám. Makroekonomické prostredie v rámci Európskej únie, ako aj európska a národná legislatíva generuje vysoké finančné a administratívne zaťaženie dopravných spoločností. Výsledkom tohto procesu je v mnohých prípadoch redukcia dopravných kapacít, uzatváranie podnikateľskej činnosti, </w:t>
      </w:r>
      <w:proofErr w:type="spellStart"/>
      <w:r w:rsidRPr="00DB0E76">
        <w:rPr>
          <w:rFonts w:ascii="Times New Roman" w:hAnsi="Times New Roman"/>
          <w:color w:val="auto"/>
        </w:rPr>
        <w:t>re</w:t>
      </w:r>
      <w:r w:rsidR="00C53401">
        <w:rPr>
          <w:rFonts w:ascii="Times New Roman" w:hAnsi="Times New Roman"/>
          <w:color w:val="auto"/>
        </w:rPr>
        <w:t>a</w:t>
      </w:r>
      <w:r w:rsidRPr="00DB0E76">
        <w:rPr>
          <w:rFonts w:ascii="Times New Roman" w:hAnsi="Times New Roman"/>
          <w:color w:val="auto"/>
        </w:rPr>
        <w:t>lokácia</w:t>
      </w:r>
      <w:proofErr w:type="spellEnd"/>
      <w:r w:rsidRPr="00DB0E76">
        <w:rPr>
          <w:rFonts w:ascii="Times New Roman" w:hAnsi="Times New Roman"/>
          <w:color w:val="auto"/>
        </w:rPr>
        <w:t xml:space="preserve"> podnikateľských aktivít mimo územia SR a s tým súvisiaci nižší finančný výkon ovplyvňujúci HDP Slovenskej republiky.</w:t>
      </w:r>
    </w:p>
    <w:p w:rsidR="005F4E6A" w:rsidRPr="00DB0E76" w:rsidRDefault="005F4E6A" w:rsidP="005F4E6A">
      <w:pPr>
        <w:pStyle w:val="Default"/>
        <w:spacing w:line="240" w:lineRule="auto"/>
        <w:rPr>
          <w:rFonts w:ascii="Times New Roman" w:hAnsi="Times New Roman"/>
          <w:color w:val="auto"/>
        </w:rPr>
      </w:pPr>
      <w:r w:rsidRPr="00DB0E76">
        <w:rPr>
          <w:rFonts w:ascii="Times New Roman" w:hAnsi="Times New Roman"/>
          <w:color w:val="auto"/>
        </w:rPr>
        <w:t>Cieľom návrhu je zníženie ročnej sadzby dane za ťahač a náves (návesová súprava 40t). Navrhuje sa zvýšenie zliav a zmena v ročných sadzbách daní za jednotlivé kategórie vozidiel. Dôvodom sú vysoké sadzby daní, ktoré sú podľa platného znenia zákona jedny z najvyšších v Európskej únii. Z dôvodu vysokých sadzieb daní na Slovensku je dnes množstvo vozidiel registrovaných v zahraničí.</w:t>
      </w:r>
    </w:p>
    <w:p w:rsidR="005F4E6A" w:rsidRPr="00DB0E76" w:rsidRDefault="005F4E6A" w:rsidP="005F4E6A">
      <w:pPr>
        <w:pStyle w:val="Default"/>
        <w:spacing w:line="240" w:lineRule="auto"/>
        <w:rPr>
          <w:rFonts w:ascii="Times New Roman" w:hAnsi="Times New Roman"/>
          <w:color w:val="auto"/>
        </w:rPr>
      </w:pPr>
      <w:r w:rsidRPr="00DB0E76">
        <w:rPr>
          <w:rFonts w:ascii="Times New Roman" w:hAnsi="Times New Roman"/>
          <w:color w:val="auto"/>
        </w:rPr>
        <w:t>Uvedený návrh zákona bol už predmetom diskusie s Ministerstvom financií SR. Ekonomická situácia však dnes dospela do štádia, kedy je predmetná zmena pre cestnú dopravu nevyhnutná.</w:t>
      </w:r>
    </w:p>
    <w:p w:rsidR="005F4E6A" w:rsidRPr="00DB0E76" w:rsidRDefault="00DB0E76" w:rsidP="005F4E6A">
      <w:pPr>
        <w:pStyle w:val="Default"/>
        <w:spacing w:line="240" w:lineRule="auto"/>
        <w:rPr>
          <w:rFonts w:ascii="Times New Roman" w:hAnsi="Times New Roman"/>
          <w:color w:val="auto"/>
        </w:rPr>
      </w:pPr>
      <w:r w:rsidRPr="00DB0E76">
        <w:rPr>
          <w:rFonts w:ascii="Times New Roman" w:hAnsi="Times New Roman"/>
          <w:color w:val="auto"/>
        </w:rPr>
        <w:t>AZZZ SR je presvedčená</w:t>
      </w:r>
      <w:r w:rsidR="005F4E6A" w:rsidRPr="00DB0E76">
        <w:rPr>
          <w:rFonts w:ascii="Times New Roman" w:hAnsi="Times New Roman"/>
          <w:color w:val="auto"/>
        </w:rPr>
        <w:t>, že zníženie ročnej sadzby dane bude znamenať zlepšenie situácie v sektore cestnej dopravy a v konečnom dôsledku aj pozitívny prínos pre slovenskú ekonomiku a štátny rozpočet, obzvlášť, keď sa vozidlá, preregistrované do zahraničia z dôvodu neporovnateľne nižších sadzieb dane, preregistrujú naspäť na Slovensko, čomu je združenie pripravené napomôcť.</w:t>
      </w:r>
    </w:p>
    <w:p w:rsidR="003B4795" w:rsidRDefault="007756A4" w:rsidP="00D61719">
      <w:pPr>
        <w:jc w:val="both"/>
      </w:pPr>
      <w:r>
        <w:t>MF SR konštatovalo, že z</w:t>
      </w:r>
      <w:r w:rsidR="00CA3DBB">
        <w:t>níženie sadzieb je výpadok príjmov v rozpočte, s čím predložený rozpočet neráta.</w:t>
      </w:r>
    </w:p>
    <w:p w:rsidR="00F97B0D" w:rsidRDefault="00F97B0D" w:rsidP="00D61719">
      <w:pPr>
        <w:jc w:val="both"/>
      </w:pPr>
    </w:p>
    <w:p w:rsidR="00CA3DBB" w:rsidRPr="00CA3DBB" w:rsidRDefault="00CA3DBB" w:rsidP="00CA3DBB">
      <w:pPr>
        <w:jc w:val="both"/>
        <w:rPr>
          <w:b/>
        </w:rPr>
      </w:pPr>
      <w:r w:rsidRPr="00CA3DBB">
        <w:rPr>
          <w:b/>
        </w:rPr>
        <w:t>Záver:</w:t>
      </w:r>
    </w:p>
    <w:p w:rsidR="00CA3DBB" w:rsidRPr="00CA3DBB" w:rsidRDefault="00CA3DBB" w:rsidP="00CA3DBB">
      <w:pPr>
        <w:jc w:val="both"/>
        <w:rPr>
          <w:b/>
        </w:rPr>
      </w:pPr>
      <w:r w:rsidRPr="00CA3DBB">
        <w:rPr>
          <w:b/>
        </w:rPr>
        <w:t>Rada</w:t>
      </w:r>
    </w:p>
    <w:p w:rsidR="00CA3DBB" w:rsidRDefault="00CA3DBB" w:rsidP="00CA3DBB">
      <w:pPr>
        <w:jc w:val="both"/>
      </w:pPr>
      <w:r w:rsidRPr="00CA3DBB">
        <w:rPr>
          <w:b/>
        </w:rPr>
        <w:t>berie prednesené stanoviská na vedomie</w:t>
      </w:r>
    </w:p>
    <w:p w:rsidR="00CA3DBB" w:rsidRDefault="00CA3DBB" w:rsidP="00D61719">
      <w:pPr>
        <w:jc w:val="both"/>
      </w:pPr>
    </w:p>
    <w:p w:rsidR="006A4B84" w:rsidRPr="007F56BB" w:rsidRDefault="00CA3DBB" w:rsidP="007F56BB">
      <w:pPr>
        <w:pStyle w:val="Odsekzoznamu"/>
        <w:numPr>
          <w:ilvl w:val="0"/>
          <w:numId w:val="20"/>
        </w:numPr>
        <w:jc w:val="both"/>
        <w:rPr>
          <w:sz w:val="24"/>
          <w:szCs w:val="24"/>
        </w:rPr>
      </w:pPr>
      <w:r w:rsidRPr="007F56BB">
        <w:rPr>
          <w:sz w:val="24"/>
          <w:szCs w:val="24"/>
        </w:rPr>
        <w:t xml:space="preserve">Minister práce </w:t>
      </w:r>
      <w:r w:rsidR="006A4B84" w:rsidRPr="007F56BB">
        <w:rPr>
          <w:sz w:val="24"/>
          <w:szCs w:val="24"/>
        </w:rPr>
        <w:t>pán Richter predložil 3 alternatívy</w:t>
      </w:r>
      <w:r w:rsidRPr="007F56BB">
        <w:rPr>
          <w:sz w:val="24"/>
          <w:szCs w:val="24"/>
        </w:rPr>
        <w:t xml:space="preserve"> odpojenia príplatkov od minimálnej mzdy:</w:t>
      </w:r>
    </w:p>
    <w:p w:rsidR="00CA3DBB" w:rsidRPr="003718FC" w:rsidRDefault="003718FC" w:rsidP="00CA3DBB">
      <w:pPr>
        <w:pStyle w:val="Odsekzoznamu"/>
        <w:numPr>
          <w:ilvl w:val="1"/>
          <w:numId w:val="20"/>
        </w:numPr>
        <w:jc w:val="both"/>
        <w:rPr>
          <w:sz w:val="24"/>
          <w:szCs w:val="24"/>
        </w:rPr>
      </w:pPr>
      <w:r>
        <w:rPr>
          <w:sz w:val="24"/>
          <w:szCs w:val="24"/>
        </w:rPr>
        <w:t>a</w:t>
      </w:r>
      <w:r w:rsidR="00CA3DBB" w:rsidRPr="003718FC">
        <w:rPr>
          <w:sz w:val="24"/>
          <w:szCs w:val="24"/>
        </w:rPr>
        <w:t xml:space="preserve">lternatíva je </w:t>
      </w:r>
      <w:r w:rsidR="00304AFA">
        <w:rPr>
          <w:sz w:val="24"/>
          <w:szCs w:val="24"/>
        </w:rPr>
        <w:t>zvýšenie</w:t>
      </w:r>
      <w:r w:rsidR="00CA3DBB" w:rsidRPr="003718FC">
        <w:rPr>
          <w:sz w:val="24"/>
          <w:szCs w:val="24"/>
        </w:rPr>
        <w:t xml:space="preserve"> minimálnej mzdy </w:t>
      </w:r>
      <w:r w:rsidR="00304AFA">
        <w:rPr>
          <w:sz w:val="24"/>
          <w:szCs w:val="24"/>
        </w:rPr>
        <w:t xml:space="preserve">podľa schváleného nariadenia vlády a prepočítanie </w:t>
      </w:r>
      <w:r w:rsidR="00CA3DBB" w:rsidRPr="003718FC">
        <w:rPr>
          <w:sz w:val="24"/>
          <w:szCs w:val="24"/>
        </w:rPr>
        <w:t>na priemernú mzdu</w:t>
      </w:r>
      <w:r w:rsidR="00304AFA">
        <w:rPr>
          <w:sz w:val="24"/>
          <w:szCs w:val="24"/>
        </w:rPr>
        <w:t>,</w:t>
      </w:r>
      <w:r w:rsidR="00CA3DBB" w:rsidRPr="003718FC">
        <w:rPr>
          <w:sz w:val="24"/>
          <w:szCs w:val="24"/>
        </w:rPr>
        <w:t xml:space="preserve"> </w:t>
      </w:r>
      <w:r w:rsidRPr="003718FC">
        <w:rPr>
          <w:sz w:val="24"/>
          <w:szCs w:val="24"/>
        </w:rPr>
        <w:t>časy aj lehoty ostávajú</w:t>
      </w:r>
      <w:r w:rsidR="00304AFA">
        <w:rPr>
          <w:sz w:val="24"/>
          <w:szCs w:val="24"/>
        </w:rPr>
        <w:t>. Pôjde o rok 2021</w:t>
      </w:r>
    </w:p>
    <w:p w:rsidR="00CA3DBB" w:rsidRPr="003718FC" w:rsidRDefault="003718FC" w:rsidP="00CA3DBB">
      <w:pPr>
        <w:pStyle w:val="Odsekzoznamu"/>
        <w:numPr>
          <w:ilvl w:val="1"/>
          <w:numId w:val="20"/>
        </w:numPr>
        <w:jc w:val="both"/>
        <w:rPr>
          <w:sz w:val="24"/>
          <w:szCs w:val="24"/>
        </w:rPr>
      </w:pPr>
      <w:r w:rsidRPr="003718FC">
        <w:rPr>
          <w:sz w:val="24"/>
          <w:szCs w:val="24"/>
        </w:rPr>
        <w:t xml:space="preserve">alternatíva </w:t>
      </w:r>
      <w:r w:rsidR="00304AFA">
        <w:rPr>
          <w:sz w:val="24"/>
          <w:szCs w:val="24"/>
        </w:rPr>
        <w:t xml:space="preserve">prepočíta sa súčasná minimálna mzda o rast </w:t>
      </w:r>
      <w:r w:rsidRPr="003718FC">
        <w:rPr>
          <w:sz w:val="24"/>
          <w:szCs w:val="24"/>
        </w:rPr>
        <w:t>priemernej mzdy</w:t>
      </w:r>
      <w:r w:rsidR="00304AFA">
        <w:rPr>
          <w:sz w:val="24"/>
          <w:szCs w:val="24"/>
        </w:rPr>
        <w:t xml:space="preserve"> od roku 2020</w:t>
      </w:r>
    </w:p>
    <w:p w:rsidR="003718FC" w:rsidRDefault="003718FC" w:rsidP="00CA3DBB">
      <w:pPr>
        <w:pStyle w:val="Odsekzoznamu"/>
        <w:numPr>
          <w:ilvl w:val="1"/>
          <w:numId w:val="20"/>
        </w:numPr>
        <w:jc w:val="both"/>
        <w:rPr>
          <w:sz w:val="24"/>
          <w:szCs w:val="24"/>
        </w:rPr>
      </w:pPr>
      <w:r w:rsidRPr="003718FC">
        <w:rPr>
          <w:sz w:val="24"/>
          <w:szCs w:val="24"/>
        </w:rPr>
        <w:t xml:space="preserve">alternatíva ponechať výšku </w:t>
      </w:r>
      <w:r w:rsidR="00304AFA">
        <w:rPr>
          <w:sz w:val="24"/>
          <w:szCs w:val="24"/>
        </w:rPr>
        <w:t xml:space="preserve">minimálnej mzdy </w:t>
      </w:r>
      <w:r w:rsidRPr="003718FC">
        <w:rPr>
          <w:sz w:val="24"/>
          <w:szCs w:val="24"/>
        </w:rPr>
        <w:t>na 520</w:t>
      </w:r>
      <w:r>
        <w:rPr>
          <w:sz w:val="24"/>
          <w:szCs w:val="24"/>
        </w:rPr>
        <w:t xml:space="preserve"> a </w:t>
      </w:r>
      <w:proofErr w:type="spellStart"/>
      <w:r>
        <w:rPr>
          <w:sz w:val="24"/>
          <w:szCs w:val="24"/>
        </w:rPr>
        <w:t>nenavyšovať</w:t>
      </w:r>
      <w:proofErr w:type="spellEnd"/>
    </w:p>
    <w:p w:rsidR="003718FC" w:rsidRDefault="003718FC" w:rsidP="003718FC">
      <w:pPr>
        <w:jc w:val="both"/>
      </w:pPr>
    </w:p>
    <w:p w:rsidR="003718FC" w:rsidRDefault="003718FC" w:rsidP="003718FC">
      <w:pPr>
        <w:jc w:val="both"/>
      </w:pPr>
      <w:r>
        <w:t>Je to poslanecký návrh</w:t>
      </w:r>
      <w:r w:rsidR="00304AFA">
        <w:t>, ale ak by vznikla dohoda na rokovaní HSR SR dalo by sa uvažovať o schválení prijatej alternatívy aj v NR SR.</w:t>
      </w:r>
    </w:p>
    <w:p w:rsidR="003718FC" w:rsidRPr="003718FC" w:rsidRDefault="003718FC" w:rsidP="003718FC">
      <w:pPr>
        <w:jc w:val="both"/>
      </w:pPr>
    </w:p>
    <w:p w:rsidR="006A4B84" w:rsidRDefault="006A4B84" w:rsidP="00D61719">
      <w:pPr>
        <w:jc w:val="both"/>
      </w:pPr>
      <w:r>
        <w:t xml:space="preserve">Pani </w:t>
      </w:r>
      <w:proofErr w:type="spellStart"/>
      <w:r>
        <w:t>Uhlerová</w:t>
      </w:r>
      <w:proofErr w:type="spellEnd"/>
      <w:r>
        <w:t xml:space="preserve"> za KOZ SR</w:t>
      </w:r>
      <w:r w:rsidR="00304AFA">
        <w:t xml:space="preserve"> nesúhlasí s riešením znižovania platov. Pán </w:t>
      </w:r>
      <w:proofErr w:type="spellStart"/>
      <w:r w:rsidR="00304AFA">
        <w:t>Magdoško</w:t>
      </w:r>
      <w:proofErr w:type="spellEnd"/>
      <w:r w:rsidR="00304AFA">
        <w:t xml:space="preserve"> požiadal zachovať pôvodný legislatívny stav.</w:t>
      </w:r>
    </w:p>
    <w:p w:rsidR="006A4B84" w:rsidRDefault="006A4B84" w:rsidP="00D61719">
      <w:pPr>
        <w:jc w:val="both"/>
      </w:pPr>
      <w:r>
        <w:t xml:space="preserve">Pán </w:t>
      </w:r>
      <w:proofErr w:type="spellStart"/>
      <w:r>
        <w:t>Karlubík</w:t>
      </w:r>
      <w:proofErr w:type="spellEnd"/>
      <w:r>
        <w:t xml:space="preserve"> za AZZZ SR</w:t>
      </w:r>
      <w:r w:rsidR="00304AFA">
        <w:t xml:space="preserve"> presadzuje alternatívu 3.</w:t>
      </w:r>
    </w:p>
    <w:p w:rsidR="00B17EC7" w:rsidRDefault="00304AFA" w:rsidP="00D61719">
      <w:pPr>
        <w:jc w:val="both"/>
      </w:pPr>
      <w:r>
        <w:t xml:space="preserve">Pán </w:t>
      </w:r>
      <w:proofErr w:type="spellStart"/>
      <w:r>
        <w:t>Beljajev</w:t>
      </w:r>
      <w:proofErr w:type="spellEnd"/>
      <w:r>
        <w:t xml:space="preserve"> za APZ a pán Molnár za RÚZ požiadali o časový priestor na rozdiskutovanie návrhov.</w:t>
      </w:r>
    </w:p>
    <w:p w:rsidR="00B17EC7" w:rsidRDefault="00B17EC7" w:rsidP="00D61719">
      <w:pPr>
        <w:jc w:val="both"/>
      </w:pPr>
    </w:p>
    <w:p w:rsidR="00B17EC7" w:rsidRDefault="00B17EC7" w:rsidP="00D61719">
      <w:pPr>
        <w:jc w:val="both"/>
      </w:pPr>
    </w:p>
    <w:p w:rsidR="00B17EC7" w:rsidRDefault="00B17EC7" w:rsidP="00D61719">
      <w:pPr>
        <w:jc w:val="both"/>
      </w:pPr>
    </w:p>
    <w:p w:rsidR="009F7C7A" w:rsidRPr="00304AFA" w:rsidRDefault="00304AFA" w:rsidP="00D61719">
      <w:pPr>
        <w:jc w:val="both"/>
        <w:rPr>
          <w:b/>
        </w:rPr>
      </w:pPr>
      <w:r w:rsidRPr="00304AFA">
        <w:rPr>
          <w:b/>
        </w:rPr>
        <w:lastRenderedPageBreak/>
        <w:t>Záver</w:t>
      </w:r>
      <w:r w:rsidR="005544C9">
        <w:rPr>
          <w:b/>
        </w:rPr>
        <w:t>:</w:t>
      </w:r>
    </w:p>
    <w:p w:rsidR="006A4B84" w:rsidRPr="00304AFA" w:rsidRDefault="009F7C7A" w:rsidP="00D61719">
      <w:pPr>
        <w:jc w:val="both"/>
        <w:rPr>
          <w:b/>
        </w:rPr>
      </w:pPr>
      <w:r w:rsidRPr="00304AFA">
        <w:rPr>
          <w:b/>
        </w:rPr>
        <w:t>Rada</w:t>
      </w:r>
    </w:p>
    <w:p w:rsidR="009F7C7A" w:rsidRPr="00304AFA" w:rsidRDefault="009F7C7A" w:rsidP="009F7C7A">
      <w:pPr>
        <w:ind w:firstLine="708"/>
        <w:jc w:val="both"/>
        <w:rPr>
          <w:b/>
        </w:rPr>
      </w:pPr>
      <w:r w:rsidRPr="00304AFA">
        <w:rPr>
          <w:b/>
        </w:rPr>
        <w:t>berie na vedomie stanoviská sociálnych partnerov</w:t>
      </w:r>
      <w:r w:rsidR="00304AFA" w:rsidRPr="00304AFA">
        <w:rPr>
          <w:b/>
        </w:rPr>
        <w:t xml:space="preserve"> s tým, že stále existuje priestor </w:t>
      </w:r>
      <w:r w:rsidR="00304AFA">
        <w:rPr>
          <w:b/>
        </w:rPr>
        <w:t xml:space="preserve"> </w:t>
      </w:r>
      <w:r w:rsidR="00304AFA" w:rsidRPr="00304AFA">
        <w:rPr>
          <w:b/>
        </w:rPr>
        <w:t>na diskusiu s predkladateľom</w:t>
      </w:r>
      <w:r w:rsidRPr="00304AFA">
        <w:rPr>
          <w:b/>
        </w:rPr>
        <w:t>.</w:t>
      </w:r>
    </w:p>
    <w:p w:rsidR="009F7C7A" w:rsidRDefault="009F7C7A" w:rsidP="00D61719">
      <w:pPr>
        <w:jc w:val="both"/>
      </w:pPr>
    </w:p>
    <w:p w:rsidR="00304AFA" w:rsidRDefault="00304AFA" w:rsidP="00304AFA">
      <w:pPr>
        <w:pStyle w:val="Odsekzoznamu"/>
        <w:numPr>
          <w:ilvl w:val="0"/>
          <w:numId w:val="20"/>
        </w:numPr>
        <w:jc w:val="both"/>
        <w:rPr>
          <w:sz w:val="24"/>
          <w:szCs w:val="24"/>
        </w:rPr>
      </w:pPr>
      <w:r w:rsidRPr="00FE0D2C">
        <w:rPr>
          <w:sz w:val="24"/>
          <w:szCs w:val="24"/>
        </w:rPr>
        <w:t xml:space="preserve">Minister práce pán Richter predložil </w:t>
      </w:r>
      <w:r w:rsidR="00FE0D2C">
        <w:rPr>
          <w:sz w:val="24"/>
          <w:szCs w:val="24"/>
        </w:rPr>
        <w:t xml:space="preserve">pozmeňujúci </w:t>
      </w:r>
      <w:r w:rsidRPr="00FE0D2C">
        <w:rPr>
          <w:sz w:val="24"/>
          <w:szCs w:val="24"/>
        </w:rPr>
        <w:t>návrh, aby príspevky</w:t>
      </w:r>
      <w:r w:rsidR="00FE0D2C">
        <w:rPr>
          <w:sz w:val="24"/>
          <w:szCs w:val="24"/>
        </w:rPr>
        <w:t xml:space="preserve"> na rekreáciu mohli byť uhrádzané aj zo sociálneho fondu. Podľa súčasného znenia zákona zamestnávateľ môže zo sociálneho fondu prispievať na rekreáciu iba nad rozsah podľa osobitného predpisu (§ 152a Zákonníka práce), t.j. príspevok 55% z nákladov na rekreáciu zamestnávateľ nemohol uhrádzať zo sociálneho fondu. Navrhuje sa umožniť po dohode s odborovým orgánom odborovej organizácie v kolektívnej zmluve, v ktorej sa podľa § 7 ods. 4 zákona dohaduje použitie sociálneho fondu, aj možnosť dohodnúť sa, že časť sociálneho fondu sa použije aj na úhradu príspevku zamestnávateľa na rekreáciu podľa § 152a Zákonníka práce v rozsahu, ktorý pre neho vyplýva zo Zákonníka práce, t.j. 55% zo sumy najviac 500 eur v kalendárnom roku. Podmienky, za ktorých možno poskytnúť zamestnancovi príspevok podľa § 152a Zákonníka práca (napr. doba trvania pracovného pomeru u zamestnávateľa) musia byť splnené.</w:t>
      </w:r>
    </w:p>
    <w:p w:rsidR="00FE0D2C" w:rsidRPr="00FE0D2C" w:rsidRDefault="00FE0D2C" w:rsidP="00FE0D2C">
      <w:pPr>
        <w:pStyle w:val="Odsekzoznamu"/>
        <w:jc w:val="both"/>
        <w:rPr>
          <w:sz w:val="24"/>
          <w:szCs w:val="24"/>
        </w:rPr>
      </w:pPr>
    </w:p>
    <w:p w:rsidR="00304AFA" w:rsidRDefault="00FE0D2C" w:rsidP="00D61719">
      <w:pPr>
        <w:jc w:val="both"/>
      </w:pPr>
      <w:r>
        <w:t xml:space="preserve">Pán </w:t>
      </w:r>
      <w:proofErr w:type="spellStart"/>
      <w:r>
        <w:t>Zaparanik</w:t>
      </w:r>
      <w:proofErr w:type="spellEnd"/>
      <w:r>
        <w:t xml:space="preserve"> za KOZ SR uviedol, že pri súčasných podmienkach je veľmi malá možnosť </w:t>
      </w:r>
      <w:proofErr w:type="spellStart"/>
      <w:r>
        <w:t>prefinancovania</w:t>
      </w:r>
      <w:proofErr w:type="spellEnd"/>
      <w:r>
        <w:t>, ak by bola tvorba sociálneho fondu zvýšená na 3 % alebo 4 %, bolo by to možné.</w:t>
      </w:r>
    </w:p>
    <w:p w:rsidR="00FE0D2C" w:rsidRDefault="00FE0D2C" w:rsidP="00D61719">
      <w:pPr>
        <w:jc w:val="both"/>
      </w:pPr>
      <w:r>
        <w:t xml:space="preserve">Pán </w:t>
      </w:r>
      <w:proofErr w:type="spellStart"/>
      <w:r>
        <w:t>Beljajev</w:t>
      </w:r>
      <w:proofErr w:type="spellEnd"/>
      <w:r>
        <w:t xml:space="preserve"> za APZ uviedol, že ak to neznesie sociálny fond, tak to bude platené z rozpočtu organizácií. K tomuto názoru sa pridal aj pán </w:t>
      </w:r>
      <w:proofErr w:type="spellStart"/>
      <w:r>
        <w:t>Machunka</w:t>
      </w:r>
      <w:proofErr w:type="spellEnd"/>
      <w:r>
        <w:t xml:space="preserve"> za AZZZ SR.</w:t>
      </w:r>
    </w:p>
    <w:p w:rsidR="00FE0D2C" w:rsidRDefault="00FE0D2C" w:rsidP="00D61719">
      <w:pPr>
        <w:jc w:val="both"/>
      </w:pPr>
      <w:r>
        <w:t xml:space="preserve">Pán </w:t>
      </w:r>
      <w:proofErr w:type="spellStart"/>
      <w:r>
        <w:t>Turčány</w:t>
      </w:r>
      <w:proofErr w:type="spellEnd"/>
      <w:r>
        <w:t xml:space="preserve"> za ZMOS uviedol, že ide o výsledok a prejav sociálneho dialógu.</w:t>
      </w:r>
    </w:p>
    <w:p w:rsidR="00FE0D2C" w:rsidRDefault="00FE0D2C" w:rsidP="00D61719">
      <w:pPr>
        <w:jc w:val="both"/>
      </w:pPr>
      <w:r>
        <w:t>Zamestnávatelia sa zhodli na tom, že uvedené bude platiť len pre tie firmy, ktoré na to majú.</w:t>
      </w:r>
    </w:p>
    <w:p w:rsidR="005544C9" w:rsidRDefault="005544C9" w:rsidP="00D61719">
      <w:pPr>
        <w:jc w:val="both"/>
      </w:pPr>
    </w:p>
    <w:p w:rsidR="005544C9" w:rsidRPr="00304AFA" w:rsidRDefault="005544C9" w:rsidP="005544C9">
      <w:pPr>
        <w:jc w:val="both"/>
        <w:rPr>
          <w:b/>
        </w:rPr>
      </w:pPr>
      <w:r w:rsidRPr="00304AFA">
        <w:rPr>
          <w:b/>
        </w:rPr>
        <w:t>Záver</w:t>
      </w:r>
      <w:r>
        <w:rPr>
          <w:b/>
        </w:rPr>
        <w:t>:</w:t>
      </w:r>
    </w:p>
    <w:p w:rsidR="005544C9" w:rsidRPr="00304AFA" w:rsidRDefault="005544C9" w:rsidP="005544C9">
      <w:pPr>
        <w:jc w:val="both"/>
        <w:rPr>
          <w:b/>
        </w:rPr>
      </w:pPr>
      <w:r w:rsidRPr="00304AFA">
        <w:rPr>
          <w:b/>
        </w:rPr>
        <w:t>Rada</w:t>
      </w:r>
    </w:p>
    <w:p w:rsidR="005544C9" w:rsidRDefault="005544C9" w:rsidP="005544C9">
      <w:pPr>
        <w:spacing w:after="200"/>
        <w:jc w:val="both"/>
        <w:rPr>
          <w:b/>
        </w:rPr>
      </w:pPr>
      <w:r w:rsidRPr="00304AFA">
        <w:rPr>
          <w:b/>
        </w:rPr>
        <w:t>berie na vedomie stanoviská sociálnych partnerov</w:t>
      </w:r>
    </w:p>
    <w:p w:rsidR="00BC3396" w:rsidRPr="005544C9" w:rsidRDefault="00830685" w:rsidP="00830685">
      <w:pPr>
        <w:spacing w:after="200"/>
        <w:jc w:val="both"/>
      </w:pPr>
      <w:r w:rsidRPr="005544C9">
        <w:t>Predseda rady poďakoval prítomným za účasť</w:t>
      </w:r>
      <w:r w:rsidR="007756A4">
        <w:t>. N</w:t>
      </w:r>
      <w:r w:rsidRPr="005544C9">
        <w:t xml:space="preserve">ajbližšie </w:t>
      </w:r>
      <w:r w:rsidR="00DB0E76" w:rsidRPr="005544C9">
        <w:t xml:space="preserve">Predsedníctvo sa uskutoční </w:t>
      </w:r>
      <w:r w:rsidR="00C53401" w:rsidRPr="005544C9">
        <w:t>29.11</w:t>
      </w:r>
      <w:r w:rsidR="00D61719" w:rsidRPr="005544C9">
        <w:t>.2019</w:t>
      </w:r>
      <w:r w:rsidR="00E64928" w:rsidRPr="005544C9">
        <w:t xml:space="preserve"> a </w:t>
      </w:r>
      <w:r w:rsidRPr="005544C9">
        <w:t xml:space="preserve">Plenárne zasadnutie HSR SR sa uskutoční dňa </w:t>
      </w:r>
      <w:r w:rsidR="00C53401" w:rsidRPr="005544C9">
        <w:t>9.12</w:t>
      </w:r>
      <w:r w:rsidR="00D61719" w:rsidRPr="005544C9">
        <w:t>.2019</w:t>
      </w:r>
      <w:r w:rsidRPr="005544C9">
        <w:t>.</w:t>
      </w:r>
    </w:p>
    <w:p w:rsidR="00E47B7A" w:rsidRDefault="00493D6A" w:rsidP="00493D6A">
      <w:pPr>
        <w:jc w:val="both"/>
      </w:pPr>
      <w:r>
        <w:t xml:space="preserve">Zapísala:  Andrea </w:t>
      </w:r>
      <w:proofErr w:type="spellStart"/>
      <w:r>
        <w:t>Strečková</w:t>
      </w:r>
      <w:proofErr w:type="spellEnd"/>
    </w:p>
    <w:p w:rsidR="00DC5B21" w:rsidRDefault="00DC5B21" w:rsidP="00493D6A">
      <w:pPr>
        <w:jc w:val="both"/>
      </w:pPr>
    </w:p>
    <w:p w:rsidR="00493D6A" w:rsidRPr="00D35674" w:rsidRDefault="00493D6A" w:rsidP="00493D6A">
      <w:pPr>
        <w:jc w:val="both"/>
      </w:pPr>
      <w:r w:rsidRPr="00D35674">
        <w:t>za vládu</w:t>
      </w:r>
    </w:p>
    <w:p w:rsidR="00493D6A" w:rsidRPr="00D35674" w:rsidRDefault="00493D6A" w:rsidP="00493D6A">
      <w:pPr>
        <w:jc w:val="both"/>
        <w:rPr>
          <w:b/>
        </w:rPr>
      </w:pPr>
      <w:r w:rsidRPr="00D35674">
        <w:rPr>
          <w:b/>
        </w:rPr>
        <w:t>Ján  R I C H T E R</w:t>
      </w:r>
    </w:p>
    <w:p w:rsidR="00493D6A" w:rsidRPr="00D35674" w:rsidRDefault="00493D6A" w:rsidP="00493D6A">
      <w:pPr>
        <w:jc w:val="both"/>
      </w:pPr>
      <w:r w:rsidRPr="00D35674">
        <w:t>predseda rady</w:t>
      </w:r>
      <w:r w:rsidRPr="00D35674">
        <w:tab/>
      </w:r>
      <w:r w:rsidRPr="00D35674">
        <w:tab/>
      </w:r>
      <w:r w:rsidRPr="00D35674">
        <w:tab/>
      </w:r>
      <w:r w:rsidRPr="00D35674">
        <w:tab/>
      </w:r>
      <w:r w:rsidRPr="00D35674">
        <w:tab/>
      </w:r>
      <w:r w:rsidRPr="00D35674">
        <w:tab/>
        <w:t xml:space="preserve">  </w:t>
      </w:r>
      <w:r w:rsidR="004C4A86" w:rsidRPr="00D35674">
        <w:t xml:space="preserve">  </w:t>
      </w:r>
      <w:r w:rsidR="0033188C">
        <w:t xml:space="preserve"> </w:t>
      </w:r>
      <w:r w:rsidRPr="00D35674">
        <w:t xml:space="preserve"> ...............................</w:t>
      </w:r>
    </w:p>
    <w:p w:rsidR="00493D6A" w:rsidRPr="00D35674" w:rsidRDefault="00493D6A" w:rsidP="00493D6A">
      <w:pPr>
        <w:jc w:val="both"/>
      </w:pPr>
    </w:p>
    <w:p w:rsidR="00493D6A" w:rsidRPr="00D35674" w:rsidRDefault="00493D6A" w:rsidP="00493D6A">
      <w:pPr>
        <w:jc w:val="both"/>
      </w:pPr>
    </w:p>
    <w:p w:rsidR="00A230B2" w:rsidRPr="003A6047" w:rsidRDefault="00A230B2" w:rsidP="00A230B2">
      <w:pPr>
        <w:jc w:val="both"/>
      </w:pPr>
      <w:r w:rsidRPr="003A6047">
        <w:t>za odbory</w:t>
      </w:r>
    </w:p>
    <w:p w:rsidR="00A230B2" w:rsidRPr="003A6047" w:rsidRDefault="00A230B2" w:rsidP="00A230B2">
      <w:pPr>
        <w:jc w:val="both"/>
        <w:rPr>
          <w:b/>
        </w:rPr>
      </w:pPr>
      <w:r w:rsidRPr="003A6047">
        <w:rPr>
          <w:b/>
        </w:rPr>
        <w:t>Monika  U H L E R O V Á</w:t>
      </w:r>
    </w:p>
    <w:p w:rsidR="00A230B2" w:rsidRPr="003A6047" w:rsidRDefault="00A230B2" w:rsidP="00A230B2">
      <w:pPr>
        <w:jc w:val="both"/>
      </w:pPr>
      <w:r w:rsidRPr="003A6047">
        <w:t>podpredsedníčka</w:t>
      </w:r>
      <w:r w:rsidR="00A34AB2" w:rsidRPr="003A6047">
        <w:t xml:space="preserve"> rady</w:t>
      </w:r>
      <w:r w:rsidR="00A34AB2" w:rsidRPr="003A6047">
        <w:tab/>
      </w:r>
      <w:r w:rsidR="00A34AB2" w:rsidRPr="003A6047">
        <w:tab/>
      </w:r>
      <w:r w:rsidR="00A34AB2" w:rsidRPr="003A6047">
        <w:tab/>
      </w:r>
      <w:r w:rsidR="00A34AB2" w:rsidRPr="003A6047">
        <w:tab/>
      </w:r>
      <w:r w:rsidR="00A34AB2" w:rsidRPr="003A6047">
        <w:tab/>
        <w:t xml:space="preserve">  </w:t>
      </w:r>
      <w:r w:rsidR="004C4A86" w:rsidRPr="003A6047">
        <w:t xml:space="preserve">  </w:t>
      </w:r>
      <w:r w:rsidR="00A34AB2" w:rsidRPr="003A6047">
        <w:t xml:space="preserve">  </w:t>
      </w:r>
      <w:r w:rsidRPr="003A6047">
        <w:t>..............................</w:t>
      </w:r>
    </w:p>
    <w:p w:rsidR="00493D6A" w:rsidRPr="003A6047" w:rsidRDefault="00493D6A" w:rsidP="00493D6A">
      <w:pPr>
        <w:jc w:val="both"/>
      </w:pPr>
    </w:p>
    <w:p w:rsidR="00493D6A" w:rsidRPr="003A6047" w:rsidRDefault="00493D6A" w:rsidP="00493D6A">
      <w:pPr>
        <w:jc w:val="both"/>
      </w:pPr>
    </w:p>
    <w:p w:rsidR="00442C4C" w:rsidRPr="00D84C6E" w:rsidRDefault="00442C4C" w:rsidP="00442C4C">
      <w:pPr>
        <w:jc w:val="both"/>
      </w:pPr>
      <w:r w:rsidRPr="003A6047">
        <w:t xml:space="preserve">za </w:t>
      </w:r>
      <w:r w:rsidRPr="00D84C6E">
        <w:t>zamestnávateľov</w:t>
      </w:r>
    </w:p>
    <w:p w:rsidR="00442C4C" w:rsidRPr="00D84C6E" w:rsidRDefault="00442C4C" w:rsidP="00442C4C">
      <w:pPr>
        <w:rPr>
          <w:b/>
        </w:rPr>
      </w:pPr>
      <w:r w:rsidRPr="00D84C6E">
        <w:rPr>
          <w:b/>
        </w:rPr>
        <w:t xml:space="preserve">Roman  K A R L U B Í K                                          </w:t>
      </w:r>
      <w:r w:rsidR="0033188C" w:rsidRPr="00D84C6E">
        <w:rPr>
          <w:b/>
        </w:rPr>
        <w:t xml:space="preserve"> </w:t>
      </w:r>
      <w:r w:rsidRPr="00D84C6E">
        <w:rPr>
          <w:b/>
        </w:rPr>
        <w:t xml:space="preserve">  </w:t>
      </w:r>
      <w:r w:rsidRPr="00D84C6E">
        <w:t>................................</w:t>
      </w:r>
      <w:r w:rsidRPr="00D84C6E">
        <w:tab/>
      </w:r>
      <w:r w:rsidRPr="00D84C6E">
        <w:tab/>
        <w:t xml:space="preserve">                 </w:t>
      </w:r>
    </w:p>
    <w:p w:rsidR="00442C4C" w:rsidRPr="00D84C6E" w:rsidRDefault="00442C4C" w:rsidP="00442C4C">
      <w:r w:rsidRPr="00D84C6E">
        <w:t>podpredseda rady</w:t>
      </w:r>
    </w:p>
    <w:p w:rsidR="007D5A13" w:rsidRDefault="007D5A13" w:rsidP="00493D6A">
      <w:bookmarkStart w:id="0" w:name="_GoBack"/>
      <w:bookmarkEnd w:id="0"/>
    </w:p>
    <w:p w:rsidR="00FF256B" w:rsidRDefault="00FF256B" w:rsidP="00592634"/>
    <w:sectPr w:rsidR="00FF256B" w:rsidSect="00C1514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0B0" w:rsidRDefault="00C070B0" w:rsidP="00810366">
      <w:r>
        <w:separator/>
      </w:r>
    </w:p>
  </w:endnote>
  <w:endnote w:type="continuationSeparator" w:id="0">
    <w:p w:rsidR="00C070B0" w:rsidRDefault="00C070B0" w:rsidP="0081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F42" w:rsidRDefault="00C03F42">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735"/>
      <w:docPartObj>
        <w:docPartGallery w:val="Page Numbers (Bottom of Page)"/>
        <w:docPartUnique/>
      </w:docPartObj>
    </w:sdtPr>
    <w:sdtEndPr/>
    <w:sdtContent>
      <w:p w:rsidR="00C03F42" w:rsidRDefault="00C03F42">
        <w:pPr>
          <w:pStyle w:val="Pta"/>
          <w:jc w:val="center"/>
        </w:pPr>
        <w:r>
          <w:fldChar w:fldCharType="begin"/>
        </w:r>
        <w:r>
          <w:instrText xml:space="preserve"> PAGE   \* MERGEFORMAT </w:instrText>
        </w:r>
        <w:r>
          <w:fldChar w:fldCharType="separate"/>
        </w:r>
        <w:r w:rsidR="000F58DD">
          <w:rPr>
            <w:noProof/>
          </w:rPr>
          <w:t>19</w:t>
        </w:r>
        <w:r>
          <w:rPr>
            <w:noProof/>
          </w:rPr>
          <w:fldChar w:fldCharType="end"/>
        </w:r>
      </w:p>
    </w:sdtContent>
  </w:sdt>
  <w:p w:rsidR="00C03F42" w:rsidRDefault="00C03F42">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F42" w:rsidRDefault="00C03F4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0B0" w:rsidRDefault="00C070B0" w:rsidP="00810366">
      <w:r>
        <w:separator/>
      </w:r>
    </w:p>
  </w:footnote>
  <w:footnote w:type="continuationSeparator" w:id="0">
    <w:p w:rsidR="00C070B0" w:rsidRDefault="00C070B0" w:rsidP="00810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F42" w:rsidRDefault="00C03F42">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F42" w:rsidRDefault="00C03F42">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F42" w:rsidRDefault="00C03F4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344536"/>
    <w:multiLevelType w:val="hybridMultilevel"/>
    <w:tmpl w:val="627713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0883932"/>
    <w:multiLevelType w:val="hybridMultilevel"/>
    <w:tmpl w:val="08F4B3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428D18A"/>
    <w:multiLevelType w:val="hybridMultilevel"/>
    <w:tmpl w:val="E85B08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4A71667"/>
    <w:multiLevelType w:val="hybridMultilevel"/>
    <w:tmpl w:val="2F8BC9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A7B9A90"/>
    <w:multiLevelType w:val="hybridMultilevel"/>
    <w:tmpl w:val="76C6BB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A8F74E5"/>
    <w:multiLevelType w:val="hybridMultilevel"/>
    <w:tmpl w:val="46097D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FFFFF89"/>
    <w:multiLevelType w:val="singleLevel"/>
    <w:tmpl w:val="3F62E096"/>
    <w:lvl w:ilvl="0">
      <w:start w:val="1"/>
      <w:numFmt w:val="bullet"/>
      <w:pStyle w:val="Zoznamsodrkami"/>
      <w:lvlText w:val=""/>
      <w:lvlJc w:val="left"/>
      <w:pPr>
        <w:tabs>
          <w:tab w:val="num" w:pos="360"/>
        </w:tabs>
        <w:ind w:left="360" w:hanging="360"/>
      </w:pPr>
      <w:rPr>
        <w:rFonts w:ascii="Symbol" w:hAnsi="Symbol" w:hint="default"/>
      </w:rPr>
    </w:lvl>
  </w:abstractNum>
  <w:abstractNum w:abstractNumId="7">
    <w:nsid w:val="01E131BE"/>
    <w:multiLevelType w:val="hybridMultilevel"/>
    <w:tmpl w:val="DD96667A"/>
    <w:lvl w:ilvl="0" w:tplc="041B0013">
      <w:start w:val="1"/>
      <w:numFmt w:val="upperRoman"/>
      <w:lvlText w:val="%1."/>
      <w:lvlJc w:val="righ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nsid w:val="04C8CE39"/>
    <w:multiLevelType w:val="hybridMultilevel"/>
    <w:tmpl w:val="D96928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5B80F7D"/>
    <w:multiLevelType w:val="hybridMultilevel"/>
    <w:tmpl w:val="01F768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7E349FE"/>
    <w:multiLevelType w:val="hybridMultilevel"/>
    <w:tmpl w:val="5128F946"/>
    <w:lvl w:ilvl="0" w:tplc="E5360864">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nsid w:val="0C1F3360"/>
    <w:multiLevelType w:val="hybridMultilevel"/>
    <w:tmpl w:val="9780A68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nsid w:val="140371E5"/>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nsid w:val="145C378E"/>
    <w:multiLevelType w:val="multilevel"/>
    <w:tmpl w:val="F372EB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14695143"/>
    <w:multiLevelType w:val="hybridMultilevel"/>
    <w:tmpl w:val="334EAD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AEA2F0D"/>
    <w:multiLevelType w:val="hybridMultilevel"/>
    <w:tmpl w:val="C6F434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1B26EBB6"/>
    <w:multiLevelType w:val="hybridMultilevel"/>
    <w:tmpl w:val="91A53F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50144E6"/>
    <w:multiLevelType w:val="hybridMultilevel"/>
    <w:tmpl w:val="6C36EF50"/>
    <w:lvl w:ilvl="0" w:tplc="B9BA959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nsid w:val="25584B52"/>
    <w:multiLevelType w:val="hybridMultilevel"/>
    <w:tmpl w:val="62B2C14C"/>
    <w:lvl w:ilvl="0" w:tplc="29CE4F4A">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nsid w:val="29641E92"/>
    <w:multiLevelType w:val="hybridMultilevel"/>
    <w:tmpl w:val="1B0E62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2FD1251E"/>
    <w:multiLevelType w:val="hybridMultilevel"/>
    <w:tmpl w:val="0BFC43D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nsid w:val="34305AD3"/>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nsid w:val="349D2C52"/>
    <w:multiLevelType w:val="multilevel"/>
    <w:tmpl w:val="78AA88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5455C72"/>
    <w:multiLevelType w:val="hybridMultilevel"/>
    <w:tmpl w:val="974829D0"/>
    <w:lvl w:ilvl="0" w:tplc="B1B6FFEC">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nsid w:val="36FB0A89"/>
    <w:multiLevelType w:val="hybridMultilevel"/>
    <w:tmpl w:val="BC42AFC8"/>
    <w:lvl w:ilvl="0" w:tplc="213E947C">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5">
    <w:nsid w:val="381655F6"/>
    <w:multiLevelType w:val="hybridMultilevel"/>
    <w:tmpl w:val="6C36EF50"/>
    <w:lvl w:ilvl="0" w:tplc="B9BA959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nsid w:val="3B6307A8"/>
    <w:multiLevelType w:val="hybridMultilevel"/>
    <w:tmpl w:val="5128F946"/>
    <w:lvl w:ilvl="0" w:tplc="E5360864">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nsid w:val="3F804846"/>
    <w:multiLevelType w:val="hybridMultilevel"/>
    <w:tmpl w:val="576C6442"/>
    <w:lvl w:ilvl="0" w:tplc="041B000F">
      <w:start w:val="6"/>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nsid w:val="42AC7338"/>
    <w:multiLevelType w:val="hybridMultilevel"/>
    <w:tmpl w:val="6C36EF50"/>
    <w:lvl w:ilvl="0" w:tplc="B9BA959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nsid w:val="47F830F7"/>
    <w:multiLevelType w:val="hybridMultilevel"/>
    <w:tmpl w:val="75C6AA68"/>
    <w:lvl w:ilvl="0" w:tplc="B4582AB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4907553E"/>
    <w:multiLevelType w:val="hybridMultilevel"/>
    <w:tmpl w:val="C7800D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4F4424A3"/>
    <w:multiLevelType w:val="hybridMultilevel"/>
    <w:tmpl w:val="3CD88D1A"/>
    <w:lvl w:ilvl="0" w:tplc="041B0001">
      <w:start w:val="1"/>
      <w:numFmt w:val="bullet"/>
      <w:lvlText w:val=""/>
      <w:lvlJc w:val="left"/>
      <w:pPr>
        <w:ind w:left="1788" w:hanging="360"/>
      </w:pPr>
      <w:rPr>
        <w:rFonts w:ascii="Symbol" w:hAnsi="Symbol" w:hint="default"/>
      </w:rPr>
    </w:lvl>
    <w:lvl w:ilvl="1" w:tplc="041B0003" w:tentative="1">
      <w:start w:val="1"/>
      <w:numFmt w:val="bullet"/>
      <w:lvlText w:val="o"/>
      <w:lvlJc w:val="left"/>
      <w:pPr>
        <w:ind w:left="2508" w:hanging="360"/>
      </w:pPr>
      <w:rPr>
        <w:rFonts w:ascii="Courier New" w:hAnsi="Courier New" w:cs="Courier New" w:hint="default"/>
      </w:rPr>
    </w:lvl>
    <w:lvl w:ilvl="2" w:tplc="041B0005" w:tentative="1">
      <w:start w:val="1"/>
      <w:numFmt w:val="bullet"/>
      <w:lvlText w:val=""/>
      <w:lvlJc w:val="left"/>
      <w:pPr>
        <w:ind w:left="3228" w:hanging="360"/>
      </w:pPr>
      <w:rPr>
        <w:rFonts w:ascii="Wingdings" w:hAnsi="Wingdings" w:hint="default"/>
      </w:rPr>
    </w:lvl>
    <w:lvl w:ilvl="3" w:tplc="041B0001" w:tentative="1">
      <w:start w:val="1"/>
      <w:numFmt w:val="bullet"/>
      <w:lvlText w:val=""/>
      <w:lvlJc w:val="left"/>
      <w:pPr>
        <w:ind w:left="3948" w:hanging="360"/>
      </w:pPr>
      <w:rPr>
        <w:rFonts w:ascii="Symbol" w:hAnsi="Symbol" w:hint="default"/>
      </w:rPr>
    </w:lvl>
    <w:lvl w:ilvl="4" w:tplc="041B0003" w:tentative="1">
      <w:start w:val="1"/>
      <w:numFmt w:val="bullet"/>
      <w:lvlText w:val="o"/>
      <w:lvlJc w:val="left"/>
      <w:pPr>
        <w:ind w:left="4668" w:hanging="360"/>
      </w:pPr>
      <w:rPr>
        <w:rFonts w:ascii="Courier New" w:hAnsi="Courier New" w:cs="Courier New" w:hint="default"/>
      </w:rPr>
    </w:lvl>
    <w:lvl w:ilvl="5" w:tplc="041B0005" w:tentative="1">
      <w:start w:val="1"/>
      <w:numFmt w:val="bullet"/>
      <w:lvlText w:val=""/>
      <w:lvlJc w:val="left"/>
      <w:pPr>
        <w:ind w:left="5388" w:hanging="360"/>
      </w:pPr>
      <w:rPr>
        <w:rFonts w:ascii="Wingdings" w:hAnsi="Wingdings" w:hint="default"/>
      </w:rPr>
    </w:lvl>
    <w:lvl w:ilvl="6" w:tplc="041B0001" w:tentative="1">
      <w:start w:val="1"/>
      <w:numFmt w:val="bullet"/>
      <w:lvlText w:val=""/>
      <w:lvlJc w:val="left"/>
      <w:pPr>
        <w:ind w:left="6108" w:hanging="360"/>
      </w:pPr>
      <w:rPr>
        <w:rFonts w:ascii="Symbol" w:hAnsi="Symbol" w:hint="default"/>
      </w:rPr>
    </w:lvl>
    <w:lvl w:ilvl="7" w:tplc="041B0003" w:tentative="1">
      <w:start w:val="1"/>
      <w:numFmt w:val="bullet"/>
      <w:lvlText w:val="o"/>
      <w:lvlJc w:val="left"/>
      <w:pPr>
        <w:ind w:left="6828" w:hanging="360"/>
      </w:pPr>
      <w:rPr>
        <w:rFonts w:ascii="Courier New" w:hAnsi="Courier New" w:cs="Courier New" w:hint="default"/>
      </w:rPr>
    </w:lvl>
    <w:lvl w:ilvl="8" w:tplc="041B0005" w:tentative="1">
      <w:start w:val="1"/>
      <w:numFmt w:val="bullet"/>
      <w:lvlText w:val=""/>
      <w:lvlJc w:val="left"/>
      <w:pPr>
        <w:ind w:left="7548" w:hanging="360"/>
      </w:pPr>
      <w:rPr>
        <w:rFonts w:ascii="Wingdings" w:hAnsi="Wingdings" w:hint="default"/>
      </w:rPr>
    </w:lvl>
  </w:abstractNum>
  <w:abstractNum w:abstractNumId="32">
    <w:nsid w:val="505D3FFE"/>
    <w:multiLevelType w:val="hybridMultilevel"/>
    <w:tmpl w:val="0684492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nsid w:val="513D52D7"/>
    <w:multiLevelType w:val="hybridMultilevel"/>
    <w:tmpl w:val="2F5C388A"/>
    <w:lvl w:ilvl="0" w:tplc="041B000F">
      <w:start w:val="1"/>
      <w:numFmt w:val="decimal"/>
      <w:lvlText w:val="%1."/>
      <w:lvlJc w:val="left"/>
      <w:pPr>
        <w:ind w:left="1495" w:hanging="360"/>
      </w:pPr>
      <w:rPr>
        <w:rFonts w:hint="default"/>
      </w:rPr>
    </w:lvl>
    <w:lvl w:ilvl="1" w:tplc="041B0019" w:tentative="1">
      <w:start w:val="1"/>
      <w:numFmt w:val="lowerLetter"/>
      <w:lvlText w:val="%2."/>
      <w:lvlJc w:val="left"/>
      <w:pPr>
        <w:ind w:left="2215" w:hanging="360"/>
      </w:pPr>
    </w:lvl>
    <w:lvl w:ilvl="2" w:tplc="041B001B" w:tentative="1">
      <w:start w:val="1"/>
      <w:numFmt w:val="lowerRoman"/>
      <w:lvlText w:val="%3."/>
      <w:lvlJc w:val="right"/>
      <w:pPr>
        <w:ind w:left="2935" w:hanging="180"/>
      </w:pPr>
    </w:lvl>
    <w:lvl w:ilvl="3" w:tplc="041B000F" w:tentative="1">
      <w:start w:val="1"/>
      <w:numFmt w:val="decimal"/>
      <w:lvlText w:val="%4."/>
      <w:lvlJc w:val="left"/>
      <w:pPr>
        <w:ind w:left="3655" w:hanging="360"/>
      </w:pPr>
    </w:lvl>
    <w:lvl w:ilvl="4" w:tplc="041B0019" w:tentative="1">
      <w:start w:val="1"/>
      <w:numFmt w:val="lowerLetter"/>
      <w:lvlText w:val="%5."/>
      <w:lvlJc w:val="left"/>
      <w:pPr>
        <w:ind w:left="4375" w:hanging="360"/>
      </w:pPr>
    </w:lvl>
    <w:lvl w:ilvl="5" w:tplc="041B001B" w:tentative="1">
      <w:start w:val="1"/>
      <w:numFmt w:val="lowerRoman"/>
      <w:lvlText w:val="%6."/>
      <w:lvlJc w:val="right"/>
      <w:pPr>
        <w:ind w:left="5095" w:hanging="180"/>
      </w:pPr>
    </w:lvl>
    <w:lvl w:ilvl="6" w:tplc="041B000F" w:tentative="1">
      <w:start w:val="1"/>
      <w:numFmt w:val="decimal"/>
      <w:lvlText w:val="%7."/>
      <w:lvlJc w:val="left"/>
      <w:pPr>
        <w:ind w:left="5815" w:hanging="360"/>
      </w:pPr>
    </w:lvl>
    <w:lvl w:ilvl="7" w:tplc="041B0019" w:tentative="1">
      <w:start w:val="1"/>
      <w:numFmt w:val="lowerLetter"/>
      <w:lvlText w:val="%8."/>
      <w:lvlJc w:val="left"/>
      <w:pPr>
        <w:ind w:left="6535" w:hanging="360"/>
      </w:pPr>
    </w:lvl>
    <w:lvl w:ilvl="8" w:tplc="041B001B" w:tentative="1">
      <w:start w:val="1"/>
      <w:numFmt w:val="lowerRoman"/>
      <w:lvlText w:val="%9."/>
      <w:lvlJc w:val="right"/>
      <w:pPr>
        <w:ind w:left="7255" w:hanging="180"/>
      </w:pPr>
    </w:lvl>
  </w:abstractNum>
  <w:abstractNum w:abstractNumId="34">
    <w:nsid w:val="59525CB5"/>
    <w:multiLevelType w:val="hybridMultilevel"/>
    <w:tmpl w:val="E03E6C4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nsid w:val="61244934"/>
    <w:multiLevelType w:val="hybridMultilevel"/>
    <w:tmpl w:val="6D43FF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63382E0F"/>
    <w:multiLevelType w:val="hybridMultilevel"/>
    <w:tmpl w:val="BEAC67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668D031D"/>
    <w:multiLevelType w:val="hybridMultilevel"/>
    <w:tmpl w:val="1578F7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nsid w:val="68F56AB8"/>
    <w:multiLevelType w:val="hybridMultilevel"/>
    <w:tmpl w:val="60DE641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69E1291E"/>
    <w:multiLevelType w:val="hybridMultilevel"/>
    <w:tmpl w:val="EF289A02"/>
    <w:lvl w:ilvl="0" w:tplc="D44033B4">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0">
    <w:nsid w:val="7891365D"/>
    <w:multiLevelType w:val="hybridMultilevel"/>
    <w:tmpl w:val="7FC64D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nsid w:val="7BB65937"/>
    <w:multiLevelType w:val="hybridMultilevel"/>
    <w:tmpl w:val="5128F946"/>
    <w:lvl w:ilvl="0" w:tplc="E5360864">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2">
    <w:nsid w:val="7C052FED"/>
    <w:multiLevelType w:val="hybridMultilevel"/>
    <w:tmpl w:val="CEAC5C8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3">
    <w:nsid w:val="7C4A2EC9"/>
    <w:multiLevelType w:val="hybridMultilevel"/>
    <w:tmpl w:val="9CFB60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12"/>
  </w:num>
  <w:num w:numId="3">
    <w:abstractNumId w:val="10"/>
  </w:num>
  <w:num w:numId="4">
    <w:abstractNumId w:val="31"/>
  </w:num>
  <w:num w:numId="5">
    <w:abstractNumId w:val="33"/>
  </w:num>
  <w:num w:numId="6">
    <w:abstractNumId w:val="36"/>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34"/>
  </w:num>
  <w:num w:numId="10">
    <w:abstractNumId w:val="26"/>
  </w:num>
  <w:num w:numId="11">
    <w:abstractNumId w:val="25"/>
  </w:num>
  <w:num w:numId="12">
    <w:abstractNumId w:val="21"/>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num>
  <w:num w:numId="15">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41"/>
  </w:num>
  <w:num w:numId="18">
    <w:abstractNumId w:val="28"/>
  </w:num>
  <w:num w:numId="19">
    <w:abstractNumId w:val="17"/>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9"/>
  </w:num>
  <w:num w:numId="23">
    <w:abstractNumId w:val="7"/>
  </w:num>
  <w:num w:numId="24">
    <w:abstractNumId w:val="19"/>
  </w:num>
  <w:num w:numId="25">
    <w:abstractNumId w:val="37"/>
  </w:num>
  <w:num w:numId="26">
    <w:abstractNumId w:val="30"/>
  </w:num>
  <w:num w:numId="27">
    <w:abstractNumId w:val="40"/>
  </w:num>
  <w:num w:numId="28">
    <w:abstractNumId w:val="20"/>
  </w:num>
  <w:num w:numId="29">
    <w:abstractNumId w:val="18"/>
  </w:num>
  <w:num w:numId="30">
    <w:abstractNumId w:val="24"/>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43"/>
  </w:num>
  <w:num w:numId="35">
    <w:abstractNumId w:val="4"/>
  </w:num>
  <w:num w:numId="36">
    <w:abstractNumId w:val="14"/>
  </w:num>
  <w:num w:numId="37">
    <w:abstractNumId w:val="0"/>
  </w:num>
  <w:num w:numId="38">
    <w:abstractNumId w:val="1"/>
  </w:num>
  <w:num w:numId="39">
    <w:abstractNumId w:val="39"/>
  </w:num>
  <w:num w:numId="40">
    <w:abstractNumId w:val="5"/>
  </w:num>
  <w:num w:numId="41">
    <w:abstractNumId w:val="38"/>
  </w:num>
  <w:num w:numId="42">
    <w:abstractNumId w:val="2"/>
  </w:num>
  <w:num w:numId="43">
    <w:abstractNumId w:val="9"/>
  </w:num>
  <w:num w:numId="44">
    <w:abstractNumId w:val="35"/>
  </w:num>
  <w:num w:numId="45">
    <w:abstractNumId w:val="3"/>
  </w:num>
  <w:num w:numId="4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B79EC"/>
    <w:rsid w:val="000030E8"/>
    <w:rsid w:val="00004297"/>
    <w:rsid w:val="00004650"/>
    <w:rsid w:val="00004B51"/>
    <w:rsid w:val="00006261"/>
    <w:rsid w:val="00006B2D"/>
    <w:rsid w:val="00006ECE"/>
    <w:rsid w:val="000075EF"/>
    <w:rsid w:val="00007F8A"/>
    <w:rsid w:val="00010C6D"/>
    <w:rsid w:val="00011106"/>
    <w:rsid w:val="0001553A"/>
    <w:rsid w:val="00015E7C"/>
    <w:rsid w:val="000177EA"/>
    <w:rsid w:val="00020647"/>
    <w:rsid w:val="000275AA"/>
    <w:rsid w:val="000307A9"/>
    <w:rsid w:val="00032755"/>
    <w:rsid w:val="00037930"/>
    <w:rsid w:val="00037E0B"/>
    <w:rsid w:val="00040652"/>
    <w:rsid w:val="00040D25"/>
    <w:rsid w:val="00042139"/>
    <w:rsid w:val="0004236F"/>
    <w:rsid w:val="00042CF6"/>
    <w:rsid w:val="00043450"/>
    <w:rsid w:val="000440A3"/>
    <w:rsid w:val="0004445E"/>
    <w:rsid w:val="00044C4E"/>
    <w:rsid w:val="00045B58"/>
    <w:rsid w:val="00045C5C"/>
    <w:rsid w:val="00045FE9"/>
    <w:rsid w:val="0004628C"/>
    <w:rsid w:val="0004758F"/>
    <w:rsid w:val="00047DDA"/>
    <w:rsid w:val="00056298"/>
    <w:rsid w:val="0006061D"/>
    <w:rsid w:val="00061787"/>
    <w:rsid w:val="00063EA8"/>
    <w:rsid w:val="00064307"/>
    <w:rsid w:val="000656FE"/>
    <w:rsid w:val="0007079A"/>
    <w:rsid w:val="000710B3"/>
    <w:rsid w:val="000732EF"/>
    <w:rsid w:val="000747C7"/>
    <w:rsid w:val="0007728C"/>
    <w:rsid w:val="00077A2B"/>
    <w:rsid w:val="00081B40"/>
    <w:rsid w:val="00081B61"/>
    <w:rsid w:val="00086675"/>
    <w:rsid w:val="00087467"/>
    <w:rsid w:val="000915A4"/>
    <w:rsid w:val="00092968"/>
    <w:rsid w:val="00094D5D"/>
    <w:rsid w:val="0009615E"/>
    <w:rsid w:val="000969D8"/>
    <w:rsid w:val="000A1DDF"/>
    <w:rsid w:val="000A1E21"/>
    <w:rsid w:val="000A241F"/>
    <w:rsid w:val="000A2EEA"/>
    <w:rsid w:val="000A7B06"/>
    <w:rsid w:val="000B0D12"/>
    <w:rsid w:val="000B1C16"/>
    <w:rsid w:val="000B5E07"/>
    <w:rsid w:val="000C43D7"/>
    <w:rsid w:val="000C6B8F"/>
    <w:rsid w:val="000D3D1D"/>
    <w:rsid w:val="000D4003"/>
    <w:rsid w:val="000D6C8D"/>
    <w:rsid w:val="000E7920"/>
    <w:rsid w:val="000F2FE4"/>
    <w:rsid w:val="000F3410"/>
    <w:rsid w:val="000F58DD"/>
    <w:rsid w:val="000F6933"/>
    <w:rsid w:val="00100A71"/>
    <w:rsid w:val="0010573E"/>
    <w:rsid w:val="00106A4D"/>
    <w:rsid w:val="0011521D"/>
    <w:rsid w:val="001172A2"/>
    <w:rsid w:val="0011739A"/>
    <w:rsid w:val="0012084A"/>
    <w:rsid w:val="00122773"/>
    <w:rsid w:val="00123105"/>
    <w:rsid w:val="00124F6E"/>
    <w:rsid w:val="00125329"/>
    <w:rsid w:val="00133E2D"/>
    <w:rsid w:val="0013637F"/>
    <w:rsid w:val="00136641"/>
    <w:rsid w:val="001435D9"/>
    <w:rsid w:val="001441C0"/>
    <w:rsid w:val="001458E9"/>
    <w:rsid w:val="00147094"/>
    <w:rsid w:val="001470F8"/>
    <w:rsid w:val="00147FC3"/>
    <w:rsid w:val="001531F1"/>
    <w:rsid w:val="00153AEC"/>
    <w:rsid w:val="0015496F"/>
    <w:rsid w:val="00155617"/>
    <w:rsid w:val="0015752A"/>
    <w:rsid w:val="00157CEC"/>
    <w:rsid w:val="00164266"/>
    <w:rsid w:val="00170C8C"/>
    <w:rsid w:val="001726A8"/>
    <w:rsid w:val="00174E8A"/>
    <w:rsid w:val="001765F5"/>
    <w:rsid w:val="00176A3C"/>
    <w:rsid w:val="00176DFA"/>
    <w:rsid w:val="00177892"/>
    <w:rsid w:val="00181708"/>
    <w:rsid w:val="001845F1"/>
    <w:rsid w:val="00184B4F"/>
    <w:rsid w:val="00184BC3"/>
    <w:rsid w:val="00186F72"/>
    <w:rsid w:val="00187C0A"/>
    <w:rsid w:val="00190012"/>
    <w:rsid w:val="00192760"/>
    <w:rsid w:val="001956A0"/>
    <w:rsid w:val="001972BF"/>
    <w:rsid w:val="001A0286"/>
    <w:rsid w:val="001A26D7"/>
    <w:rsid w:val="001A4E3B"/>
    <w:rsid w:val="001A54DA"/>
    <w:rsid w:val="001A6C00"/>
    <w:rsid w:val="001B0812"/>
    <w:rsid w:val="001B1113"/>
    <w:rsid w:val="001B1F44"/>
    <w:rsid w:val="001B6248"/>
    <w:rsid w:val="001B7B8A"/>
    <w:rsid w:val="001C0FA2"/>
    <w:rsid w:val="001C4F9E"/>
    <w:rsid w:val="001D031E"/>
    <w:rsid w:val="001D2340"/>
    <w:rsid w:val="001D4A55"/>
    <w:rsid w:val="001D5269"/>
    <w:rsid w:val="001D61A3"/>
    <w:rsid w:val="001D6ED2"/>
    <w:rsid w:val="001E151E"/>
    <w:rsid w:val="001E163E"/>
    <w:rsid w:val="001E373A"/>
    <w:rsid w:val="001E3C3A"/>
    <w:rsid w:val="001E686A"/>
    <w:rsid w:val="001F439B"/>
    <w:rsid w:val="001F5E7F"/>
    <w:rsid w:val="001F6EB0"/>
    <w:rsid w:val="00204C4B"/>
    <w:rsid w:val="00204F13"/>
    <w:rsid w:val="0020668E"/>
    <w:rsid w:val="002074BC"/>
    <w:rsid w:val="00210AEE"/>
    <w:rsid w:val="00210BB2"/>
    <w:rsid w:val="00212D2A"/>
    <w:rsid w:val="00214635"/>
    <w:rsid w:val="00221453"/>
    <w:rsid w:val="00230EAE"/>
    <w:rsid w:val="002316EB"/>
    <w:rsid w:val="002320A4"/>
    <w:rsid w:val="002332A9"/>
    <w:rsid w:val="002348FF"/>
    <w:rsid w:val="0023534B"/>
    <w:rsid w:val="00237CA2"/>
    <w:rsid w:val="00240625"/>
    <w:rsid w:val="00241CBF"/>
    <w:rsid w:val="00243C63"/>
    <w:rsid w:val="00246056"/>
    <w:rsid w:val="00250EF9"/>
    <w:rsid w:val="002520CE"/>
    <w:rsid w:val="00252220"/>
    <w:rsid w:val="0025466F"/>
    <w:rsid w:val="00254969"/>
    <w:rsid w:val="00254E25"/>
    <w:rsid w:val="00254ED0"/>
    <w:rsid w:val="00255562"/>
    <w:rsid w:val="00256594"/>
    <w:rsid w:val="002568C2"/>
    <w:rsid w:val="00262782"/>
    <w:rsid w:val="00262906"/>
    <w:rsid w:val="00263681"/>
    <w:rsid w:val="00263EB4"/>
    <w:rsid w:val="002640DE"/>
    <w:rsid w:val="002647D9"/>
    <w:rsid w:val="00267F5B"/>
    <w:rsid w:val="0027706B"/>
    <w:rsid w:val="0028047B"/>
    <w:rsid w:val="00280F23"/>
    <w:rsid w:val="00282FCE"/>
    <w:rsid w:val="00283556"/>
    <w:rsid w:val="0028580E"/>
    <w:rsid w:val="00286C23"/>
    <w:rsid w:val="00286E48"/>
    <w:rsid w:val="00290A6F"/>
    <w:rsid w:val="00290D6A"/>
    <w:rsid w:val="00290FB8"/>
    <w:rsid w:val="00293EB2"/>
    <w:rsid w:val="00296DDB"/>
    <w:rsid w:val="002A1324"/>
    <w:rsid w:val="002A18CE"/>
    <w:rsid w:val="002B0F9D"/>
    <w:rsid w:val="002B1CD7"/>
    <w:rsid w:val="002B2590"/>
    <w:rsid w:val="002B4281"/>
    <w:rsid w:val="002B6D17"/>
    <w:rsid w:val="002B6F14"/>
    <w:rsid w:val="002B7068"/>
    <w:rsid w:val="002C04BB"/>
    <w:rsid w:val="002C1A90"/>
    <w:rsid w:val="002C3C8D"/>
    <w:rsid w:val="002C6586"/>
    <w:rsid w:val="002D3091"/>
    <w:rsid w:val="002D3471"/>
    <w:rsid w:val="002D4ACF"/>
    <w:rsid w:val="002D531F"/>
    <w:rsid w:val="002D5F83"/>
    <w:rsid w:val="002D70D5"/>
    <w:rsid w:val="002D7774"/>
    <w:rsid w:val="002E5367"/>
    <w:rsid w:val="002E5D20"/>
    <w:rsid w:val="002E63EE"/>
    <w:rsid w:val="002E78B4"/>
    <w:rsid w:val="002F01B8"/>
    <w:rsid w:val="002F19D4"/>
    <w:rsid w:val="002F28B8"/>
    <w:rsid w:val="002F7ED4"/>
    <w:rsid w:val="00300C22"/>
    <w:rsid w:val="00301893"/>
    <w:rsid w:val="003020C7"/>
    <w:rsid w:val="00304728"/>
    <w:rsid w:val="00304AFA"/>
    <w:rsid w:val="00307A2C"/>
    <w:rsid w:val="00315606"/>
    <w:rsid w:val="00316A68"/>
    <w:rsid w:val="00317394"/>
    <w:rsid w:val="00320D75"/>
    <w:rsid w:val="00323349"/>
    <w:rsid w:val="0032404D"/>
    <w:rsid w:val="00324336"/>
    <w:rsid w:val="003248C0"/>
    <w:rsid w:val="00325B85"/>
    <w:rsid w:val="00330109"/>
    <w:rsid w:val="0033188C"/>
    <w:rsid w:val="00332442"/>
    <w:rsid w:val="00336D18"/>
    <w:rsid w:val="00342116"/>
    <w:rsid w:val="00342F21"/>
    <w:rsid w:val="00344E66"/>
    <w:rsid w:val="003459A5"/>
    <w:rsid w:val="003465EA"/>
    <w:rsid w:val="00346915"/>
    <w:rsid w:val="0034736A"/>
    <w:rsid w:val="003475C6"/>
    <w:rsid w:val="00347C07"/>
    <w:rsid w:val="00352D96"/>
    <w:rsid w:val="00353F6D"/>
    <w:rsid w:val="003555F0"/>
    <w:rsid w:val="0036007D"/>
    <w:rsid w:val="003601F3"/>
    <w:rsid w:val="00364FBF"/>
    <w:rsid w:val="00365459"/>
    <w:rsid w:val="00365B76"/>
    <w:rsid w:val="0036685D"/>
    <w:rsid w:val="00370A7C"/>
    <w:rsid w:val="003718FC"/>
    <w:rsid w:val="00375A45"/>
    <w:rsid w:val="00375D20"/>
    <w:rsid w:val="00377ECC"/>
    <w:rsid w:val="0038142C"/>
    <w:rsid w:val="00381F99"/>
    <w:rsid w:val="00383527"/>
    <w:rsid w:val="003857A8"/>
    <w:rsid w:val="00390D3F"/>
    <w:rsid w:val="00391C55"/>
    <w:rsid w:val="003930FB"/>
    <w:rsid w:val="0039372B"/>
    <w:rsid w:val="00393D28"/>
    <w:rsid w:val="0039495D"/>
    <w:rsid w:val="003949B6"/>
    <w:rsid w:val="00395181"/>
    <w:rsid w:val="00395C07"/>
    <w:rsid w:val="003A1F1B"/>
    <w:rsid w:val="003A44CF"/>
    <w:rsid w:val="003A6047"/>
    <w:rsid w:val="003A621C"/>
    <w:rsid w:val="003A641B"/>
    <w:rsid w:val="003A7B45"/>
    <w:rsid w:val="003A7F3B"/>
    <w:rsid w:val="003A7FEC"/>
    <w:rsid w:val="003B3581"/>
    <w:rsid w:val="003B4549"/>
    <w:rsid w:val="003B4795"/>
    <w:rsid w:val="003B6706"/>
    <w:rsid w:val="003B7642"/>
    <w:rsid w:val="003C0A9F"/>
    <w:rsid w:val="003C22D7"/>
    <w:rsid w:val="003C4B38"/>
    <w:rsid w:val="003C510B"/>
    <w:rsid w:val="003C58A9"/>
    <w:rsid w:val="003C6DB2"/>
    <w:rsid w:val="003C7048"/>
    <w:rsid w:val="003D3598"/>
    <w:rsid w:val="003E66B6"/>
    <w:rsid w:val="003E7E78"/>
    <w:rsid w:val="003F47DF"/>
    <w:rsid w:val="003F48A7"/>
    <w:rsid w:val="003F709F"/>
    <w:rsid w:val="00401B0A"/>
    <w:rsid w:val="00404647"/>
    <w:rsid w:val="00405CC5"/>
    <w:rsid w:val="004061BF"/>
    <w:rsid w:val="00410FC9"/>
    <w:rsid w:val="0041322B"/>
    <w:rsid w:val="004149F1"/>
    <w:rsid w:val="00414B3E"/>
    <w:rsid w:val="00420383"/>
    <w:rsid w:val="004209F9"/>
    <w:rsid w:val="0042182E"/>
    <w:rsid w:val="004262BB"/>
    <w:rsid w:val="00426630"/>
    <w:rsid w:val="004278DA"/>
    <w:rsid w:val="0043111C"/>
    <w:rsid w:val="00431D92"/>
    <w:rsid w:val="00435E85"/>
    <w:rsid w:val="00437FF0"/>
    <w:rsid w:val="00441F3B"/>
    <w:rsid w:val="00441FB4"/>
    <w:rsid w:val="004421DD"/>
    <w:rsid w:val="00442C4C"/>
    <w:rsid w:val="00444882"/>
    <w:rsid w:val="004457DC"/>
    <w:rsid w:val="00451172"/>
    <w:rsid w:val="0045552B"/>
    <w:rsid w:val="00456F34"/>
    <w:rsid w:val="00457255"/>
    <w:rsid w:val="0045754C"/>
    <w:rsid w:val="00457AFE"/>
    <w:rsid w:val="004614C9"/>
    <w:rsid w:val="004648BA"/>
    <w:rsid w:val="00467A53"/>
    <w:rsid w:val="00467BB2"/>
    <w:rsid w:val="00470B71"/>
    <w:rsid w:val="00473530"/>
    <w:rsid w:val="00473F93"/>
    <w:rsid w:val="0047423A"/>
    <w:rsid w:val="0047581A"/>
    <w:rsid w:val="00476DF6"/>
    <w:rsid w:val="0047783A"/>
    <w:rsid w:val="0048070E"/>
    <w:rsid w:val="00481941"/>
    <w:rsid w:val="00483E4E"/>
    <w:rsid w:val="00484819"/>
    <w:rsid w:val="0048540C"/>
    <w:rsid w:val="00486295"/>
    <w:rsid w:val="00486798"/>
    <w:rsid w:val="004930A3"/>
    <w:rsid w:val="00493972"/>
    <w:rsid w:val="00493D6A"/>
    <w:rsid w:val="00494B5F"/>
    <w:rsid w:val="00495F26"/>
    <w:rsid w:val="004A1611"/>
    <w:rsid w:val="004A1991"/>
    <w:rsid w:val="004A632D"/>
    <w:rsid w:val="004A6FA1"/>
    <w:rsid w:val="004B0032"/>
    <w:rsid w:val="004B029C"/>
    <w:rsid w:val="004B0A46"/>
    <w:rsid w:val="004B4421"/>
    <w:rsid w:val="004B485D"/>
    <w:rsid w:val="004B5608"/>
    <w:rsid w:val="004B7225"/>
    <w:rsid w:val="004B72F4"/>
    <w:rsid w:val="004B7A3D"/>
    <w:rsid w:val="004C0743"/>
    <w:rsid w:val="004C147D"/>
    <w:rsid w:val="004C1D0C"/>
    <w:rsid w:val="004C4464"/>
    <w:rsid w:val="004C4A86"/>
    <w:rsid w:val="004C58FE"/>
    <w:rsid w:val="004C5A6C"/>
    <w:rsid w:val="004D04F1"/>
    <w:rsid w:val="004D109B"/>
    <w:rsid w:val="004D160D"/>
    <w:rsid w:val="004D3E3D"/>
    <w:rsid w:val="004D6147"/>
    <w:rsid w:val="004D6522"/>
    <w:rsid w:val="004D6FF5"/>
    <w:rsid w:val="004D708E"/>
    <w:rsid w:val="004D7B8B"/>
    <w:rsid w:val="004E02A6"/>
    <w:rsid w:val="004E2516"/>
    <w:rsid w:val="004E35B6"/>
    <w:rsid w:val="004E4699"/>
    <w:rsid w:val="004E4702"/>
    <w:rsid w:val="004E520C"/>
    <w:rsid w:val="004E714C"/>
    <w:rsid w:val="004F0073"/>
    <w:rsid w:val="004F177E"/>
    <w:rsid w:val="004F28AB"/>
    <w:rsid w:val="004F5DC3"/>
    <w:rsid w:val="004F7F99"/>
    <w:rsid w:val="005013F0"/>
    <w:rsid w:val="00502647"/>
    <w:rsid w:val="005030FF"/>
    <w:rsid w:val="00504EF6"/>
    <w:rsid w:val="005073E7"/>
    <w:rsid w:val="005078C2"/>
    <w:rsid w:val="0051092C"/>
    <w:rsid w:val="00512C7A"/>
    <w:rsid w:val="00513024"/>
    <w:rsid w:val="00515AE1"/>
    <w:rsid w:val="00515B2E"/>
    <w:rsid w:val="00523C58"/>
    <w:rsid w:val="005246DA"/>
    <w:rsid w:val="00531AF6"/>
    <w:rsid w:val="00531D37"/>
    <w:rsid w:val="00534242"/>
    <w:rsid w:val="00536FE2"/>
    <w:rsid w:val="00540552"/>
    <w:rsid w:val="00550098"/>
    <w:rsid w:val="00551B85"/>
    <w:rsid w:val="0055376E"/>
    <w:rsid w:val="005544C9"/>
    <w:rsid w:val="005576F6"/>
    <w:rsid w:val="00557DFE"/>
    <w:rsid w:val="005605AC"/>
    <w:rsid w:val="00560613"/>
    <w:rsid w:val="005606A8"/>
    <w:rsid w:val="00561726"/>
    <w:rsid w:val="00561C46"/>
    <w:rsid w:val="0056442C"/>
    <w:rsid w:val="0056466D"/>
    <w:rsid w:val="00564945"/>
    <w:rsid w:val="005663F7"/>
    <w:rsid w:val="005668C4"/>
    <w:rsid w:val="00572C90"/>
    <w:rsid w:val="00572D2B"/>
    <w:rsid w:val="00574DDA"/>
    <w:rsid w:val="00575E4F"/>
    <w:rsid w:val="0057615A"/>
    <w:rsid w:val="00581B5F"/>
    <w:rsid w:val="00581E87"/>
    <w:rsid w:val="0058760D"/>
    <w:rsid w:val="00587EBA"/>
    <w:rsid w:val="005916AB"/>
    <w:rsid w:val="005919D6"/>
    <w:rsid w:val="00592634"/>
    <w:rsid w:val="00593BED"/>
    <w:rsid w:val="00596FD9"/>
    <w:rsid w:val="00597750"/>
    <w:rsid w:val="005A06B2"/>
    <w:rsid w:val="005A1C53"/>
    <w:rsid w:val="005A665F"/>
    <w:rsid w:val="005A6D59"/>
    <w:rsid w:val="005B2F57"/>
    <w:rsid w:val="005B5205"/>
    <w:rsid w:val="005B57E1"/>
    <w:rsid w:val="005B7F84"/>
    <w:rsid w:val="005C0C97"/>
    <w:rsid w:val="005C2342"/>
    <w:rsid w:val="005C41A8"/>
    <w:rsid w:val="005C422C"/>
    <w:rsid w:val="005C6E53"/>
    <w:rsid w:val="005D0EE9"/>
    <w:rsid w:val="005D310C"/>
    <w:rsid w:val="005D3C8E"/>
    <w:rsid w:val="005E1635"/>
    <w:rsid w:val="005E1C48"/>
    <w:rsid w:val="005E6733"/>
    <w:rsid w:val="005E735C"/>
    <w:rsid w:val="005E7CA9"/>
    <w:rsid w:val="005E7D5C"/>
    <w:rsid w:val="005F1822"/>
    <w:rsid w:val="005F38CC"/>
    <w:rsid w:val="005F4E6A"/>
    <w:rsid w:val="005F5720"/>
    <w:rsid w:val="005F6D77"/>
    <w:rsid w:val="005F6F19"/>
    <w:rsid w:val="006017B8"/>
    <w:rsid w:val="006022A2"/>
    <w:rsid w:val="00603131"/>
    <w:rsid w:val="00605200"/>
    <w:rsid w:val="0060523B"/>
    <w:rsid w:val="00611E31"/>
    <w:rsid w:val="00612944"/>
    <w:rsid w:val="0061548F"/>
    <w:rsid w:val="006156B7"/>
    <w:rsid w:val="006222F6"/>
    <w:rsid w:val="00623BFD"/>
    <w:rsid w:val="00627409"/>
    <w:rsid w:val="00637E20"/>
    <w:rsid w:val="00646136"/>
    <w:rsid w:val="0064683C"/>
    <w:rsid w:val="006511D9"/>
    <w:rsid w:val="00656FB4"/>
    <w:rsid w:val="00657B82"/>
    <w:rsid w:val="00661E38"/>
    <w:rsid w:val="00661F37"/>
    <w:rsid w:val="0066249A"/>
    <w:rsid w:val="00662F9B"/>
    <w:rsid w:val="0066643C"/>
    <w:rsid w:val="00666B03"/>
    <w:rsid w:val="00670A74"/>
    <w:rsid w:val="0067246D"/>
    <w:rsid w:val="00673F88"/>
    <w:rsid w:val="006751E9"/>
    <w:rsid w:val="0067658B"/>
    <w:rsid w:val="006777D5"/>
    <w:rsid w:val="0068307E"/>
    <w:rsid w:val="00686E63"/>
    <w:rsid w:val="00691050"/>
    <w:rsid w:val="006918DE"/>
    <w:rsid w:val="00692E8E"/>
    <w:rsid w:val="006950B1"/>
    <w:rsid w:val="00696CFA"/>
    <w:rsid w:val="00697AF4"/>
    <w:rsid w:val="006A0D7F"/>
    <w:rsid w:val="006A4B84"/>
    <w:rsid w:val="006B1729"/>
    <w:rsid w:val="006B6D45"/>
    <w:rsid w:val="006C055E"/>
    <w:rsid w:val="006C0A9A"/>
    <w:rsid w:val="006C16D1"/>
    <w:rsid w:val="006C1C99"/>
    <w:rsid w:val="006C3028"/>
    <w:rsid w:val="006C4839"/>
    <w:rsid w:val="006C4E3D"/>
    <w:rsid w:val="006D0A9C"/>
    <w:rsid w:val="006D10AB"/>
    <w:rsid w:val="006D1620"/>
    <w:rsid w:val="006D1BB3"/>
    <w:rsid w:val="006D673C"/>
    <w:rsid w:val="006E25C2"/>
    <w:rsid w:val="006E2BAB"/>
    <w:rsid w:val="006E3117"/>
    <w:rsid w:val="006E4611"/>
    <w:rsid w:val="006F2660"/>
    <w:rsid w:val="006F290A"/>
    <w:rsid w:val="006F4935"/>
    <w:rsid w:val="00700333"/>
    <w:rsid w:val="00701B44"/>
    <w:rsid w:val="00717987"/>
    <w:rsid w:val="00721446"/>
    <w:rsid w:val="00722EF5"/>
    <w:rsid w:val="00723E12"/>
    <w:rsid w:val="00731264"/>
    <w:rsid w:val="00732731"/>
    <w:rsid w:val="007330C0"/>
    <w:rsid w:val="007363E1"/>
    <w:rsid w:val="00745F92"/>
    <w:rsid w:val="0074749F"/>
    <w:rsid w:val="007476BB"/>
    <w:rsid w:val="00752A91"/>
    <w:rsid w:val="00755895"/>
    <w:rsid w:val="00755C00"/>
    <w:rsid w:val="00756400"/>
    <w:rsid w:val="0076466E"/>
    <w:rsid w:val="007652DC"/>
    <w:rsid w:val="00766126"/>
    <w:rsid w:val="00766614"/>
    <w:rsid w:val="00766DB9"/>
    <w:rsid w:val="00771726"/>
    <w:rsid w:val="00773BFE"/>
    <w:rsid w:val="007756A4"/>
    <w:rsid w:val="007757B7"/>
    <w:rsid w:val="00783483"/>
    <w:rsid w:val="00784374"/>
    <w:rsid w:val="00786E18"/>
    <w:rsid w:val="00791D8E"/>
    <w:rsid w:val="007A1924"/>
    <w:rsid w:val="007A1C25"/>
    <w:rsid w:val="007A2195"/>
    <w:rsid w:val="007A626E"/>
    <w:rsid w:val="007B15A8"/>
    <w:rsid w:val="007B20F8"/>
    <w:rsid w:val="007B462F"/>
    <w:rsid w:val="007B5AFA"/>
    <w:rsid w:val="007C173A"/>
    <w:rsid w:val="007C473E"/>
    <w:rsid w:val="007C685C"/>
    <w:rsid w:val="007C6DBB"/>
    <w:rsid w:val="007D1644"/>
    <w:rsid w:val="007D5687"/>
    <w:rsid w:val="007D5A13"/>
    <w:rsid w:val="007E068E"/>
    <w:rsid w:val="007E2738"/>
    <w:rsid w:val="007E2F1A"/>
    <w:rsid w:val="007E4A96"/>
    <w:rsid w:val="007E4D41"/>
    <w:rsid w:val="007E505D"/>
    <w:rsid w:val="007F0AA7"/>
    <w:rsid w:val="007F100E"/>
    <w:rsid w:val="007F1D97"/>
    <w:rsid w:val="007F22C7"/>
    <w:rsid w:val="007F4522"/>
    <w:rsid w:val="007F4779"/>
    <w:rsid w:val="007F56BB"/>
    <w:rsid w:val="007F58BE"/>
    <w:rsid w:val="0080166A"/>
    <w:rsid w:val="008029E2"/>
    <w:rsid w:val="008057A5"/>
    <w:rsid w:val="00806645"/>
    <w:rsid w:val="00810214"/>
    <w:rsid w:val="00810366"/>
    <w:rsid w:val="00810E3D"/>
    <w:rsid w:val="00811E0D"/>
    <w:rsid w:val="008125DF"/>
    <w:rsid w:val="00815680"/>
    <w:rsid w:val="00816B36"/>
    <w:rsid w:val="00817C66"/>
    <w:rsid w:val="00820B31"/>
    <w:rsid w:val="008226D7"/>
    <w:rsid w:val="00822E95"/>
    <w:rsid w:val="00823151"/>
    <w:rsid w:val="00823FF2"/>
    <w:rsid w:val="00824301"/>
    <w:rsid w:val="008268A7"/>
    <w:rsid w:val="00830685"/>
    <w:rsid w:val="00832832"/>
    <w:rsid w:val="00833B77"/>
    <w:rsid w:val="0083405F"/>
    <w:rsid w:val="00834421"/>
    <w:rsid w:val="008357AF"/>
    <w:rsid w:val="008371A1"/>
    <w:rsid w:val="00840600"/>
    <w:rsid w:val="008423AB"/>
    <w:rsid w:val="008466FD"/>
    <w:rsid w:val="00847EBF"/>
    <w:rsid w:val="008523F8"/>
    <w:rsid w:val="008546E1"/>
    <w:rsid w:val="00857435"/>
    <w:rsid w:val="00861729"/>
    <w:rsid w:val="00862382"/>
    <w:rsid w:val="00866BF1"/>
    <w:rsid w:val="00866D88"/>
    <w:rsid w:val="00867215"/>
    <w:rsid w:val="008703A3"/>
    <w:rsid w:val="0087093F"/>
    <w:rsid w:val="00872690"/>
    <w:rsid w:val="008728BA"/>
    <w:rsid w:val="00877E61"/>
    <w:rsid w:val="0088170C"/>
    <w:rsid w:val="00881D35"/>
    <w:rsid w:val="00882A8A"/>
    <w:rsid w:val="0088366B"/>
    <w:rsid w:val="00891E3E"/>
    <w:rsid w:val="008A0D3D"/>
    <w:rsid w:val="008A11D8"/>
    <w:rsid w:val="008A2D78"/>
    <w:rsid w:val="008A6F1A"/>
    <w:rsid w:val="008B0540"/>
    <w:rsid w:val="008B2C99"/>
    <w:rsid w:val="008B2F59"/>
    <w:rsid w:val="008B3F70"/>
    <w:rsid w:val="008B6B39"/>
    <w:rsid w:val="008C0D9E"/>
    <w:rsid w:val="008C3D1D"/>
    <w:rsid w:val="008C3EA0"/>
    <w:rsid w:val="008C64DF"/>
    <w:rsid w:val="008D045D"/>
    <w:rsid w:val="008D1977"/>
    <w:rsid w:val="008D1C90"/>
    <w:rsid w:val="008D2228"/>
    <w:rsid w:val="008D5788"/>
    <w:rsid w:val="008D6178"/>
    <w:rsid w:val="008D6BB4"/>
    <w:rsid w:val="008D7151"/>
    <w:rsid w:val="008E17BE"/>
    <w:rsid w:val="008E2A5F"/>
    <w:rsid w:val="008E2B80"/>
    <w:rsid w:val="008F0526"/>
    <w:rsid w:val="008F06AB"/>
    <w:rsid w:val="008F21CE"/>
    <w:rsid w:val="008F498E"/>
    <w:rsid w:val="008F5F84"/>
    <w:rsid w:val="009027CB"/>
    <w:rsid w:val="00904D09"/>
    <w:rsid w:val="00910BDA"/>
    <w:rsid w:val="009140E8"/>
    <w:rsid w:val="009173E8"/>
    <w:rsid w:val="00917D40"/>
    <w:rsid w:val="00920126"/>
    <w:rsid w:val="0092042B"/>
    <w:rsid w:val="00922B42"/>
    <w:rsid w:val="00922DCA"/>
    <w:rsid w:val="0092609E"/>
    <w:rsid w:val="009324A3"/>
    <w:rsid w:val="009335FD"/>
    <w:rsid w:val="0094000C"/>
    <w:rsid w:val="009402B0"/>
    <w:rsid w:val="009409DC"/>
    <w:rsid w:val="009411CF"/>
    <w:rsid w:val="00942900"/>
    <w:rsid w:val="009432FD"/>
    <w:rsid w:val="00943EE6"/>
    <w:rsid w:val="00944D03"/>
    <w:rsid w:val="00945D31"/>
    <w:rsid w:val="00947288"/>
    <w:rsid w:val="00954A83"/>
    <w:rsid w:val="00954AAF"/>
    <w:rsid w:val="0096031C"/>
    <w:rsid w:val="00960CBC"/>
    <w:rsid w:val="009625A0"/>
    <w:rsid w:val="00962BE5"/>
    <w:rsid w:val="0096488F"/>
    <w:rsid w:val="00966DF5"/>
    <w:rsid w:val="00966FF5"/>
    <w:rsid w:val="00967F90"/>
    <w:rsid w:val="00970409"/>
    <w:rsid w:val="00970C28"/>
    <w:rsid w:val="00977E49"/>
    <w:rsid w:val="00980F0B"/>
    <w:rsid w:val="009813A2"/>
    <w:rsid w:val="0098285D"/>
    <w:rsid w:val="009841D6"/>
    <w:rsid w:val="0098480E"/>
    <w:rsid w:val="00985872"/>
    <w:rsid w:val="00985F47"/>
    <w:rsid w:val="009867CB"/>
    <w:rsid w:val="00992C03"/>
    <w:rsid w:val="00993C0B"/>
    <w:rsid w:val="009940E4"/>
    <w:rsid w:val="009951F8"/>
    <w:rsid w:val="009952DB"/>
    <w:rsid w:val="00996B5C"/>
    <w:rsid w:val="009A0079"/>
    <w:rsid w:val="009A02B4"/>
    <w:rsid w:val="009A1224"/>
    <w:rsid w:val="009B09F7"/>
    <w:rsid w:val="009B11F2"/>
    <w:rsid w:val="009B79EC"/>
    <w:rsid w:val="009C0C2B"/>
    <w:rsid w:val="009C584C"/>
    <w:rsid w:val="009D0F74"/>
    <w:rsid w:val="009D1906"/>
    <w:rsid w:val="009D1D17"/>
    <w:rsid w:val="009D24E7"/>
    <w:rsid w:val="009D3298"/>
    <w:rsid w:val="009D3726"/>
    <w:rsid w:val="009D4CA9"/>
    <w:rsid w:val="009D65BD"/>
    <w:rsid w:val="009D6B85"/>
    <w:rsid w:val="009E1BF1"/>
    <w:rsid w:val="009E25BA"/>
    <w:rsid w:val="009E2921"/>
    <w:rsid w:val="009E7628"/>
    <w:rsid w:val="009F07D7"/>
    <w:rsid w:val="009F0AA2"/>
    <w:rsid w:val="009F1DAA"/>
    <w:rsid w:val="009F290A"/>
    <w:rsid w:val="009F4F19"/>
    <w:rsid w:val="009F5B42"/>
    <w:rsid w:val="009F6A72"/>
    <w:rsid w:val="009F7C7A"/>
    <w:rsid w:val="009F7EC1"/>
    <w:rsid w:val="00A00126"/>
    <w:rsid w:val="00A03625"/>
    <w:rsid w:val="00A043AF"/>
    <w:rsid w:val="00A04F90"/>
    <w:rsid w:val="00A06F84"/>
    <w:rsid w:val="00A07B5A"/>
    <w:rsid w:val="00A1116D"/>
    <w:rsid w:val="00A12695"/>
    <w:rsid w:val="00A12AE4"/>
    <w:rsid w:val="00A14980"/>
    <w:rsid w:val="00A15E33"/>
    <w:rsid w:val="00A166E5"/>
    <w:rsid w:val="00A222A9"/>
    <w:rsid w:val="00A230B2"/>
    <w:rsid w:val="00A23820"/>
    <w:rsid w:val="00A25CE4"/>
    <w:rsid w:val="00A26186"/>
    <w:rsid w:val="00A26414"/>
    <w:rsid w:val="00A32FF3"/>
    <w:rsid w:val="00A344DF"/>
    <w:rsid w:val="00A34AB2"/>
    <w:rsid w:val="00A35C91"/>
    <w:rsid w:val="00A368D6"/>
    <w:rsid w:val="00A37BA1"/>
    <w:rsid w:val="00A407A0"/>
    <w:rsid w:val="00A41A63"/>
    <w:rsid w:val="00A42396"/>
    <w:rsid w:val="00A43B1E"/>
    <w:rsid w:val="00A50593"/>
    <w:rsid w:val="00A506CC"/>
    <w:rsid w:val="00A512A5"/>
    <w:rsid w:val="00A51EE2"/>
    <w:rsid w:val="00A52726"/>
    <w:rsid w:val="00A55325"/>
    <w:rsid w:val="00A561DF"/>
    <w:rsid w:val="00A61206"/>
    <w:rsid w:val="00A6209B"/>
    <w:rsid w:val="00A62A0E"/>
    <w:rsid w:val="00A64290"/>
    <w:rsid w:val="00A643E2"/>
    <w:rsid w:val="00A65931"/>
    <w:rsid w:val="00A65C05"/>
    <w:rsid w:val="00A6651A"/>
    <w:rsid w:val="00A721F8"/>
    <w:rsid w:val="00A734EF"/>
    <w:rsid w:val="00A7390C"/>
    <w:rsid w:val="00A828C3"/>
    <w:rsid w:val="00A83F7C"/>
    <w:rsid w:val="00A84DA3"/>
    <w:rsid w:val="00A879B4"/>
    <w:rsid w:val="00A90668"/>
    <w:rsid w:val="00A930ED"/>
    <w:rsid w:val="00A94E90"/>
    <w:rsid w:val="00A95375"/>
    <w:rsid w:val="00A96467"/>
    <w:rsid w:val="00A96478"/>
    <w:rsid w:val="00A9740C"/>
    <w:rsid w:val="00A97E61"/>
    <w:rsid w:val="00AA167D"/>
    <w:rsid w:val="00AA70D3"/>
    <w:rsid w:val="00AB1437"/>
    <w:rsid w:val="00AC102D"/>
    <w:rsid w:val="00AC1B8B"/>
    <w:rsid w:val="00AC216D"/>
    <w:rsid w:val="00AC2CDB"/>
    <w:rsid w:val="00AC3559"/>
    <w:rsid w:val="00AC37E3"/>
    <w:rsid w:val="00AC525D"/>
    <w:rsid w:val="00AC5ACE"/>
    <w:rsid w:val="00AC6278"/>
    <w:rsid w:val="00AC63F9"/>
    <w:rsid w:val="00AC76D5"/>
    <w:rsid w:val="00AD5699"/>
    <w:rsid w:val="00AE2533"/>
    <w:rsid w:val="00AE2E1A"/>
    <w:rsid w:val="00AE5E8B"/>
    <w:rsid w:val="00AE7463"/>
    <w:rsid w:val="00AF0460"/>
    <w:rsid w:val="00AF1DC2"/>
    <w:rsid w:val="00AF40D7"/>
    <w:rsid w:val="00AF738A"/>
    <w:rsid w:val="00B01B50"/>
    <w:rsid w:val="00B01E27"/>
    <w:rsid w:val="00B05148"/>
    <w:rsid w:val="00B10680"/>
    <w:rsid w:val="00B113AD"/>
    <w:rsid w:val="00B114E2"/>
    <w:rsid w:val="00B11B58"/>
    <w:rsid w:val="00B12154"/>
    <w:rsid w:val="00B1528A"/>
    <w:rsid w:val="00B15E79"/>
    <w:rsid w:val="00B17EC7"/>
    <w:rsid w:val="00B20A36"/>
    <w:rsid w:val="00B20A56"/>
    <w:rsid w:val="00B214DD"/>
    <w:rsid w:val="00B243F6"/>
    <w:rsid w:val="00B24920"/>
    <w:rsid w:val="00B25182"/>
    <w:rsid w:val="00B255F6"/>
    <w:rsid w:val="00B27747"/>
    <w:rsid w:val="00B319F8"/>
    <w:rsid w:val="00B36175"/>
    <w:rsid w:val="00B36F32"/>
    <w:rsid w:val="00B3792C"/>
    <w:rsid w:val="00B42405"/>
    <w:rsid w:val="00B44725"/>
    <w:rsid w:val="00B46E3C"/>
    <w:rsid w:val="00B61D6C"/>
    <w:rsid w:val="00B63109"/>
    <w:rsid w:val="00B63536"/>
    <w:rsid w:val="00B63B25"/>
    <w:rsid w:val="00B6420C"/>
    <w:rsid w:val="00B65FB0"/>
    <w:rsid w:val="00B672A3"/>
    <w:rsid w:val="00B72DBA"/>
    <w:rsid w:val="00B74E79"/>
    <w:rsid w:val="00B7625E"/>
    <w:rsid w:val="00B76412"/>
    <w:rsid w:val="00B77844"/>
    <w:rsid w:val="00B7788A"/>
    <w:rsid w:val="00B77929"/>
    <w:rsid w:val="00B82F53"/>
    <w:rsid w:val="00B861D6"/>
    <w:rsid w:val="00B9102E"/>
    <w:rsid w:val="00B95204"/>
    <w:rsid w:val="00B9549E"/>
    <w:rsid w:val="00BA0B5F"/>
    <w:rsid w:val="00BA15F8"/>
    <w:rsid w:val="00BA1CCA"/>
    <w:rsid w:val="00BA2462"/>
    <w:rsid w:val="00BA295C"/>
    <w:rsid w:val="00BA3D58"/>
    <w:rsid w:val="00BA4DF0"/>
    <w:rsid w:val="00BA4E2D"/>
    <w:rsid w:val="00BB0939"/>
    <w:rsid w:val="00BB142E"/>
    <w:rsid w:val="00BB17FE"/>
    <w:rsid w:val="00BB19A8"/>
    <w:rsid w:val="00BB20D0"/>
    <w:rsid w:val="00BB4337"/>
    <w:rsid w:val="00BB451C"/>
    <w:rsid w:val="00BB5589"/>
    <w:rsid w:val="00BB6046"/>
    <w:rsid w:val="00BC0C2C"/>
    <w:rsid w:val="00BC0FEA"/>
    <w:rsid w:val="00BC1033"/>
    <w:rsid w:val="00BC3396"/>
    <w:rsid w:val="00BD0A19"/>
    <w:rsid w:val="00BD1123"/>
    <w:rsid w:val="00BD254D"/>
    <w:rsid w:val="00BD2FEE"/>
    <w:rsid w:val="00BD5E48"/>
    <w:rsid w:val="00BE1051"/>
    <w:rsid w:val="00BE2066"/>
    <w:rsid w:val="00BE34AC"/>
    <w:rsid w:val="00BE3F76"/>
    <w:rsid w:val="00BE6DF7"/>
    <w:rsid w:val="00BF0042"/>
    <w:rsid w:val="00BF2EEB"/>
    <w:rsid w:val="00BF36D4"/>
    <w:rsid w:val="00BF3FB5"/>
    <w:rsid w:val="00BF4156"/>
    <w:rsid w:val="00BF52E1"/>
    <w:rsid w:val="00BF5B1F"/>
    <w:rsid w:val="00C03F42"/>
    <w:rsid w:val="00C05AC9"/>
    <w:rsid w:val="00C05E8B"/>
    <w:rsid w:val="00C070B0"/>
    <w:rsid w:val="00C102DC"/>
    <w:rsid w:val="00C12091"/>
    <w:rsid w:val="00C1514D"/>
    <w:rsid w:val="00C176F7"/>
    <w:rsid w:val="00C23323"/>
    <w:rsid w:val="00C255AD"/>
    <w:rsid w:val="00C303F4"/>
    <w:rsid w:val="00C30515"/>
    <w:rsid w:val="00C30C1E"/>
    <w:rsid w:val="00C31B24"/>
    <w:rsid w:val="00C34052"/>
    <w:rsid w:val="00C344D0"/>
    <w:rsid w:val="00C35588"/>
    <w:rsid w:val="00C37813"/>
    <w:rsid w:val="00C379DC"/>
    <w:rsid w:val="00C402C3"/>
    <w:rsid w:val="00C40454"/>
    <w:rsid w:val="00C40841"/>
    <w:rsid w:val="00C40B07"/>
    <w:rsid w:val="00C52C12"/>
    <w:rsid w:val="00C53401"/>
    <w:rsid w:val="00C54B7C"/>
    <w:rsid w:val="00C55EEC"/>
    <w:rsid w:val="00C57DF6"/>
    <w:rsid w:val="00C57F99"/>
    <w:rsid w:val="00C60C53"/>
    <w:rsid w:val="00C67C95"/>
    <w:rsid w:val="00C760E0"/>
    <w:rsid w:val="00C76A16"/>
    <w:rsid w:val="00C76CBD"/>
    <w:rsid w:val="00C803C0"/>
    <w:rsid w:val="00C81A4F"/>
    <w:rsid w:val="00C82EB9"/>
    <w:rsid w:val="00C852DA"/>
    <w:rsid w:val="00C86409"/>
    <w:rsid w:val="00C91FC4"/>
    <w:rsid w:val="00C92E27"/>
    <w:rsid w:val="00C95403"/>
    <w:rsid w:val="00CA02E4"/>
    <w:rsid w:val="00CA2917"/>
    <w:rsid w:val="00CA29A5"/>
    <w:rsid w:val="00CA3D87"/>
    <w:rsid w:val="00CA3DBB"/>
    <w:rsid w:val="00CA4BA1"/>
    <w:rsid w:val="00CA53D9"/>
    <w:rsid w:val="00CA7B4C"/>
    <w:rsid w:val="00CB246E"/>
    <w:rsid w:val="00CB7AAE"/>
    <w:rsid w:val="00CC0268"/>
    <w:rsid w:val="00CC0641"/>
    <w:rsid w:val="00CC6C0E"/>
    <w:rsid w:val="00CC6DCE"/>
    <w:rsid w:val="00CD03F1"/>
    <w:rsid w:val="00CD30A1"/>
    <w:rsid w:val="00CD4CEE"/>
    <w:rsid w:val="00CE2321"/>
    <w:rsid w:val="00CE2EBC"/>
    <w:rsid w:val="00CE3164"/>
    <w:rsid w:val="00CE7BD9"/>
    <w:rsid w:val="00CE7E21"/>
    <w:rsid w:val="00CF0A9C"/>
    <w:rsid w:val="00CF21C2"/>
    <w:rsid w:val="00CF25DD"/>
    <w:rsid w:val="00CF296B"/>
    <w:rsid w:val="00CF4AAC"/>
    <w:rsid w:val="00CF5241"/>
    <w:rsid w:val="00CF683D"/>
    <w:rsid w:val="00D04626"/>
    <w:rsid w:val="00D05AC3"/>
    <w:rsid w:val="00D07876"/>
    <w:rsid w:val="00D10A74"/>
    <w:rsid w:val="00D12B0A"/>
    <w:rsid w:val="00D13168"/>
    <w:rsid w:val="00D1454C"/>
    <w:rsid w:val="00D1475C"/>
    <w:rsid w:val="00D16CE4"/>
    <w:rsid w:val="00D17535"/>
    <w:rsid w:val="00D1764E"/>
    <w:rsid w:val="00D22A1E"/>
    <w:rsid w:val="00D238CB"/>
    <w:rsid w:val="00D246B6"/>
    <w:rsid w:val="00D32743"/>
    <w:rsid w:val="00D34238"/>
    <w:rsid w:val="00D345D0"/>
    <w:rsid w:val="00D35674"/>
    <w:rsid w:val="00D45995"/>
    <w:rsid w:val="00D47820"/>
    <w:rsid w:val="00D51401"/>
    <w:rsid w:val="00D5375A"/>
    <w:rsid w:val="00D557E0"/>
    <w:rsid w:val="00D5615A"/>
    <w:rsid w:val="00D56D20"/>
    <w:rsid w:val="00D57884"/>
    <w:rsid w:val="00D60EA7"/>
    <w:rsid w:val="00D6142F"/>
    <w:rsid w:val="00D61719"/>
    <w:rsid w:val="00D61812"/>
    <w:rsid w:val="00D61BBC"/>
    <w:rsid w:val="00D628D0"/>
    <w:rsid w:val="00D733EA"/>
    <w:rsid w:val="00D73EA8"/>
    <w:rsid w:val="00D74D36"/>
    <w:rsid w:val="00D75ACE"/>
    <w:rsid w:val="00D768CB"/>
    <w:rsid w:val="00D80A0B"/>
    <w:rsid w:val="00D81386"/>
    <w:rsid w:val="00D81735"/>
    <w:rsid w:val="00D81CD9"/>
    <w:rsid w:val="00D84C6E"/>
    <w:rsid w:val="00D85836"/>
    <w:rsid w:val="00D85ACD"/>
    <w:rsid w:val="00D86B67"/>
    <w:rsid w:val="00D87037"/>
    <w:rsid w:val="00D87353"/>
    <w:rsid w:val="00D87BF4"/>
    <w:rsid w:val="00D97717"/>
    <w:rsid w:val="00DA0296"/>
    <w:rsid w:val="00DA0B16"/>
    <w:rsid w:val="00DA15C4"/>
    <w:rsid w:val="00DA40EC"/>
    <w:rsid w:val="00DA6231"/>
    <w:rsid w:val="00DA6FEC"/>
    <w:rsid w:val="00DB0E76"/>
    <w:rsid w:val="00DB19CB"/>
    <w:rsid w:val="00DB311E"/>
    <w:rsid w:val="00DB4745"/>
    <w:rsid w:val="00DC3816"/>
    <w:rsid w:val="00DC5B21"/>
    <w:rsid w:val="00DD0A1A"/>
    <w:rsid w:val="00DD14B3"/>
    <w:rsid w:val="00DD19A3"/>
    <w:rsid w:val="00DD3B33"/>
    <w:rsid w:val="00DD3CED"/>
    <w:rsid w:val="00DD5192"/>
    <w:rsid w:val="00DD6CC2"/>
    <w:rsid w:val="00DD7D61"/>
    <w:rsid w:val="00DE10F7"/>
    <w:rsid w:val="00DE183C"/>
    <w:rsid w:val="00DE464E"/>
    <w:rsid w:val="00DE69D1"/>
    <w:rsid w:val="00DE7150"/>
    <w:rsid w:val="00DE76FF"/>
    <w:rsid w:val="00DF149D"/>
    <w:rsid w:val="00DF1C5D"/>
    <w:rsid w:val="00DF41AB"/>
    <w:rsid w:val="00DF4CAB"/>
    <w:rsid w:val="00DF6BCD"/>
    <w:rsid w:val="00E000B9"/>
    <w:rsid w:val="00E00BBD"/>
    <w:rsid w:val="00E06070"/>
    <w:rsid w:val="00E1184E"/>
    <w:rsid w:val="00E165C5"/>
    <w:rsid w:val="00E2059B"/>
    <w:rsid w:val="00E2236E"/>
    <w:rsid w:val="00E23811"/>
    <w:rsid w:val="00E23A87"/>
    <w:rsid w:val="00E24827"/>
    <w:rsid w:val="00E30CFD"/>
    <w:rsid w:val="00E31026"/>
    <w:rsid w:val="00E31DF3"/>
    <w:rsid w:val="00E346F0"/>
    <w:rsid w:val="00E404E2"/>
    <w:rsid w:val="00E41D93"/>
    <w:rsid w:val="00E4228B"/>
    <w:rsid w:val="00E43B40"/>
    <w:rsid w:val="00E46E6A"/>
    <w:rsid w:val="00E47B7A"/>
    <w:rsid w:val="00E5161F"/>
    <w:rsid w:val="00E528E6"/>
    <w:rsid w:val="00E52ACE"/>
    <w:rsid w:val="00E53912"/>
    <w:rsid w:val="00E61F45"/>
    <w:rsid w:val="00E62655"/>
    <w:rsid w:val="00E64210"/>
    <w:rsid w:val="00E64928"/>
    <w:rsid w:val="00E6614B"/>
    <w:rsid w:val="00E71771"/>
    <w:rsid w:val="00E71E1A"/>
    <w:rsid w:val="00E760E1"/>
    <w:rsid w:val="00E81BB0"/>
    <w:rsid w:val="00E8208E"/>
    <w:rsid w:val="00E82E8E"/>
    <w:rsid w:val="00E8585E"/>
    <w:rsid w:val="00E85F06"/>
    <w:rsid w:val="00E87488"/>
    <w:rsid w:val="00E9133B"/>
    <w:rsid w:val="00E93670"/>
    <w:rsid w:val="00E94F63"/>
    <w:rsid w:val="00E97A37"/>
    <w:rsid w:val="00EA0079"/>
    <w:rsid w:val="00EA0714"/>
    <w:rsid w:val="00EA09B3"/>
    <w:rsid w:val="00EA0B9C"/>
    <w:rsid w:val="00EA29BD"/>
    <w:rsid w:val="00EA41AC"/>
    <w:rsid w:val="00EA49BE"/>
    <w:rsid w:val="00EA653F"/>
    <w:rsid w:val="00EA65E7"/>
    <w:rsid w:val="00EA68B7"/>
    <w:rsid w:val="00EB1B59"/>
    <w:rsid w:val="00EB39C1"/>
    <w:rsid w:val="00EC3A4B"/>
    <w:rsid w:val="00EC5EB4"/>
    <w:rsid w:val="00ED087E"/>
    <w:rsid w:val="00ED22D7"/>
    <w:rsid w:val="00ED2DF1"/>
    <w:rsid w:val="00ED35DD"/>
    <w:rsid w:val="00ED555F"/>
    <w:rsid w:val="00ED644E"/>
    <w:rsid w:val="00ED7C47"/>
    <w:rsid w:val="00EE0489"/>
    <w:rsid w:val="00EE23F5"/>
    <w:rsid w:val="00EE2AFE"/>
    <w:rsid w:val="00EE5C74"/>
    <w:rsid w:val="00EE5EA6"/>
    <w:rsid w:val="00F00AA1"/>
    <w:rsid w:val="00F00C10"/>
    <w:rsid w:val="00F01808"/>
    <w:rsid w:val="00F01BB8"/>
    <w:rsid w:val="00F0205B"/>
    <w:rsid w:val="00F05716"/>
    <w:rsid w:val="00F12089"/>
    <w:rsid w:val="00F130B3"/>
    <w:rsid w:val="00F16C04"/>
    <w:rsid w:val="00F21508"/>
    <w:rsid w:val="00F21B76"/>
    <w:rsid w:val="00F220D2"/>
    <w:rsid w:val="00F25CBA"/>
    <w:rsid w:val="00F275DC"/>
    <w:rsid w:val="00F279D3"/>
    <w:rsid w:val="00F31B81"/>
    <w:rsid w:val="00F31BD2"/>
    <w:rsid w:val="00F33F5A"/>
    <w:rsid w:val="00F4078A"/>
    <w:rsid w:val="00F43AD6"/>
    <w:rsid w:val="00F44585"/>
    <w:rsid w:val="00F44787"/>
    <w:rsid w:val="00F44A9F"/>
    <w:rsid w:val="00F501C3"/>
    <w:rsid w:val="00F51BED"/>
    <w:rsid w:val="00F52094"/>
    <w:rsid w:val="00F5379D"/>
    <w:rsid w:val="00F558D4"/>
    <w:rsid w:val="00F60B8D"/>
    <w:rsid w:val="00F610B9"/>
    <w:rsid w:val="00F616E7"/>
    <w:rsid w:val="00F70ECB"/>
    <w:rsid w:val="00F7279D"/>
    <w:rsid w:val="00F8315B"/>
    <w:rsid w:val="00F8392C"/>
    <w:rsid w:val="00F843C9"/>
    <w:rsid w:val="00F86C0B"/>
    <w:rsid w:val="00F87193"/>
    <w:rsid w:val="00F873F9"/>
    <w:rsid w:val="00F90455"/>
    <w:rsid w:val="00F935DE"/>
    <w:rsid w:val="00F93EEC"/>
    <w:rsid w:val="00F963F9"/>
    <w:rsid w:val="00F967BF"/>
    <w:rsid w:val="00F97B0D"/>
    <w:rsid w:val="00FA041E"/>
    <w:rsid w:val="00FA18C1"/>
    <w:rsid w:val="00FA2BBF"/>
    <w:rsid w:val="00FA2D98"/>
    <w:rsid w:val="00FA3104"/>
    <w:rsid w:val="00FA4BF6"/>
    <w:rsid w:val="00FB1760"/>
    <w:rsid w:val="00FB6D9B"/>
    <w:rsid w:val="00FC00AA"/>
    <w:rsid w:val="00FC12A2"/>
    <w:rsid w:val="00FC15D6"/>
    <w:rsid w:val="00FC15F4"/>
    <w:rsid w:val="00FC1640"/>
    <w:rsid w:val="00FC2827"/>
    <w:rsid w:val="00FC31C7"/>
    <w:rsid w:val="00FC386C"/>
    <w:rsid w:val="00FC3905"/>
    <w:rsid w:val="00FC4114"/>
    <w:rsid w:val="00FC4DC9"/>
    <w:rsid w:val="00FC6CF3"/>
    <w:rsid w:val="00FD0328"/>
    <w:rsid w:val="00FD1D1A"/>
    <w:rsid w:val="00FD1E1F"/>
    <w:rsid w:val="00FD3270"/>
    <w:rsid w:val="00FD3C8F"/>
    <w:rsid w:val="00FD6847"/>
    <w:rsid w:val="00FD7356"/>
    <w:rsid w:val="00FE0D2C"/>
    <w:rsid w:val="00FE177C"/>
    <w:rsid w:val="00FE6BB2"/>
    <w:rsid w:val="00FE7819"/>
    <w:rsid w:val="00FF256B"/>
    <w:rsid w:val="00FF2BA2"/>
    <w:rsid w:val="00FF30E1"/>
    <w:rsid w:val="00FF6C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B79EC"/>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5F4E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075EF"/>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9"/>
    <w:rsid w:val="000075EF"/>
    <w:rPr>
      <w:rFonts w:ascii="Arial Narrow" w:eastAsia="Times New Roman" w:hAnsi="Arial Narrow" w:cs="Times New Roman"/>
      <w:b/>
      <w:sz w:val="24"/>
      <w:szCs w:val="20"/>
      <w:lang w:eastAsia="sk-SK"/>
    </w:rPr>
  </w:style>
  <w:style w:type="character" w:customStyle="1" w:styleId="Nadpis9Char">
    <w:name w:val="Nadpis 9 Char"/>
    <w:basedOn w:val="Predvolenpsmoodseku"/>
    <w:link w:val="Nadpis9"/>
    <w:uiPriority w:val="99"/>
    <w:rsid w:val="000075EF"/>
    <w:rPr>
      <w:rFonts w:ascii="Arial" w:eastAsia="Times New Roman" w:hAnsi="Arial" w:cs="Arial"/>
      <w:lang w:eastAsia="sk-SK"/>
    </w:rPr>
  </w:style>
  <w:style w:type="paragraph" w:styleId="Nzov">
    <w:name w:val="Title"/>
    <w:basedOn w:val="Normlny"/>
    <w:link w:val="NzovChar"/>
    <w:qFormat/>
    <w:rsid w:val="000075EF"/>
    <w:pPr>
      <w:snapToGrid w:val="0"/>
      <w:spacing w:before="120"/>
      <w:jc w:val="center"/>
    </w:pPr>
    <w:rPr>
      <w:b/>
      <w:szCs w:val="20"/>
    </w:rPr>
  </w:style>
  <w:style w:type="character" w:customStyle="1" w:styleId="NzovChar">
    <w:name w:val="Názov Char"/>
    <w:basedOn w:val="Predvolenpsmoodseku"/>
    <w:link w:val="Nzov"/>
    <w:rsid w:val="000075EF"/>
    <w:rPr>
      <w:rFonts w:ascii="Times New Roman" w:eastAsia="Times New Roman" w:hAnsi="Times New Roman" w:cs="Times New Roman"/>
      <w:b/>
      <w:sz w:val="24"/>
      <w:szCs w:val="20"/>
      <w:lang w:eastAsia="sk-SK"/>
    </w:rPr>
  </w:style>
  <w:style w:type="paragraph" w:styleId="Odsekzoznamu">
    <w:name w:val="List Paragraph"/>
    <w:aliases w:val="ODRAZKY PRVA UROVEN,body,Odsek zoznamu2,Odsek,Dot pt,No Spacing1,List Paragraph Char Char Char,Indicator Text,Numbered Para 1,List Paragraph à moi,Odsek zoznamu4,F5 List Paragraph,List Paragraph1,Colorful List - Accent 11,Bullet 1"/>
    <w:basedOn w:val="Normlny"/>
    <w:link w:val="OdsekzoznamuChar"/>
    <w:uiPriority w:val="34"/>
    <w:qFormat/>
    <w:rsid w:val="000075EF"/>
    <w:pPr>
      <w:ind w:left="720"/>
      <w:contextualSpacing/>
    </w:pPr>
    <w:rPr>
      <w:sz w:val="20"/>
      <w:szCs w:val="20"/>
    </w:rPr>
  </w:style>
  <w:style w:type="character" w:styleId="Textzstupnhosymbolu">
    <w:name w:val="Placeholder Text"/>
    <w:basedOn w:val="Predvolenpsmoodseku"/>
    <w:uiPriority w:val="99"/>
    <w:rsid w:val="00493D6A"/>
    <w:rPr>
      <w:rFonts w:ascii="Times New Roman" w:hAnsi="Times New Roman" w:cs="Times New Roman" w:hint="default"/>
      <w:color w:val="808080"/>
    </w:rPr>
  </w:style>
  <w:style w:type="character" w:customStyle="1" w:styleId="OdsekzoznamuChar">
    <w:name w:val="Odsek zoznamu Char"/>
    <w:aliases w:val="ODRAZKY PRVA UROVEN Char,body Char,Odsek zoznamu2 Char,Odsek Char,Dot pt Char,No Spacing1 Char,List Paragraph Char Char Char Char,Indicator Text Char,Numbered Para 1 Char,List Paragraph à moi Char,Odsek zoznamu4 Char,Bullet 1 Char"/>
    <w:basedOn w:val="Predvolenpsmoodseku"/>
    <w:link w:val="Odsekzoznamu"/>
    <w:uiPriority w:val="34"/>
    <w:qFormat/>
    <w:locked/>
    <w:rsid w:val="00493D6A"/>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93D6A"/>
    <w:rPr>
      <w:rFonts w:ascii="Tahoma" w:hAnsi="Tahoma" w:cs="Tahoma"/>
      <w:sz w:val="16"/>
      <w:szCs w:val="16"/>
    </w:rPr>
  </w:style>
  <w:style w:type="character" w:customStyle="1" w:styleId="TextbublinyChar">
    <w:name w:val="Text bubliny Char"/>
    <w:basedOn w:val="Predvolenpsmoodseku"/>
    <w:link w:val="Textbubliny"/>
    <w:uiPriority w:val="99"/>
    <w:semiHidden/>
    <w:rsid w:val="00493D6A"/>
    <w:rPr>
      <w:rFonts w:ascii="Tahoma" w:eastAsia="Times New Roman" w:hAnsi="Tahoma" w:cs="Tahoma"/>
      <w:sz w:val="16"/>
      <w:szCs w:val="16"/>
      <w:lang w:eastAsia="sk-SK"/>
    </w:rPr>
  </w:style>
  <w:style w:type="character" w:customStyle="1" w:styleId="ppp-msumm">
    <w:name w:val="ppp-msumm"/>
    <w:basedOn w:val="Predvolenpsmoodseku"/>
    <w:rsid w:val="00493D6A"/>
    <w:rPr>
      <w:rFonts w:cs="Times New Roman"/>
    </w:rPr>
  </w:style>
  <w:style w:type="paragraph" w:styleId="Textkomentra">
    <w:name w:val="annotation text"/>
    <w:basedOn w:val="Normlny"/>
    <w:link w:val="TextkomentraChar"/>
    <w:uiPriority w:val="99"/>
    <w:unhideWhenUsed/>
    <w:rsid w:val="00766DB9"/>
    <w:rPr>
      <w:rFonts w:ascii="Calibri" w:hAnsi="Calibri"/>
      <w:lang w:eastAsia="en-US"/>
    </w:rPr>
  </w:style>
  <w:style w:type="character" w:customStyle="1" w:styleId="TextkomentraChar">
    <w:name w:val="Text komentára Char"/>
    <w:basedOn w:val="Predvolenpsmoodseku"/>
    <w:link w:val="Textkomentra"/>
    <w:uiPriority w:val="99"/>
    <w:rsid w:val="00766DB9"/>
    <w:rPr>
      <w:rFonts w:ascii="Calibri" w:eastAsia="Times New Roman" w:hAnsi="Calibri" w:cs="Times New Roman"/>
      <w:sz w:val="24"/>
      <w:szCs w:val="24"/>
    </w:rPr>
  </w:style>
  <w:style w:type="character" w:styleId="Hypertextovprepojenie">
    <w:name w:val="Hyperlink"/>
    <w:basedOn w:val="Predvolenpsmoodseku"/>
    <w:uiPriority w:val="99"/>
    <w:semiHidden/>
    <w:unhideWhenUsed/>
    <w:rsid w:val="00286E48"/>
    <w:rPr>
      <w:color w:val="1F5B8E"/>
      <w:u w:val="single"/>
    </w:rPr>
  </w:style>
  <w:style w:type="paragraph" w:customStyle="1" w:styleId="Odsekzoznamu1">
    <w:name w:val="Odsek zoznamu1"/>
    <w:basedOn w:val="Normlny"/>
    <w:link w:val="ListParagraphChar"/>
    <w:rsid w:val="00C255AD"/>
    <w:pPr>
      <w:ind w:left="720"/>
      <w:contextualSpacing/>
    </w:pPr>
    <w:rPr>
      <w:rFonts w:eastAsia="Calibri"/>
      <w:sz w:val="20"/>
      <w:szCs w:val="20"/>
    </w:rPr>
  </w:style>
  <w:style w:type="character" w:customStyle="1" w:styleId="ListParagraphChar">
    <w:name w:val="List Paragraph Char"/>
    <w:basedOn w:val="Predvolenpsmoodseku"/>
    <w:link w:val="Odsekzoznamu1"/>
    <w:locked/>
    <w:rsid w:val="00C255AD"/>
    <w:rPr>
      <w:rFonts w:ascii="Times New Roman" w:eastAsia="Calibri" w:hAnsi="Times New Roman" w:cs="Times New Roman"/>
      <w:sz w:val="20"/>
      <w:szCs w:val="20"/>
      <w:lang w:eastAsia="sk-SK"/>
    </w:rPr>
  </w:style>
  <w:style w:type="paragraph" w:styleId="Hlavika">
    <w:name w:val="header"/>
    <w:basedOn w:val="Normlny"/>
    <w:link w:val="HlavikaChar"/>
    <w:uiPriority w:val="99"/>
    <w:semiHidden/>
    <w:unhideWhenUsed/>
    <w:rsid w:val="00810366"/>
    <w:pPr>
      <w:tabs>
        <w:tab w:val="center" w:pos="4536"/>
        <w:tab w:val="right" w:pos="9072"/>
      </w:tabs>
    </w:pPr>
  </w:style>
  <w:style w:type="character" w:customStyle="1" w:styleId="HlavikaChar">
    <w:name w:val="Hlavička Char"/>
    <w:basedOn w:val="Predvolenpsmoodseku"/>
    <w:link w:val="Hlavika"/>
    <w:uiPriority w:val="99"/>
    <w:semiHidden/>
    <w:rsid w:val="00810366"/>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10366"/>
    <w:pPr>
      <w:tabs>
        <w:tab w:val="center" w:pos="4536"/>
        <w:tab w:val="right" w:pos="9072"/>
      </w:tabs>
    </w:pPr>
  </w:style>
  <w:style w:type="character" w:customStyle="1" w:styleId="PtaChar">
    <w:name w:val="Päta Char"/>
    <w:basedOn w:val="Predvolenpsmoodseku"/>
    <w:link w:val="Pta"/>
    <w:uiPriority w:val="99"/>
    <w:rsid w:val="00810366"/>
    <w:rPr>
      <w:rFonts w:ascii="Times New Roman" w:eastAsia="Times New Roman" w:hAnsi="Times New Roman" w:cs="Times New Roman"/>
      <w:sz w:val="24"/>
      <w:szCs w:val="24"/>
      <w:lang w:eastAsia="sk-SK"/>
    </w:rPr>
  </w:style>
  <w:style w:type="paragraph" w:customStyle="1" w:styleId="CharChar">
    <w:name w:val="Char Char"/>
    <w:basedOn w:val="Normlny"/>
    <w:rsid w:val="007F58BE"/>
    <w:rPr>
      <w:lang w:val="pl-PL" w:eastAsia="pl-PL"/>
    </w:rPr>
  </w:style>
  <w:style w:type="paragraph" w:customStyle="1" w:styleId="CharChar0">
    <w:name w:val="Char Char"/>
    <w:basedOn w:val="Normlny"/>
    <w:rsid w:val="007F4522"/>
    <w:rPr>
      <w:lang w:val="pl-PL" w:eastAsia="pl-PL"/>
    </w:rPr>
  </w:style>
  <w:style w:type="paragraph" w:customStyle="1" w:styleId="a">
    <w:uiPriority w:val="99"/>
    <w:rsid w:val="00325B85"/>
    <w:pPr>
      <w:spacing w:after="0" w:line="240" w:lineRule="auto"/>
    </w:pPr>
    <w:rPr>
      <w:rFonts w:ascii="Times New Roman" w:eastAsia="Times New Roman" w:hAnsi="Times New Roman" w:cs="Times New Roman"/>
      <w:sz w:val="24"/>
      <w:szCs w:val="24"/>
      <w:lang w:eastAsia="sk-SK"/>
    </w:rPr>
  </w:style>
  <w:style w:type="paragraph" w:styleId="Normlnywebov">
    <w:name w:val="Normal (Web)"/>
    <w:aliases w:val="webb"/>
    <w:basedOn w:val="Normlny"/>
    <w:uiPriority w:val="99"/>
    <w:unhideWhenUsed/>
    <w:rsid w:val="00325B85"/>
    <w:pPr>
      <w:spacing w:before="100" w:beforeAutospacing="1" w:after="100" w:afterAutospacing="1"/>
    </w:pPr>
  </w:style>
  <w:style w:type="paragraph" w:customStyle="1" w:styleId="Default">
    <w:name w:val="Default"/>
    <w:basedOn w:val="Normlny"/>
    <w:next w:val="Normlny"/>
    <w:qFormat/>
    <w:rsid w:val="00325B8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autoSpaceDE w:val="0"/>
      <w:autoSpaceDN w:val="0"/>
      <w:adjustRightInd w:val="0"/>
      <w:spacing w:after="120" w:line="288" w:lineRule="auto"/>
      <w:jc w:val="both"/>
    </w:pPr>
    <w:rPr>
      <w:rFonts w:ascii="Cambria" w:hAnsi="Cambria"/>
      <w:color w:val="000000"/>
      <w:spacing w:val="-2"/>
    </w:rPr>
  </w:style>
  <w:style w:type="paragraph" w:customStyle="1" w:styleId="CharChar1">
    <w:name w:val="Char Char"/>
    <w:basedOn w:val="Normlny"/>
    <w:rsid w:val="00BD1123"/>
    <w:rPr>
      <w:lang w:val="pl-PL" w:eastAsia="pl-PL"/>
    </w:rPr>
  </w:style>
  <w:style w:type="paragraph" w:styleId="Zarkazkladnhotextu">
    <w:name w:val="Body Text Indent"/>
    <w:basedOn w:val="Normlny"/>
    <w:link w:val="ZarkazkladnhotextuChar"/>
    <w:rsid w:val="0012084A"/>
    <w:pPr>
      <w:spacing w:after="120"/>
      <w:ind w:left="283"/>
    </w:pPr>
  </w:style>
  <w:style w:type="character" w:customStyle="1" w:styleId="ZarkazkladnhotextuChar">
    <w:name w:val="Zarážka základného textu Char"/>
    <w:basedOn w:val="Predvolenpsmoodseku"/>
    <w:link w:val="Zarkazkladnhotextu"/>
    <w:rsid w:val="0012084A"/>
    <w:rPr>
      <w:rFonts w:ascii="Times New Roman" w:eastAsia="Times New Roman" w:hAnsi="Times New Roman" w:cs="Times New Roman"/>
      <w:sz w:val="24"/>
      <w:szCs w:val="24"/>
      <w:lang w:eastAsia="sk-SK"/>
    </w:rPr>
  </w:style>
  <w:style w:type="paragraph" w:styleId="Obyajntext">
    <w:name w:val="Plain Text"/>
    <w:basedOn w:val="Normlny"/>
    <w:link w:val="ObyajntextChar"/>
    <w:uiPriority w:val="99"/>
    <w:unhideWhenUsed/>
    <w:rsid w:val="00CA02E4"/>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CA02E4"/>
    <w:rPr>
      <w:rFonts w:ascii="Calibri" w:hAnsi="Calibri"/>
      <w:szCs w:val="21"/>
    </w:rPr>
  </w:style>
  <w:style w:type="paragraph" w:styleId="Zkladntext">
    <w:name w:val="Body Text"/>
    <w:basedOn w:val="Normlny"/>
    <w:link w:val="ZkladntextChar"/>
    <w:uiPriority w:val="99"/>
    <w:semiHidden/>
    <w:unhideWhenUsed/>
    <w:rsid w:val="009A02B4"/>
    <w:pPr>
      <w:spacing w:after="120"/>
    </w:pPr>
  </w:style>
  <w:style w:type="character" w:customStyle="1" w:styleId="ZkladntextChar">
    <w:name w:val="Základný text Char"/>
    <w:basedOn w:val="Predvolenpsmoodseku"/>
    <w:link w:val="Zkladntext"/>
    <w:uiPriority w:val="99"/>
    <w:rsid w:val="009A02B4"/>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5E6733"/>
    <w:rPr>
      <w:i/>
      <w:iCs/>
    </w:rPr>
  </w:style>
  <w:style w:type="character" w:styleId="Odkaznakomentr">
    <w:name w:val="annotation reference"/>
    <w:uiPriority w:val="99"/>
    <w:semiHidden/>
    <w:unhideWhenUsed/>
    <w:rsid w:val="00EE0489"/>
    <w:rPr>
      <w:rFonts w:ascii="Times New Roman" w:hAnsi="Times New Roman" w:cs="Times New Roman" w:hint="default"/>
      <w:sz w:val="16"/>
      <w:szCs w:val="16"/>
    </w:rPr>
  </w:style>
  <w:style w:type="character" w:customStyle="1" w:styleId="spanr">
    <w:name w:val="span_r"/>
    <w:basedOn w:val="Predvolenpsmoodseku"/>
    <w:rsid w:val="007B462F"/>
  </w:style>
  <w:style w:type="paragraph" w:styleId="Bezriadkovania">
    <w:name w:val="No Spacing"/>
    <w:uiPriority w:val="1"/>
    <w:qFormat/>
    <w:rsid w:val="005E1635"/>
    <w:pPr>
      <w:spacing w:after="0" w:line="240" w:lineRule="auto"/>
    </w:pPr>
    <w:rPr>
      <w:rFonts w:ascii="Calibri" w:eastAsia="Calibri" w:hAnsi="Calibri" w:cs="Times New Roman"/>
    </w:rPr>
  </w:style>
  <w:style w:type="paragraph" w:styleId="Textpoznmkypodiarou">
    <w:name w:val="footnote text"/>
    <w:basedOn w:val="Normlny"/>
    <w:link w:val="TextpoznmkypodiarouChar"/>
    <w:uiPriority w:val="99"/>
    <w:unhideWhenUsed/>
    <w:rsid w:val="004D160D"/>
    <w:rPr>
      <w:sz w:val="20"/>
      <w:szCs w:val="20"/>
    </w:rPr>
  </w:style>
  <w:style w:type="character" w:customStyle="1" w:styleId="TextpoznmkypodiarouChar">
    <w:name w:val="Text poznámky pod čiarou Char"/>
    <w:basedOn w:val="Predvolenpsmoodseku"/>
    <w:link w:val="Textpoznmkypodiarou"/>
    <w:uiPriority w:val="99"/>
    <w:rsid w:val="004D160D"/>
    <w:rPr>
      <w:rFonts w:ascii="Times New Roman" w:eastAsia="Times New Roman" w:hAnsi="Times New Roman" w:cs="Times New Roman"/>
      <w:sz w:val="20"/>
      <w:szCs w:val="20"/>
      <w:lang w:eastAsia="sk-SK"/>
    </w:rPr>
  </w:style>
  <w:style w:type="paragraph" w:customStyle="1" w:styleId="l6">
    <w:name w:val="l6"/>
    <w:basedOn w:val="Normlny"/>
    <w:rsid w:val="00A04F90"/>
    <w:pPr>
      <w:spacing w:before="100" w:beforeAutospacing="1" w:after="100" w:afterAutospacing="1"/>
    </w:pPr>
  </w:style>
  <w:style w:type="character" w:styleId="PremennHTML">
    <w:name w:val="HTML Variable"/>
    <w:uiPriority w:val="99"/>
    <w:semiHidden/>
    <w:unhideWhenUsed/>
    <w:rsid w:val="00A04F90"/>
    <w:rPr>
      <w:i/>
      <w:iCs/>
    </w:rPr>
  </w:style>
  <w:style w:type="paragraph" w:styleId="PredformtovanHTML">
    <w:name w:val="HTML Preformatted"/>
    <w:basedOn w:val="Normlny"/>
    <w:link w:val="PredformtovanHTMLChar"/>
    <w:uiPriority w:val="99"/>
    <w:unhideWhenUsed/>
    <w:rsid w:val="00943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943EE6"/>
    <w:rPr>
      <w:rFonts w:ascii="Courier New" w:eastAsia="Times New Roman" w:hAnsi="Courier New" w:cs="Courier New"/>
      <w:sz w:val="20"/>
      <w:szCs w:val="20"/>
      <w:lang w:eastAsia="sk-SK"/>
    </w:rPr>
  </w:style>
  <w:style w:type="paragraph" w:styleId="Zoznamsodrkami">
    <w:name w:val="List Bullet"/>
    <w:basedOn w:val="Normlny"/>
    <w:uiPriority w:val="99"/>
    <w:unhideWhenUsed/>
    <w:rsid w:val="00256594"/>
    <w:pPr>
      <w:numPr>
        <w:numId w:val="1"/>
      </w:numPr>
      <w:contextualSpacing/>
    </w:pPr>
  </w:style>
  <w:style w:type="table" w:customStyle="1" w:styleId="Mriekatabuky1">
    <w:name w:val="Mriežka tabuľky1"/>
    <w:basedOn w:val="Normlnatabuka"/>
    <w:next w:val="Mriekatabuky"/>
    <w:uiPriority w:val="59"/>
    <w:rsid w:val="00820B3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820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3">
    <w:name w:val="s13"/>
    <w:basedOn w:val="Normlny"/>
    <w:rsid w:val="008268A7"/>
    <w:pPr>
      <w:spacing w:before="100" w:beforeAutospacing="1" w:after="100" w:afterAutospacing="1"/>
    </w:pPr>
    <w:rPr>
      <w:rFonts w:ascii="Calibri" w:eastAsia="Calibri" w:hAnsi="Calibri" w:cs="Calibri"/>
      <w:sz w:val="22"/>
      <w:szCs w:val="22"/>
    </w:rPr>
  </w:style>
  <w:style w:type="character" w:customStyle="1" w:styleId="bumpedfont15">
    <w:name w:val="bumpedfont15"/>
    <w:rsid w:val="008268A7"/>
  </w:style>
  <w:style w:type="paragraph" w:customStyle="1" w:styleId="a0">
    <w:uiPriority w:val="99"/>
    <w:rsid w:val="00AC63F9"/>
    <w:pPr>
      <w:spacing w:after="0" w:line="240" w:lineRule="auto"/>
    </w:pPr>
    <w:rPr>
      <w:rFonts w:ascii="Times New Roman" w:eastAsia="Times New Roman" w:hAnsi="Times New Roman" w:cs="Times New Roman"/>
      <w:sz w:val="24"/>
      <w:szCs w:val="24"/>
      <w:lang w:eastAsia="sk-SK"/>
    </w:rPr>
  </w:style>
  <w:style w:type="character" w:customStyle="1" w:styleId="small1">
    <w:name w:val="small1"/>
    <w:basedOn w:val="Predvolenpsmoodseku"/>
    <w:rsid w:val="00125329"/>
    <w:rPr>
      <w:sz w:val="19"/>
      <w:szCs w:val="19"/>
    </w:rPr>
  </w:style>
  <w:style w:type="character" w:styleId="Jemnzvraznenie">
    <w:name w:val="Subtle Emphasis"/>
    <w:uiPriority w:val="19"/>
    <w:qFormat/>
    <w:rsid w:val="005F4E6A"/>
    <w:rPr>
      <w:i/>
      <w:iCs/>
      <w:color w:val="404040"/>
    </w:rPr>
  </w:style>
  <w:style w:type="character" w:customStyle="1" w:styleId="Nadpis1Char">
    <w:name w:val="Nadpis 1 Char"/>
    <w:basedOn w:val="Predvolenpsmoodseku"/>
    <w:link w:val="Nadpis1"/>
    <w:uiPriority w:val="9"/>
    <w:rsid w:val="005F4E6A"/>
    <w:rPr>
      <w:rFonts w:asciiTheme="majorHAnsi" w:eastAsiaTheme="majorEastAsia" w:hAnsiTheme="majorHAnsi" w:cstheme="majorBidi"/>
      <w:b/>
      <w:bCs/>
      <w:color w:val="365F91" w:themeColor="accent1" w:themeShade="BF"/>
      <w:sz w:val="28"/>
      <w:szCs w:val="28"/>
      <w:lang w:eastAsia="sk-SK"/>
    </w:rPr>
  </w:style>
  <w:style w:type="paragraph" w:styleId="Zkladntext2">
    <w:name w:val="Body Text 2"/>
    <w:basedOn w:val="Normlny"/>
    <w:link w:val="Zkladntext2Char"/>
    <w:uiPriority w:val="99"/>
    <w:semiHidden/>
    <w:unhideWhenUsed/>
    <w:rsid w:val="00A65931"/>
    <w:pPr>
      <w:spacing w:after="120" w:line="480" w:lineRule="auto"/>
    </w:pPr>
  </w:style>
  <w:style w:type="character" w:customStyle="1" w:styleId="Zkladntext2Char">
    <w:name w:val="Základný text 2 Char"/>
    <w:basedOn w:val="Predvolenpsmoodseku"/>
    <w:link w:val="Zkladntext2"/>
    <w:uiPriority w:val="99"/>
    <w:semiHidden/>
    <w:rsid w:val="00A65931"/>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2241">
      <w:bodyDiv w:val="1"/>
      <w:marLeft w:val="0"/>
      <w:marRight w:val="0"/>
      <w:marTop w:val="0"/>
      <w:marBottom w:val="0"/>
      <w:divBdr>
        <w:top w:val="none" w:sz="0" w:space="0" w:color="auto"/>
        <w:left w:val="none" w:sz="0" w:space="0" w:color="auto"/>
        <w:bottom w:val="none" w:sz="0" w:space="0" w:color="auto"/>
        <w:right w:val="none" w:sz="0" w:space="0" w:color="auto"/>
      </w:divBdr>
    </w:div>
    <w:div w:id="130097828">
      <w:bodyDiv w:val="1"/>
      <w:marLeft w:val="0"/>
      <w:marRight w:val="0"/>
      <w:marTop w:val="0"/>
      <w:marBottom w:val="0"/>
      <w:divBdr>
        <w:top w:val="none" w:sz="0" w:space="0" w:color="auto"/>
        <w:left w:val="none" w:sz="0" w:space="0" w:color="auto"/>
        <w:bottom w:val="none" w:sz="0" w:space="0" w:color="auto"/>
        <w:right w:val="none" w:sz="0" w:space="0" w:color="auto"/>
      </w:divBdr>
    </w:div>
    <w:div w:id="140661948">
      <w:bodyDiv w:val="1"/>
      <w:marLeft w:val="0"/>
      <w:marRight w:val="0"/>
      <w:marTop w:val="0"/>
      <w:marBottom w:val="0"/>
      <w:divBdr>
        <w:top w:val="none" w:sz="0" w:space="0" w:color="auto"/>
        <w:left w:val="none" w:sz="0" w:space="0" w:color="auto"/>
        <w:bottom w:val="none" w:sz="0" w:space="0" w:color="auto"/>
        <w:right w:val="none" w:sz="0" w:space="0" w:color="auto"/>
      </w:divBdr>
    </w:div>
    <w:div w:id="140734637">
      <w:bodyDiv w:val="1"/>
      <w:marLeft w:val="0"/>
      <w:marRight w:val="0"/>
      <w:marTop w:val="0"/>
      <w:marBottom w:val="0"/>
      <w:divBdr>
        <w:top w:val="none" w:sz="0" w:space="0" w:color="auto"/>
        <w:left w:val="none" w:sz="0" w:space="0" w:color="auto"/>
        <w:bottom w:val="none" w:sz="0" w:space="0" w:color="auto"/>
        <w:right w:val="none" w:sz="0" w:space="0" w:color="auto"/>
      </w:divBdr>
    </w:div>
    <w:div w:id="160510342">
      <w:bodyDiv w:val="1"/>
      <w:marLeft w:val="0"/>
      <w:marRight w:val="0"/>
      <w:marTop w:val="0"/>
      <w:marBottom w:val="0"/>
      <w:divBdr>
        <w:top w:val="none" w:sz="0" w:space="0" w:color="auto"/>
        <w:left w:val="none" w:sz="0" w:space="0" w:color="auto"/>
        <w:bottom w:val="none" w:sz="0" w:space="0" w:color="auto"/>
        <w:right w:val="none" w:sz="0" w:space="0" w:color="auto"/>
      </w:divBdr>
    </w:div>
    <w:div w:id="164512216">
      <w:bodyDiv w:val="1"/>
      <w:marLeft w:val="0"/>
      <w:marRight w:val="0"/>
      <w:marTop w:val="0"/>
      <w:marBottom w:val="0"/>
      <w:divBdr>
        <w:top w:val="none" w:sz="0" w:space="0" w:color="auto"/>
        <w:left w:val="none" w:sz="0" w:space="0" w:color="auto"/>
        <w:bottom w:val="none" w:sz="0" w:space="0" w:color="auto"/>
        <w:right w:val="none" w:sz="0" w:space="0" w:color="auto"/>
      </w:divBdr>
    </w:div>
    <w:div w:id="169027888">
      <w:bodyDiv w:val="1"/>
      <w:marLeft w:val="0"/>
      <w:marRight w:val="0"/>
      <w:marTop w:val="0"/>
      <w:marBottom w:val="0"/>
      <w:divBdr>
        <w:top w:val="none" w:sz="0" w:space="0" w:color="auto"/>
        <w:left w:val="none" w:sz="0" w:space="0" w:color="auto"/>
        <w:bottom w:val="none" w:sz="0" w:space="0" w:color="auto"/>
        <w:right w:val="none" w:sz="0" w:space="0" w:color="auto"/>
      </w:divBdr>
    </w:div>
    <w:div w:id="178356027">
      <w:bodyDiv w:val="1"/>
      <w:marLeft w:val="0"/>
      <w:marRight w:val="0"/>
      <w:marTop w:val="0"/>
      <w:marBottom w:val="0"/>
      <w:divBdr>
        <w:top w:val="none" w:sz="0" w:space="0" w:color="auto"/>
        <w:left w:val="none" w:sz="0" w:space="0" w:color="auto"/>
        <w:bottom w:val="none" w:sz="0" w:space="0" w:color="auto"/>
        <w:right w:val="none" w:sz="0" w:space="0" w:color="auto"/>
      </w:divBdr>
    </w:div>
    <w:div w:id="314922271">
      <w:bodyDiv w:val="1"/>
      <w:marLeft w:val="0"/>
      <w:marRight w:val="0"/>
      <w:marTop w:val="0"/>
      <w:marBottom w:val="0"/>
      <w:divBdr>
        <w:top w:val="none" w:sz="0" w:space="0" w:color="auto"/>
        <w:left w:val="none" w:sz="0" w:space="0" w:color="auto"/>
        <w:bottom w:val="none" w:sz="0" w:space="0" w:color="auto"/>
        <w:right w:val="none" w:sz="0" w:space="0" w:color="auto"/>
      </w:divBdr>
    </w:div>
    <w:div w:id="324289242">
      <w:bodyDiv w:val="1"/>
      <w:marLeft w:val="0"/>
      <w:marRight w:val="0"/>
      <w:marTop w:val="0"/>
      <w:marBottom w:val="0"/>
      <w:divBdr>
        <w:top w:val="none" w:sz="0" w:space="0" w:color="auto"/>
        <w:left w:val="none" w:sz="0" w:space="0" w:color="auto"/>
        <w:bottom w:val="none" w:sz="0" w:space="0" w:color="auto"/>
        <w:right w:val="none" w:sz="0" w:space="0" w:color="auto"/>
      </w:divBdr>
    </w:div>
    <w:div w:id="356466113">
      <w:bodyDiv w:val="1"/>
      <w:marLeft w:val="0"/>
      <w:marRight w:val="0"/>
      <w:marTop w:val="0"/>
      <w:marBottom w:val="0"/>
      <w:divBdr>
        <w:top w:val="none" w:sz="0" w:space="0" w:color="auto"/>
        <w:left w:val="none" w:sz="0" w:space="0" w:color="auto"/>
        <w:bottom w:val="none" w:sz="0" w:space="0" w:color="auto"/>
        <w:right w:val="none" w:sz="0" w:space="0" w:color="auto"/>
      </w:divBdr>
    </w:div>
    <w:div w:id="404567880">
      <w:bodyDiv w:val="1"/>
      <w:marLeft w:val="0"/>
      <w:marRight w:val="0"/>
      <w:marTop w:val="0"/>
      <w:marBottom w:val="0"/>
      <w:divBdr>
        <w:top w:val="none" w:sz="0" w:space="0" w:color="auto"/>
        <w:left w:val="none" w:sz="0" w:space="0" w:color="auto"/>
        <w:bottom w:val="none" w:sz="0" w:space="0" w:color="auto"/>
        <w:right w:val="none" w:sz="0" w:space="0" w:color="auto"/>
      </w:divBdr>
    </w:div>
    <w:div w:id="436751630">
      <w:bodyDiv w:val="1"/>
      <w:marLeft w:val="0"/>
      <w:marRight w:val="0"/>
      <w:marTop w:val="0"/>
      <w:marBottom w:val="0"/>
      <w:divBdr>
        <w:top w:val="none" w:sz="0" w:space="0" w:color="auto"/>
        <w:left w:val="none" w:sz="0" w:space="0" w:color="auto"/>
        <w:bottom w:val="none" w:sz="0" w:space="0" w:color="auto"/>
        <w:right w:val="none" w:sz="0" w:space="0" w:color="auto"/>
      </w:divBdr>
    </w:div>
    <w:div w:id="505170258">
      <w:bodyDiv w:val="1"/>
      <w:marLeft w:val="0"/>
      <w:marRight w:val="0"/>
      <w:marTop w:val="0"/>
      <w:marBottom w:val="0"/>
      <w:divBdr>
        <w:top w:val="none" w:sz="0" w:space="0" w:color="auto"/>
        <w:left w:val="none" w:sz="0" w:space="0" w:color="auto"/>
        <w:bottom w:val="none" w:sz="0" w:space="0" w:color="auto"/>
        <w:right w:val="none" w:sz="0" w:space="0" w:color="auto"/>
      </w:divBdr>
    </w:div>
    <w:div w:id="566305483">
      <w:bodyDiv w:val="1"/>
      <w:marLeft w:val="0"/>
      <w:marRight w:val="0"/>
      <w:marTop w:val="0"/>
      <w:marBottom w:val="0"/>
      <w:divBdr>
        <w:top w:val="none" w:sz="0" w:space="0" w:color="auto"/>
        <w:left w:val="none" w:sz="0" w:space="0" w:color="auto"/>
        <w:bottom w:val="none" w:sz="0" w:space="0" w:color="auto"/>
        <w:right w:val="none" w:sz="0" w:space="0" w:color="auto"/>
      </w:divBdr>
    </w:div>
    <w:div w:id="698774702">
      <w:bodyDiv w:val="1"/>
      <w:marLeft w:val="0"/>
      <w:marRight w:val="0"/>
      <w:marTop w:val="0"/>
      <w:marBottom w:val="0"/>
      <w:divBdr>
        <w:top w:val="none" w:sz="0" w:space="0" w:color="auto"/>
        <w:left w:val="none" w:sz="0" w:space="0" w:color="auto"/>
        <w:bottom w:val="none" w:sz="0" w:space="0" w:color="auto"/>
        <w:right w:val="none" w:sz="0" w:space="0" w:color="auto"/>
      </w:divBdr>
    </w:div>
    <w:div w:id="719324802">
      <w:bodyDiv w:val="1"/>
      <w:marLeft w:val="0"/>
      <w:marRight w:val="0"/>
      <w:marTop w:val="0"/>
      <w:marBottom w:val="0"/>
      <w:divBdr>
        <w:top w:val="none" w:sz="0" w:space="0" w:color="auto"/>
        <w:left w:val="none" w:sz="0" w:space="0" w:color="auto"/>
        <w:bottom w:val="none" w:sz="0" w:space="0" w:color="auto"/>
        <w:right w:val="none" w:sz="0" w:space="0" w:color="auto"/>
      </w:divBdr>
    </w:div>
    <w:div w:id="761872826">
      <w:bodyDiv w:val="1"/>
      <w:marLeft w:val="0"/>
      <w:marRight w:val="0"/>
      <w:marTop w:val="0"/>
      <w:marBottom w:val="0"/>
      <w:divBdr>
        <w:top w:val="none" w:sz="0" w:space="0" w:color="auto"/>
        <w:left w:val="none" w:sz="0" w:space="0" w:color="auto"/>
        <w:bottom w:val="none" w:sz="0" w:space="0" w:color="auto"/>
        <w:right w:val="none" w:sz="0" w:space="0" w:color="auto"/>
      </w:divBdr>
    </w:div>
    <w:div w:id="933199002">
      <w:bodyDiv w:val="1"/>
      <w:marLeft w:val="0"/>
      <w:marRight w:val="0"/>
      <w:marTop w:val="0"/>
      <w:marBottom w:val="0"/>
      <w:divBdr>
        <w:top w:val="none" w:sz="0" w:space="0" w:color="auto"/>
        <w:left w:val="none" w:sz="0" w:space="0" w:color="auto"/>
        <w:bottom w:val="none" w:sz="0" w:space="0" w:color="auto"/>
        <w:right w:val="none" w:sz="0" w:space="0" w:color="auto"/>
      </w:divBdr>
    </w:div>
    <w:div w:id="940796809">
      <w:bodyDiv w:val="1"/>
      <w:marLeft w:val="0"/>
      <w:marRight w:val="0"/>
      <w:marTop w:val="0"/>
      <w:marBottom w:val="0"/>
      <w:divBdr>
        <w:top w:val="none" w:sz="0" w:space="0" w:color="auto"/>
        <w:left w:val="none" w:sz="0" w:space="0" w:color="auto"/>
        <w:bottom w:val="none" w:sz="0" w:space="0" w:color="auto"/>
        <w:right w:val="none" w:sz="0" w:space="0" w:color="auto"/>
      </w:divBdr>
    </w:div>
    <w:div w:id="962812421">
      <w:bodyDiv w:val="1"/>
      <w:marLeft w:val="0"/>
      <w:marRight w:val="0"/>
      <w:marTop w:val="0"/>
      <w:marBottom w:val="0"/>
      <w:divBdr>
        <w:top w:val="none" w:sz="0" w:space="0" w:color="auto"/>
        <w:left w:val="none" w:sz="0" w:space="0" w:color="auto"/>
        <w:bottom w:val="none" w:sz="0" w:space="0" w:color="auto"/>
        <w:right w:val="none" w:sz="0" w:space="0" w:color="auto"/>
      </w:divBdr>
    </w:div>
    <w:div w:id="974069891">
      <w:bodyDiv w:val="1"/>
      <w:marLeft w:val="0"/>
      <w:marRight w:val="0"/>
      <w:marTop w:val="0"/>
      <w:marBottom w:val="0"/>
      <w:divBdr>
        <w:top w:val="none" w:sz="0" w:space="0" w:color="auto"/>
        <w:left w:val="none" w:sz="0" w:space="0" w:color="auto"/>
        <w:bottom w:val="none" w:sz="0" w:space="0" w:color="auto"/>
        <w:right w:val="none" w:sz="0" w:space="0" w:color="auto"/>
      </w:divBdr>
    </w:div>
    <w:div w:id="992177733">
      <w:bodyDiv w:val="1"/>
      <w:marLeft w:val="0"/>
      <w:marRight w:val="0"/>
      <w:marTop w:val="0"/>
      <w:marBottom w:val="0"/>
      <w:divBdr>
        <w:top w:val="none" w:sz="0" w:space="0" w:color="auto"/>
        <w:left w:val="none" w:sz="0" w:space="0" w:color="auto"/>
        <w:bottom w:val="none" w:sz="0" w:space="0" w:color="auto"/>
        <w:right w:val="none" w:sz="0" w:space="0" w:color="auto"/>
      </w:divBdr>
    </w:div>
    <w:div w:id="1023752100">
      <w:bodyDiv w:val="1"/>
      <w:marLeft w:val="0"/>
      <w:marRight w:val="0"/>
      <w:marTop w:val="0"/>
      <w:marBottom w:val="0"/>
      <w:divBdr>
        <w:top w:val="none" w:sz="0" w:space="0" w:color="auto"/>
        <w:left w:val="none" w:sz="0" w:space="0" w:color="auto"/>
        <w:bottom w:val="none" w:sz="0" w:space="0" w:color="auto"/>
        <w:right w:val="none" w:sz="0" w:space="0" w:color="auto"/>
      </w:divBdr>
    </w:div>
    <w:div w:id="1052850416">
      <w:bodyDiv w:val="1"/>
      <w:marLeft w:val="0"/>
      <w:marRight w:val="0"/>
      <w:marTop w:val="0"/>
      <w:marBottom w:val="0"/>
      <w:divBdr>
        <w:top w:val="none" w:sz="0" w:space="0" w:color="auto"/>
        <w:left w:val="none" w:sz="0" w:space="0" w:color="auto"/>
        <w:bottom w:val="none" w:sz="0" w:space="0" w:color="auto"/>
        <w:right w:val="none" w:sz="0" w:space="0" w:color="auto"/>
      </w:divBdr>
    </w:div>
    <w:div w:id="1153912218">
      <w:bodyDiv w:val="1"/>
      <w:marLeft w:val="0"/>
      <w:marRight w:val="0"/>
      <w:marTop w:val="0"/>
      <w:marBottom w:val="0"/>
      <w:divBdr>
        <w:top w:val="none" w:sz="0" w:space="0" w:color="auto"/>
        <w:left w:val="none" w:sz="0" w:space="0" w:color="auto"/>
        <w:bottom w:val="none" w:sz="0" w:space="0" w:color="auto"/>
        <w:right w:val="none" w:sz="0" w:space="0" w:color="auto"/>
      </w:divBdr>
    </w:div>
    <w:div w:id="1163005648">
      <w:bodyDiv w:val="1"/>
      <w:marLeft w:val="0"/>
      <w:marRight w:val="0"/>
      <w:marTop w:val="0"/>
      <w:marBottom w:val="0"/>
      <w:divBdr>
        <w:top w:val="none" w:sz="0" w:space="0" w:color="auto"/>
        <w:left w:val="none" w:sz="0" w:space="0" w:color="auto"/>
        <w:bottom w:val="none" w:sz="0" w:space="0" w:color="auto"/>
        <w:right w:val="none" w:sz="0" w:space="0" w:color="auto"/>
      </w:divBdr>
    </w:div>
    <w:div w:id="1219704615">
      <w:bodyDiv w:val="1"/>
      <w:marLeft w:val="0"/>
      <w:marRight w:val="0"/>
      <w:marTop w:val="0"/>
      <w:marBottom w:val="0"/>
      <w:divBdr>
        <w:top w:val="none" w:sz="0" w:space="0" w:color="auto"/>
        <w:left w:val="none" w:sz="0" w:space="0" w:color="auto"/>
        <w:bottom w:val="none" w:sz="0" w:space="0" w:color="auto"/>
        <w:right w:val="none" w:sz="0" w:space="0" w:color="auto"/>
      </w:divBdr>
    </w:div>
    <w:div w:id="1220215384">
      <w:bodyDiv w:val="1"/>
      <w:marLeft w:val="0"/>
      <w:marRight w:val="0"/>
      <w:marTop w:val="0"/>
      <w:marBottom w:val="0"/>
      <w:divBdr>
        <w:top w:val="none" w:sz="0" w:space="0" w:color="auto"/>
        <w:left w:val="none" w:sz="0" w:space="0" w:color="auto"/>
        <w:bottom w:val="none" w:sz="0" w:space="0" w:color="auto"/>
        <w:right w:val="none" w:sz="0" w:space="0" w:color="auto"/>
      </w:divBdr>
    </w:div>
    <w:div w:id="1262639276">
      <w:bodyDiv w:val="1"/>
      <w:marLeft w:val="0"/>
      <w:marRight w:val="0"/>
      <w:marTop w:val="0"/>
      <w:marBottom w:val="0"/>
      <w:divBdr>
        <w:top w:val="none" w:sz="0" w:space="0" w:color="auto"/>
        <w:left w:val="none" w:sz="0" w:space="0" w:color="auto"/>
        <w:bottom w:val="none" w:sz="0" w:space="0" w:color="auto"/>
        <w:right w:val="none" w:sz="0" w:space="0" w:color="auto"/>
      </w:divBdr>
    </w:div>
    <w:div w:id="1299069579">
      <w:bodyDiv w:val="1"/>
      <w:marLeft w:val="0"/>
      <w:marRight w:val="0"/>
      <w:marTop w:val="0"/>
      <w:marBottom w:val="0"/>
      <w:divBdr>
        <w:top w:val="none" w:sz="0" w:space="0" w:color="auto"/>
        <w:left w:val="none" w:sz="0" w:space="0" w:color="auto"/>
        <w:bottom w:val="none" w:sz="0" w:space="0" w:color="auto"/>
        <w:right w:val="none" w:sz="0" w:space="0" w:color="auto"/>
      </w:divBdr>
    </w:div>
    <w:div w:id="1318067560">
      <w:bodyDiv w:val="1"/>
      <w:marLeft w:val="0"/>
      <w:marRight w:val="0"/>
      <w:marTop w:val="0"/>
      <w:marBottom w:val="0"/>
      <w:divBdr>
        <w:top w:val="none" w:sz="0" w:space="0" w:color="auto"/>
        <w:left w:val="none" w:sz="0" w:space="0" w:color="auto"/>
        <w:bottom w:val="none" w:sz="0" w:space="0" w:color="auto"/>
        <w:right w:val="none" w:sz="0" w:space="0" w:color="auto"/>
      </w:divBdr>
    </w:div>
    <w:div w:id="1362974376">
      <w:bodyDiv w:val="1"/>
      <w:marLeft w:val="0"/>
      <w:marRight w:val="0"/>
      <w:marTop w:val="0"/>
      <w:marBottom w:val="0"/>
      <w:divBdr>
        <w:top w:val="none" w:sz="0" w:space="0" w:color="auto"/>
        <w:left w:val="none" w:sz="0" w:space="0" w:color="auto"/>
        <w:bottom w:val="none" w:sz="0" w:space="0" w:color="auto"/>
        <w:right w:val="none" w:sz="0" w:space="0" w:color="auto"/>
      </w:divBdr>
    </w:div>
    <w:div w:id="1600723866">
      <w:bodyDiv w:val="1"/>
      <w:marLeft w:val="0"/>
      <w:marRight w:val="0"/>
      <w:marTop w:val="0"/>
      <w:marBottom w:val="0"/>
      <w:divBdr>
        <w:top w:val="none" w:sz="0" w:space="0" w:color="auto"/>
        <w:left w:val="none" w:sz="0" w:space="0" w:color="auto"/>
        <w:bottom w:val="none" w:sz="0" w:space="0" w:color="auto"/>
        <w:right w:val="none" w:sz="0" w:space="0" w:color="auto"/>
      </w:divBdr>
    </w:div>
    <w:div w:id="1636373746">
      <w:bodyDiv w:val="1"/>
      <w:marLeft w:val="0"/>
      <w:marRight w:val="0"/>
      <w:marTop w:val="0"/>
      <w:marBottom w:val="0"/>
      <w:divBdr>
        <w:top w:val="none" w:sz="0" w:space="0" w:color="auto"/>
        <w:left w:val="none" w:sz="0" w:space="0" w:color="auto"/>
        <w:bottom w:val="none" w:sz="0" w:space="0" w:color="auto"/>
        <w:right w:val="none" w:sz="0" w:space="0" w:color="auto"/>
      </w:divBdr>
    </w:div>
    <w:div w:id="1688672640">
      <w:bodyDiv w:val="1"/>
      <w:marLeft w:val="0"/>
      <w:marRight w:val="0"/>
      <w:marTop w:val="0"/>
      <w:marBottom w:val="0"/>
      <w:divBdr>
        <w:top w:val="none" w:sz="0" w:space="0" w:color="auto"/>
        <w:left w:val="none" w:sz="0" w:space="0" w:color="auto"/>
        <w:bottom w:val="none" w:sz="0" w:space="0" w:color="auto"/>
        <w:right w:val="none" w:sz="0" w:space="0" w:color="auto"/>
      </w:divBdr>
    </w:div>
    <w:div w:id="1738474940">
      <w:bodyDiv w:val="1"/>
      <w:marLeft w:val="0"/>
      <w:marRight w:val="0"/>
      <w:marTop w:val="0"/>
      <w:marBottom w:val="0"/>
      <w:divBdr>
        <w:top w:val="none" w:sz="0" w:space="0" w:color="auto"/>
        <w:left w:val="none" w:sz="0" w:space="0" w:color="auto"/>
        <w:bottom w:val="none" w:sz="0" w:space="0" w:color="auto"/>
        <w:right w:val="none" w:sz="0" w:space="0" w:color="auto"/>
      </w:divBdr>
    </w:div>
    <w:div w:id="1739672960">
      <w:bodyDiv w:val="1"/>
      <w:marLeft w:val="0"/>
      <w:marRight w:val="0"/>
      <w:marTop w:val="0"/>
      <w:marBottom w:val="0"/>
      <w:divBdr>
        <w:top w:val="none" w:sz="0" w:space="0" w:color="auto"/>
        <w:left w:val="none" w:sz="0" w:space="0" w:color="auto"/>
        <w:bottom w:val="none" w:sz="0" w:space="0" w:color="auto"/>
        <w:right w:val="none" w:sz="0" w:space="0" w:color="auto"/>
      </w:divBdr>
    </w:div>
    <w:div w:id="1740323486">
      <w:bodyDiv w:val="1"/>
      <w:marLeft w:val="0"/>
      <w:marRight w:val="0"/>
      <w:marTop w:val="0"/>
      <w:marBottom w:val="0"/>
      <w:divBdr>
        <w:top w:val="none" w:sz="0" w:space="0" w:color="auto"/>
        <w:left w:val="none" w:sz="0" w:space="0" w:color="auto"/>
        <w:bottom w:val="none" w:sz="0" w:space="0" w:color="auto"/>
        <w:right w:val="none" w:sz="0" w:space="0" w:color="auto"/>
      </w:divBdr>
    </w:div>
    <w:div w:id="1765760755">
      <w:bodyDiv w:val="1"/>
      <w:marLeft w:val="0"/>
      <w:marRight w:val="0"/>
      <w:marTop w:val="0"/>
      <w:marBottom w:val="0"/>
      <w:divBdr>
        <w:top w:val="none" w:sz="0" w:space="0" w:color="auto"/>
        <w:left w:val="none" w:sz="0" w:space="0" w:color="auto"/>
        <w:bottom w:val="none" w:sz="0" w:space="0" w:color="auto"/>
        <w:right w:val="none" w:sz="0" w:space="0" w:color="auto"/>
      </w:divBdr>
    </w:div>
    <w:div w:id="1799176993">
      <w:bodyDiv w:val="1"/>
      <w:marLeft w:val="0"/>
      <w:marRight w:val="0"/>
      <w:marTop w:val="0"/>
      <w:marBottom w:val="0"/>
      <w:divBdr>
        <w:top w:val="none" w:sz="0" w:space="0" w:color="auto"/>
        <w:left w:val="none" w:sz="0" w:space="0" w:color="auto"/>
        <w:bottom w:val="none" w:sz="0" w:space="0" w:color="auto"/>
        <w:right w:val="none" w:sz="0" w:space="0" w:color="auto"/>
      </w:divBdr>
    </w:div>
    <w:div w:id="1804232306">
      <w:bodyDiv w:val="1"/>
      <w:marLeft w:val="0"/>
      <w:marRight w:val="0"/>
      <w:marTop w:val="0"/>
      <w:marBottom w:val="0"/>
      <w:divBdr>
        <w:top w:val="none" w:sz="0" w:space="0" w:color="auto"/>
        <w:left w:val="none" w:sz="0" w:space="0" w:color="auto"/>
        <w:bottom w:val="none" w:sz="0" w:space="0" w:color="auto"/>
        <w:right w:val="none" w:sz="0" w:space="0" w:color="auto"/>
      </w:divBdr>
    </w:div>
    <w:div w:id="1884903186">
      <w:bodyDiv w:val="1"/>
      <w:marLeft w:val="0"/>
      <w:marRight w:val="0"/>
      <w:marTop w:val="0"/>
      <w:marBottom w:val="0"/>
      <w:divBdr>
        <w:top w:val="none" w:sz="0" w:space="0" w:color="auto"/>
        <w:left w:val="none" w:sz="0" w:space="0" w:color="auto"/>
        <w:bottom w:val="none" w:sz="0" w:space="0" w:color="auto"/>
        <w:right w:val="none" w:sz="0" w:space="0" w:color="auto"/>
      </w:divBdr>
    </w:div>
    <w:div w:id="1899396297">
      <w:bodyDiv w:val="1"/>
      <w:marLeft w:val="0"/>
      <w:marRight w:val="0"/>
      <w:marTop w:val="0"/>
      <w:marBottom w:val="0"/>
      <w:divBdr>
        <w:top w:val="none" w:sz="0" w:space="0" w:color="auto"/>
        <w:left w:val="none" w:sz="0" w:space="0" w:color="auto"/>
        <w:bottom w:val="none" w:sz="0" w:space="0" w:color="auto"/>
        <w:right w:val="none" w:sz="0" w:space="0" w:color="auto"/>
      </w:divBdr>
    </w:div>
    <w:div w:id="1929577326">
      <w:bodyDiv w:val="1"/>
      <w:marLeft w:val="0"/>
      <w:marRight w:val="0"/>
      <w:marTop w:val="0"/>
      <w:marBottom w:val="0"/>
      <w:divBdr>
        <w:top w:val="none" w:sz="0" w:space="0" w:color="auto"/>
        <w:left w:val="none" w:sz="0" w:space="0" w:color="auto"/>
        <w:bottom w:val="none" w:sz="0" w:space="0" w:color="auto"/>
        <w:right w:val="none" w:sz="0" w:space="0" w:color="auto"/>
      </w:divBdr>
    </w:div>
    <w:div w:id="1982464558">
      <w:bodyDiv w:val="1"/>
      <w:marLeft w:val="0"/>
      <w:marRight w:val="0"/>
      <w:marTop w:val="0"/>
      <w:marBottom w:val="0"/>
      <w:divBdr>
        <w:top w:val="none" w:sz="0" w:space="0" w:color="auto"/>
        <w:left w:val="none" w:sz="0" w:space="0" w:color="auto"/>
        <w:bottom w:val="none" w:sz="0" w:space="0" w:color="auto"/>
        <w:right w:val="none" w:sz="0" w:space="0" w:color="auto"/>
      </w:divBdr>
    </w:div>
    <w:div w:id="2025014740">
      <w:bodyDiv w:val="1"/>
      <w:marLeft w:val="0"/>
      <w:marRight w:val="0"/>
      <w:marTop w:val="0"/>
      <w:marBottom w:val="0"/>
      <w:divBdr>
        <w:top w:val="none" w:sz="0" w:space="0" w:color="auto"/>
        <w:left w:val="none" w:sz="0" w:space="0" w:color="auto"/>
        <w:bottom w:val="none" w:sz="0" w:space="0" w:color="auto"/>
        <w:right w:val="none" w:sz="0" w:space="0" w:color="auto"/>
      </w:divBdr>
    </w:div>
    <w:div w:id="2057193102">
      <w:bodyDiv w:val="1"/>
      <w:marLeft w:val="0"/>
      <w:marRight w:val="0"/>
      <w:marTop w:val="0"/>
      <w:marBottom w:val="0"/>
      <w:divBdr>
        <w:top w:val="none" w:sz="0" w:space="0" w:color="auto"/>
        <w:left w:val="none" w:sz="0" w:space="0" w:color="auto"/>
        <w:bottom w:val="none" w:sz="0" w:space="0" w:color="auto"/>
        <w:right w:val="none" w:sz="0" w:space="0" w:color="auto"/>
      </w:divBdr>
    </w:div>
    <w:div w:id="2066559675">
      <w:bodyDiv w:val="1"/>
      <w:marLeft w:val="0"/>
      <w:marRight w:val="0"/>
      <w:marTop w:val="0"/>
      <w:marBottom w:val="0"/>
      <w:divBdr>
        <w:top w:val="none" w:sz="0" w:space="0" w:color="auto"/>
        <w:left w:val="none" w:sz="0" w:space="0" w:color="auto"/>
        <w:bottom w:val="none" w:sz="0" w:space="0" w:color="auto"/>
        <w:right w:val="none" w:sz="0" w:space="0" w:color="auto"/>
      </w:divBdr>
    </w:div>
    <w:div w:id="2074156193">
      <w:bodyDiv w:val="1"/>
      <w:marLeft w:val="0"/>
      <w:marRight w:val="0"/>
      <w:marTop w:val="0"/>
      <w:marBottom w:val="0"/>
      <w:divBdr>
        <w:top w:val="none" w:sz="0" w:space="0" w:color="auto"/>
        <w:left w:val="none" w:sz="0" w:space="0" w:color="auto"/>
        <w:bottom w:val="none" w:sz="0" w:space="0" w:color="auto"/>
        <w:right w:val="none" w:sz="0" w:space="0" w:color="auto"/>
      </w:divBdr>
    </w:div>
    <w:div w:id="212461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11802-561C-4E06-9D99-61206D0AA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7545</TotalTime>
  <Pages>1</Pages>
  <Words>8934</Words>
  <Characters>50925</Characters>
  <Application>Microsoft Office Word</Application>
  <DocSecurity>0</DocSecurity>
  <Lines>424</Lines>
  <Paragraphs>119</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59740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 Zuzana</cp:lastModifiedBy>
  <cp:revision>541</cp:revision>
  <cp:lastPrinted>2019-10-16T09:51:00Z</cp:lastPrinted>
  <dcterms:created xsi:type="dcterms:W3CDTF">2015-03-19T07:58:00Z</dcterms:created>
  <dcterms:modified xsi:type="dcterms:W3CDTF">2019-10-18T06:41:00Z</dcterms:modified>
</cp:coreProperties>
</file>