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C06C7F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C06C7F" w:rsidRPr="002E32C0" w:rsidRDefault="00C06C7F" w:rsidP="00F65E4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Zákonom budú ovplyvnené všetky zložky životného prostredia, pretože </w:t>
            </w:r>
            <w:r w:rsidR="00F65E42">
              <w:rPr>
                <w:i/>
                <w:sz w:val="24"/>
                <w:szCs w:val="24"/>
              </w:rPr>
              <w:t xml:space="preserve">územné plánovanie je súbor činností s cieľom zabezpečenia udržateľného územného rozvoja </w:t>
            </w:r>
            <w:r>
              <w:rPr>
                <w:i/>
                <w:sz w:val="24"/>
                <w:szCs w:val="24"/>
              </w:rPr>
              <w:t>s vytvorením podmien</w:t>
            </w:r>
            <w:r w:rsidR="00F65E42">
              <w:rPr>
                <w:i/>
                <w:sz w:val="24"/>
                <w:szCs w:val="24"/>
              </w:rPr>
              <w:t>ok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06C7F">
              <w:rPr>
                <w:i/>
                <w:sz w:val="24"/>
                <w:szCs w:val="24"/>
              </w:rPr>
              <w:t>na vyvážený vzťah kvalitného životného prostredia a územných podmienok, ktoré uspokojujú potreby súčasnej generácie bez toho, aby ohrozovali podmienky života budúcich generácií</w:t>
            </w:r>
            <w:r>
              <w:rPr>
                <w:i/>
                <w:sz w:val="24"/>
                <w:szCs w:val="24"/>
              </w:rPr>
              <w:t>.</w:t>
            </w:r>
            <w:r w:rsidR="00F65E42">
              <w:rPr>
                <w:i/>
                <w:sz w:val="24"/>
                <w:szCs w:val="24"/>
              </w:rPr>
              <w:t xml:space="preserve"> Rozsah vplyvu je celoštátny. Vplyv bude priamy pozitívny.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922C1D" w:rsidRPr="002E32C0" w:rsidRDefault="00922C1D" w:rsidP="00341C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Vplyv bude priamy pozitívny. Akceptácia a ochrana chránených území v celoštátnom rozsahu</w:t>
            </w:r>
            <w:r w:rsidR="00341C4F">
              <w:rPr>
                <w:i/>
                <w:sz w:val="24"/>
                <w:szCs w:val="24"/>
              </w:rPr>
              <w:t xml:space="preserve"> vyjadrená v schválených územnoplánovacích dokumentáciách.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6C1AFC" w:rsidRPr="00922C1D" w:rsidRDefault="00922C1D" w:rsidP="009731DB">
            <w:pPr>
              <w:jc w:val="both"/>
              <w:rPr>
                <w:i/>
                <w:sz w:val="24"/>
                <w:szCs w:val="24"/>
              </w:rPr>
            </w:pPr>
            <w:r w:rsidRPr="00922C1D">
              <w:rPr>
                <w:i/>
                <w:sz w:val="24"/>
                <w:szCs w:val="24"/>
              </w:rPr>
              <w:t>Je nepravdepodobný</w:t>
            </w:r>
            <w:r>
              <w:rPr>
                <w:i/>
                <w:sz w:val="24"/>
                <w:szCs w:val="24"/>
              </w:rPr>
              <w:t xml:space="preserve"> negatívny vplyv </w:t>
            </w:r>
            <w:r w:rsidR="009731DB">
              <w:rPr>
                <w:i/>
                <w:sz w:val="24"/>
                <w:szCs w:val="24"/>
              </w:rPr>
              <w:t xml:space="preserve">a </w:t>
            </w:r>
            <w:r>
              <w:rPr>
                <w:i/>
                <w:sz w:val="24"/>
                <w:szCs w:val="24"/>
              </w:rPr>
              <w:t xml:space="preserve">pre jeho vylúčenie je v návrhu zákona určená povinnosť informovať </w:t>
            </w:r>
            <w:r w:rsidR="009731DB">
              <w:rPr>
                <w:i/>
                <w:sz w:val="24"/>
                <w:szCs w:val="24"/>
              </w:rPr>
              <w:t xml:space="preserve">dotknuté </w:t>
            </w:r>
            <w:r>
              <w:rPr>
                <w:i/>
                <w:sz w:val="24"/>
                <w:szCs w:val="24"/>
              </w:rPr>
              <w:t xml:space="preserve">cezhraničné administratívne územné jednotky </w:t>
            </w:r>
            <w:r w:rsidR="009731DB">
              <w:rPr>
                <w:i/>
                <w:sz w:val="24"/>
                <w:szCs w:val="24"/>
              </w:rPr>
              <w:t xml:space="preserve">o prerokovaní územnoplánovacej dokumentácie </w:t>
            </w:r>
            <w:r>
              <w:rPr>
                <w:i/>
                <w:sz w:val="24"/>
                <w:szCs w:val="24"/>
              </w:rPr>
              <w:t xml:space="preserve">a požadovať ich </w:t>
            </w:r>
            <w:r w:rsidR="009731DB">
              <w:rPr>
                <w:i/>
                <w:sz w:val="24"/>
                <w:szCs w:val="24"/>
              </w:rPr>
              <w:t>stanovisko</w:t>
            </w:r>
            <w:r>
              <w:rPr>
                <w:i/>
                <w:sz w:val="24"/>
                <w:szCs w:val="24"/>
              </w:rPr>
              <w:t xml:space="preserve"> k územnoplánovacej dokumentácii v rámci procesu prerokovania.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C03893" w:rsidRDefault="00341C4F" w:rsidP="00341C4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Povinnosť riešenia </w:t>
            </w:r>
            <w:r w:rsidRPr="00341C4F">
              <w:rPr>
                <w:i/>
                <w:sz w:val="24"/>
                <w:szCs w:val="24"/>
              </w:rPr>
              <w:t>ochran</w:t>
            </w:r>
            <w:r>
              <w:rPr>
                <w:i/>
                <w:sz w:val="24"/>
                <w:szCs w:val="24"/>
              </w:rPr>
              <w:t>y</w:t>
            </w:r>
            <w:r w:rsidRPr="00341C4F">
              <w:rPr>
                <w:i/>
                <w:sz w:val="24"/>
                <w:szCs w:val="24"/>
              </w:rPr>
              <w:t xml:space="preserve"> územia obce pred povodňami a pred nežiaducimi </w:t>
            </w:r>
            <w:proofErr w:type="spellStart"/>
            <w:r w:rsidRPr="00341C4F">
              <w:rPr>
                <w:i/>
                <w:sz w:val="24"/>
                <w:szCs w:val="24"/>
              </w:rPr>
              <w:t>geodynamickými</w:t>
            </w:r>
            <w:proofErr w:type="spellEnd"/>
            <w:r w:rsidRPr="00341C4F">
              <w:rPr>
                <w:i/>
                <w:sz w:val="24"/>
                <w:szCs w:val="24"/>
              </w:rPr>
              <w:t xml:space="preserve"> procesmi, environmentálnymi záťažami, prevenciu závažných priemyselných havárií a obmedzenie ich následkov na zdravie ľudí, životné prostredie a majetok, predchádzanie alebo odstránenie nepriaznivých dôsledkov zmeny klímy na území obce</w:t>
            </w:r>
            <w:r>
              <w:rPr>
                <w:i/>
                <w:sz w:val="24"/>
                <w:szCs w:val="24"/>
              </w:rPr>
              <w:t xml:space="preserve">. </w:t>
            </w:r>
            <w:r w:rsidR="00C03893" w:rsidRPr="00C03893">
              <w:rPr>
                <w:i/>
                <w:sz w:val="24"/>
                <w:szCs w:val="24"/>
              </w:rPr>
              <w:t>Opatrenie</w:t>
            </w:r>
            <w:r w:rsidR="00C03893">
              <w:rPr>
                <w:i/>
                <w:sz w:val="24"/>
                <w:szCs w:val="24"/>
              </w:rPr>
              <w:t xml:space="preserve"> v oblasti vplyvov na zmenu klímy návrhom regulácie miery spevnených plôch a podmienok na zadržiavanie zrážkovej vody na pozemkoch.</w:t>
            </w:r>
          </w:p>
        </w:tc>
      </w:tr>
    </w:tbl>
    <w:p w:rsidR="00374EDB" w:rsidRPr="002E32C0" w:rsidRDefault="00374EDB" w:rsidP="007958B0">
      <w:pPr>
        <w:jc w:val="center"/>
        <w:rPr>
          <w:sz w:val="24"/>
          <w:szCs w:val="24"/>
        </w:rPr>
      </w:pPr>
      <w:bookmarkStart w:id="0" w:name="_GoBack"/>
      <w:bookmarkEnd w:id="0"/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38" w:rsidRDefault="00841C38" w:rsidP="00374EDB">
      <w:r>
        <w:separator/>
      </w:r>
    </w:p>
  </w:endnote>
  <w:endnote w:type="continuationSeparator" w:id="0">
    <w:p w:rsidR="00841C38" w:rsidRDefault="00841C38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7958B0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38" w:rsidRDefault="00841C38" w:rsidP="00374EDB">
      <w:r>
        <w:separator/>
      </w:r>
    </w:p>
  </w:footnote>
  <w:footnote w:type="continuationSeparator" w:id="0">
    <w:p w:rsidR="00841C38" w:rsidRDefault="00841C38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2263A4"/>
    <w:rsid w:val="002E32C0"/>
    <w:rsid w:val="00341C4F"/>
    <w:rsid w:val="00374EDB"/>
    <w:rsid w:val="00413E9A"/>
    <w:rsid w:val="005E77FA"/>
    <w:rsid w:val="006C1AFC"/>
    <w:rsid w:val="00702CAB"/>
    <w:rsid w:val="007604EE"/>
    <w:rsid w:val="007958B0"/>
    <w:rsid w:val="00841C38"/>
    <w:rsid w:val="00922C1D"/>
    <w:rsid w:val="009731DB"/>
    <w:rsid w:val="00A96EDF"/>
    <w:rsid w:val="00C03893"/>
    <w:rsid w:val="00C06C7F"/>
    <w:rsid w:val="00C45F09"/>
    <w:rsid w:val="00CB3623"/>
    <w:rsid w:val="00E729DE"/>
    <w:rsid w:val="00F65E42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2ED7"/>
  <w15:docId w15:val="{7EE4B570-EA0A-4242-A73D-9CC88F9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911_04-vplyvy-na-zivotne-prostredie"/>
    <f:field ref="objsubject" par="" edit="true" text=""/>
    <f:field ref="objcreatedby" par="" text="Haviar, Milan, Ing. arch."/>
    <f:field ref="objcreatedat" par="" text="16.4.2019 17:46:42"/>
    <f:field ref="objchangedby" par="" text="Administrator, System"/>
    <f:field ref="objmodifiedat" par="" text="16.4.2019 17:46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Ilčíková, Jana</cp:lastModifiedBy>
  <cp:revision>3</cp:revision>
  <cp:lastPrinted>2018-05-17T11:51:00Z</cp:lastPrinted>
  <dcterms:created xsi:type="dcterms:W3CDTF">2019-04-09T08:11:00Z</dcterms:created>
  <dcterms:modified xsi:type="dcterms:W3CDTF">2019-09-17T09:03:00Z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ministri _x000d_
predsedovia ostatných ústredných orgánov štátnej správy 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COO.2145.1000.3.3310622</vt:lpwstr>
  </property>
  <property fmtid="{D5CDD505-2E9C-101B-9397-08002B2CF9AE}" pid="152" name="FSC#FSCFOLIO@1.1001:docpropproject">
    <vt:lpwstr/>
  </property>
</Properties>
</file>