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118" w:rsidRPr="000032C8" w:rsidRDefault="00927118" w:rsidP="00927118">
      <w:pPr>
        <w:adjustRightInd w:val="0"/>
        <w:spacing w:after="0" w:line="240" w:lineRule="auto"/>
        <w:jc w:val="center"/>
        <w:rPr>
          <w:rFonts w:ascii="Times New Roman" w:eastAsia="Times New Roman" w:hAnsi="Times New Roman" w:cs="Calibri"/>
          <w:b/>
          <w:caps/>
          <w:sz w:val="28"/>
          <w:szCs w:val="28"/>
        </w:rPr>
      </w:pPr>
      <w:r w:rsidRPr="000032C8">
        <w:rPr>
          <w:rFonts w:ascii="Times New Roman" w:eastAsia="Times New Roman" w:hAnsi="Times New Roman" w:cs="Calibri"/>
          <w:b/>
          <w:caps/>
          <w:sz w:val="28"/>
          <w:szCs w:val="28"/>
        </w:rPr>
        <w:t>Vyhodnotenie medzirezortného pripomienkového konania</w:t>
      </w:r>
    </w:p>
    <w:p w:rsidR="00927118" w:rsidRPr="00024402" w:rsidRDefault="00927118" w:rsidP="00927118">
      <w:pPr>
        <w:jc w:val="center"/>
      </w:pPr>
    </w:p>
    <w:p w:rsidR="000857DF" w:rsidRDefault="000857DF">
      <w:pPr>
        <w:jc w:val="center"/>
        <w:divId w:val="1744569316"/>
        <w:rPr>
          <w:rFonts w:ascii="Times" w:hAnsi="Times" w:cs="Times"/>
          <w:sz w:val="25"/>
          <w:szCs w:val="25"/>
        </w:rPr>
      </w:pPr>
      <w:r>
        <w:rPr>
          <w:rFonts w:ascii="Times" w:hAnsi="Times" w:cs="Times"/>
          <w:sz w:val="25"/>
          <w:szCs w:val="25"/>
        </w:rPr>
        <w:t>Zákon, ktorým sa mení a dopĺňa zákon č. 58/2014 Z. z. o výbušninách, výbušných predmetoch a munícii a o zmene a doplnení niektorých zákonov v znení neskorších predpisov</w:t>
      </w:r>
    </w:p>
    <w:p w:rsidR="00927118" w:rsidRPr="00024402" w:rsidRDefault="00927118" w:rsidP="00CE47A6"/>
    <w:tbl>
      <w:tblPr>
        <w:tblW w:w="15598" w:type="dxa"/>
        <w:tblCellMar>
          <w:left w:w="0" w:type="dxa"/>
          <w:right w:w="0" w:type="dxa"/>
        </w:tblCellMar>
        <w:tblLook w:val="0000" w:firstRow="0" w:lastRow="0" w:firstColumn="0" w:lastColumn="0" w:noHBand="0" w:noVBand="0"/>
      </w:tblPr>
      <w:tblGrid>
        <w:gridCol w:w="7797"/>
        <w:gridCol w:w="7801"/>
      </w:tblGrid>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Spôsob pripomienkového konania</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r w:rsidRPr="00024402">
              <w:rPr>
                <w:rFonts w:ascii="Times New Roman" w:hAnsi="Times New Roman" w:cs="Calibri"/>
                <w:sz w:val="20"/>
                <w:szCs w:val="20"/>
              </w:rPr>
              <w:t> </w:t>
            </w:r>
          </w:p>
        </w:tc>
      </w:tr>
      <w:tr w:rsidR="00A251BF" w:rsidRPr="00024402" w:rsidTr="00B76589">
        <w:tc>
          <w:tcPr>
            <w:tcW w:w="7797" w:type="dxa"/>
            <w:tcBorders>
              <w:top w:val="nil"/>
              <w:left w:val="nil"/>
              <w:bottom w:val="nil"/>
              <w:right w:val="nil"/>
            </w:tcBorders>
          </w:tcPr>
          <w:p w:rsidR="00A251BF" w:rsidRPr="000032C8" w:rsidRDefault="00A251BF"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vznesených pripomienok, z toho zásadných</w:t>
            </w:r>
          </w:p>
        </w:tc>
        <w:tc>
          <w:tcPr>
            <w:tcW w:w="7801" w:type="dxa"/>
            <w:tcBorders>
              <w:top w:val="nil"/>
              <w:left w:val="nil"/>
              <w:bottom w:val="nil"/>
              <w:right w:val="nil"/>
            </w:tcBorders>
          </w:tcPr>
          <w:p w:rsidR="00A251BF" w:rsidRPr="00024402" w:rsidRDefault="000857DF" w:rsidP="000857DF">
            <w:pPr>
              <w:spacing w:after="0" w:line="240" w:lineRule="auto"/>
              <w:rPr>
                <w:rFonts w:ascii="Times New Roman" w:hAnsi="Times New Roman" w:cs="Calibri"/>
                <w:sz w:val="20"/>
                <w:szCs w:val="20"/>
              </w:rPr>
            </w:pPr>
            <w:r>
              <w:rPr>
                <w:rFonts w:ascii="Times" w:hAnsi="Times" w:cs="Times"/>
                <w:sz w:val="25"/>
                <w:szCs w:val="25"/>
              </w:rPr>
              <w:t>54 /18</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vyhodnotených pripomienok</w:t>
            </w:r>
          </w:p>
        </w:tc>
        <w:tc>
          <w:tcPr>
            <w:tcW w:w="7801" w:type="dxa"/>
            <w:tcBorders>
              <w:top w:val="nil"/>
              <w:left w:val="nil"/>
              <w:bottom w:val="nil"/>
              <w:right w:val="nil"/>
            </w:tcBorders>
          </w:tcPr>
          <w:p w:rsidR="00927118" w:rsidRPr="00024402" w:rsidRDefault="000857DF" w:rsidP="000857DF">
            <w:pPr>
              <w:spacing w:after="0" w:line="240" w:lineRule="auto"/>
              <w:rPr>
                <w:rFonts w:ascii="Times New Roman" w:hAnsi="Times New Roman" w:cs="Calibri"/>
                <w:sz w:val="20"/>
                <w:szCs w:val="20"/>
              </w:rPr>
            </w:pPr>
            <w:r>
              <w:rPr>
                <w:rFonts w:ascii="Times" w:hAnsi="Times" w:cs="Times"/>
                <w:sz w:val="25"/>
                <w:szCs w:val="25"/>
              </w:rPr>
              <w:t>54</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akceptovaných pripomienok, z toho zásadných</w:t>
            </w:r>
          </w:p>
        </w:tc>
        <w:tc>
          <w:tcPr>
            <w:tcW w:w="7801" w:type="dxa"/>
            <w:tcBorders>
              <w:top w:val="nil"/>
              <w:left w:val="nil"/>
              <w:bottom w:val="nil"/>
              <w:right w:val="nil"/>
            </w:tcBorders>
          </w:tcPr>
          <w:p w:rsidR="00927118" w:rsidRPr="00024402" w:rsidRDefault="000857DF" w:rsidP="000857DF">
            <w:pPr>
              <w:spacing w:after="0" w:line="240" w:lineRule="auto"/>
              <w:rPr>
                <w:rFonts w:ascii="Times New Roman" w:hAnsi="Times New Roman" w:cs="Calibri"/>
                <w:sz w:val="20"/>
                <w:szCs w:val="20"/>
              </w:rPr>
            </w:pPr>
            <w:r>
              <w:rPr>
                <w:rFonts w:ascii="Times" w:hAnsi="Times" w:cs="Times"/>
                <w:sz w:val="25"/>
                <w:szCs w:val="25"/>
              </w:rPr>
              <w:t>45 /12</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čiastočne akceptovaných pripomienok, z toho zásadných</w:t>
            </w:r>
          </w:p>
        </w:tc>
        <w:tc>
          <w:tcPr>
            <w:tcW w:w="7801" w:type="dxa"/>
            <w:tcBorders>
              <w:top w:val="nil"/>
              <w:left w:val="nil"/>
              <w:bottom w:val="nil"/>
              <w:right w:val="nil"/>
            </w:tcBorders>
          </w:tcPr>
          <w:p w:rsidR="00927118" w:rsidRPr="00024402" w:rsidRDefault="000857DF" w:rsidP="000857DF">
            <w:pPr>
              <w:spacing w:after="0" w:line="240" w:lineRule="auto"/>
              <w:rPr>
                <w:rFonts w:ascii="Times New Roman" w:hAnsi="Times New Roman" w:cs="Calibri"/>
                <w:sz w:val="20"/>
                <w:szCs w:val="20"/>
              </w:rPr>
            </w:pPr>
            <w:r>
              <w:rPr>
                <w:rFonts w:ascii="Times" w:hAnsi="Times" w:cs="Times"/>
                <w:sz w:val="25"/>
                <w:szCs w:val="25"/>
              </w:rPr>
              <w:t>0 /0</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neakceptovaných pripomienok, z toho zásadných</w:t>
            </w:r>
          </w:p>
        </w:tc>
        <w:tc>
          <w:tcPr>
            <w:tcW w:w="7801" w:type="dxa"/>
            <w:tcBorders>
              <w:top w:val="nil"/>
              <w:left w:val="nil"/>
              <w:bottom w:val="nil"/>
              <w:right w:val="nil"/>
            </w:tcBorders>
          </w:tcPr>
          <w:p w:rsidR="00927118" w:rsidRPr="00024402" w:rsidRDefault="000857DF" w:rsidP="000857DF">
            <w:pPr>
              <w:spacing w:after="0" w:line="240" w:lineRule="auto"/>
              <w:rPr>
                <w:rFonts w:ascii="Times New Roman" w:hAnsi="Times New Roman" w:cs="Calibri"/>
                <w:sz w:val="20"/>
                <w:szCs w:val="20"/>
              </w:rPr>
            </w:pPr>
            <w:r>
              <w:rPr>
                <w:rFonts w:ascii="Times" w:hAnsi="Times" w:cs="Times"/>
                <w:sz w:val="25"/>
                <w:szCs w:val="25"/>
              </w:rPr>
              <w:t>9 /6</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proofErr w:type="spellStart"/>
            <w:r w:rsidRPr="000032C8">
              <w:rPr>
                <w:rFonts w:ascii="Times New Roman" w:hAnsi="Times New Roman" w:cs="Calibri"/>
                <w:bCs/>
                <w:sz w:val="25"/>
                <w:szCs w:val="25"/>
              </w:rPr>
              <w:t>Rozporové</w:t>
            </w:r>
            <w:proofErr w:type="spellEnd"/>
            <w:r w:rsidRPr="000032C8">
              <w:rPr>
                <w:rFonts w:ascii="Times New Roman" w:hAnsi="Times New Roman" w:cs="Calibri"/>
                <w:bCs/>
                <w:sz w:val="25"/>
                <w:szCs w:val="25"/>
              </w:rPr>
              <w:t xml:space="preserve"> konanie (s kým, kedy, s akým výsledkom)</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neodstránených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bl>
    <w:p w:rsidR="00927118" w:rsidRPr="00024402" w:rsidRDefault="00927118" w:rsidP="00927118">
      <w:pPr>
        <w:spacing w:after="0" w:line="240" w:lineRule="auto"/>
        <w:rPr>
          <w:rFonts w:ascii="Times New Roman" w:hAnsi="Times New Roman" w:cs="Calibri"/>
          <w:b/>
          <w:sz w:val="20"/>
          <w:szCs w:val="20"/>
        </w:rPr>
      </w:pPr>
    </w:p>
    <w:p w:rsidR="00927118" w:rsidRPr="000032C8" w:rsidRDefault="00927118" w:rsidP="00927118">
      <w:pPr>
        <w:spacing w:after="0" w:line="240" w:lineRule="auto"/>
        <w:rPr>
          <w:sz w:val="25"/>
          <w:szCs w:val="25"/>
        </w:rPr>
      </w:pPr>
      <w:proofErr w:type="spellStart"/>
      <w:r w:rsidRPr="000032C8">
        <w:rPr>
          <w:rFonts w:ascii="Times New Roman" w:hAnsi="Times New Roman" w:cs="Calibri"/>
          <w:sz w:val="25"/>
          <w:szCs w:val="25"/>
        </w:rPr>
        <w:t>Sumarizácia</w:t>
      </w:r>
      <w:proofErr w:type="spellEnd"/>
      <w:r w:rsidRPr="000032C8">
        <w:rPr>
          <w:rFonts w:ascii="Times New Roman" w:hAnsi="Times New Roman" w:cs="Calibri"/>
          <w:sz w:val="25"/>
          <w:szCs w:val="25"/>
        </w:rPr>
        <w:t xml:space="preserve"> vznesených pripomienok podľa subjektov</w:t>
      </w:r>
    </w:p>
    <w:p w:rsidR="000857DF" w:rsidRDefault="000857DF" w:rsidP="00841FA6"/>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28"/>
        <w:gridCol w:w="7738"/>
        <w:gridCol w:w="1404"/>
        <w:gridCol w:w="1404"/>
        <w:gridCol w:w="1391"/>
        <w:gridCol w:w="1040"/>
      </w:tblGrid>
      <w:tr w:rsidR="000857DF">
        <w:trPr>
          <w:divId w:val="611399944"/>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b/>
                <w:bCs/>
                <w:sz w:val="25"/>
                <w:szCs w:val="25"/>
              </w:rPr>
            </w:pPr>
            <w:r>
              <w:rPr>
                <w:rFonts w:ascii="Times" w:hAnsi="Times" w:cs="Times"/>
                <w:b/>
                <w:bCs/>
                <w:sz w:val="25"/>
                <w:szCs w:val="25"/>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b/>
                <w:bCs/>
                <w:sz w:val="25"/>
                <w:szCs w:val="25"/>
              </w:rPr>
            </w:pPr>
            <w:r>
              <w:rPr>
                <w:rFonts w:ascii="Times" w:hAnsi="Times" w:cs="Times"/>
                <w:b/>
                <w:bCs/>
                <w:sz w:val="25"/>
                <w:szCs w:val="25"/>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b/>
                <w:bCs/>
                <w:sz w:val="25"/>
                <w:szCs w:val="25"/>
              </w:rPr>
            </w:pPr>
            <w:r>
              <w:rPr>
                <w:rFonts w:ascii="Times" w:hAnsi="Times" w:cs="Times"/>
                <w:b/>
                <w:bCs/>
                <w:sz w:val="25"/>
                <w:szCs w:val="25"/>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b/>
                <w:bCs/>
                <w:sz w:val="25"/>
                <w:szCs w:val="25"/>
              </w:rPr>
            </w:pPr>
            <w:r>
              <w:rPr>
                <w:rFonts w:ascii="Times" w:hAnsi="Times" w:cs="Times"/>
                <w:b/>
                <w:bCs/>
                <w:sz w:val="25"/>
                <w:szCs w:val="25"/>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b/>
                <w:bCs/>
                <w:sz w:val="25"/>
                <w:szCs w:val="25"/>
              </w:rPr>
            </w:pPr>
            <w:r>
              <w:rPr>
                <w:rFonts w:ascii="Times" w:hAnsi="Times" w:cs="Times"/>
                <w:b/>
                <w:bCs/>
                <w:sz w:val="25"/>
                <w:szCs w:val="25"/>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b/>
                <w:bCs/>
                <w:sz w:val="25"/>
                <w:szCs w:val="25"/>
              </w:rPr>
            </w:pPr>
            <w:r>
              <w:rPr>
                <w:rFonts w:ascii="Times" w:hAnsi="Times" w:cs="Times"/>
                <w:b/>
                <w:bCs/>
                <w:sz w:val="25"/>
                <w:szCs w:val="25"/>
              </w:rPr>
              <w:t>Vôbec nezaslali</w:t>
            </w:r>
          </w:p>
        </w:tc>
      </w:tr>
      <w:tr w:rsidR="000857DF">
        <w:trPr>
          <w:divId w:val="611399944"/>
          <w:jc w:val="center"/>
        </w:trPr>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1.</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rPr>
                <w:rFonts w:ascii="Times" w:hAnsi="Times" w:cs="Times"/>
                <w:sz w:val="25"/>
                <w:szCs w:val="25"/>
              </w:rPr>
            </w:pPr>
            <w:r>
              <w:rPr>
                <w:rFonts w:ascii="Times" w:hAnsi="Times" w:cs="Times"/>
                <w:sz w:val="25"/>
                <w:szCs w:val="25"/>
              </w:rPr>
              <w:t xml:space="preserve">Asociácia </w:t>
            </w:r>
            <w:proofErr w:type="spellStart"/>
            <w:r>
              <w:rPr>
                <w:rFonts w:ascii="Times" w:hAnsi="Times" w:cs="Times"/>
                <w:sz w:val="25"/>
                <w:szCs w:val="25"/>
              </w:rPr>
              <w:t>zamestnávatelských</w:t>
            </w:r>
            <w:proofErr w:type="spellEnd"/>
            <w:r>
              <w:rPr>
                <w:rFonts w:ascii="Times" w:hAnsi="Times" w:cs="Times"/>
                <w:sz w:val="25"/>
                <w:szCs w:val="25"/>
              </w:rPr>
              <w:t xml:space="preserve">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sz w:val="20"/>
                <w:szCs w:val="20"/>
              </w:rPr>
            </w:pPr>
          </w:p>
        </w:tc>
      </w:tr>
      <w:tr w:rsidR="000857DF">
        <w:trPr>
          <w:divId w:val="611399944"/>
          <w:jc w:val="center"/>
        </w:trPr>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2.</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rPr>
                <w:rFonts w:ascii="Times" w:hAnsi="Times" w:cs="Times"/>
                <w:sz w:val="25"/>
                <w:szCs w:val="25"/>
              </w:rPr>
            </w:pPr>
            <w:r>
              <w:rPr>
                <w:rFonts w:ascii="Times" w:hAnsi="Times" w:cs="Times"/>
                <w:sz w:val="25"/>
                <w:szCs w:val="25"/>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sz w:val="20"/>
                <w:szCs w:val="20"/>
              </w:rPr>
            </w:pPr>
          </w:p>
        </w:tc>
      </w:tr>
      <w:tr w:rsidR="000857DF">
        <w:trPr>
          <w:divId w:val="611399944"/>
          <w:jc w:val="center"/>
        </w:trPr>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3.</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rPr>
                <w:rFonts w:ascii="Times" w:hAnsi="Times" w:cs="Times"/>
                <w:sz w:val="25"/>
                <w:szCs w:val="25"/>
              </w:rPr>
            </w:pPr>
            <w:r>
              <w:rPr>
                <w:rFonts w:ascii="Times" w:hAnsi="Times" w:cs="Times"/>
                <w:sz w:val="25"/>
                <w:szCs w:val="25"/>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sz w:val="20"/>
                <w:szCs w:val="20"/>
              </w:rPr>
            </w:pPr>
          </w:p>
        </w:tc>
      </w:tr>
      <w:tr w:rsidR="000857DF">
        <w:trPr>
          <w:divId w:val="611399944"/>
          <w:jc w:val="center"/>
        </w:trPr>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lastRenderedPageBreak/>
              <w:t>4.</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rPr>
                <w:rFonts w:ascii="Times" w:hAnsi="Times" w:cs="Times"/>
                <w:sz w:val="25"/>
                <w:szCs w:val="25"/>
              </w:rPr>
            </w:pPr>
            <w:r>
              <w:rPr>
                <w:rFonts w:ascii="Times" w:hAnsi="Times" w:cs="Times"/>
                <w:sz w:val="25"/>
                <w:szCs w:val="25"/>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sz w:val="20"/>
                <w:szCs w:val="20"/>
              </w:rPr>
            </w:pPr>
          </w:p>
        </w:tc>
      </w:tr>
      <w:tr w:rsidR="000857DF">
        <w:trPr>
          <w:divId w:val="611399944"/>
          <w:jc w:val="center"/>
        </w:trPr>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5.</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rPr>
                <w:rFonts w:ascii="Times" w:hAnsi="Times" w:cs="Times"/>
                <w:sz w:val="25"/>
                <w:szCs w:val="25"/>
              </w:rPr>
            </w:pPr>
            <w:r>
              <w:rPr>
                <w:rFonts w:ascii="Times" w:hAnsi="Times" w:cs="Times"/>
                <w:sz w:val="25"/>
                <w:szCs w:val="25"/>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6 (2o,4z)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sz w:val="20"/>
                <w:szCs w:val="20"/>
              </w:rPr>
            </w:pPr>
          </w:p>
        </w:tc>
      </w:tr>
      <w:tr w:rsidR="000857DF">
        <w:trPr>
          <w:divId w:val="611399944"/>
          <w:jc w:val="center"/>
        </w:trPr>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6.</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rPr>
                <w:rFonts w:ascii="Times" w:hAnsi="Times" w:cs="Times"/>
                <w:sz w:val="25"/>
                <w:szCs w:val="25"/>
              </w:rPr>
            </w:pPr>
            <w:r>
              <w:rPr>
                <w:rFonts w:ascii="Times" w:hAnsi="Times" w:cs="Times"/>
                <w:sz w:val="25"/>
                <w:szCs w:val="25"/>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sz w:val="20"/>
                <w:szCs w:val="20"/>
              </w:rPr>
            </w:pPr>
          </w:p>
        </w:tc>
      </w:tr>
      <w:tr w:rsidR="000857DF">
        <w:trPr>
          <w:divId w:val="611399944"/>
          <w:jc w:val="center"/>
        </w:trPr>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7.</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rPr>
                <w:rFonts w:ascii="Times" w:hAnsi="Times" w:cs="Times"/>
                <w:sz w:val="25"/>
                <w:szCs w:val="25"/>
              </w:rPr>
            </w:pPr>
            <w:r>
              <w:rPr>
                <w:rFonts w:ascii="Times" w:hAnsi="Times" w:cs="Times"/>
                <w:sz w:val="25"/>
                <w:szCs w:val="25"/>
              </w:rPr>
              <w:t>Ministerstvo školstva, vedy, výskumu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sz w:val="20"/>
                <w:szCs w:val="20"/>
              </w:rPr>
            </w:pPr>
          </w:p>
        </w:tc>
      </w:tr>
      <w:tr w:rsidR="000857DF">
        <w:trPr>
          <w:divId w:val="611399944"/>
          <w:jc w:val="center"/>
        </w:trPr>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8.</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rPr>
                <w:rFonts w:ascii="Times" w:hAnsi="Times" w:cs="Times"/>
                <w:sz w:val="25"/>
                <w:szCs w:val="25"/>
              </w:rPr>
            </w:pPr>
            <w:r>
              <w:rPr>
                <w:rFonts w:ascii="Times" w:hAnsi="Times" w:cs="Times"/>
                <w:sz w:val="25"/>
                <w:szCs w:val="25"/>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14 (6o,8z)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sz w:val="20"/>
                <w:szCs w:val="20"/>
              </w:rPr>
            </w:pPr>
          </w:p>
        </w:tc>
      </w:tr>
      <w:tr w:rsidR="000857DF">
        <w:trPr>
          <w:divId w:val="611399944"/>
          <w:jc w:val="center"/>
        </w:trPr>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9.</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rPr>
                <w:rFonts w:ascii="Times" w:hAnsi="Times" w:cs="Times"/>
                <w:sz w:val="25"/>
                <w:szCs w:val="25"/>
              </w:rPr>
            </w:pPr>
            <w:r>
              <w:rPr>
                <w:rFonts w:ascii="Times" w:hAnsi="Times" w:cs="Times"/>
                <w:sz w:val="25"/>
                <w:szCs w:val="25"/>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sz w:val="20"/>
                <w:szCs w:val="20"/>
              </w:rPr>
            </w:pPr>
          </w:p>
        </w:tc>
      </w:tr>
      <w:tr w:rsidR="000857DF">
        <w:trPr>
          <w:divId w:val="611399944"/>
          <w:jc w:val="center"/>
        </w:trPr>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10.</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rPr>
                <w:rFonts w:ascii="Times" w:hAnsi="Times" w:cs="Times"/>
                <w:sz w:val="25"/>
                <w:szCs w:val="25"/>
              </w:rPr>
            </w:pPr>
            <w:r>
              <w:rPr>
                <w:rFonts w:ascii="Times" w:hAnsi="Times" w:cs="Times"/>
                <w:sz w:val="25"/>
                <w:szCs w:val="25"/>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sz w:val="20"/>
                <w:szCs w:val="20"/>
              </w:rPr>
            </w:pPr>
          </w:p>
        </w:tc>
      </w:tr>
      <w:tr w:rsidR="000857DF">
        <w:trPr>
          <w:divId w:val="611399944"/>
          <w:jc w:val="center"/>
        </w:trPr>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11.</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rPr>
                <w:rFonts w:ascii="Times" w:hAnsi="Times" w:cs="Times"/>
                <w:sz w:val="25"/>
                <w:szCs w:val="25"/>
              </w:rPr>
            </w:pPr>
            <w:r>
              <w:rPr>
                <w:rFonts w:ascii="Times" w:hAnsi="Times" w:cs="Times"/>
                <w:sz w:val="25"/>
                <w:szCs w:val="25"/>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11 (11o,0z)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sz w:val="20"/>
                <w:szCs w:val="20"/>
              </w:rPr>
            </w:pPr>
          </w:p>
        </w:tc>
      </w:tr>
      <w:tr w:rsidR="000857DF">
        <w:trPr>
          <w:divId w:val="611399944"/>
          <w:jc w:val="center"/>
        </w:trPr>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12.</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rPr>
                <w:rFonts w:ascii="Times" w:hAnsi="Times" w:cs="Times"/>
                <w:sz w:val="25"/>
                <w:szCs w:val="25"/>
              </w:rPr>
            </w:pPr>
            <w:r>
              <w:rPr>
                <w:rFonts w:ascii="Times" w:hAnsi="Times" w:cs="Times"/>
                <w:sz w:val="25"/>
                <w:szCs w:val="25"/>
              </w:rPr>
              <w:t>Slovenská asociácia pyrotechnických firiem</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sz w:val="20"/>
                <w:szCs w:val="20"/>
              </w:rPr>
            </w:pPr>
          </w:p>
        </w:tc>
      </w:tr>
      <w:tr w:rsidR="000857DF">
        <w:trPr>
          <w:divId w:val="611399944"/>
          <w:jc w:val="center"/>
        </w:trPr>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13.</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rPr>
                <w:rFonts w:ascii="Times" w:hAnsi="Times" w:cs="Times"/>
                <w:sz w:val="25"/>
                <w:szCs w:val="25"/>
              </w:rPr>
            </w:pPr>
            <w:r>
              <w:rPr>
                <w:rFonts w:ascii="Times" w:hAnsi="Times" w:cs="Times"/>
                <w:sz w:val="25"/>
                <w:szCs w:val="25"/>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6 (0o,6z)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sz w:val="20"/>
                <w:szCs w:val="20"/>
              </w:rPr>
            </w:pPr>
          </w:p>
        </w:tc>
      </w:tr>
      <w:tr w:rsidR="000857DF">
        <w:trPr>
          <w:divId w:val="611399944"/>
          <w:jc w:val="center"/>
        </w:trPr>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14.</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rPr>
                <w:rFonts w:ascii="Times" w:hAnsi="Times" w:cs="Times"/>
                <w:sz w:val="25"/>
                <w:szCs w:val="25"/>
              </w:rPr>
            </w:pPr>
            <w:r>
              <w:rPr>
                <w:rFonts w:ascii="Times" w:hAnsi="Times" w:cs="Times"/>
                <w:sz w:val="25"/>
                <w:szCs w:val="25"/>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sz w:val="20"/>
                <w:szCs w:val="20"/>
              </w:rPr>
            </w:pPr>
          </w:p>
        </w:tc>
      </w:tr>
      <w:tr w:rsidR="000857DF">
        <w:trPr>
          <w:divId w:val="611399944"/>
          <w:jc w:val="center"/>
        </w:trPr>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15.</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rPr>
                <w:rFonts w:ascii="Times" w:hAnsi="Times" w:cs="Times"/>
                <w:sz w:val="25"/>
                <w:szCs w:val="25"/>
              </w:rPr>
            </w:pPr>
            <w:r>
              <w:rPr>
                <w:rFonts w:ascii="Times" w:hAnsi="Times" w:cs="Times"/>
                <w:sz w:val="25"/>
                <w:szCs w:val="25"/>
              </w:rPr>
              <w:t>Verejnosť</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sz w:val="20"/>
                <w:szCs w:val="20"/>
              </w:rPr>
            </w:pPr>
          </w:p>
        </w:tc>
      </w:tr>
      <w:tr w:rsidR="000857DF">
        <w:trPr>
          <w:divId w:val="611399944"/>
          <w:jc w:val="center"/>
        </w:trPr>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16.</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rPr>
                <w:rFonts w:ascii="Times" w:hAnsi="Times" w:cs="Times"/>
                <w:sz w:val="25"/>
                <w:szCs w:val="25"/>
              </w:rPr>
            </w:pPr>
            <w:r>
              <w:rPr>
                <w:rFonts w:ascii="Times" w:hAnsi="Times" w:cs="Times"/>
                <w:sz w:val="25"/>
                <w:szCs w:val="25"/>
              </w:rPr>
              <w:t>Združenie bezpečnostného a obranného priemyslu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sz w:val="20"/>
                <w:szCs w:val="20"/>
              </w:rPr>
            </w:pPr>
          </w:p>
        </w:tc>
      </w:tr>
      <w:tr w:rsidR="000857DF">
        <w:trPr>
          <w:divId w:val="611399944"/>
          <w:jc w:val="center"/>
        </w:trPr>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17.</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rPr>
                <w:rFonts w:ascii="Times" w:hAnsi="Times" w:cs="Times"/>
                <w:sz w:val="25"/>
                <w:szCs w:val="25"/>
              </w:rPr>
            </w:pPr>
            <w:r>
              <w:rPr>
                <w:rFonts w:ascii="Times" w:hAnsi="Times" w:cs="Times"/>
                <w:sz w:val="25"/>
                <w:szCs w:val="25"/>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p>
        </w:tc>
      </w:tr>
      <w:tr w:rsidR="000857DF">
        <w:trPr>
          <w:divId w:val="611399944"/>
          <w:jc w:val="center"/>
        </w:trPr>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18.</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rPr>
                <w:rFonts w:ascii="Times" w:hAnsi="Times" w:cs="Times"/>
                <w:sz w:val="25"/>
                <w:szCs w:val="25"/>
              </w:rPr>
            </w:pPr>
            <w:r>
              <w:rPr>
                <w:rFonts w:ascii="Times" w:hAnsi="Times" w:cs="Times"/>
                <w:sz w:val="25"/>
                <w:szCs w:val="25"/>
              </w:rPr>
              <w:t>Ministerstvo dopravy a výstavby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p>
        </w:tc>
      </w:tr>
      <w:tr w:rsidR="000857DF">
        <w:trPr>
          <w:divId w:val="611399944"/>
          <w:jc w:val="center"/>
        </w:trPr>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19.</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rPr>
                <w:rFonts w:ascii="Times" w:hAnsi="Times" w:cs="Times"/>
                <w:sz w:val="25"/>
                <w:szCs w:val="25"/>
              </w:rPr>
            </w:pPr>
            <w:r>
              <w:rPr>
                <w:rFonts w:ascii="Times" w:hAnsi="Times" w:cs="Times"/>
                <w:sz w:val="25"/>
                <w:szCs w:val="25"/>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p>
        </w:tc>
      </w:tr>
      <w:tr w:rsidR="000857DF">
        <w:trPr>
          <w:divId w:val="611399944"/>
          <w:jc w:val="center"/>
        </w:trPr>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lastRenderedPageBreak/>
              <w:t>20.</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rPr>
                <w:rFonts w:ascii="Times" w:hAnsi="Times" w:cs="Times"/>
                <w:sz w:val="25"/>
                <w:szCs w:val="25"/>
              </w:rPr>
            </w:pPr>
            <w:r>
              <w:rPr>
                <w:rFonts w:ascii="Times" w:hAnsi="Times" w:cs="Times"/>
                <w:sz w:val="25"/>
                <w:szCs w:val="25"/>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p>
        </w:tc>
      </w:tr>
      <w:tr w:rsidR="000857DF">
        <w:trPr>
          <w:divId w:val="611399944"/>
          <w:jc w:val="center"/>
        </w:trPr>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21.</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rPr>
                <w:rFonts w:ascii="Times" w:hAnsi="Times" w:cs="Times"/>
                <w:sz w:val="25"/>
                <w:szCs w:val="25"/>
              </w:rPr>
            </w:pPr>
            <w:r>
              <w:rPr>
                <w:rFonts w:ascii="Times" w:hAnsi="Times" w:cs="Times"/>
                <w:sz w:val="25"/>
                <w:szCs w:val="25"/>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p>
        </w:tc>
      </w:tr>
      <w:tr w:rsidR="000857DF">
        <w:trPr>
          <w:divId w:val="611399944"/>
          <w:jc w:val="center"/>
        </w:trPr>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22.</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rPr>
                <w:rFonts w:ascii="Times" w:hAnsi="Times" w:cs="Times"/>
                <w:sz w:val="25"/>
                <w:szCs w:val="25"/>
              </w:rPr>
            </w:pPr>
            <w:r>
              <w:rPr>
                <w:rFonts w:ascii="Times" w:hAnsi="Times" w:cs="Times"/>
                <w:sz w:val="25"/>
                <w:szCs w:val="25"/>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p>
        </w:tc>
      </w:tr>
      <w:tr w:rsidR="000857DF">
        <w:trPr>
          <w:divId w:val="611399944"/>
          <w:jc w:val="center"/>
        </w:trPr>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23.</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rPr>
                <w:rFonts w:ascii="Times" w:hAnsi="Times" w:cs="Times"/>
                <w:sz w:val="25"/>
                <w:szCs w:val="25"/>
              </w:rPr>
            </w:pPr>
            <w:r>
              <w:rPr>
                <w:rFonts w:ascii="Times" w:hAnsi="Times" w:cs="Times"/>
                <w:sz w:val="25"/>
                <w:szCs w:val="25"/>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p>
        </w:tc>
      </w:tr>
      <w:tr w:rsidR="000857DF">
        <w:trPr>
          <w:divId w:val="611399944"/>
          <w:jc w:val="center"/>
        </w:trPr>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24.</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rPr>
                <w:rFonts w:ascii="Times" w:hAnsi="Times" w:cs="Times"/>
                <w:sz w:val="25"/>
                <w:szCs w:val="25"/>
              </w:rPr>
            </w:pPr>
            <w:r>
              <w:rPr>
                <w:rFonts w:ascii="Times" w:hAnsi="Times" w:cs="Times"/>
                <w:sz w:val="25"/>
                <w:szCs w:val="25"/>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p>
        </w:tc>
      </w:tr>
      <w:tr w:rsidR="000857DF">
        <w:trPr>
          <w:divId w:val="611399944"/>
          <w:jc w:val="center"/>
        </w:trPr>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25.</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rPr>
                <w:rFonts w:ascii="Times" w:hAnsi="Times" w:cs="Times"/>
                <w:sz w:val="25"/>
                <w:szCs w:val="25"/>
              </w:rPr>
            </w:pPr>
            <w:r>
              <w:rPr>
                <w:rFonts w:ascii="Times" w:hAnsi="Times" w:cs="Times"/>
                <w:sz w:val="25"/>
                <w:szCs w:val="25"/>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p>
        </w:tc>
      </w:tr>
      <w:tr w:rsidR="000857DF">
        <w:trPr>
          <w:divId w:val="611399944"/>
          <w:jc w:val="center"/>
        </w:trPr>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26.</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rPr>
                <w:rFonts w:ascii="Times" w:hAnsi="Times" w:cs="Times"/>
                <w:sz w:val="25"/>
                <w:szCs w:val="25"/>
              </w:rPr>
            </w:pPr>
            <w:r>
              <w:rPr>
                <w:rFonts w:ascii="Times" w:hAnsi="Times" w:cs="Times"/>
                <w:sz w:val="25"/>
                <w:szCs w:val="25"/>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p>
        </w:tc>
      </w:tr>
      <w:tr w:rsidR="000857DF">
        <w:trPr>
          <w:divId w:val="611399944"/>
          <w:jc w:val="center"/>
        </w:trPr>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27.</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rPr>
                <w:rFonts w:ascii="Times" w:hAnsi="Times" w:cs="Times"/>
                <w:sz w:val="25"/>
                <w:szCs w:val="25"/>
              </w:rPr>
            </w:pPr>
            <w:r>
              <w:rPr>
                <w:rFonts w:ascii="Times" w:hAnsi="Times" w:cs="Times"/>
                <w:sz w:val="25"/>
                <w:szCs w:val="25"/>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p>
        </w:tc>
      </w:tr>
      <w:tr w:rsidR="000857DF">
        <w:trPr>
          <w:divId w:val="611399944"/>
          <w:jc w:val="center"/>
        </w:trPr>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28.</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rPr>
                <w:rFonts w:ascii="Times" w:hAnsi="Times" w:cs="Times"/>
                <w:sz w:val="25"/>
                <w:szCs w:val="25"/>
              </w:rPr>
            </w:pPr>
            <w:r>
              <w:rPr>
                <w:rFonts w:ascii="Times" w:hAnsi="Times" w:cs="Times"/>
                <w:sz w:val="25"/>
                <w:szCs w:val="25"/>
              </w:rPr>
              <w:t>Úrad podpredsedu vlády Slovenskej republiky pre investície a informatizáciu</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p>
        </w:tc>
      </w:tr>
      <w:tr w:rsidR="000857DF">
        <w:trPr>
          <w:divId w:val="611399944"/>
          <w:jc w:val="center"/>
        </w:trPr>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29.</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rPr>
                <w:rFonts w:ascii="Times" w:hAnsi="Times" w:cs="Times"/>
                <w:sz w:val="25"/>
                <w:szCs w:val="25"/>
              </w:rPr>
            </w:pPr>
            <w:r>
              <w:rPr>
                <w:rFonts w:ascii="Times" w:hAnsi="Times" w:cs="Times"/>
                <w:sz w:val="25"/>
                <w:szCs w:val="25"/>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x</w:t>
            </w:r>
          </w:p>
        </w:tc>
      </w:tr>
      <w:tr w:rsidR="000857DF">
        <w:trPr>
          <w:divId w:val="611399944"/>
          <w:jc w:val="center"/>
        </w:trPr>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30.</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rPr>
                <w:rFonts w:ascii="Times" w:hAnsi="Times" w:cs="Times"/>
                <w:sz w:val="25"/>
                <w:szCs w:val="25"/>
              </w:rPr>
            </w:pPr>
            <w:r>
              <w:rPr>
                <w:rFonts w:ascii="Times" w:hAnsi="Times" w:cs="Times"/>
                <w:sz w:val="25"/>
                <w:szCs w:val="25"/>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x</w:t>
            </w:r>
          </w:p>
        </w:tc>
      </w:tr>
      <w:tr w:rsidR="000857DF">
        <w:trPr>
          <w:divId w:val="611399944"/>
          <w:jc w:val="center"/>
        </w:trPr>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31.</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rPr>
                <w:rFonts w:ascii="Times" w:hAnsi="Times" w:cs="Times"/>
                <w:sz w:val="25"/>
                <w:szCs w:val="25"/>
              </w:rPr>
            </w:pPr>
            <w:r>
              <w:rPr>
                <w:rFonts w:ascii="Times" w:hAnsi="Times" w:cs="Times"/>
                <w:sz w:val="25"/>
                <w:szCs w:val="25"/>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x</w:t>
            </w:r>
          </w:p>
        </w:tc>
      </w:tr>
      <w:tr w:rsidR="000857DF">
        <w:trPr>
          <w:divId w:val="611399944"/>
          <w:jc w:val="center"/>
        </w:trPr>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32.</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rPr>
                <w:rFonts w:ascii="Times" w:hAnsi="Times" w:cs="Times"/>
                <w:sz w:val="25"/>
                <w:szCs w:val="25"/>
              </w:rPr>
            </w:pPr>
            <w:r>
              <w:rPr>
                <w:rFonts w:ascii="Times" w:hAnsi="Times" w:cs="Times"/>
                <w:sz w:val="25"/>
                <w:szCs w:val="25"/>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x</w:t>
            </w:r>
          </w:p>
        </w:tc>
      </w:tr>
      <w:tr w:rsidR="000857DF">
        <w:trPr>
          <w:divId w:val="611399944"/>
          <w:jc w:val="center"/>
        </w:trPr>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33.</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rPr>
                <w:rFonts w:ascii="Times" w:hAnsi="Times" w:cs="Times"/>
                <w:sz w:val="25"/>
                <w:szCs w:val="25"/>
              </w:rPr>
            </w:pPr>
            <w:r>
              <w:rPr>
                <w:rFonts w:ascii="Times" w:hAnsi="Times" w:cs="Times"/>
                <w:sz w:val="25"/>
                <w:szCs w:val="25"/>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x</w:t>
            </w:r>
          </w:p>
        </w:tc>
      </w:tr>
      <w:tr w:rsidR="000857DF">
        <w:trPr>
          <w:divId w:val="611399944"/>
          <w:jc w:val="center"/>
        </w:trPr>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34.</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rPr>
                <w:rFonts w:ascii="Times" w:hAnsi="Times" w:cs="Times"/>
                <w:sz w:val="25"/>
                <w:szCs w:val="25"/>
              </w:rPr>
            </w:pPr>
            <w:r>
              <w:rPr>
                <w:rFonts w:ascii="Times" w:hAnsi="Times" w:cs="Times"/>
                <w:sz w:val="25"/>
                <w:szCs w:val="25"/>
              </w:rPr>
              <w:t>Národná rada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x</w:t>
            </w:r>
          </w:p>
        </w:tc>
      </w:tr>
      <w:tr w:rsidR="000857DF">
        <w:trPr>
          <w:divId w:val="611399944"/>
          <w:jc w:val="center"/>
        </w:trPr>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35.</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rPr>
                <w:rFonts w:ascii="Times" w:hAnsi="Times" w:cs="Times"/>
                <w:sz w:val="25"/>
                <w:szCs w:val="25"/>
              </w:rPr>
            </w:pPr>
            <w:r>
              <w:rPr>
                <w:rFonts w:ascii="Times" w:hAnsi="Times" w:cs="Times"/>
                <w:sz w:val="25"/>
                <w:szCs w:val="25"/>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x</w:t>
            </w:r>
          </w:p>
        </w:tc>
      </w:tr>
      <w:tr w:rsidR="000857DF">
        <w:trPr>
          <w:divId w:val="611399944"/>
          <w:jc w:val="center"/>
        </w:trPr>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lastRenderedPageBreak/>
              <w:t>36.</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rPr>
                <w:rFonts w:ascii="Times" w:hAnsi="Times" w:cs="Times"/>
                <w:sz w:val="25"/>
                <w:szCs w:val="25"/>
              </w:rPr>
            </w:pPr>
            <w:r>
              <w:rPr>
                <w:rFonts w:ascii="Times" w:hAnsi="Times" w:cs="Times"/>
                <w:sz w:val="25"/>
                <w:szCs w:val="25"/>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x</w:t>
            </w:r>
          </w:p>
        </w:tc>
      </w:tr>
      <w:tr w:rsidR="000857DF">
        <w:trPr>
          <w:divId w:val="611399944"/>
          <w:jc w:val="center"/>
        </w:trPr>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37.</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rPr>
                <w:rFonts w:ascii="Times" w:hAnsi="Times" w:cs="Times"/>
                <w:sz w:val="25"/>
                <w:szCs w:val="25"/>
              </w:rPr>
            </w:pPr>
            <w:r>
              <w:rPr>
                <w:rFonts w:ascii="Times" w:hAnsi="Times" w:cs="Times"/>
                <w:sz w:val="25"/>
                <w:szCs w:val="25"/>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x</w:t>
            </w:r>
          </w:p>
        </w:tc>
      </w:tr>
      <w:tr w:rsidR="000857DF">
        <w:trPr>
          <w:divId w:val="611399944"/>
          <w:jc w:val="center"/>
        </w:trPr>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38.</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rPr>
                <w:rFonts w:ascii="Times" w:hAnsi="Times" w:cs="Times"/>
                <w:sz w:val="25"/>
                <w:szCs w:val="25"/>
              </w:rPr>
            </w:pPr>
            <w:r>
              <w:rPr>
                <w:rFonts w:ascii="Times" w:hAnsi="Times" w:cs="Times"/>
                <w:sz w:val="25"/>
                <w:szCs w:val="25"/>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x</w:t>
            </w:r>
          </w:p>
        </w:tc>
      </w:tr>
      <w:tr w:rsidR="000857DF">
        <w:trPr>
          <w:divId w:val="611399944"/>
          <w:jc w:val="center"/>
        </w:trPr>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39.</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rPr>
                <w:rFonts w:ascii="Times" w:hAnsi="Times" w:cs="Times"/>
                <w:sz w:val="25"/>
                <w:szCs w:val="25"/>
              </w:rPr>
            </w:pPr>
            <w:r>
              <w:rPr>
                <w:rFonts w:ascii="Times" w:hAnsi="Times" w:cs="Times"/>
                <w:sz w:val="25"/>
                <w:szCs w:val="25"/>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x</w:t>
            </w:r>
          </w:p>
        </w:tc>
      </w:tr>
      <w:tr w:rsidR="000857DF">
        <w:trPr>
          <w:divId w:val="611399944"/>
          <w:jc w:val="center"/>
        </w:trPr>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40.</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rPr>
                <w:rFonts w:ascii="Times" w:hAnsi="Times" w:cs="Times"/>
                <w:sz w:val="25"/>
                <w:szCs w:val="25"/>
              </w:rPr>
            </w:pPr>
            <w:r>
              <w:rPr>
                <w:rFonts w:ascii="Times" w:hAnsi="Times" w:cs="Times"/>
                <w:sz w:val="25"/>
                <w:szCs w:val="25"/>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x</w:t>
            </w:r>
          </w:p>
        </w:tc>
      </w:tr>
      <w:tr w:rsidR="000857DF">
        <w:trPr>
          <w:divId w:val="611399944"/>
          <w:jc w:val="center"/>
        </w:trPr>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41.</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rPr>
                <w:rFonts w:ascii="Times" w:hAnsi="Times" w:cs="Times"/>
                <w:sz w:val="25"/>
                <w:szCs w:val="25"/>
              </w:rPr>
            </w:pPr>
            <w:r>
              <w:rPr>
                <w:rFonts w:ascii="Times" w:hAnsi="Times" w:cs="Times"/>
                <w:sz w:val="25"/>
                <w:szCs w:val="25"/>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x</w:t>
            </w:r>
          </w:p>
        </w:tc>
      </w:tr>
      <w:tr w:rsidR="000857DF">
        <w:trPr>
          <w:divId w:val="611399944"/>
          <w:jc w:val="center"/>
        </w:trPr>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42.</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rPr>
                <w:rFonts w:ascii="Times" w:hAnsi="Times" w:cs="Times"/>
                <w:sz w:val="25"/>
                <w:szCs w:val="25"/>
              </w:rPr>
            </w:pPr>
            <w:r>
              <w:rPr>
                <w:rFonts w:ascii="Times" w:hAnsi="Times" w:cs="Times"/>
                <w:sz w:val="25"/>
                <w:szCs w:val="25"/>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x</w:t>
            </w:r>
          </w:p>
        </w:tc>
      </w:tr>
      <w:tr w:rsidR="000857DF">
        <w:trPr>
          <w:divId w:val="611399944"/>
          <w:jc w:val="center"/>
        </w:trPr>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43.</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rPr>
                <w:rFonts w:ascii="Times" w:hAnsi="Times" w:cs="Times"/>
                <w:sz w:val="25"/>
                <w:szCs w:val="25"/>
              </w:rPr>
            </w:pPr>
            <w:r>
              <w:rPr>
                <w:rFonts w:ascii="Times" w:hAnsi="Times" w:cs="Times"/>
                <w:sz w:val="25"/>
                <w:szCs w:val="25"/>
              </w:rPr>
              <w:t>Asociácia priemyselných zväzov</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x</w:t>
            </w:r>
          </w:p>
        </w:tc>
      </w:tr>
      <w:tr w:rsidR="000857DF">
        <w:trPr>
          <w:divId w:val="611399944"/>
          <w:jc w:val="center"/>
        </w:trPr>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rPr>
                <w:rFonts w:ascii="Times" w:hAnsi="Times" w:cs="Times"/>
                <w:sz w:val="25"/>
                <w:szCs w:val="25"/>
              </w:rPr>
            </w:pPr>
            <w:r>
              <w:rPr>
                <w:rFonts w:ascii="Times" w:hAnsi="Times" w:cs="Times"/>
                <w:sz w:val="25"/>
                <w:szCs w:val="25"/>
              </w:rPr>
              <w:t>Spolu</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54 (36o,18z)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857DF" w:rsidRDefault="000857DF">
            <w:pPr>
              <w:jc w:val="center"/>
              <w:rPr>
                <w:sz w:val="20"/>
                <w:szCs w:val="20"/>
              </w:rPr>
            </w:pPr>
          </w:p>
        </w:tc>
      </w:tr>
    </w:tbl>
    <w:p w:rsidR="00BF7CE0" w:rsidRPr="00BF7CE0" w:rsidRDefault="00BF7CE0" w:rsidP="00841FA6">
      <w:pPr>
        <w:rPr>
          <w:b/>
          <w:bCs/>
          <w:color w:val="000000"/>
          <w:sz w:val="20"/>
          <w:szCs w:val="20"/>
        </w:rPr>
      </w:pPr>
      <w:r w:rsidRPr="009F7218">
        <w:rPr>
          <w:rFonts w:ascii="Times New Roman" w:eastAsia="Times New Roman" w:hAnsi="Times New Roman" w:cs="Times New Roman"/>
          <w:bCs/>
          <w:color w:val="000000"/>
          <w:sz w:val="25"/>
          <w:szCs w:val="25"/>
        </w:rPr>
        <w:t>Vyhodnotenie vecných pripomienok je uvedené v tabuľkovej časti.</w:t>
      </w:r>
    </w:p>
    <w:p w:rsidR="00BF7CE0" w:rsidRPr="00BF7CE0" w:rsidRDefault="00BF7CE0" w:rsidP="00BF7CE0">
      <w:pPr>
        <w:pStyle w:val="Zkladntext"/>
        <w:widowControl/>
        <w:jc w:val="both"/>
        <w:rPr>
          <w:b w:val="0"/>
          <w:bCs w:val="0"/>
          <w:color w:val="000000"/>
          <w:sz w:val="20"/>
          <w:szCs w:val="20"/>
        </w:rPr>
      </w:pPr>
    </w:p>
    <w:tbl>
      <w:tblPr>
        <w:tblW w:w="0" w:type="auto"/>
        <w:tblLook w:val="0000" w:firstRow="0" w:lastRow="0" w:firstColumn="0" w:lastColumn="0" w:noHBand="0" w:noVBand="0"/>
      </w:tblPr>
      <w:tblGrid>
        <w:gridCol w:w="1809"/>
        <w:gridCol w:w="3119"/>
      </w:tblGrid>
      <w:tr w:rsidR="00BF7CE0" w:rsidRPr="00BF7CE0" w:rsidTr="00943EB2">
        <w:trPr>
          <w:cantSplit/>
        </w:trPr>
        <w:tc>
          <w:tcPr>
            <w:tcW w:w="4928" w:type="dxa"/>
            <w:gridSpan w:val="2"/>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Vysvetlivky  k použitým skratkám v tabuľke:</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O – obyčajná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A – akceptovaná</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Z – zásadná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N – neakceptovaná</w:t>
            </w:r>
          </w:p>
        </w:tc>
      </w:tr>
      <w:tr w:rsidR="00BF7CE0" w:rsidRPr="00856FFA"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ČA – čiastočne akceptovaná</w:t>
            </w:r>
          </w:p>
        </w:tc>
      </w:tr>
    </w:tbl>
    <w:p w:rsidR="00E85710" w:rsidRDefault="00E85710">
      <w:r>
        <w:br w:type="page"/>
      </w:r>
    </w:p>
    <w:p w:rsidR="000857DF" w:rsidRDefault="000857DF" w:rsidP="00CE47A6">
      <w:pPr>
        <w:rPr>
          <w:rFonts w:ascii="Consolas" w:hAnsi="Consolas" w:cs="Consolas"/>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710"/>
        <w:gridCol w:w="6558"/>
        <w:gridCol w:w="570"/>
        <w:gridCol w:w="570"/>
        <w:gridCol w:w="3897"/>
      </w:tblGrid>
      <w:tr w:rsidR="000857DF">
        <w:trPr>
          <w:divId w:val="168423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b/>
                <w:bCs/>
                <w:sz w:val="25"/>
                <w:szCs w:val="25"/>
              </w:rPr>
            </w:pPr>
            <w:r>
              <w:rPr>
                <w:rFonts w:ascii="Times" w:hAnsi="Times" w:cs="Times"/>
                <w:b/>
                <w:bCs/>
                <w:sz w:val="25"/>
                <w:szCs w:val="25"/>
              </w:rPr>
              <w:t>Subjekt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b/>
                <w:bCs/>
                <w:sz w:val="25"/>
                <w:szCs w:val="25"/>
              </w:rPr>
            </w:pPr>
            <w:r>
              <w:rPr>
                <w:rFonts w:ascii="Times" w:hAnsi="Times" w:cs="Times"/>
                <w:b/>
                <w:bCs/>
                <w:sz w:val="25"/>
                <w:szCs w:val="25"/>
              </w:rPr>
              <w:t>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b/>
                <w:bCs/>
                <w:sz w:val="25"/>
                <w:szCs w:val="25"/>
              </w:rPr>
            </w:pPr>
            <w:r>
              <w:rPr>
                <w:rFonts w:ascii="Times" w:hAnsi="Times" w:cs="Times"/>
                <w:b/>
                <w:bCs/>
                <w:sz w:val="25"/>
                <w:szCs w:val="25"/>
              </w:rPr>
              <w:t>Typ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b/>
                <w:bCs/>
                <w:sz w:val="25"/>
                <w:szCs w:val="25"/>
              </w:rPr>
            </w:pPr>
            <w:proofErr w:type="spellStart"/>
            <w:r>
              <w:rPr>
                <w:rFonts w:ascii="Times" w:hAnsi="Times" w:cs="Times"/>
                <w:b/>
                <w:bCs/>
                <w:sz w:val="25"/>
                <w:szCs w:val="25"/>
              </w:rPr>
              <w:t>Vyh</w:t>
            </w:r>
            <w:proofErr w:type="spellEnd"/>
            <w:r>
              <w:rPr>
                <w:rFonts w:ascii="Times" w:hAnsi="Times" w:cs="Times"/>
                <w:b/>
                <w:bCs/>
                <w:sz w:val="25"/>
                <w:szCs w:val="25"/>
              </w:rPr>
              <w:t>.</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b/>
                <w:bCs/>
                <w:sz w:val="25"/>
                <w:szCs w:val="25"/>
              </w:rPr>
            </w:pPr>
            <w:r>
              <w:rPr>
                <w:rFonts w:ascii="Times" w:hAnsi="Times" w:cs="Times"/>
                <w:b/>
                <w:bCs/>
                <w:sz w:val="25"/>
                <w:szCs w:val="25"/>
              </w:rPr>
              <w:t>Spôsob vyhodnotenia</w:t>
            </w:r>
          </w:p>
        </w:tc>
      </w:tr>
      <w:tr w:rsidR="000857DF">
        <w:trPr>
          <w:divId w:val="168423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rPr>
                <w:rFonts w:ascii="Times" w:hAnsi="Times" w:cs="Times"/>
                <w:sz w:val="25"/>
                <w:szCs w:val="25"/>
              </w:rPr>
            </w:pPr>
            <w:r>
              <w:rPr>
                <w:rFonts w:ascii="Times" w:hAnsi="Times" w:cs="Times"/>
                <w:b/>
                <w:bCs/>
                <w:sz w:val="25"/>
                <w:szCs w:val="25"/>
              </w:rPr>
              <w:t>predloženému návrhu</w:t>
            </w:r>
            <w:r>
              <w:rPr>
                <w:rFonts w:ascii="Times" w:hAnsi="Times" w:cs="Times"/>
                <w:sz w:val="25"/>
                <w:szCs w:val="25"/>
              </w:rPr>
              <w:br/>
              <w:t>nemá pripomienky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p>
        </w:tc>
      </w:tr>
      <w:tr w:rsidR="000857DF">
        <w:trPr>
          <w:divId w:val="168423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rPr>
                <w:rFonts w:ascii="Times" w:hAnsi="Times" w:cs="Times"/>
                <w:sz w:val="25"/>
                <w:szCs w:val="25"/>
              </w:rPr>
            </w:pPr>
            <w:r>
              <w:rPr>
                <w:rFonts w:ascii="Times" w:hAnsi="Times" w:cs="Times"/>
                <w:b/>
                <w:bCs/>
                <w:sz w:val="25"/>
                <w:szCs w:val="25"/>
              </w:rPr>
              <w:t>K čl. I bodu 2</w:t>
            </w:r>
            <w:r>
              <w:rPr>
                <w:rFonts w:ascii="Times" w:hAnsi="Times" w:cs="Times"/>
                <w:sz w:val="25"/>
                <w:szCs w:val="25"/>
              </w:rPr>
              <w:br/>
              <w:t xml:space="preserve">Navrhujeme slová „ohrozené výbušninami, výbušnými predmetmi a muníciou“ nahradiť slovami „dotknuté činnosťou, o povolenie ktorej sa žiada“. Takéto vyjadrenie sa javí byť právne presnejšie a štylisticky vhodnejšie vo vzťahu k právam a právom chránených záujmom, ktorých sa môže dotknúť povoľovaná „činnosť“, a nie predmet, ktorý sa pri tejto činnosti používa.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p>
        </w:tc>
      </w:tr>
      <w:tr w:rsidR="000857DF">
        <w:trPr>
          <w:divId w:val="168423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Beriem na vedomie, že návrh nebude mať vplyv na rozpočet verejnej správy.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p>
        </w:tc>
      </w:tr>
      <w:tr w:rsidR="000857DF">
        <w:trPr>
          <w:divId w:val="168423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rPr>
                <w:rFonts w:ascii="Times" w:hAnsi="Times" w:cs="Times"/>
                <w:sz w:val="25"/>
                <w:szCs w:val="25"/>
              </w:rPr>
            </w:pPr>
            <w:r>
              <w:rPr>
                <w:rFonts w:ascii="Times" w:hAnsi="Times" w:cs="Times"/>
                <w:b/>
                <w:bCs/>
                <w:sz w:val="25"/>
                <w:szCs w:val="25"/>
              </w:rPr>
              <w:t>Všeobecne</w:t>
            </w:r>
            <w:r>
              <w:rPr>
                <w:rFonts w:ascii="Times" w:hAnsi="Times" w:cs="Times"/>
                <w:sz w:val="25"/>
                <w:szCs w:val="25"/>
              </w:rPr>
              <w:br/>
              <w:t>Návrh je potrebné zosúladiť s prílohou č. 1 Legislatívnych pravidiel vlády SR (v čl. I úvodnej vete za slovo „zákonov“ vložiť slová „v znení zákona č. 331/2015 Z. z., zákona č. 177/2018 Z. z. a zákona č. 220/2018 Z. z.“, v čl. II vypustiť slovo „dňom“ ako nadbytočné).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p>
        </w:tc>
      </w:tr>
      <w:tr w:rsidR="000857DF">
        <w:trPr>
          <w:divId w:val="168423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rPr>
                <w:rFonts w:ascii="Times" w:hAnsi="Times" w:cs="Times"/>
                <w:sz w:val="25"/>
                <w:szCs w:val="25"/>
              </w:rPr>
            </w:pPr>
            <w:r>
              <w:rPr>
                <w:rFonts w:ascii="Times" w:hAnsi="Times" w:cs="Times"/>
                <w:sz w:val="25"/>
                <w:szCs w:val="25"/>
              </w:rPr>
              <w:br/>
              <w:t xml:space="preserve">Vlastný materiál K bodu 2: Navrhované ustanovenie nie je v súlade s § 86 zákona, podľa ktorého sa na konanie podľa § 41 v plnom rozsahu vzťahuje všeobecný predpis o správnom konaní, </w:t>
            </w:r>
            <w:r>
              <w:rPr>
                <w:rFonts w:ascii="Times" w:hAnsi="Times" w:cs="Times"/>
                <w:sz w:val="25"/>
                <w:szCs w:val="25"/>
              </w:rPr>
              <w:lastRenderedPageBreak/>
              <w:t xml:space="preserve">teda aj § 14 správneho poriadku ,ktorý definuje účastníka konania. Z uvedeného dôvodu bude potrebné novelizovať aj § 86 zákona. Sme však toho názoru, že ani na základe navrhovanej definície účastníka konania podľa § 41a zákona, ktorým bude okrem žiadateľa, priamo ohrozená fyzická osoba alebo právnická osoba, nebude ako účastník konania vylúčená taká osoba, ktorá sa účastníctva bude domáhať na základe ústavného práva na spravodlivý proces podľa čl. 46 Ústavy Slovenskej republiky, a to vzhľadom aj na charakter činností, ktoré sa povoľujú. Z legislatívno-technického dôvodu navrhujeme bod 2 riešiť ako odsek 2 § 41 (bod 33 prílohy č. 1 legislatívnych pravidiel vlády), a nie ako samostatný paragraf.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p>
        </w:tc>
      </w:tr>
      <w:tr w:rsidR="000857DF">
        <w:trPr>
          <w:divId w:val="168423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b/>
                <w:bCs/>
                <w:sz w:val="25"/>
                <w:szCs w:val="25"/>
              </w:rPr>
            </w:pPr>
            <w:r>
              <w:rPr>
                <w:rFonts w:ascii="Times" w:hAnsi="Times" w:cs="Times"/>
                <w:b/>
                <w:bCs/>
                <w:sz w:val="25"/>
                <w:szCs w:val="25"/>
              </w:rPr>
              <w:lastRenderedPageBreak/>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rPr>
                <w:rFonts w:ascii="Times" w:hAnsi="Times" w:cs="Times"/>
                <w:sz w:val="25"/>
                <w:szCs w:val="25"/>
              </w:rPr>
            </w:pPr>
            <w:r>
              <w:rPr>
                <w:rFonts w:ascii="Times" w:hAnsi="Times" w:cs="Times"/>
                <w:b/>
                <w:bCs/>
                <w:sz w:val="25"/>
                <w:szCs w:val="25"/>
              </w:rPr>
              <w:t xml:space="preserve">Nad rámec návrhu zákona </w:t>
            </w:r>
            <w:r>
              <w:rPr>
                <w:rFonts w:ascii="Times" w:hAnsi="Times" w:cs="Times"/>
                <w:sz w:val="25"/>
                <w:szCs w:val="25"/>
              </w:rPr>
              <w:br/>
              <w:t xml:space="preserve">Odporúčame v čl. I návrhu zákona doplniť novelizačný bod 4, ktorý znie: „4. V § 61 ods. 4 sa za slová „vojenské objekty“ vkladá čiarka a slová „a vojenské priestory“ sa nahrádzajú slovami „vojenské obvody a územia slúžiace na zabezpečenie úloh obrany štátu“.“. Odôvodnenie Zákon č. 281/1997 Z. z. o vojenských obvodoch a zákon, ktorým sa mení zákon Národnej rady Slovenskej republiky č. 222/1996 Z. z. o organizácii miestnej štátnej správy a o zmene a doplnení niektorých zákonov v znení neskorších predpisov v znení neskorších predpisov vymedzuje pojem „vojenský obvod“ ako územný celok a správny celok slúžiaci na zabezpečenie úloh obrany a bezpečnosti štátu. V právnom poriadku Slovenskej republiky zároveň nie je uvedená legálna definícia pojmu „vojenský priestor“. Za účelom predchádzania výkladových a aplikačných </w:t>
            </w:r>
            <w:r>
              <w:rPr>
                <w:rFonts w:ascii="Times" w:hAnsi="Times" w:cs="Times"/>
                <w:sz w:val="25"/>
                <w:szCs w:val="25"/>
              </w:rPr>
              <w:lastRenderedPageBreak/>
              <w:t xml:space="preserve">problémov pri nejednoznačnom vymedzení pojmov a právomoci sa navrhuje nahradenie pojmu „vojenský priestor“ pojmom „vojenský obvod“. Pre úplnosť sa medzi územiami, na ktorých vyhľadávanie a ničenie výbušnín vykonávajú vojenskí pyrotechnici, uvádzajú aj územia slúžiace na zabezpečenie obrany štátu, ktoré spravuje Ministerstvo obrany Slovenskej republiky alebo právnická osoba v jeho zakladateľskej alebo zriaďovateľskej pôsobnosti.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p>
        </w:tc>
      </w:tr>
      <w:tr w:rsidR="000857DF">
        <w:trPr>
          <w:divId w:val="168423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b/>
                <w:bCs/>
                <w:sz w:val="25"/>
                <w:szCs w:val="25"/>
              </w:rPr>
            </w:pPr>
            <w:r>
              <w:rPr>
                <w:rFonts w:ascii="Times" w:hAnsi="Times" w:cs="Times"/>
                <w:b/>
                <w:bCs/>
                <w:sz w:val="25"/>
                <w:szCs w:val="25"/>
              </w:rPr>
              <w:lastRenderedPageBreak/>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rPr>
                <w:rFonts w:ascii="Times" w:hAnsi="Times" w:cs="Times"/>
                <w:sz w:val="25"/>
                <w:szCs w:val="25"/>
              </w:rPr>
            </w:pPr>
            <w:r>
              <w:rPr>
                <w:rFonts w:ascii="Times" w:hAnsi="Times" w:cs="Times"/>
                <w:b/>
                <w:bCs/>
                <w:sz w:val="25"/>
                <w:szCs w:val="25"/>
              </w:rPr>
              <w:t xml:space="preserve">Nad rámec návrhu zákona </w:t>
            </w:r>
            <w:r>
              <w:rPr>
                <w:rFonts w:ascii="Times" w:hAnsi="Times" w:cs="Times"/>
                <w:sz w:val="25"/>
                <w:szCs w:val="25"/>
              </w:rPr>
              <w:br/>
              <w:t xml:space="preserve">Odporúčame v čl. I návrhu zákona doplniť novelizačný bod 5, ktorý znie: „5. V § 62 ods. 2 sa za slová „vojenských objektov“ vkladá čiarka a slová „a priestorov“ sa nahrádzajú slovami „vojenských obvodov a území slúžiacich na zabezpečenie úloh obrany štátu“.“. Odôvodnenie Zákon č. 281/1997 Z. z. o vojenských obvodoch a zákon, ktorým sa mení zákon Národnej rady Slovenskej republiky č. 222/1996 Z. z. o organizácii miestnej štátnej správy a o zmene a doplnení niektorých zákonov v znení neskorších predpisov v znení neskorších predpisov vymedzuje pojem „vojenský obvod“ ako územný celok a správny celok slúžiaci na zabezpečenie úloh obrany a bezpečnosti štátu. V právnom poriadku Slovenskej republiky zároveň nie je uvedená legálna definícia pojmu „vojenský priestor“. Za účelom predchádzania výkladových a aplikačných problémov pri nejednoznačnom vymedzení pojmov a právomoci sa navrhuje nahradenie pojmu „vojenský priestor“ pojmom „vojenský obvod“. Pre úplnosť sa medzi územiami, na ktorých vyhľadávanie a ničenie výbušnín vykonávajú vojenskí </w:t>
            </w:r>
            <w:r>
              <w:rPr>
                <w:rFonts w:ascii="Times" w:hAnsi="Times" w:cs="Times"/>
                <w:sz w:val="25"/>
                <w:szCs w:val="25"/>
              </w:rPr>
              <w:lastRenderedPageBreak/>
              <w:t xml:space="preserve">pyrotechnici, uvádzajú aj územia slúžiace na zabezpečenie obrany štátu, ktoré spravuje Ministerstvo obrany Slovenskej republiky alebo právnická osoba v jeho zakladateľskej alebo zriaďovateľskej pôsobnosti.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p>
        </w:tc>
      </w:tr>
      <w:tr w:rsidR="000857DF">
        <w:trPr>
          <w:divId w:val="168423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b/>
                <w:bCs/>
                <w:sz w:val="25"/>
                <w:szCs w:val="25"/>
              </w:rPr>
            </w:pPr>
            <w:r>
              <w:rPr>
                <w:rFonts w:ascii="Times" w:hAnsi="Times" w:cs="Times"/>
                <w:b/>
                <w:bCs/>
                <w:sz w:val="25"/>
                <w:szCs w:val="25"/>
              </w:rPr>
              <w:lastRenderedPageBreak/>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rPr>
                <w:rFonts w:ascii="Times" w:hAnsi="Times" w:cs="Times"/>
                <w:sz w:val="25"/>
                <w:szCs w:val="25"/>
              </w:rPr>
            </w:pPr>
            <w:r>
              <w:rPr>
                <w:rFonts w:ascii="Times" w:hAnsi="Times" w:cs="Times"/>
                <w:b/>
                <w:bCs/>
                <w:sz w:val="25"/>
                <w:szCs w:val="25"/>
              </w:rPr>
              <w:t xml:space="preserve">čl. II návrhu zákona </w:t>
            </w:r>
            <w:r>
              <w:rPr>
                <w:rFonts w:ascii="Times" w:hAnsi="Times" w:cs="Times"/>
                <w:sz w:val="25"/>
                <w:szCs w:val="25"/>
              </w:rPr>
              <w:br/>
              <w:t>V Čl. II návrhu zákona žiadame na konci pripojiť tieto slová: „okrem čl. I bodu 3 (§ 57), bodu 6 [§ 87 ods. 2 písm. a)] a bodu 7 (§ 88b), ktoré nadobúdajú účinnosť 1. februára 2021.“ Odôvodnenie Žiadame upraviť osobitný dátum nadobudnutia účinnosti návrhu zákona vo vzťahu k čl. I bodom 3, 6 a 7, ktorými sa menia ustanovenia § 57 a § 87 ods. 2 písm. a) a dopĺňa prechodné ustanovenie § 88b zákona č. 58/2014 Z. z. o výbušninách, výbušných predmetoch a munícii a o zmene a doplnení niektorých zákonov v znení neskorších predpisov. Účinnosť uvedenej právnej úpravy žiadame posunúť k 1. februáru 2021, a to vzhľadom na ustanovenia § 14 a § 31 ods. 2 zákona č. 56/2018 Z. z. o posudzovaní zhody výrobku, sprístupňovaní určeného výrobku na trhu a o zmene a doplnení niektorých zákonov. Túto pripomienku považuje Ministerstvo obrany Slovenskej republiky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p>
        </w:tc>
      </w:tr>
      <w:tr w:rsidR="000857DF">
        <w:trPr>
          <w:divId w:val="168423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rPr>
                <w:rFonts w:ascii="Times" w:hAnsi="Times" w:cs="Times"/>
                <w:sz w:val="25"/>
                <w:szCs w:val="25"/>
              </w:rPr>
            </w:pPr>
            <w:r>
              <w:rPr>
                <w:rFonts w:ascii="Times" w:hAnsi="Times" w:cs="Times"/>
                <w:b/>
                <w:bCs/>
                <w:sz w:val="25"/>
                <w:szCs w:val="25"/>
              </w:rPr>
              <w:t xml:space="preserve">Nad rámec návrhu zákona </w:t>
            </w:r>
            <w:r>
              <w:rPr>
                <w:rFonts w:ascii="Times" w:hAnsi="Times" w:cs="Times"/>
                <w:sz w:val="25"/>
                <w:szCs w:val="25"/>
              </w:rPr>
              <w:br/>
              <w:t xml:space="preserve">Žiadame v čl. I návrhu zákona doplniť novelizačný bod 3, ktorý znie: „3. § 57 znie: „§ 57 Technický stav výbušnín, výbušných predmetov, munície a posudzovanie zhody (1) Ministerstvo obrany, ministerstvo vnútra, oprávnená osoba a školiace zariadenie podľa § 27 ods. 2 sú vo svojej pôsobnosti povinní a) udržiavať výbušniny, výbušné predmety, muníciu a ich obaly v </w:t>
            </w:r>
            <w:r>
              <w:rPr>
                <w:rFonts w:ascii="Times" w:hAnsi="Times" w:cs="Times"/>
                <w:sz w:val="25"/>
                <w:szCs w:val="25"/>
              </w:rPr>
              <w:lastRenderedPageBreak/>
              <w:t xml:space="preserve">riadnom technickom stave, b) mať neustále prehľad o technickom stave výbušnín, výbušných predmetov alebo munície a ich obalov, c) zabezpečiť posudzovanie </w:t>
            </w:r>
            <w:proofErr w:type="spellStart"/>
            <w:r>
              <w:rPr>
                <w:rFonts w:ascii="Times" w:hAnsi="Times" w:cs="Times"/>
                <w:sz w:val="25"/>
                <w:szCs w:val="25"/>
              </w:rPr>
              <w:t>zhodya</w:t>
            </w:r>
            <w:proofErr w:type="spellEnd"/>
            <w:r>
              <w:rPr>
                <w:rFonts w:ascii="Times" w:hAnsi="Times" w:cs="Times"/>
                <w:sz w:val="25"/>
                <w:szCs w:val="25"/>
              </w:rPr>
              <w:t xml:space="preserve">) výbušnín, výbušných predmetov alebo munície v rozsahu a lehotách ustanovených týmto zákonom bez vyzvania a na vlastné náklady; uvedené sa nevzťahuje na výbušniny, výbušné predmety a muníciu určenú na výcvik pyrotechnikov, ktoré sa podrobia kontrole technického stavu určeným pyrotechnikom podľa tohto zákona, d) zabezpečiť overenie technického stavu obalov určených na prepravu výbušnín, výbušných predmetov a munície podľa medzinárodnej zmluvy, ktorou je Slovenská republika </w:t>
            </w:r>
            <w:proofErr w:type="spellStart"/>
            <w:r>
              <w:rPr>
                <w:rFonts w:ascii="Times" w:hAnsi="Times" w:cs="Times"/>
                <w:sz w:val="25"/>
                <w:szCs w:val="25"/>
              </w:rPr>
              <w:t>viazaná.b</w:t>
            </w:r>
            <w:proofErr w:type="spellEnd"/>
            <w:r>
              <w:rPr>
                <w:rFonts w:ascii="Times" w:hAnsi="Times" w:cs="Times"/>
                <w:sz w:val="25"/>
                <w:szCs w:val="25"/>
              </w:rPr>
              <w:t xml:space="preserve">) (2) Posudzovanie zhody výbušnín, výbušných predmetov a munície, na iné ako civilné použitie, ktoré sú určeným </w:t>
            </w:r>
            <w:proofErr w:type="spellStart"/>
            <w:r>
              <w:rPr>
                <w:rFonts w:ascii="Times" w:hAnsi="Times" w:cs="Times"/>
                <w:sz w:val="25"/>
                <w:szCs w:val="25"/>
              </w:rPr>
              <w:t>výrobkomc</w:t>
            </w:r>
            <w:proofErr w:type="spellEnd"/>
            <w:r>
              <w:rPr>
                <w:rFonts w:ascii="Times" w:hAnsi="Times" w:cs="Times"/>
                <w:sz w:val="25"/>
                <w:szCs w:val="25"/>
              </w:rPr>
              <w:t xml:space="preserve">) vykonáva autorizovaná </w:t>
            </w:r>
            <w:proofErr w:type="spellStart"/>
            <w:r>
              <w:rPr>
                <w:rFonts w:ascii="Times" w:hAnsi="Times" w:cs="Times"/>
                <w:sz w:val="25"/>
                <w:szCs w:val="25"/>
              </w:rPr>
              <w:t>osobad</w:t>
            </w:r>
            <w:proofErr w:type="spellEnd"/>
            <w:r>
              <w:rPr>
                <w:rFonts w:ascii="Times" w:hAnsi="Times" w:cs="Times"/>
                <w:sz w:val="25"/>
                <w:szCs w:val="25"/>
              </w:rPr>
              <w:t xml:space="preserve">), autorizovaná podľa osobitného </w:t>
            </w:r>
            <w:proofErr w:type="spellStart"/>
            <w:r>
              <w:rPr>
                <w:rFonts w:ascii="Times" w:hAnsi="Times" w:cs="Times"/>
                <w:sz w:val="25"/>
                <w:szCs w:val="25"/>
              </w:rPr>
              <w:t>predpisue</w:t>
            </w:r>
            <w:proofErr w:type="spellEnd"/>
            <w:r>
              <w:rPr>
                <w:rFonts w:ascii="Times" w:hAnsi="Times" w:cs="Times"/>
                <w:sz w:val="25"/>
                <w:szCs w:val="25"/>
              </w:rPr>
              <w:t xml:space="preserve">) postupom posudzovania </w:t>
            </w:r>
            <w:proofErr w:type="spellStart"/>
            <w:r>
              <w:rPr>
                <w:rFonts w:ascii="Times" w:hAnsi="Times" w:cs="Times"/>
                <w:sz w:val="25"/>
                <w:szCs w:val="25"/>
              </w:rPr>
              <w:t>zhodyf</w:t>
            </w:r>
            <w:proofErr w:type="spellEnd"/>
            <w:r>
              <w:rPr>
                <w:rFonts w:ascii="Times" w:hAnsi="Times" w:cs="Times"/>
                <w:sz w:val="25"/>
                <w:szCs w:val="25"/>
              </w:rPr>
              <w:t xml:space="preserve">) podľa technického predpisu z oblasti posudzovania </w:t>
            </w:r>
            <w:proofErr w:type="spellStart"/>
            <w:r>
              <w:rPr>
                <w:rFonts w:ascii="Times" w:hAnsi="Times" w:cs="Times"/>
                <w:sz w:val="25"/>
                <w:szCs w:val="25"/>
              </w:rPr>
              <w:t>zhody.g</w:t>
            </w:r>
            <w:proofErr w:type="spellEnd"/>
            <w:r>
              <w:rPr>
                <w:rFonts w:ascii="Times" w:hAnsi="Times" w:cs="Times"/>
                <w:sz w:val="25"/>
                <w:szCs w:val="25"/>
              </w:rPr>
              <w:t xml:space="preserve">) (3) Posudzovanie zhody výbušnín, výbušných predmetov a munície podľa odseku 2 na účely obrany sa vykonáva ako a) prvotné posudzovanie zhody, ktoré je povinný zabezpečiť výrobca alebo iná povinná osoba podľa osobitného </w:t>
            </w:r>
            <w:proofErr w:type="spellStart"/>
            <w:r>
              <w:rPr>
                <w:rFonts w:ascii="Times" w:hAnsi="Times" w:cs="Times"/>
                <w:sz w:val="25"/>
                <w:szCs w:val="25"/>
              </w:rPr>
              <w:t>predpisu,h</w:t>
            </w:r>
            <w:proofErr w:type="spellEnd"/>
            <w:r>
              <w:rPr>
                <w:rFonts w:ascii="Times" w:hAnsi="Times" w:cs="Times"/>
                <w:sz w:val="25"/>
                <w:szCs w:val="25"/>
              </w:rPr>
              <w:t xml:space="preserve">) b) opakové posudzovanie zhody, ktoré je povinná zabezpečiť osoba podľa odseku 1. (4) Autorizovaná osoba vydá výstupné dokumenty posudzovania </w:t>
            </w:r>
            <w:proofErr w:type="spellStart"/>
            <w:r>
              <w:rPr>
                <w:rFonts w:ascii="Times" w:hAnsi="Times" w:cs="Times"/>
                <w:sz w:val="25"/>
                <w:szCs w:val="25"/>
              </w:rPr>
              <w:t>zhody,i</w:t>
            </w:r>
            <w:proofErr w:type="spellEnd"/>
            <w:r>
              <w:rPr>
                <w:rFonts w:ascii="Times" w:hAnsi="Times" w:cs="Times"/>
                <w:sz w:val="25"/>
                <w:szCs w:val="25"/>
              </w:rPr>
              <w:t xml:space="preserve">) ktorými sú záverečný protokol a rozhodnutie o zhode. (5) Na základe rozhodnutia o zhode môže výrobca, ministerstvo obrany alebo ministerstvo vnútra predĺžiť technickú životnosť výbušniny, výbušného predmetu alebo munície. (6) Ak výsledky posúdenia zhody preukážu technické nedostatky, ktoré znižujú bezpečnosť </w:t>
            </w:r>
            <w:r>
              <w:rPr>
                <w:rFonts w:ascii="Times" w:hAnsi="Times" w:cs="Times"/>
                <w:sz w:val="25"/>
                <w:szCs w:val="25"/>
              </w:rPr>
              <w:lastRenderedPageBreak/>
              <w:t xml:space="preserve">výbušniny, výbušného predmetu alebo munície na úroveň ohrozujúcu život, zdravie alebo majetok, osoby uvedené v odseku 1 sú povinné rozhodnúť o ďalšom nakladaní najneskôr do 30 dní odo dňa doručenia rozhodnutia o zhode výrobku s technickou dokumentáciou.“. Poznámky pod čiarou k odkazom a až h znejú: „a) Čl. 2 ods. 12 nariadenia Európskeho parlamentu a Rady (ES) č. 765/2008 z 9. júla 2008, ktorým sa stanovujú požiadavky akreditácie a dohľadu nad trhom v súvislosti s uvádzaním výrobkov na trh a ktorým sa zrušuje nariadenie (EHS) č. 339/93 (Ú. v. EÚ L 218, 13. 8. 2008). b) Napríklad Európska dohoda o medzinárodnej cestnej preprave nebezpečných vecí (ADR) v znení zmien a doplnkov (vyhláška ministra zahraničných vecí č. 64/1987 Zb. v znení oznámenia č. 205/2009 Z. z.), Dodatok C – Poriadok pre medzinárodnú železničnú prepravu nebezpečného tovaru (RID) k Dohovoru o medzinárodnej železničnej preprave (COTIF) v znení zmien a doplnkov (vyhláška ministra zahraničných vecí č. 8/1985 Zb. v znení oznámenia č. 45/2013 Z. z.), Európska dohoda o medzinárodnej preprave nebezpečného tovaru po vnútrozemských vodných cestách (ADN) v znení zmien a doplnkov (oznámenie Ministerstva zahraničných vecí Slovenskej republiky č. 331/2010 Z. z. v znení oznámenia č. 78/2013 Z. z.). c) § 4 ods. 1 zákona č. 56/2018 Z. z. o posudzovaní zhody výrobku, sprístupňovaní určeného výrobku na trhu a o zmene a doplnení niektorých zákonov. d) § 10 ods. 4 zákona č. 56/2018 Z. z. e) § 10 až 19, 21 zákona č. 56/2018 Z. z. f) § 22 ods. 1 písm. q) zákona č. 56/2018 Z. z. g) § 2 písm. e) zákona č. 56/2018 Z. z. h) Napríklad § 5 ods. 1 písm. c) a ods. 2 a § 9 </w:t>
            </w:r>
            <w:r>
              <w:rPr>
                <w:rFonts w:ascii="Times" w:hAnsi="Times" w:cs="Times"/>
                <w:sz w:val="25"/>
                <w:szCs w:val="25"/>
              </w:rPr>
              <w:lastRenderedPageBreak/>
              <w:t>zákona č. 56/2018 Z. z. i) § 2 písm. f) zákona č. 56/2018 Z. z.“.“. Odôvodnenie V nadväznosti na znenie nového zákona č. 56/2018 Z. z. o posudzovaní zhody výrobku, sprístupňovaní určeného výrobku na trhu a o zmene a doplnení niektorých zákonov, v ktorom oproti zneniu doterajšieho zákona č. 264/1999 Z. z. v znení neskorších predpisov došlo k podstatnej zmene právnej úpravy, je potrebné zosúladiť terminológiu, procesy posudzovania zhody výbušnín, výbušných predmetov a munície na iné ako civilné použitie vykonávané autorizovanou osobou a výstupné dokumenty s platnou právnou úpravou. V prípade nezapracovania tejto požiadavky na úpravu zákona č. 58/2014 Z. z. o výbušninách, výbušných predmetoch a munícii a o zmene a doplnení niektorých zákonov v znení neskorších predpisov nebude môcť Ministerstvo obrany Slovenskej republiky udržiavať výbušniny, výbušné predmety a muníciu v riadnom technickom stave a zabezpečovať posudzovanie ich zhody podľa § 57 tohto zákona, keďže právna úprava posudzovania zhody týchto určených výrobkov nebude v súlade s požiadavkami zákona č. 56/2018 Z. z. a nebude možné udeliť novú autorizáciu osobe, ktorá by posudzovanie zhody mohla vykonávať. Podotýkame, že požadovaná právna úprava § 57 bola pripravená v súčinnosti aj s Úradom pre normalizáciu, metrológiu a skúšobníctvo Slovenskej republiky. Túto pripomienku považuje Ministerstvo obrany Slovenskej republiky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p>
        </w:tc>
      </w:tr>
      <w:tr w:rsidR="000857DF">
        <w:trPr>
          <w:divId w:val="168423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b/>
                <w:bCs/>
                <w:sz w:val="25"/>
                <w:szCs w:val="25"/>
              </w:rPr>
            </w:pPr>
            <w:r>
              <w:rPr>
                <w:rFonts w:ascii="Times" w:hAnsi="Times" w:cs="Times"/>
                <w:b/>
                <w:bCs/>
                <w:sz w:val="25"/>
                <w:szCs w:val="25"/>
              </w:rPr>
              <w:lastRenderedPageBreak/>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rPr>
                <w:rFonts w:ascii="Times" w:hAnsi="Times" w:cs="Times"/>
                <w:sz w:val="25"/>
                <w:szCs w:val="25"/>
              </w:rPr>
            </w:pPr>
            <w:r>
              <w:rPr>
                <w:rFonts w:ascii="Times" w:hAnsi="Times" w:cs="Times"/>
                <w:b/>
                <w:bCs/>
                <w:sz w:val="25"/>
                <w:szCs w:val="25"/>
              </w:rPr>
              <w:t xml:space="preserve">Nad rámec návrhu zákona </w:t>
            </w:r>
            <w:r>
              <w:rPr>
                <w:rFonts w:ascii="Times" w:hAnsi="Times" w:cs="Times"/>
                <w:sz w:val="25"/>
                <w:szCs w:val="25"/>
              </w:rPr>
              <w:br/>
              <w:t xml:space="preserve">Žiadame v čl. I návrhu zákona doplniť novelizačný bod 6, ktorý </w:t>
            </w:r>
            <w:r>
              <w:rPr>
                <w:rFonts w:ascii="Times" w:hAnsi="Times" w:cs="Times"/>
                <w:sz w:val="25"/>
                <w:szCs w:val="25"/>
              </w:rPr>
              <w:lastRenderedPageBreak/>
              <w:t>znie: „6. V § 87 ods. 2 písmeno a) znie: „a) výbušniny, výbušné predmety a muníciu podľa § 57 ods. 2 na účely obrany, základné požiadavky na tieto určené výrobky, lehoty a postupy posudzovania zhody, iné podrobnosti o posudzovaní zhody a náležitosti výstupných dokumentov posudzovania zhody.“.“. Odôvodnenie V nadväznosti na upravené znenie § 57 zákona č. 58/2014 Z. z. o výbušninách, výbušných predmetoch a munícii a o zmene a doplnení niektorých zákonov v znení neskorších predpisov je potrebné zmeniť aj znenie splnomocňovacieho ustanovenia § 87 ods. 2 písm. a) tohto zákona tak, aby bolo zladené s terminológiou a požiadavkami vyplývajúcimi zo zákona č. 56/2018 Z. z. o posudzovaní zhody výrobku, sprístupňovaní určeného výrobku na trhu a o zmene a doplnení niektorých zákonov. V splnomocňovacom ustanovení na vydanie vykonávacieho predpisu, ktorý bude zároveň technickým predpisom z oblasti posudzovania zhody, žiadame upraviť, že v podzákonnej úprave sa vymedzia určené výrobky - výbušniny, výbušné predmety a muníciu na účely obrany, základné požiadavky na tieto určené výrobky, postupy a lehoty posudzovania zhody a iné podrobnosti týkajúce sa posudzovania zhody, ako aj náležitosti výstupných dokumentov. Túto pripomienku považuje Ministerstvo obrany Slovenskej republiky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p>
        </w:tc>
      </w:tr>
      <w:tr w:rsidR="000857DF">
        <w:trPr>
          <w:divId w:val="168423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b/>
                <w:bCs/>
                <w:sz w:val="25"/>
                <w:szCs w:val="25"/>
              </w:rPr>
            </w:pPr>
            <w:r>
              <w:rPr>
                <w:rFonts w:ascii="Times" w:hAnsi="Times" w:cs="Times"/>
                <w:b/>
                <w:bCs/>
                <w:sz w:val="25"/>
                <w:szCs w:val="25"/>
              </w:rPr>
              <w:lastRenderedPageBreak/>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rPr>
                <w:rFonts w:ascii="Times" w:hAnsi="Times" w:cs="Times"/>
                <w:sz w:val="25"/>
                <w:szCs w:val="25"/>
              </w:rPr>
            </w:pPr>
            <w:r>
              <w:rPr>
                <w:rFonts w:ascii="Times" w:hAnsi="Times" w:cs="Times"/>
                <w:b/>
                <w:bCs/>
                <w:sz w:val="25"/>
                <w:szCs w:val="25"/>
              </w:rPr>
              <w:t>Nad rámec návrhu zákona</w:t>
            </w:r>
            <w:r>
              <w:rPr>
                <w:rFonts w:ascii="Times" w:hAnsi="Times" w:cs="Times"/>
                <w:sz w:val="25"/>
                <w:szCs w:val="25"/>
              </w:rPr>
              <w:br/>
              <w:t xml:space="preserve">Žiadame v čl. I návrhu zákona doplniť novelizačný bod 7, ktorý znie: „7. Za § 88a sa vkladá § 88b, ktorý znie: „§ 88b Prechodné ustanovenia k právnej úprave účinnej od 1. februára 2021 </w:t>
            </w:r>
            <w:r>
              <w:rPr>
                <w:rFonts w:ascii="Times" w:hAnsi="Times" w:cs="Times"/>
                <w:sz w:val="25"/>
                <w:szCs w:val="25"/>
              </w:rPr>
              <w:lastRenderedPageBreak/>
              <w:t xml:space="preserve">Autorizovaná osoba vykonáva činnosti podľa § 57 a § 87 ods. 2 písm. a) právnej úpravy účinnej pred 1. februárom 2021 až do nadobudnutia platnosti rozhodnutia o jej autorizácii podľa osobitného </w:t>
            </w:r>
            <w:proofErr w:type="spellStart"/>
            <w:r>
              <w:rPr>
                <w:rFonts w:ascii="Times" w:hAnsi="Times" w:cs="Times"/>
                <w:sz w:val="25"/>
                <w:szCs w:val="25"/>
              </w:rPr>
              <w:t>predpisuy</w:t>
            </w:r>
            <w:proofErr w:type="spellEnd"/>
            <w:r>
              <w:rPr>
                <w:rFonts w:ascii="Times" w:hAnsi="Times" w:cs="Times"/>
                <w:sz w:val="25"/>
                <w:szCs w:val="25"/>
              </w:rPr>
              <w:t xml:space="preserve">) alebo najneskôr do uplynutia platnosti rozhodnutia o jej autorizácii vydaného pred 1. aprílom 2018 podľa osobitného </w:t>
            </w:r>
            <w:proofErr w:type="spellStart"/>
            <w:r>
              <w:rPr>
                <w:rFonts w:ascii="Times" w:hAnsi="Times" w:cs="Times"/>
                <w:sz w:val="25"/>
                <w:szCs w:val="25"/>
              </w:rPr>
              <w:t>predpisu,x</w:t>
            </w:r>
            <w:proofErr w:type="spellEnd"/>
            <w:r>
              <w:rPr>
                <w:rFonts w:ascii="Times" w:hAnsi="Times" w:cs="Times"/>
                <w:sz w:val="25"/>
                <w:szCs w:val="25"/>
              </w:rPr>
              <w:t>).“ Poznámka pod čiarou k odkazom x a y znie: „y) § 14 zákona č. 56/2018 Z. z. x) § 31 ods. 2 zákona č. 56/2018 Z. z.“.“. Odôvodnenie Žiadame doplniť prechodné ustanovenie, ktoré umožní autorizovanej osobe vykonávať preskúšanie určených výrobkov a vydávanie rozhodnutia o zhode a ostatné činnosti podľa § 57 a § 87 ods. 2 písm. a) doterajšej právnej úpravy zákona č. 58/2014 Z. z. o výbušninách, výbušných predmetoch a munícii a o zmene a doplnení niektorých zákonov v znení neskorších predpisov bez prerušenia aj počas prechodného obdobia, ustanoveného na splnenie podmienok na autorizáciu, na predloženie žiadosti a rozhodnutie o autorizácii podľa právnej úpravy zákona č. 56/2018 Z. z. o posudzovaní zhody výrobku, sprístupňovaní určeného výrobku na trhu a o zmene a doplnení niektorých zákonov. Túto pripomienku považuje Ministerstvo obrany Slovenskej republiky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p>
        </w:tc>
      </w:tr>
      <w:tr w:rsidR="000857DF">
        <w:trPr>
          <w:divId w:val="168423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b/>
                <w:bCs/>
                <w:sz w:val="25"/>
                <w:szCs w:val="25"/>
              </w:rPr>
            </w:pPr>
            <w:r>
              <w:rPr>
                <w:rFonts w:ascii="Times" w:hAnsi="Times" w:cs="Times"/>
                <w:b/>
                <w:bCs/>
                <w:sz w:val="25"/>
                <w:szCs w:val="25"/>
              </w:rPr>
              <w:lastRenderedPageBreak/>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rPr>
                <w:rFonts w:ascii="Times" w:hAnsi="Times" w:cs="Times"/>
                <w:sz w:val="25"/>
                <w:szCs w:val="25"/>
              </w:rPr>
            </w:pPr>
            <w:r>
              <w:rPr>
                <w:rFonts w:ascii="Times" w:hAnsi="Times" w:cs="Times"/>
                <w:b/>
                <w:bCs/>
                <w:sz w:val="25"/>
                <w:szCs w:val="25"/>
              </w:rPr>
              <w:t>návrhu zákona, čl. I, bod 1</w:t>
            </w:r>
            <w:r>
              <w:rPr>
                <w:rFonts w:ascii="Times" w:hAnsi="Times" w:cs="Times"/>
                <w:sz w:val="25"/>
                <w:szCs w:val="25"/>
              </w:rPr>
              <w:br/>
              <w:t xml:space="preserve">Nakoľko doterajšie ustanovenie § 36 ods. 2 zákona č. 58/2014 Z. z. o výbušninách, výbušných predmetoch a munícii a o zmene a doplnení niektorých zákonov upravovalo predlženie platnosti nielen oprávnenia o odbornej spôsobilosti, ale aj osvedčenia o odbornej spôsobilosti, odporúčame predkladateľovi zvážiť </w:t>
            </w:r>
            <w:r>
              <w:rPr>
                <w:rFonts w:ascii="Times" w:hAnsi="Times" w:cs="Times"/>
                <w:sz w:val="25"/>
                <w:szCs w:val="25"/>
              </w:rPr>
              <w:lastRenderedPageBreak/>
              <w:t xml:space="preserve">náležité doplnenie novo navrhovaného znenia § 36 ods. 2 aj o možnosť predlženia platnosti osvedčenia o odbornej spôsobilosti. Ide o legislatívno-technickú pripomienku.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p>
        </w:tc>
      </w:tr>
      <w:tr w:rsidR="000857DF">
        <w:trPr>
          <w:divId w:val="168423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b/>
                <w:bCs/>
                <w:sz w:val="25"/>
                <w:szCs w:val="25"/>
              </w:rPr>
            </w:pPr>
            <w:r>
              <w:rPr>
                <w:rFonts w:ascii="Times" w:hAnsi="Times" w:cs="Times"/>
                <w:b/>
                <w:bCs/>
                <w:sz w:val="25"/>
                <w:szCs w:val="25"/>
              </w:rPr>
              <w:lastRenderedPageBreak/>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rPr>
                <w:rFonts w:ascii="Times" w:hAnsi="Times" w:cs="Times"/>
                <w:sz w:val="25"/>
                <w:szCs w:val="25"/>
              </w:rPr>
            </w:pPr>
            <w:r>
              <w:rPr>
                <w:rFonts w:ascii="Times" w:hAnsi="Times" w:cs="Times"/>
                <w:b/>
                <w:bCs/>
                <w:sz w:val="25"/>
                <w:szCs w:val="25"/>
              </w:rPr>
              <w:t>návrhu zákona, čl. I.</w:t>
            </w:r>
            <w:r>
              <w:rPr>
                <w:rFonts w:ascii="Times" w:hAnsi="Times" w:cs="Times"/>
                <w:sz w:val="25"/>
                <w:szCs w:val="25"/>
              </w:rPr>
              <w:br/>
              <w:t xml:space="preserve">Podľa legislatívnych pravidiel vlády SR platí, že v prvom článku novely právneho predpisu sa v jeho úvodnej vete má uvádzať úplný názov pôvodného právneho predpisu, ktorý sa novelizuje; a teda v prípade, že bol právny predpis už predtým novelizovaný, k pôvodnému názvu sa pripájajú slová „v znení“ a uvádza sa skrátená citácia predchádzajúcej novely právneho predpisu (skrátené citácie všetkých predchádzajúcich noviel). Odporúčame preto čl. I v zmysle uvedeného doplniť. Ide o legislatívno-technickú pripomienku.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p>
        </w:tc>
      </w:tr>
      <w:tr w:rsidR="000857DF">
        <w:trPr>
          <w:divId w:val="168423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b/>
                <w:bCs/>
                <w:sz w:val="25"/>
                <w:szCs w:val="25"/>
              </w:rPr>
            </w:pPr>
            <w:proofErr w:type="spellStart"/>
            <w:r>
              <w:rPr>
                <w:rFonts w:ascii="Times" w:hAnsi="Times" w:cs="Times"/>
                <w:b/>
                <w:bCs/>
                <w:sz w:val="25"/>
                <w:szCs w:val="25"/>
              </w:rPr>
              <w:t>MŠVVaŠSR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rPr>
                <w:rFonts w:ascii="Times" w:hAnsi="Times" w:cs="Times"/>
                <w:sz w:val="25"/>
                <w:szCs w:val="25"/>
              </w:rPr>
            </w:pPr>
            <w:r>
              <w:rPr>
                <w:rFonts w:ascii="Times" w:hAnsi="Times" w:cs="Times"/>
                <w:b/>
                <w:bCs/>
                <w:sz w:val="25"/>
                <w:szCs w:val="25"/>
              </w:rPr>
              <w:t>Čl. I úvodnej vete</w:t>
            </w:r>
            <w:r>
              <w:rPr>
                <w:rFonts w:ascii="Times" w:hAnsi="Times" w:cs="Times"/>
                <w:sz w:val="25"/>
                <w:szCs w:val="25"/>
              </w:rPr>
              <w:br/>
              <w:t xml:space="preserve">Odporúčame do úvodnej vety uviesť </w:t>
            </w:r>
            <w:proofErr w:type="spellStart"/>
            <w:r>
              <w:rPr>
                <w:rFonts w:ascii="Times" w:hAnsi="Times" w:cs="Times"/>
                <w:sz w:val="25"/>
                <w:szCs w:val="25"/>
              </w:rPr>
              <w:t>úpný</w:t>
            </w:r>
            <w:proofErr w:type="spellEnd"/>
            <w:r>
              <w:rPr>
                <w:rFonts w:ascii="Times" w:hAnsi="Times" w:cs="Times"/>
                <w:sz w:val="25"/>
                <w:szCs w:val="25"/>
              </w:rPr>
              <w:t xml:space="preserve"> názov právneho predpisu, ktorý sa novelizuje a zároveň uviesť skrátené citácie všetkých predchádzajúcich noviel právneho predpisu. Odôvodnenie: Zosúladenie s LPV, bodom 28.1</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p>
        </w:tc>
      </w:tr>
      <w:tr w:rsidR="000857DF">
        <w:trPr>
          <w:divId w:val="168423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b/>
                <w:bCs/>
                <w:sz w:val="25"/>
                <w:szCs w:val="25"/>
              </w:rPr>
            </w:pPr>
            <w:proofErr w:type="spellStart"/>
            <w:r>
              <w:rPr>
                <w:rFonts w:ascii="Times" w:hAnsi="Times" w:cs="Times"/>
                <w:b/>
                <w:bCs/>
                <w:sz w:val="25"/>
                <w:szCs w:val="25"/>
              </w:rPr>
              <w:t>MŠVVaŠSR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rPr>
                <w:rFonts w:ascii="Times" w:hAnsi="Times" w:cs="Times"/>
                <w:sz w:val="25"/>
                <w:szCs w:val="25"/>
              </w:rPr>
            </w:pPr>
            <w:proofErr w:type="spellStart"/>
            <w:r>
              <w:rPr>
                <w:rFonts w:ascii="Times" w:hAnsi="Times" w:cs="Times"/>
                <w:b/>
                <w:bCs/>
                <w:sz w:val="25"/>
                <w:szCs w:val="25"/>
              </w:rPr>
              <w:t>Čl.I</w:t>
            </w:r>
            <w:proofErr w:type="spellEnd"/>
            <w:r>
              <w:rPr>
                <w:rFonts w:ascii="Times" w:hAnsi="Times" w:cs="Times"/>
                <w:b/>
                <w:bCs/>
                <w:sz w:val="25"/>
                <w:szCs w:val="25"/>
              </w:rPr>
              <w:t xml:space="preserve"> bodu 1 ods. 2</w:t>
            </w:r>
            <w:r>
              <w:rPr>
                <w:rFonts w:ascii="Times" w:hAnsi="Times" w:cs="Times"/>
                <w:sz w:val="25"/>
                <w:szCs w:val="25"/>
              </w:rPr>
              <w:br/>
              <w:t xml:space="preserve">Odporúčame zvážiť doplnenie ustanovenia aj o predĺženie platnosti osvedčenia o odbornej spôsobilosti. Zákon č. 58/2014 Z. z. o výbušninách, výbušných predmetoch a munícii a o zmene a doplnení niektorých zákonov v § 36 ods. 2 upravoval aj predĺženie platnosti osvedčenia o odbornej spôsobilosti. Navrhovaná novela právneho predpisu uvádza už len predĺženie platnosti oprávnenia na výkon odbornej funkcie a už neupravuje </w:t>
            </w:r>
            <w:r>
              <w:rPr>
                <w:rFonts w:ascii="Times" w:hAnsi="Times" w:cs="Times"/>
                <w:sz w:val="25"/>
                <w:szCs w:val="25"/>
              </w:rPr>
              <w:lastRenderedPageBreak/>
              <w:t>možnosť predĺženia platnosti osvedčenia o odbornej spôsobilosti po uplynutí 5 ročnej lehoty platnosti.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p>
        </w:tc>
      </w:tr>
      <w:tr w:rsidR="000857DF">
        <w:trPr>
          <w:divId w:val="168423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b/>
                <w:bCs/>
                <w:sz w:val="25"/>
                <w:szCs w:val="25"/>
              </w:rPr>
            </w:pPr>
            <w:r>
              <w:rPr>
                <w:rFonts w:ascii="Times" w:hAnsi="Times" w:cs="Times"/>
                <w:b/>
                <w:bCs/>
                <w:sz w:val="25"/>
                <w:szCs w:val="25"/>
              </w:rPr>
              <w:lastRenderedPageBreak/>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rPr>
                <w:rFonts w:ascii="Times" w:hAnsi="Times" w:cs="Times"/>
                <w:sz w:val="25"/>
                <w:szCs w:val="25"/>
              </w:rPr>
            </w:pPr>
            <w:r>
              <w:rPr>
                <w:rFonts w:ascii="Times" w:hAnsi="Times" w:cs="Times"/>
                <w:b/>
                <w:bCs/>
                <w:sz w:val="25"/>
                <w:szCs w:val="25"/>
              </w:rPr>
              <w:t>bodu 1</w:t>
            </w:r>
            <w:r>
              <w:rPr>
                <w:rFonts w:ascii="Times" w:hAnsi="Times" w:cs="Times"/>
                <w:sz w:val="25"/>
                <w:szCs w:val="25"/>
              </w:rPr>
              <w:br/>
              <w:t>K bodu 1: z navrhovaného znenia, na rozdiel od v súčasnosti účinného znenia, nie je zrejmé, o akú lehotu je možné predĺžiť platnosť oprávnenia. V záujme zachovania jednoznačnosti dávame na zváženie zapracovanie tejto skutočnosti do návrhu zákona. Z novelizačného ustanovenia sa vypúšťa právna úprava predĺženia osvedčenia, pričom zámer vypustiť inštitút predĺženia osvedčenia nevyplýva zo sprievodného materiálu. Z uvedeného dôvodu odporúčame zvážiť náležité doplnenie navrhovaného § 36 ods. 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p>
        </w:tc>
      </w:tr>
      <w:tr w:rsidR="000857DF">
        <w:trPr>
          <w:divId w:val="168423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rPr>
                <w:rFonts w:ascii="Times" w:hAnsi="Times" w:cs="Times"/>
                <w:sz w:val="25"/>
                <w:szCs w:val="25"/>
              </w:rPr>
            </w:pPr>
            <w:r>
              <w:rPr>
                <w:rFonts w:ascii="Times" w:hAnsi="Times" w:cs="Times"/>
                <w:b/>
                <w:bCs/>
                <w:sz w:val="25"/>
                <w:szCs w:val="25"/>
              </w:rPr>
              <w:t>dôvodovej správe</w:t>
            </w:r>
            <w:r>
              <w:rPr>
                <w:rFonts w:ascii="Times" w:hAnsi="Times" w:cs="Times"/>
                <w:sz w:val="25"/>
                <w:szCs w:val="25"/>
              </w:rPr>
              <w:br/>
              <w:t>K dôvodovej správe: znenie dôvodovej správy k bodu 1 patrí do všeobecnej časti, ktorá má na rozdiel od osobitnej časti obsahovať zhodnotenie súčasného stavu. Znenie odôvodnenia k bodu 1 preto odporúčame preformulovať tak, aby vyhovovalo požiadavkám čl. 19 Legislatívnych pravidiel vlády SR.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p>
        </w:tc>
      </w:tr>
      <w:tr w:rsidR="000857DF">
        <w:trPr>
          <w:divId w:val="168423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rPr>
                <w:rFonts w:ascii="Times" w:hAnsi="Times" w:cs="Times"/>
                <w:sz w:val="25"/>
                <w:szCs w:val="25"/>
              </w:rPr>
            </w:pPr>
            <w:r>
              <w:rPr>
                <w:rFonts w:ascii="Times" w:hAnsi="Times" w:cs="Times"/>
                <w:b/>
                <w:bCs/>
                <w:sz w:val="25"/>
                <w:szCs w:val="25"/>
              </w:rPr>
              <w:t>čl. II</w:t>
            </w:r>
            <w:r>
              <w:rPr>
                <w:rFonts w:ascii="Times" w:hAnsi="Times" w:cs="Times"/>
                <w:sz w:val="25"/>
                <w:szCs w:val="25"/>
              </w:rPr>
              <w:br/>
              <w:t>Odporúčame vypustiť slovo „dňom“ pre nadbytočnosť.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p>
        </w:tc>
      </w:tr>
      <w:tr w:rsidR="000857DF">
        <w:trPr>
          <w:divId w:val="168423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rPr>
                <w:rFonts w:ascii="Times" w:hAnsi="Times" w:cs="Times"/>
                <w:sz w:val="25"/>
                <w:szCs w:val="25"/>
              </w:rPr>
            </w:pPr>
            <w:r>
              <w:rPr>
                <w:rFonts w:ascii="Times" w:hAnsi="Times" w:cs="Times"/>
                <w:b/>
                <w:bCs/>
                <w:sz w:val="25"/>
                <w:szCs w:val="25"/>
              </w:rPr>
              <w:t>§ 1 ods. 3</w:t>
            </w:r>
            <w:r>
              <w:rPr>
                <w:rFonts w:ascii="Times" w:hAnsi="Times" w:cs="Times"/>
                <w:sz w:val="25"/>
                <w:szCs w:val="25"/>
              </w:rPr>
              <w:br/>
              <w:t xml:space="preserve">V § 1 ods. 3 žiadame za slová „§ 52 ods. 1 a 9“ vložiť slová „§ 59 ods. 7“. Túto pripomienku považujeme za zásadnú. Odôvodnenie: V kontexte s nasledujúcou zmenou definície munície a povinnosťami upravenými v navrhovanom znení § 59 </w:t>
            </w:r>
            <w:r>
              <w:rPr>
                <w:rFonts w:ascii="Times" w:hAnsi="Times" w:cs="Times"/>
                <w:sz w:val="25"/>
                <w:szCs w:val="25"/>
              </w:rPr>
              <w:lastRenderedPageBreak/>
              <w:t xml:space="preserve">ods. 7 je vhodné pre Policajný zbor definovať výnimku z uvedeného ustanovenia. Policajný zbor má v oblasti výbušnín, výbušných predmetov a munície postavenie oprávnenej osoby podľa tohto zákona a teda aj oprávnenie na </w:t>
            </w:r>
            <w:proofErr w:type="spellStart"/>
            <w:r>
              <w:rPr>
                <w:rFonts w:ascii="Times" w:hAnsi="Times" w:cs="Times"/>
                <w:sz w:val="25"/>
                <w:szCs w:val="25"/>
              </w:rPr>
              <w:t>delaborovanie</w:t>
            </w:r>
            <w:proofErr w:type="spellEnd"/>
            <w:r>
              <w:rPr>
                <w:rFonts w:ascii="Times" w:hAnsi="Times" w:cs="Times"/>
                <w:sz w:val="25"/>
                <w:szCs w:val="25"/>
              </w:rPr>
              <w:t xml:space="preserve"> munície. V tejto súvislosti by bolo neefektívne, aby mal povinnosť sám pre svoju potrebu vyhotovovať protokoly o </w:t>
            </w:r>
            <w:proofErr w:type="spellStart"/>
            <w:r>
              <w:rPr>
                <w:rFonts w:ascii="Times" w:hAnsi="Times" w:cs="Times"/>
                <w:sz w:val="25"/>
                <w:szCs w:val="25"/>
              </w:rPr>
              <w:t>delaborácii</w:t>
            </w:r>
            <w:proofErr w:type="spellEnd"/>
            <w:r>
              <w:rPr>
                <w:rFonts w:ascii="Times" w:hAnsi="Times" w:cs="Times"/>
                <w:sz w:val="25"/>
                <w:szCs w:val="25"/>
              </w:rPr>
              <w:t xml:space="preserve"> a tým sám sebe deklarovať plnenie požiadaviek zákona.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p>
        </w:tc>
      </w:tr>
      <w:tr w:rsidR="000857DF">
        <w:trPr>
          <w:divId w:val="168423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b/>
                <w:bCs/>
                <w:sz w:val="25"/>
                <w:szCs w:val="25"/>
              </w:rPr>
            </w:pPr>
            <w:r>
              <w:rPr>
                <w:rFonts w:ascii="Times" w:hAnsi="Times" w:cs="Times"/>
                <w:b/>
                <w:bCs/>
                <w:sz w:val="25"/>
                <w:szCs w:val="25"/>
              </w:rPr>
              <w:lastRenderedPageBreak/>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rPr>
                <w:rFonts w:ascii="Times" w:hAnsi="Times" w:cs="Times"/>
                <w:sz w:val="25"/>
                <w:szCs w:val="25"/>
              </w:rPr>
            </w:pPr>
            <w:r>
              <w:rPr>
                <w:rFonts w:ascii="Times" w:hAnsi="Times" w:cs="Times"/>
                <w:b/>
                <w:bCs/>
                <w:sz w:val="25"/>
                <w:szCs w:val="25"/>
              </w:rPr>
              <w:t>§ 2 písm. a)</w:t>
            </w:r>
            <w:r>
              <w:rPr>
                <w:rFonts w:ascii="Times" w:hAnsi="Times" w:cs="Times"/>
                <w:sz w:val="25"/>
                <w:szCs w:val="25"/>
              </w:rPr>
              <w:br/>
              <w:t xml:space="preserve">V § 2 písm. a) žiadame slová „a vytvára“ nahradiť slovami „ a je schopná vytvárať“. Túto pripomienku považujeme za zásadnú. Odôvodnenie: Keďže definícia výbušniny v zákone má pokrývať všetky oblasti, ktorých sa problematika výbušnín dotýka, vrátane trestnoprávnej, ukazuje sa potreba doplnenia definície. Niektoré výbušniny vytvárajú plyny takej teploty, tlaku a rýchlosti, že za určitých špecifických podmienok pôsobia deštrukčne na okolie, a preto pri posudzovaní látky predovšetkým v trestnoprávnych otázkach je súčasná definícia nevhodná.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p>
        </w:tc>
      </w:tr>
      <w:tr w:rsidR="000857DF">
        <w:trPr>
          <w:divId w:val="168423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rPr>
                <w:rFonts w:ascii="Times" w:hAnsi="Times" w:cs="Times"/>
                <w:sz w:val="25"/>
                <w:szCs w:val="25"/>
              </w:rPr>
            </w:pPr>
            <w:r>
              <w:rPr>
                <w:rFonts w:ascii="Times" w:hAnsi="Times" w:cs="Times"/>
                <w:b/>
                <w:bCs/>
                <w:sz w:val="25"/>
                <w:szCs w:val="25"/>
              </w:rPr>
              <w:t>§ 2</w:t>
            </w:r>
            <w:r>
              <w:rPr>
                <w:rFonts w:ascii="Times" w:hAnsi="Times" w:cs="Times"/>
                <w:sz w:val="25"/>
                <w:szCs w:val="25"/>
              </w:rPr>
              <w:br/>
              <w:t xml:space="preserve">V § 2 žiadame nasledovné znenie písmena c): „c) muníciou kompletné zariadenie vrátane častí zbraňových systémov a techniky, ktoré obsahuje, alebo obsahovalo výbušninu určenú pre dopravu munície, alebo jej časti na cieľ, alebo vyvolanie žiadaného účinku, strelivo s výbušnou alebo so zápalnou strelou a strelivo od kalibru 20 mm vrátane, okrem signálneho streliva kalibru 26,5 mm, brokového streliva v zmysle C.I.P a neletálneho streliva; za muníciu sa nepovažuje predmet, ktorý </w:t>
            </w:r>
            <w:r>
              <w:rPr>
                <w:rFonts w:ascii="Times" w:hAnsi="Times" w:cs="Times"/>
                <w:sz w:val="25"/>
                <w:szCs w:val="25"/>
              </w:rPr>
              <w:lastRenderedPageBreak/>
              <w:t xml:space="preserve">bol preukázateľne </w:t>
            </w:r>
            <w:proofErr w:type="spellStart"/>
            <w:r>
              <w:rPr>
                <w:rFonts w:ascii="Times" w:hAnsi="Times" w:cs="Times"/>
                <w:sz w:val="25"/>
                <w:szCs w:val="25"/>
              </w:rPr>
              <w:t>delaborovaný</w:t>
            </w:r>
            <w:proofErr w:type="spellEnd"/>
            <w:r>
              <w:rPr>
                <w:rFonts w:ascii="Times" w:hAnsi="Times" w:cs="Times"/>
                <w:sz w:val="25"/>
                <w:szCs w:val="25"/>
              </w:rPr>
              <w:t xml:space="preserve"> podľa § 59 odsek 7,“. Túto pripomienku považujeme za zásadnú. Odôvodnenie: V praxi sa často stretávame s neodbornou a nedovolenou </w:t>
            </w:r>
            <w:proofErr w:type="spellStart"/>
            <w:r>
              <w:rPr>
                <w:rFonts w:ascii="Times" w:hAnsi="Times" w:cs="Times"/>
                <w:sz w:val="25"/>
                <w:szCs w:val="25"/>
              </w:rPr>
              <w:t>delaboráciou</w:t>
            </w:r>
            <w:proofErr w:type="spellEnd"/>
            <w:r>
              <w:rPr>
                <w:rFonts w:ascii="Times" w:hAnsi="Times" w:cs="Times"/>
                <w:sz w:val="25"/>
                <w:szCs w:val="25"/>
              </w:rPr>
              <w:t xml:space="preserve"> munície, ktorej výsledkom je získanie výbušniny a zostávajúcich častí munície. Takto získané časti munície z ktorých bola výbušnina odstránená neoprávnene, sa podľa súčasnej úpravy v zákone nepovažuje za muníciu a jej vlastníctvo nie je </w:t>
            </w:r>
            <w:proofErr w:type="spellStart"/>
            <w:r>
              <w:rPr>
                <w:rFonts w:ascii="Times" w:hAnsi="Times" w:cs="Times"/>
                <w:sz w:val="25"/>
                <w:szCs w:val="25"/>
              </w:rPr>
              <w:t>postihovateľné</w:t>
            </w:r>
            <w:proofErr w:type="spellEnd"/>
            <w:r>
              <w:rPr>
                <w:rFonts w:ascii="Times" w:hAnsi="Times" w:cs="Times"/>
                <w:sz w:val="25"/>
                <w:szCs w:val="25"/>
              </w:rPr>
              <w:t xml:space="preserve"> napriek tomu, že slúžila ako zdroj neoprávnene získanej výbušniny. Tiež výbušnina týmto spôsobom získaná má nejasné určenie a použitie.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p>
        </w:tc>
      </w:tr>
      <w:tr w:rsidR="000857DF">
        <w:trPr>
          <w:divId w:val="168423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b/>
                <w:bCs/>
                <w:sz w:val="25"/>
                <w:szCs w:val="25"/>
              </w:rPr>
            </w:pPr>
            <w:r>
              <w:rPr>
                <w:rFonts w:ascii="Times" w:hAnsi="Times" w:cs="Times"/>
                <w:b/>
                <w:bCs/>
                <w:sz w:val="25"/>
                <w:szCs w:val="25"/>
              </w:rPr>
              <w:lastRenderedPageBreak/>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rPr>
                <w:rFonts w:ascii="Times" w:hAnsi="Times" w:cs="Times"/>
                <w:sz w:val="25"/>
                <w:szCs w:val="25"/>
              </w:rPr>
            </w:pPr>
            <w:r>
              <w:rPr>
                <w:rFonts w:ascii="Times" w:hAnsi="Times" w:cs="Times"/>
                <w:b/>
                <w:bCs/>
                <w:sz w:val="25"/>
                <w:szCs w:val="25"/>
              </w:rPr>
              <w:t>§ 2</w:t>
            </w:r>
            <w:r>
              <w:rPr>
                <w:rFonts w:ascii="Times" w:hAnsi="Times" w:cs="Times"/>
                <w:sz w:val="25"/>
                <w:szCs w:val="25"/>
              </w:rPr>
              <w:br/>
              <w:t xml:space="preserve">V § 2 žiadame nasledovné znenie písmena j): „j) muničným elementom časť munície, určená pre </w:t>
            </w:r>
            <w:proofErr w:type="spellStart"/>
            <w:r>
              <w:rPr>
                <w:rFonts w:ascii="Times" w:hAnsi="Times" w:cs="Times"/>
                <w:sz w:val="25"/>
                <w:szCs w:val="25"/>
              </w:rPr>
              <w:t>nalaborovanie</w:t>
            </w:r>
            <w:proofErr w:type="spellEnd"/>
            <w:r>
              <w:rPr>
                <w:rFonts w:ascii="Times" w:hAnsi="Times" w:cs="Times"/>
                <w:sz w:val="25"/>
                <w:szCs w:val="25"/>
              </w:rPr>
              <w:t xml:space="preserve"> výbušniny, osobitne skonštruovaná pre muníciu a podstatná pre jej funkciu; za muničný element sa nepovažuje predmet, ktorý bol preukázateľne </w:t>
            </w:r>
            <w:proofErr w:type="spellStart"/>
            <w:r>
              <w:rPr>
                <w:rFonts w:ascii="Times" w:hAnsi="Times" w:cs="Times"/>
                <w:sz w:val="25"/>
                <w:szCs w:val="25"/>
              </w:rPr>
              <w:t>delaborovaný</w:t>
            </w:r>
            <w:proofErr w:type="spellEnd"/>
            <w:r>
              <w:rPr>
                <w:rFonts w:ascii="Times" w:hAnsi="Times" w:cs="Times"/>
                <w:sz w:val="25"/>
                <w:szCs w:val="25"/>
              </w:rPr>
              <w:t xml:space="preserve"> podľa § 59 odsek 7,“. Túto pripomienku považujeme za zásadnú. Odôvodnenie: V zákone je upravená možnosť nadobúdania, predaja a držby munície, no nezahŕňa oblasť muničných elementov. Muničné elementy sú z hľadiska bezpečnosti predmetmi na roveň postavenými s muníciou ako takou, preto je žiaduce upraviť pre ne režim rovnako ako pre muníciu.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p>
        </w:tc>
      </w:tr>
      <w:tr w:rsidR="000857DF">
        <w:trPr>
          <w:divId w:val="168423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rPr>
                <w:rFonts w:ascii="Times" w:hAnsi="Times" w:cs="Times"/>
                <w:sz w:val="25"/>
                <w:szCs w:val="25"/>
              </w:rPr>
            </w:pPr>
            <w:r>
              <w:rPr>
                <w:rFonts w:ascii="Times" w:hAnsi="Times" w:cs="Times"/>
                <w:b/>
                <w:bCs/>
                <w:sz w:val="25"/>
                <w:szCs w:val="25"/>
              </w:rPr>
              <w:t>§ 2</w:t>
            </w:r>
            <w:r>
              <w:rPr>
                <w:rFonts w:ascii="Times" w:hAnsi="Times" w:cs="Times"/>
                <w:sz w:val="25"/>
                <w:szCs w:val="25"/>
              </w:rPr>
              <w:br/>
              <w:t xml:space="preserve">V § 2 žiadame nasledovné znenie písmena l): „l) iniciačným zariadením muničný element, alebo iné zariadenie, ktorého súčasťou je iniciátor určený na to, aby v požadovanom čase a mieste vytvoril počiatočný impulz, ktorý privedie výbušninu </w:t>
            </w:r>
            <w:r>
              <w:rPr>
                <w:rFonts w:ascii="Times" w:hAnsi="Times" w:cs="Times"/>
                <w:sz w:val="25"/>
                <w:szCs w:val="25"/>
              </w:rPr>
              <w:lastRenderedPageBreak/>
              <w:t xml:space="preserve">alebo muníciu k výbuchovej premene,“. Túto pripomienku považujeme za zásadnú. Odôvodnenie: Keďže definícia iniciačného zariadenia v zákone má pokrývať všetky oblasti ktorých sa problematika výbušnín, výbušných predmetov, výbušných systémov a munície dotýka vrátane trestnoprávnej, ukazuje sa potreba doplnenia definície. Iniciačné zariadenie je okrem munície aj súčasťou výbušných systémov používaných na páchanie trestnej činnosti. Popis takýchto systémov vrátane použitia pojmu „iniciačné zariadenie“ často tvorí súčasť dôkazného materiálu v trestnom konaní, čo je vzhľadom na súčasnú právnu úpravu napádané ako nesúlad so zákonom.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p>
        </w:tc>
      </w:tr>
      <w:tr w:rsidR="000857DF">
        <w:trPr>
          <w:divId w:val="168423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b/>
                <w:bCs/>
                <w:sz w:val="25"/>
                <w:szCs w:val="25"/>
              </w:rPr>
            </w:pPr>
            <w:r>
              <w:rPr>
                <w:rFonts w:ascii="Times" w:hAnsi="Times" w:cs="Times"/>
                <w:b/>
                <w:bCs/>
                <w:sz w:val="25"/>
                <w:szCs w:val="25"/>
              </w:rPr>
              <w:lastRenderedPageBreak/>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rPr>
                <w:rFonts w:ascii="Times" w:hAnsi="Times" w:cs="Times"/>
                <w:sz w:val="25"/>
                <w:szCs w:val="25"/>
              </w:rPr>
            </w:pPr>
            <w:r>
              <w:rPr>
                <w:rFonts w:ascii="Times" w:hAnsi="Times" w:cs="Times"/>
                <w:b/>
                <w:bCs/>
                <w:sz w:val="25"/>
                <w:szCs w:val="25"/>
              </w:rPr>
              <w:t>§ 56 odsek 1</w:t>
            </w:r>
            <w:r>
              <w:rPr>
                <w:rFonts w:ascii="Times" w:hAnsi="Times" w:cs="Times"/>
                <w:sz w:val="25"/>
                <w:szCs w:val="25"/>
              </w:rPr>
              <w:br/>
              <w:t>V § 56 odsek 1 žiadame za slovo „muníciu“ vložiť slová „a muničné elementy“. Túto pripomienku považujeme za zásadnú. Odôvodnenie: V nadväznosti na úpravu v § 2 písm. j) je potrebné upraviť režim nadobúdania muničných elementov rovnako, ako pri munícii.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p>
        </w:tc>
      </w:tr>
      <w:tr w:rsidR="000857DF">
        <w:trPr>
          <w:divId w:val="168423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rPr>
                <w:rFonts w:ascii="Times" w:hAnsi="Times" w:cs="Times"/>
                <w:sz w:val="25"/>
                <w:szCs w:val="25"/>
              </w:rPr>
            </w:pPr>
            <w:r>
              <w:rPr>
                <w:rFonts w:ascii="Times" w:hAnsi="Times" w:cs="Times"/>
                <w:b/>
                <w:bCs/>
                <w:sz w:val="25"/>
                <w:szCs w:val="25"/>
              </w:rPr>
              <w:t>§ 59</w:t>
            </w:r>
            <w:r>
              <w:rPr>
                <w:rFonts w:ascii="Times" w:hAnsi="Times" w:cs="Times"/>
                <w:sz w:val="25"/>
                <w:szCs w:val="25"/>
              </w:rPr>
              <w:br/>
              <w:t xml:space="preserve">V § 59 žiadame na konci pripojiť nový odsek 7, ktorý znie: „(7) </w:t>
            </w:r>
            <w:proofErr w:type="spellStart"/>
            <w:r>
              <w:rPr>
                <w:rFonts w:ascii="Times" w:hAnsi="Times" w:cs="Times"/>
                <w:sz w:val="25"/>
                <w:szCs w:val="25"/>
              </w:rPr>
              <w:t>Delaborácia</w:t>
            </w:r>
            <w:proofErr w:type="spellEnd"/>
            <w:r>
              <w:rPr>
                <w:rFonts w:ascii="Times" w:hAnsi="Times" w:cs="Times"/>
                <w:sz w:val="25"/>
                <w:szCs w:val="25"/>
              </w:rPr>
              <w:t xml:space="preserve"> munície alebo muničného elementu sa vykonáva za účelom revízie, opravy, likvidácie, vytvorenia učebnej pomôcky alebo zberateľstva. a) ak je munícia alebo muničný element </w:t>
            </w:r>
            <w:proofErr w:type="spellStart"/>
            <w:r>
              <w:rPr>
                <w:rFonts w:ascii="Times" w:hAnsi="Times" w:cs="Times"/>
                <w:sz w:val="25"/>
                <w:szCs w:val="25"/>
              </w:rPr>
              <w:t>delaborovaný</w:t>
            </w:r>
            <w:proofErr w:type="spellEnd"/>
            <w:r>
              <w:rPr>
                <w:rFonts w:ascii="Times" w:hAnsi="Times" w:cs="Times"/>
                <w:sz w:val="25"/>
                <w:szCs w:val="25"/>
              </w:rPr>
              <w:t xml:space="preserve"> za účelom likvidácie a má byť predmetom recyklácie, musí byť ku každej ucelenej dodávke pre spracovateľa priložený protokol o </w:t>
            </w:r>
            <w:proofErr w:type="spellStart"/>
            <w:r>
              <w:rPr>
                <w:rFonts w:ascii="Times" w:hAnsi="Times" w:cs="Times"/>
                <w:sz w:val="25"/>
                <w:szCs w:val="25"/>
              </w:rPr>
              <w:t>delaborácii</w:t>
            </w:r>
            <w:proofErr w:type="spellEnd"/>
            <w:r>
              <w:rPr>
                <w:rFonts w:ascii="Times" w:hAnsi="Times" w:cs="Times"/>
                <w:sz w:val="25"/>
                <w:szCs w:val="25"/>
              </w:rPr>
              <w:t xml:space="preserve"> oprávnenou osobou podľa § 41 písm. a) bod 2 a každý </w:t>
            </w:r>
            <w:proofErr w:type="spellStart"/>
            <w:r>
              <w:rPr>
                <w:rFonts w:ascii="Times" w:hAnsi="Times" w:cs="Times"/>
                <w:sz w:val="25"/>
                <w:szCs w:val="25"/>
              </w:rPr>
              <w:t>delaborovaný</w:t>
            </w:r>
            <w:proofErr w:type="spellEnd"/>
            <w:r>
              <w:rPr>
                <w:rFonts w:ascii="Times" w:hAnsi="Times" w:cs="Times"/>
                <w:sz w:val="25"/>
                <w:szCs w:val="25"/>
              </w:rPr>
              <w:t xml:space="preserve"> kus musí byť výrazne farebne označený, b) ak je munícia alebo </w:t>
            </w:r>
            <w:r>
              <w:rPr>
                <w:rFonts w:ascii="Times" w:hAnsi="Times" w:cs="Times"/>
                <w:sz w:val="25"/>
                <w:szCs w:val="25"/>
              </w:rPr>
              <w:lastRenderedPageBreak/>
              <w:t xml:space="preserve">muničný element </w:t>
            </w:r>
            <w:proofErr w:type="spellStart"/>
            <w:r>
              <w:rPr>
                <w:rFonts w:ascii="Times" w:hAnsi="Times" w:cs="Times"/>
                <w:sz w:val="25"/>
                <w:szCs w:val="25"/>
              </w:rPr>
              <w:t>delaborovaný</w:t>
            </w:r>
            <w:proofErr w:type="spellEnd"/>
            <w:r>
              <w:rPr>
                <w:rFonts w:ascii="Times" w:hAnsi="Times" w:cs="Times"/>
                <w:sz w:val="25"/>
                <w:szCs w:val="25"/>
              </w:rPr>
              <w:t xml:space="preserve"> za účelom vytvorenia učebnej pomôcky alebo zberateľstva, musí byť ku každému kusu munície alebo muničného elementu priložený protokol o </w:t>
            </w:r>
            <w:proofErr w:type="spellStart"/>
            <w:r>
              <w:rPr>
                <w:rFonts w:ascii="Times" w:hAnsi="Times" w:cs="Times"/>
                <w:sz w:val="25"/>
                <w:szCs w:val="25"/>
              </w:rPr>
              <w:t>delaborácii</w:t>
            </w:r>
            <w:proofErr w:type="spellEnd"/>
            <w:r>
              <w:rPr>
                <w:rFonts w:ascii="Times" w:hAnsi="Times" w:cs="Times"/>
                <w:sz w:val="25"/>
                <w:szCs w:val="25"/>
              </w:rPr>
              <w:t xml:space="preserve"> oprávnenou osobou podľa § 41 písm. a) bod 2 a na každom kuse musí byť nezmazateľne uvedené číslo tohto protokolu, c) protokol o </w:t>
            </w:r>
            <w:proofErr w:type="spellStart"/>
            <w:r>
              <w:rPr>
                <w:rFonts w:ascii="Times" w:hAnsi="Times" w:cs="Times"/>
                <w:sz w:val="25"/>
                <w:szCs w:val="25"/>
              </w:rPr>
              <w:t>delaborácii</w:t>
            </w:r>
            <w:proofErr w:type="spellEnd"/>
            <w:r>
              <w:rPr>
                <w:rFonts w:ascii="Times" w:hAnsi="Times" w:cs="Times"/>
                <w:sz w:val="25"/>
                <w:szCs w:val="25"/>
              </w:rPr>
              <w:t xml:space="preserve"> musí obsahovať: 1. názov a sídlo oprávnenej osoby, 2. číslo protokolu, 3. typ munície, prípadne jej kaliber, 4. prehlásenie, že predmet neobsahuje výbušniny, 5. dátum vyhotovenia, 6. pečiatku a podpis zástupcu oprávnenej osoby, 7. v prípade </w:t>
            </w:r>
            <w:proofErr w:type="spellStart"/>
            <w:r>
              <w:rPr>
                <w:rFonts w:ascii="Times" w:hAnsi="Times" w:cs="Times"/>
                <w:sz w:val="25"/>
                <w:szCs w:val="25"/>
              </w:rPr>
              <w:t>delaborácie</w:t>
            </w:r>
            <w:proofErr w:type="spellEnd"/>
            <w:r>
              <w:rPr>
                <w:rFonts w:ascii="Times" w:hAnsi="Times" w:cs="Times"/>
                <w:sz w:val="25"/>
                <w:szCs w:val="25"/>
              </w:rPr>
              <w:t xml:space="preserve"> podľa § 59 ods. 7 písm. a) aj množstvo obsiahnuté v dodávke pre spracovateľa.“. Túto pripomienku považujeme za zásadnú. Odôvodnenie: V nadväznosti na úpravu v § 2 písm. c) je potrebné upraviť spôsob </w:t>
            </w:r>
            <w:proofErr w:type="spellStart"/>
            <w:r>
              <w:rPr>
                <w:rFonts w:ascii="Times" w:hAnsi="Times" w:cs="Times"/>
                <w:sz w:val="25"/>
                <w:szCs w:val="25"/>
              </w:rPr>
              <w:t>delaborácie</w:t>
            </w:r>
            <w:proofErr w:type="spellEnd"/>
            <w:r>
              <w:rPr>
                <w:rFonts w:ascii="Times" w:hAnsi="Times" w:cs="Times"/>
                <w:sz w:val="25"/>
                <w:szCs w:val="25"/>
              </w:rPr>
              <w:t xml:space="preserve"> munície a označovanie </w:t>
            </w:r>
            <w:proofErr w:type="spellStart"/>
            <w:r>
              <w:rPr>
                <w:rFonts w:ascii="Times" w:hAnsi="Times" w:cs="Times"/>
                <w:sz w:val="25"/>
                <w:szCs w:val="25"/>
              </w:rPr>
              <w:t>delaborovanej</w:t>
            </w:r>
            <w:proofErr w:type="spellEnd"/>
            <w:r>
              <w:rPr>
                <w:rFonts w:ascii="Times" w:hAnsi="Times" w:cs="Times"/>
                <w:sz w:val="25"/>
                <w:szCs w:val="25"/>
              </w:rPr>
              <w:t xml:space="preserve"> munície pre účely priemyselnej likvidácie munície a následného nakladania s takto </w:t>
            </w:r>
            <w:proofErr w:type="spellStart"/>
            <w:r>
              <w:rPr>
                <w:rFonts w:ascii="Times" w:hAnsi="Times" w:cs="Times"/>
                <w:sz w:val="25"/>
                <w:szCs w:val="25"/>
              </w:rPr>
              <w:t>delaborovanou</w:t>
            </w:r>
            <w:proofErr w:type="spellEnd"/>
            <w:r>
              <w:rPr>
                <w:rFonts w:ascii="Times" w:hAnsi="Times" w:cs="Times"/>
                <w:sz w:val="25"/>
                <w:szCs w:val="25"/>
              </w:rPr>
              <w:t xml:space="preserve"> muníciou. Rovnako je účelné upraviť aj spôsob a označovanie </w:t>
            </w:r>
            <w:proofErr w:type="spellStart"/>
            <w:r>
              <w:rPr>
                <w:rFonts w:ascii="Times" w:hAnsi="Times" w:cs="Times"/>
                <w:sz w:val="25"/>
                <w:szCs w:val="25"/>
              </w:rPr>
              <w:t>delaborovanej</w:t>
            </w:r>
            <w:proofErr w:type="spellEnd"/>
            <w:r>
              <w:rPr>
                <w:rFonts w:ascii="Times" w:hAnsi="Times" w:cs="Times"/>
                <w:sz w:val="25"/>
                <w:szCs w:val="25"/>
              </w:rPr>
              <w:t xml:space="preserve"> munície pre účely vytvorenia učebných pomôcok, prípadne zberateľských predmetov.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p>
        </w:tc>
      </w:tr>
      <w:tr w:rsidR="000857DF">
        <w:trPr>
          <w:divId w:val="168423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b/>
                <w:bCs/>
                <w:sz w:val="25"/>
                <w:szCs w:val="25"/>
              </w:rPr>
            </w:pPr>
            <w:r>
              <w:rPr>
                <w:rFonts w:ascii="Times" w:hAnsi="Times" w:cs="Times"/>
                <w:b/>
                <w:bCs/>
                <w:sz w:val="25"/>
                <w:szCs w:val="25"/>
              </w:rPr>
              <w:lastRenderedPageBreak/>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rPr>
                <w:rFonts w:ascii="Times" w:hAnsi="Times" w:cs="Times"/>
                <w:sz w:val="25"/>
                <w:szCs w:val="25"/>
              </w:rPr>
            </w:pPr>
            <w:r>
              <w:rPr>
                <w:rFonts w:ascii="Times" w:hAnsi="Times" w:cs="Times"/>
                <w:b/>
                <w:bCs/>
                <w:sz w:val="25"/>
                <w:szCs w:val="25"/>
              </w:rPr>
              <w:t>predkladacej správe</w:t>
            </w:r>
            <w:r>
              <w:rPr>
                <w:rFonts w:ascii="Times" w:hAnsi="Times" w:cs="Times"/>
                <w:sz w:val="25"/>
                <w:szCs w:val="25"/>
              </w:rPr>
              <w:br/>
              <w:t>V predkladacej správe navrhujeme vypustiť štvrtý odsek pre nadbytočnosť. Pripomienka podľa čl. 7 smernice na prípravu a predkladanie materiálov na rokovanie vlády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p>
        </w:tc>
      </w:tr>
      <w:tr w:rsidR="000857DF">
        <w:trPr>
          <w:divId w:val="168423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rPr>
                <w:rFonts w:ascii="Times" w:hAnsi="Times" w:cs="Times"/>
                <w:sz w:val="25"/>
                <w:szCs w:val="25"/>
              </w:rPr>
            </w:pPr>
            <w:r>
              <w:rPr>
                <w:rFonts w:ascii="Times" w:hAnsi="Times" w:cs="Times"/>
                <w:b/>
                <w:bCs/>
                <w:sz w:val="25"/>
                <w:szCs w:val="25"/>
              </w:rPr>
              <w:t>úvodnej vete</w:t>
            </w:r>
            <w:r>
              <w:rPr>
                <w:rFonts w:ascii="Times" w:hAnsi="Times" w:cs="Times"/>
                <w:sz w:val="25"/>
                <w:szCs w:val="25"/>
              </w:rPr>
              <w:br/>
              <w:t xml:space="preserve">V úvodnej vete uviesť úplný názov predpisu - doplniť skrátené citácie všetkých noviel, pripomienka podľa bodu 28.1. prílohy č. </w:t>
            </w:r>
            <w:r>
              <w:rPr>
                <w:rFonts w:ascii="Times" w:hAnsi="Times" w:cs="Times"/>
                <w:sz w:val="25"/>
                <w:szCs w:val="25"/>
              </w:rPr>
              <w:lastRenderedPageBreak/>
              <w:t>1 Legislatívnych pravidiel vlády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p>
        </w:tc>
      </w:tr>
      <w:tr w:rsidR="000857DF">
        <w:trPr>
          <w:divId w:val="168423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b/>
                <w:bCs/>
                <w:sz w:val="25"/>
                <w:szCs w:val="25"/>
              </w:rPr>
            </w:pPr>
            <w:r>
              <w:rPr>
                <w:rFonts w:ascii="Times" w:hAnsi="Times" w:cs="Times"/>
                <w:b/>
                <w:bCs/>
                <w:sz w:val="25"/>
                <w:szCs w:val="25"/>
              </w:rPr>
              <w:lastRenderedPageBreak/>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rPr>
                <w:rFonts w:ascii="Times" w:hAnsi="Times" w:cs="Times"/>
                <w:sz w:val="25"/>
                <w:szCs w:val="25"/>
              </w:rPr>
            </w:pPr>
            <w:r>
              <w:rPr>
                <w:rFonts w:ascii="Times" w:hAnsi="Times" w:cs="Times"/>
                <w:b/>
                <w:bCs/>
                <w:sz w:val="25"/>
                <w:szCs w:val="25"/>
              </w:rPr>
              <w:t>Všeobecná pripomienka</w:t>
            </w:r>
            <w:r>
              <w:rPr>
                <w:rFonts w:ascii="Times" w:hAnsi="Times" w:cs="Times"/>
                <w:sz w:val="25"/>
                <w:szCs w:val="25"/>
              </w:rPr>
              <w:br/>
              <w:t xml:space="preserve">Všeobecná pripomienka: predmetný zákon bol od doby svojej účinnosti novelizovaný celkom trikrát. Napriek tomu, že za dobu jeho účinnosti vyplynuli z aplikačnej praxe viaceré požiadavky na zmeny, neboli žiadnou z noviel vrátane tej, ktorá je v súčasnosti predkladaná, realizované. Realizované novelizácie riešili predovšetkým požiadavky úzkej skupiny zástupcov verejnosti, pričom požiadavky aplikačnej praxe dotknutých rezortov boli riešené len okrajovo, prípadne vôbec. Ministerstvo hospodárstva Slovenskej republiky v spolupráci s Ministerstvom vnútra Slovenskej republiky a Ministerstvom obrany Slovenskej republiky spracovalo koncom roka 2018 komplexný návrh novely zákona, ktorý mal tieto zmeny zabezpečiť. Predložená novela zákona však neobsahuje body, ktoré boli výsledkom spoločných rokovaní zainteresovaných ministerstiev. Rozsah predkladanej novely je veľmi skromný a máme za to, že realizovať proces novelizácie zákona v takomto malom rozsahu, ktorý rieši len nepatrnú časť skúseností a problémov z praxe je neefektívne. Na základe uvedeného predkladáme v rámci medzirezortného pripomienkového konania jednotlivé novelizačné body.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p>
        </w:tc>
      </w:tr>
      <w:tr w:rsidR="000857DF">
        <w:trPr>
          <w:divId w:val="168423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rPr>
                <w:rFonts w:ascii="Times" w:hAnsi="Times" w:cs="Times"/>
                <w:sz w:val="25"/>
                <w:szCs w:val="25"/>
              </w:rPr>
            </w:pPr>
            <w:r>
              <w:rPr>
                <w:rFonts w:ascii="Times" w:hAnsi="Times" w:cs="Times"/>
                <w:b/>
                <w:bCs/>
                <w:sz w:val="25"/>
                <w:szCs w:val="25"/>
              </w:rPr>
              <w:t>§ 84</w:t>
            </w:r>
            <w:r>
              <w:rPr>
                <w:rFonts w:ascii="Times" w:hAnsi="Times" w:cs="Times"/>
                <w:sz w:val="25"/>
                <w:szCs w:val="25"/>
              </w:rPr>
              <w:br/>
              <w:t xml:space="preserve">Za § 84 žiadame vložiť nový § 84a, ktorý vrátane nadpisu znie: „§ 84a Zánik trestnosti nedovoleného držania </w:t>
            </w:r>
            <w:proofErr w:type="spellStart"/>
            <w:r>
              <w:rPr>
                <w:rFonts w:ascii="Times" w:hAnsi="Times" w:cs="Times"/>
                <w:sz w:val="25"/>
                <w:szCs w:val="25"/>
              </w:rPr>
              <w:t>delaborovanej</w:t>
            </w:r>
            <w:proofErr w:type="spellEnd"/>
            <w:r>
              <w:rPr>
                <w:rFonts w:ascii="Times" w:hAnsi="Times" w:cs="Times"/>
                <w:sz w:val="25"/>
                <w:szCs w:val="25"/>
              </w:rPr>
              <w:t xml:space="preserve"> munície alebo muničného elementu Trestnosť nedovoleného držania </w:t>
            </w:r>
            <w:proofErr w:type="spellStart"/>
            <w:r>
              <w:rPr>
                <w:rFonts w:ascii="Times" w:hAnsi="Times" w:cs="Times"/>
                <w:sz w:val="25"/>
                <w:szCs w:val="25"/>
              </w:rPr>
              <w:t>delaborovanej</w:t>
            </w:r>
            <w:proofErr w:type="spellEnd"/>
            <w:r>
              <w:rPr>
                <w:rFonts w:ascii="Times" w:hAnsi="Times" w:cs="Times"/>
                <w:sz w:val="25"/>
                <w:szCs w:val="25"/>
              </w:rPr>
              <w:t xml:space="preserve"> munície alebo </w:t>
            </w:r>
            <w:proofErr w:type="spellStart"/>
            <w:r>
              <w:rPr>
                <w:rFonts w:ascii="Times" w:hAnsi="Times" w:cs="Times"/>
                <w:sz w:val="25"/>
                <w:szCs w:val="25"/>
              </w:rPr>
              <w:t>delaborovaného</w:t>
            </w:r>
            <w:proofErr w:type="spellEnd"/>
            <w:r>
              <w:rPr>
                <w:rFonts w:ascii="Times" w:hAnsi="Times" w:cs="Times"/>
                <w:sz w:val="25"/>
                <w:szCs w:val="25"/>
              </w:rPr>
              <w:t xml:space="preserve"> muničného </w:t>
            </w:r>
            <w:r>
              <w:rPr>
                <w:rFonts w:ascii="Times" w:hAnsi="Times" w:cs="Times"/>
                <w:sz w:val="25"/>
                <w:szCs w:val="25"/>
              </w:rPr>
              <w:lastRenderedPageBreak/>
              <w:t xml:space="preserve">elementu ktorý nespĺňa požiadavky ustanovenia § 59 ods. 7 písm. b) zaniká, ak osoba, ktorá takúto vec drží, zabezpečí do 24 mesiacov od nadobudnutia účinnosti tohto zákona jej posúdenie a označenie podľa § 59 ods. 7 písm. b).“. Túto pripomienku považujeme za zásadnú. Odôvodnenie: V nadväznosti na úpravu v § 59 ods. 7) je potrebné vytvoriť primeraný časový priestor na splnenie zákonných požiadaviek, ktoré doteraz neexistovali.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p>
        </w:tc>
      </w:tr>
      <w:tr w:rsidR="000857DF">
        <w:trPr>
          <w:divId w:val="168423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b/>
                <w:bCs/>
                <w:sz w:val="25"/>
                <w:szCs w:val="25"/>
              </w:rPr>
            </w:pPr>
            <w:r>
              <w:rPr>
                <w:rFonts w:ascii="Times" w:hAnsi="Times" w:cs="Times"/>
                <w:b/>
                <w:bCs/>
                <w:sz w:val="25"/>
                <w:szCs w:val="25"/>
              </w:rPr>
              <w:lastRenderedPageBreak/>
              <w:t>MZVEZ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rPr>
                <w:rFonts w:ascii="Times" w:hAnsi="Times" w:cs="Times"/>
                <w:sz w:val="25"/>
                <w:szCs w:val="25"/>
              </w:rPr>
            </w:pPr>
            <w:r>
              <w:rPr>
                <w:rFonts w:ascii="Times" w:hAnsi="Times" w:cs="Times"/>
                <w:b/>
                <w:bCs/>
                <w:sz w:val="25"/>
                <w:szCs w:val="25"/>
              </w:rPr>
              <w:t>K čl. I</w:t>
            </w:r>
            <w:r>
              <w:rPr>
                <w:rFonts w:ascii="Times" w:hAnsi="Times" w:cs="Times"/>
                <w:sz w:val="25"/>
                <w:szCs w:val="25"/>
              </w:rPr>
              <w:br/>
              <w:t>V čl. I úvodnej vete odporúčame doplniť citácie všetkých predchádzajúcich noviel právneho predpisu. Zosúladenie s bodom 28.1. prílohy č. 1 k Legislatívnym pravidlám vlády SR.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p>
        </w:tc>
      </w:tr>
      <w:tr w:rsidR="000857DF">
        <w:trPr>
          <w:divId w:val="168423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b/>
                <w:bCs/>
                <w:sz w:val="25"/>
                <w:szCs w:val="25"/>
              </w:rPr>
            </w:pPr>
            <w:r>
              <w:rPr>
                <w:rFonts w:ascii="Times" w:hAnsi="Times" w:cs="Times"/>
                <w:b/>
                <w:bCs/>
                <w:sz w:val="25"/>
                <w:szCs w:val="25"/>
              </w:rPr>
              <w:t>MZVEZ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rPr>
                <w:rFonts w:ascii="Times" w:hAnsi="Times" w:cs="Times"/>
                <w:sz w:val="25"/>
                <w:szCs w:val="25"/>
              </w:rPr>
            </w:pPr>
            <w:r>
              <w:rPr>
                <w:rFonts w:ascii="Times" w:hAnsi="Times" w:cs="Times"/>
                <w:b/>
                <w:bCs/>
                <w:sz w:val="25"/>
                <w:szCs w:val="25"/>
              </w:rPr>
              <w:t>K čl. II</w:t>
            </w:r>
            <w:r>
              <w:rPr>
                <w:rFonts w:ascii="Times" w:hAnsi="Times" w:cs="Times"/>
                <w:sz w:val="25"/>
                <w:szCs w:val="25"/>
              </w:rPr>
              <w:br/>
              <w:t>V čl. II odporúčame vypustiť slovo "dňom" pre nadbytočnosť.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p>
        </w:tc>
      </w:tr>
      <w:tr w:rsidR="000857DF">
        <w:trPr>
          <w:divId w:val="168423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rPr>
                <w:rFonts w:ascii="Times" w:hAnsi="Times" w:cs="Times"/>
                <w:sz w:val="25"/>
                <w:szCs w:val="25"/>
              </w:rPr>
            </w:pPr>
            <w:r>
              <w:rPr>
                <w:rFonts w:ascii="Times" w:hAnsi="Times" w:cs="Times"/>
                <w:b/>
                <w:bCs/>
                <w:sz w:val="25"/>
                <w:szCs w:val="25"/>
              </w:rPr>
              <w:t xml:space="preserve">K čl. I úvodnej vete </w:t>
            </w:r>
            <w:r>
              <w:rPr>
                <w:rFonts w:ascii="Times" w:hAnsi="Times" w:cs="Times"/>
                <w:sz w:val="25"/>
                <w:szCs w:val="25"/>
              </w:rPr>
              <w:br/>
              <w:t xml:space="preserve">V čl. I úvodnej vete odporúčame za slovom „zákonov“ vložiť text: „v znení zákona č. 331/2015 Z. z., zákona č. 177/2018 Z. z a zákona č. 220/2018 Z. z.”.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p>
        </w:tc>
      </w:tr>
      <w:tr w:rsidR="000857DF">
        <w:trPr>
          <w:divId w:val="168423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rPr>
                <w:rFonts w:ascii="Times" w:hAnsi="Times" w:cs="Times"/>
                <w:sz w:val="25"/>
                <w:szCs w:val="25"/>
              </w:rPr>
            </w:pPr>
            <w:r>
              <w:rPr>
                <w:rFonts w:ascii="Times" w:hAnsi="Times" w:cs="Times"/>
                <w:b/>
                <w:bCs/>
                <w:sz w:val="25"/>
                <w:szCs w:val="25"/>
              </w:rPr>
              <w:t xml:space="preserve">K čl. II </w:t>
            </w:r>
            <w:r>
              <w:rPr>
                <w:rFonts w:ascii="Times" w:hAnsi="Times" w:cs="Times"/>
                <w:sz w:val="25"/>
                <w:szCs w:val="25"/>
              </w:rPr>
              <w:br/>
              <w:t>V čl. II odporúčame slovo „dňom“ vypustiť.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p>
        </w:tc>
      </w:tr>
      <w:tr w:rsidR="000857DF">
        <w:trPr>
          <w:divId w:val="168423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 xml:space="preserve">1. Členenie bodu 3 doložky zlučiteľnosti žiadame upraviť podľa prílohy č. 2 k Legislatívnym pravidlám vlády SR tak, že písmenom „a)“ sa označí primárne právo, písmenom „b)“ </w:t>
            </w:r>
            <w:r>
              <w:rPr>
                <w:rFonts w:ascii="Times" w:hAnsi="Times" w:cs="Times"/>
                <w:sz w:val="25"/>
                <w:szCs w:val="25"/>
              </w:rPr>
              <w:lastRenderedPageBreak/>
              <w:t>sekundárne právo a písmenom „c)“ judikatúra Súdneho dvora EÚ, ktorý zároveň žiadame vyplniť.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p>
        </w:tc>
      </w:tr>
      <w:tr w:rsidR="000857DF">
        <w:trPr>
          <w:divId w:val="168423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rPr>
                <w:rFonts w:ascii="Times" w:hAnsi="Times" w:cs="Times"/>
                <w:sz w:val="25"/>
                <w:szCs w:val="25"/>
              </w:rPr>
            </w:pPr>
            <w:r>
              <w:rPr>
                <w:rFonts w:ascii="Times" w:hAnsi="Times" w:cs="Times"/>
                <w:b/>
                <w:bCs/>
                <w:sz w:val="25"/>
                <w:szCs w:val="25"/>
              </w:rPr>
              <w:t>K Čl. I návrhu zákona:</w:t>
            </w:r>
            <w:r>
              <w:rPr>
                <w:rFonts w:ascii="Times" w:hAnsi="Times" w:cs="Times"/>
                <w:sz w:val="25"/>
                <w:szCs w:val="25"/>
              </w:rPr>
              <w:br/>
              <w:t xml:space="preserve">1. Dovoľujeme si upozorniť predkladateľa návrhu zákona, že podľa bodu 28.1. </w:t>
            </w:r>
            <w:proofErr w:type="spellStart"/>
            <w:r>
              <w:rPr>
                <w:rFonts w:ascii="Times" w:hAnsi="Times" w:cs="Times"/>
                <w:sz w:val="25"/>
                <w:szCs w:val="25"/>
              </w:rPr>
              <w:t>Legislatívno</w:t>
            </w:r>
            <w:proofErr w:type="spellEnd"/>
            <w:r>
              <w:rPr>
                <w:rFonts w:ascii="Times" w:hAnsi="Times" w:cs="Times"/>
                <w:sz w:val="25"/>
                <w:szCs w:val="25"/>
              </w:rPr>
              <w:t xml:space="preserve"> – technických pokynov tvoriacich Prílohu č. 1 k Legislatívnym pravidlám vlády SR sa v čl. I novely právneho predpisu v úvodnej vete uvádza úplný názov právneho predpisu, ktorý sa novelizuje, spolu s uvedením skrátenej citácie všetkých predchádzajúcich noviel právneho predpisu a uznesení Ústavného súdu SR o pozastavení účinnosti. Žiadame preto o náležitú úpravu úvodnej vety v čl. I návrhu zákona.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p>
        </w:tc>
      </w:tr>
      <w:tr w:rsidR="000857DF">
        <w:trPr>
          <w:divId w:val="168423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rPr>
                <w:rFonts w:ascii="Times" w:hAnsi="Times" w:cs="Times"/>
                <w:sz w:val="25"/>
                <w:szCs w:val="25"/>
              </w:rPr>
            </w:pPr>
            <w:r>
              <w:rPr>
                <w:rFonts w:ascii="Times" w:hAnsi="Times" w:cs="Times"/>
                <w:b/>
                <w:bCs/>
                <w:sz w:val="25"/>
                <w:szCs w:val="25"/>
              </w:rPr>
              <w:t>Všeobecne k návrhu zákona:</w:t>
            </w:r>
            <w:r>
              <w:rPr>
                <w:rFonts w:ascii="Times" w:hAnsi="Times" w:cs="Times"/>
                <w:sz w:val="25"/>
                <w:szCs w:val="25"/>
              </w:rPr>
              <w:br/>
              <w:t xml:space="preserve">1. V treťom bode doložky zlučiteľnosti predkladateľ uvádza, že problematika návrhu zákona je upravená v smernici Európskeho parlamentu a Rady 2014/28/EÚ z 26. februára 2014 o harmonizácii právnych predpisov členských štátov týkajúcich sa sprístupňovania výbušnín na civilné použitie na trhu a ich kontroly (prepracované znenie) (Ú. v. EÚ L 96, 29.3.2014). Zákon č. 58/2014 Z. z. bol ako národné transpozičné opatrenie notifikovaný Európskej komisii dňa 18.05.2016, avšak v transpozičnej prílohe smernica 2014/28/EÚ absentuje. Predmetnú smernicu žiadame preto doplniť do transpozičnej prílohy k zákonu č. 58/2014 Z. z. v znení neskorších predpisov.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p>
        </w:tc>
      </w:tr>
      <w:tr w:rsidR="000857DF">
        <w:trPr>
          <w:divId w:val="168423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rPr>
                <w:rFonts w:ascii="Times" w:hAnsi="Times" w:cs="Times"/>
                <w:sz w:val="25"/>
                <w:szCs w:val="25"/>
              </w:rPr>
            </w:pPr>
            <w:r>
              <w:rPr>
                <w:rFonts w:ascii="Times" w:hAnsi="Times" w:cs="Times"/>
                <w:b/>
                <w:bCs/>
                <w:sz w:val="25"/>
                <w:szCs w:val="25"/>
              </w:rPr>
              <w:t>K Čl. I návrhu zákona:</w:t>
            </w:r>
            <w:r>
              <w:rPr>
                <w:rFonts w:ascii="Times" w:hAnsi="Times" w:cs="Times"/>
                <w:sz w:val="25"/>
                <w:szCs w:val="25"/>
              </w:rPr>
              <w:br/>
              <w:t xml:space="preserve">2. Návrh zákona v čl. I v 2. bode novo upravuje problematiku </w:t>
            </w:r>
            <w:r>
              <w:rPr>
                <w:rFonts w:ascii="Times" w:hAnsi="Times" w:cs="Times"/>
                <w:sz w:val="25"/>
                <w:szCs w:val="25"/>
              </w:rPr>
              <w:lastRenderedPageBreak/>
              <w:t>predĺženia platnosti „oprávnenia“ (na výkon funkcie podľa zákona č. 58/2014 Z. z. v znení neskorších predpisov) v § 36 ods. 2 zákona. Doterajšie ustanovenie § 36 ods. 2 však upravovalo uvedenú problematiku aj vo vzťahu k „osvedčeniu o odbornej spôsobilosti“. Ustanovenie § 36 ods. 1 zákona č. 58/2014 Z. z. znie: „Oprávnenie alebo osvedčenie platí päť rokov odo dňa jeho vydania.“ Nakoľko § 36 ods. 2 už neupravuje možnosť predĺženia platnosti osvedčenia o odbornej spôsobilosti, žiadame predkladateľa o vysvetlenie, či predĺženie platnosti osvedčenia už ďalej nebude možné resp. za akých podmienok, a to aspoň v osobitnej časti dôvodovej správy.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p>
        </w:tc>
      </w:tr>
      <w:tr w:rsidR="000857DF">
        <w:trPr>
          <w:divId w:val="168423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rPr>
                <w:rFonts w:ascii="Times" w:hAnsi="Times" w:cs="Times"/>
                <w:sz w:val="25"/>
                <w:szCs w:val="25"/>
              </w:rPr>
            </w:pPr>
            <w:r>
              <w:rPr>
                <w:rFonts w:ascii="Times" w:hAnsi="Times" w:cs="Times"/>
                <w:b/>
                <w:bCs/>
                <w:sz w:val="25"/>
                <w:szCs w:val="25"/>
              </w:rPr>
              <w:t>Všeobecne k návrhu zákona:</w:t>
            </w:r>
            <w:r>
              <w:rPr>
                <w:rFonts w:ascii="Times" w:hAnsi="Times" w:cs="Times"/>
                <w:sz w:val="25"/>
                <w:szCs w:val="25"/>
              </w:rPr>
              <w:br/>
              <w:t xml:space="preserve">2. V súvislosti s čl. 4 Legislatívnych pravidiel vlády SR dávame predkladateľovi do pozornosti, že hoci zákon č. 58/2014 Z. z. obsahuje v transpozičnej prílohe smernicu Komisie 2008/43/ES zo 4. apríla 2008, ktorou sa v súlade so smernicou Rady 93/15/EHS zriaďuje systém na identifikáciu a sledovateľnosť výbušnín na civilné použitie (Ú. v. EÚ L 94, 5. 4. 2008) v znení smernice Komisie 2012/4/EÚ z 22. februára 2012 (Ú. v. EÚ L 50, 23. 2. 2012), dosiaľ nebol ako transpozičné národné vykonávacie opatrenie notifikovaný Európskej komisii. V prípade, ak zákon transponuje smernicu 2008/43/ES, odporúčame zvážiť notifikovanie jeho znenia Európskej komisii, nakoľko aktuálne je ako národné vykonávacie opatrenie notifikované iba nariadenie vlády Slovenskej republiky č. 322/2010 Z. z. o systéme identifikácie a sledovanosti výbušnín na civilné použitie. Národným vykonávacím opatrením ku </w:t>
            </w:r>
            <w:r>
              <w:rPr>
                <w:rFonts w:ascii="Times" w:hAnsi="Times" w:cs="Times"/>
                <w:sz w:val="25"/>
                <w:szCs w:val="25"/>
              </w:rPr>
              <w:lastRenderedPageBreak/>
              <w:t xml:space="preserve">smernici 2012/4/EÚ je nariadenie vlády Slovenskej republiky č. 298/2012 Z. z. o systéme identifikácie a sledovateľnosti výbušnín na civilné použitie. Rovnako – ak zákon č. 58/2014 Z. z. transponuje ustanovenia tejto smernice, odporúčame predkladateľovi notifikovať jeho znenie Európskej komisii.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p>
        </w:tc>
      </w:tr>
      <w:tr w:rsidR="000857DF">
        <w:trPr>
          <w:divId w:val="168423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2. V treťom bode doložky zlučiteľnosti predkladateľ uvádza, že problematika návrhu zákona je upravená v sekundárnom práve EÚ – a to v smernici Európskeho parlamentu a Rady 2013/29/EÚ z 12. júna 2013 o harmonizácii zákonov členských štátov týkajúcich sa sprístupňovania pyrotechnických výrobkov na trhu (prepracované znenie) (Ú. v. EÚ L 178, 28.6.2013). Máme za to, že návrhom zákona sa uvedená smernica netransponuje, preto ju žiadame z doložky zlučiteľnosti vypustiť. Rovnako žiadame primerane upraviť bod 4 písm. c) doložky zlučiteľnosti.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p>
        </w:tc>
      </w:tr>
      <w:tr w:rsidR="000857DF">
        <w:trPr>
          <w:divId w:val="168423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3. V bode 3 písm. b) doložky zlučiteľnosti žiadame doplniť gestora smernice 2014/28/EÚ.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p>
        </w:tc>
      </w:tr>
      <w:tr w:rsidR="000857DF">
        <w:trPr>
          <w:divId w:val="168423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rPr>
                <w:rFonts w:ascii="Times" w:hAnsi="Times" w:cs="Times"/>
                <w:sz w:val="25"/>
                <w:szCs w:val="25"/>
              </w:rPr>
            </w:pPr>
            <w:r>
              <w:rPr>
                <w:rFonts w:ascii="Times" w:hAnsi="Times" w:cs="Times"/>
                <w:b/>
                <w:bCs/>
                <w:sz w:val="25"/>
                <w:szCs w:val="25"/>
              </w:rPr>
              <w:t>K Čl. I návrhu zákona:</w:t>
            </w:r>
            <w:r>
              <w:rPr>
                <w:rFonts w:ascii="Times" w:hAnsi="Times" w:cs="Times"/>
                <w:sz w:val="25"/>
                <w:szCs w:val="25"/>
              </w:rPr>
              <w:br/>
              <w:t xml:space="preserve">3. V súvislosti s pripomienkou „Všeobecne k návrhu zákona, bod 1.“ žiadame do Čl. I návrhu zákona doplniť novelizačný bod „3.“, ktorým sa príloha č. 2 zákona č. 58/2014 Z. z. (transpozičná príloha) doplní podľa bodu 62.9. prílohy č. 1 k Legislatívnym pravidlám vlády SR o smernicu 2014/28/EÚ.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p>
        </w:tc>
      </w:tr>
      <w:tr w:rsidR="000857DF">
        <w:trPr>
          <w:divId w:val="168423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 xml:space="preserve">4. Žiadame predkladateľa primerane upraviť bod 4 písm. c) doložky zlučiteľnosti obsahujúci informáciu o všetkých právnych predpisoch, v ktorých je smernica 2014/28/EÚ už prebratá, spolu s uvedením rozsahu tohto prebrania.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p>
        </w:tc>
      </w:tr>
      <w:tr w:rsidR="000857DF">
        <w:trPr>
          <w:divId w:val="168423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rPr>
                <w:rFonts w:ascii="Times" w:hAnsi="Times" w:cs="Times"/>
                <w:sz w:val="25"/>
                <w:szCs w:val="25"/>
              </w:rPr>
            </w:pPr>
            <w:r>
              <w:rPr>
                <w:rFonts w:ascii="Times" w:hAnsi="Times" w:cs="Times"/>
                <w:b/>
                <w:bCs/>
                <w:sz w:val="25"/>
                <w:szCs w:val="25"/>
              </w:rPr>
              <w:t>K predkladacej správe:</w:t>
            </w:r>
            <w:r>
              <w:rPr>
                <w:rFonts w:ascii="Times" w:hAnsi="Times" w:cs="Times"/>
                <w:sz w:val="25"/>
                <w:szCs w:val="25"/>
              </w:rPr>
              <w:br/>
              <w:t xml:space="preserve">Do predkladacej správy žiadame podľa čl. 18 ods. 1 písm. e) Legislatívnych pravidiel vlády SR doplniť informáciu, či návrh zákona má byť predmetom </w:t>
            </w:r>
            <w:proofErr w:type="spellStart"/>
            <w:r>
              <w:rPr>
                <w:rFonts w:ascii="Times" w:hAnsi="Times" w:cs="Times"/>
                <w:sz w:val="25"/>
                <w:szCs w:val="25"/>
              </w:rPr>
              <w:t>vnútrokomunitárneho</w:t>
            </w:r>
            <w:proofErr w:type="spellEnd"/>
            <w:r>
              <w:rPr>
                <w:rFonts w:ascii="Times" w:hAnsi="Times" w:cs="Times"/>
                <w:sz w:val="25"/>
                <w:szCs w:val="25"/>
              </w:rPr>
              <w:t xml:space="preserve"> pripomienkového konania alebo či sa </w:t>
            </w:r>
            <w:proofErr w:type="spellStart"/>
            <w:r>
              <w:rPr>
                <w:rFonts w:ascii="Times" w:hAnsi="Times" w:cs="Times"/>
                <w:sz w:val="25"/>
                <w:szCs w:val="25"/>
              </w:rPr>
              <w:t>vnútrokomunitárne</w:t>
            </w:r>
            <w:proofErr w:type="spellEnd"/>
            <w:r>
              <w:rPr>
                <w:rFonts w:ascii="Times" w:hAnsi="Times" w:cs="Times"/>
                <w:sz w:val="25"/>
                <w:szCs w:val="25"/>
              </w:rPr>
              <w:t xml:space="preserve"> pripomienkové konanie uskutočnilo.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p>
        </w:tc>
      </w:tr>
      <w:tr w:rsidR="000857DF">
        <w:trPr>
          <w:divId w:val="168423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rPr>
                <w:rFonts w:ascii="Times" w:hAnsi="Times" w:cs="Times"/>
                <w:sz w:val="25"/>
                <w:szCs w:val="25"/>
              </w:rPr>
            </w:pPr>
            <w:r>
              <w:rPr>
                <w:rFonts w:ascii="Times" w:hAnsi="Times" w:cs="Times"/>
                <w:b/>
                <w:bCs/>
                <w:sz w:val="25"/>
                <w:szCs w:val="25"/>
              </w:rPr>
              <w:t xml:space="preserve">K dôvodovej správe – všeobecnej časti: </w:t>
            </w:r>
            <w:r>
              <w:rPr>
                <w:rFonts w:ascii="Times" w:hAnsi="Times" w:cs="Times"/>
                <w:sz w:val="25"/>
                <w:szCs w:val="25"/>
              </w:rPr>
              <w:br/>
              <w:t xml:space="preserve">Žiadame predkladateľa návrhu zákona, aby upravil štvrtý odsek všeobecnej časti dôvodovej správy v súlade s čl. 19 ods. 2 druhou vetou Legislatívnych pravidiel vlády SR, podľa ktorej sa v dôvodovej správe musí uviesť súlad návrhu zákona „(...) s ústavou, s ústavnými zákonmi a nálezmi ústavného súdu, súvislosť s inými zákonmi a medzinárodnými zmluvami a inými medzinárodnými dokumentmi, ktorými je Slovenská republika viazaná, (...)“. Rovnakú pripomienku vzťahujeme aj na piaty odsek predkladacej správy.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p>
        </w:tc>
      </w:tr>
      <w:tr w:rsidR="000857DF">
        <w:trPr>
          <w:divId w:val="168423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b/>
                <w:bCs/>
                <w:sz w:val="25"/>
                <w:szCs w:val="25"/>
              </w:rPr>
            </w:pPr>
            <w:r>
              <w:rPr>
                <w:rFonts w:ascii="Times" w:hAnsi="Times" w:cs="Times"/>
                <w:b/>
                <w:bCs/>
                <w:sz w:val="25"/>
                <w:szCs w:val="25"/>
              </w:rPr>
              <w:t>SAPF</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rPr>
                <w:rFonts w:ascii="Times" w:hAnsi="Times" w:cs="Times"/>
                <w:sz w:val="25"/>
                <w:szCs w:val="25"/>
              </w:rPr>
            </w:pPr>
            <w:r>
              <w:rPr>
                <w:rFonts w:ascii="Times" w:hAnsi="Times" w:cs="Times"/>
                <w:b/>
                <w:bCs/>
                <w:sz w:val="25"/>
                <w:szCs w:val="25"/>
              </w:rPr>
              <w:t xml:space="preserve">K zákonu 58.2014 </w:t>
            </w:r>
            <w:proofErr w:type="spellStart"/>
            <w:r>
              <w:rPr>
                <w:rFonts w:ascii="Times" w:hAnsi="Times" w:cs="Times"/>
                <w:b/>
                <w:bCs/>
                <w:sz w:val="25"/>
                <w:szCs w:val="25"/>
              </w:rPr>
              <w:t>Z.z</w:t>
            </w:r>
            <w:proofErr w:type="spellEnd"/>
            <w:r>
              <w:rPr>
                <w:rFonts w:ascii="Times" w:hAnsi="Times" w:cs="Times"/>
                <w:b/>
                <w:bCs/>
                <w:sz w:val="25"/>
                <w:szCs w:val="25"/>
              </w:rPr>
              <w:t>. ako celku</w:t>
            </w:r>
            <w:r>
              <w:rPr>
                <w:rFonts w:ascii="Times" w:hAnsi="Times" w:cs="Times"/>
                <w:sz w:val="25"/>
                <w:szCs w:val="25"/>
              </w:rPr>
              <w:br/>
              <w:t xml:space="preserve">1. V § 2 Vymedzenie základných pojmov navrhujeme upraviť znenie písmena o), ktoré bude znieť nasledovne: o) </w:t>
            </w:r>
            <w:proofErr w:type="spellStart"/>
            <w:r>
              <w:rPr>
                <w:rFonts w:ascii="Times" w:hAnsi="Times" w:cs="Times"/>
                <w:sz w:val="25"/>
                <w:szCs w:val="25"/>
              </w:rPr>
              <w:t>ohňostrojnými</w:t>
            </w:r>
            <w:proofErr w:type="spellEnd"/>
            <w:r>
              <w:rPr>
                <w:rFonts w:ascii="Times" w:hAnsi="Times" w:cs="Times"/>
                <w:sz w:val="25"/>
                <w:szCs w:val="25"/>
              </w:rPr>
              <w:t xml:space="preserve"> prácami práce, pri ktorých sa používajú pyrotechnické výrobky6) kategórie F4 alebo T2, prípadne v </w:t>
            </w:r>
            <w:r>
              <w:rPr>
                <w:rFonts w:ascii="Times" w:hAnsi="Times" w:cs="Times"/>
                <w:sz w:val="25"/>
                <w:szCs w:val="25"/>
              </w:rPr>
              <w:lastRenderedPageBreak/>
              <w:t xml:space="preserve">kombinácii s pyrotechnickými výrobkami kategórie F2, F3, T1, k produkcii svetla, zvuku, dymu alebo kombinácii týchto efektov, 2. § 22 Ods. 3) upraviť znenie nasledovne: (3) V predajni sa môžu skladovať pyrotechnické výrobky v množstve obsahujúcom najviac 80 kg čistej hmotnosti výbušných látok. V § 22 Ods. 4) znie nasledovne: (4) V príručnom sklade sa môžu skladovať pyrotechnické výrobky v množstve obsahujúcom najviac a) 300 kg čistej hmotnosti výbušných látok, ak sa všetky nachádzajú v pôvodných prepravných obaloch výrobcu alebo dovozcu, označených v súlade s Európskou dohodou o medzinárodnej cestnej preprave nebezpečných vecí (ADR) klasifikačným kódom 1.4 G, z ktorých najviac jeden takýto obal každého druhu výrobku môže byť otvorený, b) 200 kg čistej hmotnosti výbušných látok, ak nie sú splnené podmienky uvedené v písmene a), alebo c) 750 kg čistej hmotnosti výbušných látok, pri skladovaní v kombinácii podľa písmena a) alebo b) spoločne s pyrotechnickými výrobkami nachádzajúcimi sa v pôvodných prepravných obaloch výrobcu alebo dovozcu, ktoré sú označené v súlade s Európskou dohodou o medzinárodnej cestnej preprave nebezpečných vecí (ADR) klasifikačným kódom 1.4 S. V § 22 sa ods. 5 a ods. 6 ruší. Doterajší ods. 7 sa označuje ako ods. 5. Ostatné odseky §-u 22 zostávajú bez zmeny Odôvodnenie. Skladovanie pyrotechnických výrobkov bolo potrebné upraviť z dôvodu, že doterajšia legislatíva brala do úvahy celkovú hmotnosť pyrotechnických výrobkov v predajni a príručnom sklade, teda aj váhu obalu, ktorý je zložený poväčšine z papiera a hliny. Z hľadiska bezpečnosti je potrebné, aby sa hmotnosť skladovania </w:t>
            </w:r>
            <w:r>
              <w:rPr>
                <w:rFonts w:ascii="Times" w:hAnsi="Times" w:cs="Times"/>
                <w:sz w:val="25"/>
                <w:szCs w:val="25"/>
              </w:rPr>
              <w:lastRenderedPageBreak/>
              <w:t xml:space="preserve">pyrotechnických výrobkov uvádzala v množstve NEC, čo je čistá váha pyrotechnických zloží. Takto upravená definícia skladovania je zavedená vo väčšine štátov EÚ. 3. V § 52 upraviť ods. 4 nasledovne: (4) Pyrotechnické výrobky podľa odseku 3 možno predávať len v predajniach, ktoré sú umiestnené v stavbe a to pultovým spôsobom a konečným zaplatením za tovar. Pyrotechnické výrobky uvedené v ods. 3 nie je možné predávať v samoobslužných predajniach akými sú supermarkety a </w:t>
            </w:r>
            <w:proofErr w:type="spellStart"/>
            <w:r>
              <w:rPr>
                <w:rFonts w:ascii="Times" w:hAnsi="Times" w:cs="Times"/>
                <w:sz w:val="25"/>
                <w:szCs w:val="25"/>
              </w:rPr>
              <w:t>hypermarkety</w:t>
            </w:r>
            <w:proofErr w:type="spellEnd"/>
            <w:r>
              <w:rPr>
                <w:rFonts w:ascii="Times" w:hAnsi="Times" w:cs="Times"/>
                <w:sz w:val="25"/>
                <w:szCs w:val="25"/>
              </w:rPr>
              <w:t xml:space="preserve"> s ponukou prevažne potravinárskeho tovaru a tovaru dennej potreby. Odôvodnenie. Navrhujeme doplniť odsek 4 paragrafu 52 o ďalšiu povinnosť, ktorou by sa zamedzil predaj pyrotechnických výrobkoch v </w:t>
            </w:r>
            <w:proofErr w:type="spellStart"/>
            <w:r>
              <w:rPr>
                <w:rFonts w:ascii="Times" w:hAnsi="Times" w:cs="Times"/>
                <w:sz w:val="25"/>
                <w:szCs w:val="25"/>
              </w:rPr>
              <w:t>hypermarketoch</w:t>
            </w:r>
            <w:proofErr w:type="spellEnd"/>
            <w:r>
              <w:rPr>
                <w:rFonts w:ascii="Times" w:hAnsi="Times" w:cs="Times"/>
                <w:sz w:val="25"/>
                <w:szCs w:val="25"/>
              </w:rPr>
              <w:t xml:space="preserve"> systémom, aký je v týchto predajniach zavedený. Takýto predaj je totiž nebezpečný v tom zmysle, že odborne spôsobilý predavač predá pyrotechnický výrobok zákazníkovi, ktorý však s týmto výrobkom ďalej nakupuje a pohybuje sa v predajni mimo kontrolu predávajúceho. Tento stav je nebezpečný a predaj v supermarketoch a </w:t>
            </w:r>
            <w:proofErr w:type="spellStart"/>
            <w:r>
              <w:rPr>
                <w:rFonts w:ascii="Times" w:hAnsi="Times" w:cs="Times"/>
                <w:sz w:val="25"/>
                <w:szCs w:val="25"/>
              </w:rPr>
              <w:t>hypermaketoch</w:t>
            </w:r>
            <w:proofErr w:type="spellEnd"/>
            <w:r>
              <w:rPr>
                <w:rFonts w:ascii="Times" w:hAnsi="Times" w:cs="Times"/>
                <w:sz w:val="25"/>
                <w:szCs w:val="25"/>
              </w:rPr>
              <w:t xml:space="preserve"> je už v niektorých štátoch EÚ zakázaný. 4. Navrhujeme zrušiť ustanovenie § 52 ods. 11 ktoré znie: (11) Predávať pyrotechnické výrobky kategórie F2 a F3 okrem pyrotechnických výrobkov podľa odseku 10 spotrebiteľovi21a) možno len od 1. decembra do 31. decembra kalendárneho roka. Odôvodnenie. Obmedzenie predaja pyrotechnických výrobkov považujeme za nesystémové opatrenie, ktoré postihuje predajcov a podnikateľov a bráni im v podnikaní. Zodpovednosť za používanie zakúpených pyrotechnických výrobkov je na spotrebiteľoch a nemá byť prenášaná na predajcov. 5. Navrhujeme vypustiť v § 53 ods. 2 </w:t>
            </w:r>
            <w:r>
              <w:rPr>
                <w:rFonts w:ascii="Times" w:hAnsi="Times" w:cs="Times"/>
                <w:sz w:val="25"/>
                <w:szCs w:val="25"/>
              </w:rPr>
              <w:lastRenderedPageBreak/>
              <w:t xml:space="preserve">ktorý znie: 2) Obec môže z dôvodu ochrany verejného poriadku všeobecne záväzným nariadením obmedziť alebo zakázať používanie pyrotechnických výrobkov kategórie F2, F3, P1 a T1 na území obce alebo v jej častiach nad rámec obmedzenia podľa odseku 3. Odôvodnenie Oprávnene obcí obmedziť používanie pyrotechnických výrobkov kat. F2, F3, P1 a T1 sa nám zdá zbytočné a duplicitné vzhľadom k poslednej novele, ktorou bol ods. 3 zavedený úplný zákaz používanie pyrotechnických výrobkov F2 a F3 počas celého roka okrem Silvestra. 6. Navrhujeme zmeniť § 53 ods.3 a ods.4 ktoré budú znieť nasledovne: (3) Používať pyrotechnické výrobky kategórie F2 a F3 a pyrotechnické výrobky kategórie F4 uvedené v prílohe č. 3 možno len v období od 31. decembra príslušného kalendárneho roka do 1. januára nasledujúceho kalendárneho roka, ak ďalej nie je ustanovené inak. (4) Používať pyrotechnické výrobky kategórie F2, F3 a kategórie F4 uvedené v prílohe č. 3 v období od 2. januára do 30. decembra príslušného kalendárneho roka možno iba s predchádzajúcim súhlasom obce na základe písomnej žiadosti o súhlas na použitie pyrotechnických výrobkov kategórie F2 a F3. Žiadosť podľa predchádzajúcej vety musí byť podaná najneskôr desať pracovných dní pred plánovaným použitím a musí obsahovať a) meno, priezvisko a adresu trvalého alebo prechodného pobytu, ak ide o fyzickú osobu, názov a sídlo, ak ide o právnickú osobu, a v prípade, že pyrotechnické výrobky priamo použije iná osoba ako žiadateľ, aj meno, priezvisko a adresu trvalého alebo prechodného pobytu tejto osoby, ak ide o fyzickú osobu, alebo názov a sídlo, ak ide o právnickú osobu, b) dátum a miesto použitia pyrotechnických </w:t>
            </w:r>
            <w:r>
              <w:rPr>
                <w:rFonts w:ascii="Times" w:hAnsi="Times" w:cs="Times"/>
                <w:sz w:val="25"/>
                <w:szCs w:val="25"/>
              </w:rPr>
              <w:lastRenderedPageBreak/>
              <w:t xml:space="preserve">výrobkov, kategóriu a druh pyrotechnických výrobkov spolu s uvedením času predpokladaného začiatku a predpokladaného trvania používania. Navrhujeme doplniť ods. 6 ktorý bude znieť: (6) Pyrotechnické výrobky kategórie F4 uvedené v prílohe č. 3 môže používať len osoba s odbornou spôsobilosťou odpaľovača ohňostrojov. Navrhujeme novú prílohu č. 3 k Zákonu, v ktorej budú definované pyrotechnické výrobky kategórie F4, na ktorých použitie sa nebude považovať za </w:t>
            </w:r>
            <w:proofErr w:type="spellStart"/>
            <w:r>
              <w:rPr>
                <w:rFonts w:ascii="Times" w:hAnsi="Times" w:cs="Times"/>
                <w:sz w:val="25"/>
                <w:szCs w:val="25"/>
              </w:rPr>
              <w:t>ohňostrojné</w:t>
            </w:r>
            <w:proofErr w:type="spellEnd"/>
            <w:r>
              <w:rPr>
                <w:rFonts w:ascii="Times" w:hAnsi="Times" w:cs="Times"/>
                <w:sz w:val="25"/>
                <w:szCs w:val="25"/>
              </w:rPr>
              <w:t xml:space="preserve"> práce. Príloha č. 3 k zákonu č. 58/2014 </w:t>
            </w:r>
            <w:proofErr w:type="spellStart"/>
            <w:r>
              <w:rPr>
                <w:rFonts w:ascii="Times" w:hAnsi="Times" w:cs="Times"/>
                <w:sz w:val="25"/>
                <w:szCs w:val="25"/>
              </w:rPr>
              <w:t>Z.z</w:t>
            </w:r>
            <w:proofErr w:type="spellEnd"/>
            <w:r>
              <w:rPr>
                <w:rFonts w:ascii="Times" w:hAnsi="Times" w:cs="Times"/>
                <w:sz w:val="25"/>
                <w:szCs w:val="25"/>
              </w:rPr>
              <w:t xml:space="preserve">. o výbušninách, výbušných predmetoch a munícii F4: - Guľové bomby a míny priemeru efektovej časti do 125 mm (5 palcov) vrátane, mimo guľových bômb s opakovacím efektom; - </w:t>
            </w:r>
            <w:proofErr w:type="spellStart"/>
            <w:r>
              <w:rPr>
                <w:rFonts w:ascii="Times" w:hAnsi="Times" w:cs="Times"/>
                <w:sz w:val="25"/>
                <w:szCs w:val="25"/>
              </w:rPr>
              <w:t>Cylyndrické</w:t>
            </w:r>
            <w:proofErr w:type="spellEnd"/>
            <w:r>
              <w:rPr>
                <w:rFonts w:ascii="Times" w:hAnsi="Times" w:cs="Times"/>
                <w:sz w:val="25"/>
                <w:szCs w:val="25"/>
              </w:rPr>
              <w:t xml:space="preserve"> (valcové) bomby a míny o priemere do 100 mm (4 palce) vrátane, mimo valcových bômb s opakovacím efektom; - Batérie a kombinácie s celkovou čistou hmotnosťou výbušných látok „NEC“ v jednom výrobku do 4000g vrátane; - Rímske sviece s celkovou čistou hmotnosťou výbušných látok „NEC“ v jednom výrobku do 1000g vrátane; - Jednorazové </w:t>
            </w:r>
            <w:proofErr w:type="spellStart"/>
            <w:r>
              <w:rPr>
                <w:rFonts w:ascii="Times" w:hAnsi="Times" w:cs="Times"/>
                <w:sz w:val="25"/>
                <w:szCs w:val="25"/>
              </w:rPr>
              <w:t>výmetníky</w:t>
            </w:r>
            <w:proofErr w:type="spellEnd"/>
            <w:r>
              <w:rPr>
                <w:rFonts w:ascii="Times" w:hAnsi="Times" w:cs="Times"/>
                <w:sz w:val="25"/>
                <w:szCs w:val="25"/>
              </w:rPr>
              <w:t xml:space="preserve"> s celkovou čistou hmotnosťou výbušných látok „NEC“ v jednom výrobku do 90g vrátane; - Jednoradová batéria </w:t>
            </w:r>
            <w:proofErr w:type="spellStart"/>
            <w:r>
              <w:rPr>
                <w:rFonts w:ascii="Times" w:hAnsi="Times" w:cs="Times"/>
                <w:sz w:val="25"/>
                <w:szCs w:val="25"/>
              </w:rPr>
              <w:t>výmetníc</w:t>
            </w:r>
            <w:proofErr w:type="spellEnd"/>
            <w:r>
              <w:rPr>
                <w:rFonts w:ascii="Times" w:hAnsi="Times" w:cs="Times"/>
                <w:sz w:val="25"/>
                <w:szCs w:val="25"/>
              </w:rPr>
              <w:t xml:space="preserve"> s celkovou čistou hmotnosťou výbušných látok „NEC“ v jednom výrobku do 800g vrátane; - Fontány s celkovou čistou hmotnosťou výbušných látok „NEC“ v jednom výrobku do 1000g vrátane. T2: - Pyrotechnické výrobky kategórie T2 s celkovou čistou hmotnosťou výbušných látok „NEC“ v jednom výrobku do 250g vrátane.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rPr>
                <w:rFonts w:ascii="Times" w:hAnsi="Times" w:cs="Times"/>
                <w:sz w:val="25"/>
                <w:szCs w:val="25"/>
              </w:rPr>
            </w:pPr>
            <w:r>
              <w:rPr>
                <w:rFonts w:ascii="Times" w:hAnsi="Times" w:cs="Times"/>
                <w:sz w:val="25"/>
                <w:szCs w:val="25"/>
              </w:rPr>
              <w:t xml:space="preserve">Pripomienky sú nad rámec navrhovanej úpravy zákona. K bodu 2. si dovoľujeme uviesť, že aj súčasná legislatíva uvádza čistú váhu pyrotechnických zloží, avšak v </w:t>
            </w:r>
            <w:r>
              <w:rPr>
                <w:rFonts w:ascii="Times" w:hAnsi="Times" w:cs="Times"/>
                <w:sz w:val="25"/>
                <w:szCs w:val="25"/>
              </w:rPr>
              <w:lastRenderedPageBreak/>
              <w:t>množstve podstatne nižšom, ako je v navrhovanej úprave pre predajne (40 kg pre 1.4G, 20 kg pre 1.3G a 10 kg pre 1.2G) obdobne aj v príručnom sklade (120 kg pre 1.4G, 60 kg pre 1.3G, 20 kg pre 1.2G a 10kg pre 1.1G). Pre rôzne druhy klasifikačných kódov je predpísaná aditívna metóda určenia celkového množstva. Pričom treba zdôrazniť, že uvádzané množstvá sú maximálne. Zvýšenie množstva pyrotechnických výrobkov na dvojnásobok nie je v návrhu odôvodnené. Súčasná legislatíva nerieši skladovanie pyrotechnických výrobkov klasifikačnej triedy 1.4 S. Ak ho je potrebné zaviesť, potom je potrebné aj určenie jeho množstiev v predajni a v príručnom sklade.</w:t>
            </w:r>
          </w:p>
        </w:tc>
      </w:tr>
      <w:tr w:rsidR="000857DF">
        <w:trPr>
          <w:divId w:val="168423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b/>
                <w:bCs/>
                <w:sz w:val="25"/>
                <w:szCs w:val="25"/>
              </w:rPr>
            </w:pPr>
            <w:r>
              <w:rPr>
                <w:rFonts w:ascii="Times" w:hAnsi="Times" w:cs="Times"/>
                <w:b/>
                <w:bCs/>
                <w:sz w:val="25"/>
                <w:szCs w:val="25"/>
              </w:rPr>
              <w:lastRenderedPageBreak/>
              <w:t>SŠHRSR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rPr>
                <w:rFonts w:ascii="Times" w:hAnsi="Times" w:cs="Times"/>
                <w:sz w:val="25"/>
                <w:szCs w:val="25"/>
              </w:rPr>
            </w:pPr>
            <w:r>
              <w:rPr>
                <w:rFonts w:ascii="Times" w:hAnsi="Times" w:cs="Times"/>
                <w:b/>
                <w:bCs/>
                <w:sz w:val="25"/>
                <w:szCs w:val="25"/>
              </w:rPr>
              <w:t>Vlastný materiál</w:t>
            </w:r>
            <w:r>
              <w:rPr>
                <w:rFonts w:ascii="Times" w:hAnsi="Times" w:cs="Times"/>
                <w:sz w:val="25"/>
                <w:szCs w:val="25"/>
              </w:rPr>
              <w:br/>
            </w:r>
            <w:r>
              <w:rPr>
                <w:rFonts w:ascii="Times" w:hAnsi="Times" w:cs="Times"/>
                <w:sz w:val="25"/>
                <w:szCs w:val="25"/>
              </w:rPr>
              <w:lastRenderedPageBreak/>
              <w:t>§ 1 ods. 2 písm. a) v nadväznosti na právny status strelivín Zákon č. 58/2014 Z. z. uvádza, že sa okrem iného nevzťahuje ani na strelné zbrane a strelivo, nakoľko tie upravuje osobitný zákon. Strelivina je druh výbušniny, takže by sa mala spravovať zákonom č. 58/2014, ktorý obsahuje aj jej pojmové vymedzenie v § 2 písm. e). Avšak zákon č. 190/2003 Z. z. o strelných zbraniach a strelive v súvislosti so strelivinami uvádza v prílohe č. 6 tohto zákona pojem výmetová náplň: výmetová náplň je strelivina (strelný prach) určenej hmotnosti, schopná horieť v uzavretom priestore, zabezpečujúca požadované balistické charakteristiky. V § 2 ods. 1 písm. g) a h) uvádza tento zákon nasledovné: - komponentom streliva je zápalka, výmetová náplň alebo strela, ktoré sa používajú v zbraniach - strelivom je náboj alebo nábojka; za strelivo sa považuje aj komponent streliva Odôvodnenie: Podľa nášho názoru ide o duplicitu právnej úpravy strelivín a bolo by na mieste, aby sa jednoznačne právne zakotvilo, ktorým právnym predpisom sa oblasť strelivín riadi.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rsidP="004571B6">
            <w:pPr>
              <w:rPr>
                <w:rFonts w:ascii="Times" w:hAnsi="Times" w:cs="Times"/>
                <w:sz w:val="25"/>
                <w:szCs w:val="25"/>
              </w:rPr>
            </w:pPr>
            <w:r>
              <w:rPr>
                <w:rFonts w:ascii="Times" w:hAnsi="Times" w:cs="Times"/>
                <w:sz w:val="25"/>
                <w:szCs w:val="25"/>
              </w:rPr>
              <w:t>Návrhom zákona dochá</w:t>
            </w:r>
            <w:r w:rsidR="004571B6">
              <w:rPr>
                <w:rFonts w:ascii="Times" w:hAnsi="Times" w:cs="Times"/>
                <w:sz w:val="25"/>
                <w:szCs w:val="25"/>
              </w:rPr>
              <w:t xml:space="preserve">dza k úpravám </w:t>
            </w:r>
            <w:r w:rsidR="004571B6">
              <w:rPr>
                <w:rFonts w:ascii="Times" w:hAnsi="Times" w:cs="Times"/>
                <w:sz w:val="25"/>
                <w:szCs w:val="25"/>
              </w:rPr>
              <w:lastRenderedPageBreak/>
              <w:t>v definíciách poj</w:t>
            </w:r>
            <w:r>
              <w:rPr>
                <w:rFonts w:ascii="Times" w:hAnsi="Times" w:cs="Times"/>
                <w:sz w:val="25"/>
                <w:szCs w:val="25"/>
              </w:rPr>
              <w:t>mov uvedených v § 2 zákona,</w:t>
            </w:r>
            <w:r w:rsidR="004571B6">
              <w:rPr>
                <w:rFonts w:ascii="Times" w:hAnsi="Times" w:cs="Times"/>
                <w:sz w:val="25"/>
                <w:szCs w:val="25"/>
              </w:rPr>
              <w:t xml:space="preserve"> </w:t>
            </w:r>
            <w:r>
              <w:rPr>
                <w:rFonts w:ascii="Times" w:hAnsi="Times" w:cs="Times"/>
                <w:sz w:val="25"/>
                <w:szCs w:val="25"/>
              </w:rPr>
              <w:t>a to najmä na základe návrhov Ministerstva vnútra SR, vzhľado</w:t>
            </w:r>
            <w:r w:rsidR="004571B6">
              <w:rPr>
                <w:rFonts w:ascii="Times" w:hAnsi="Times" w:cs="Times"/>
                <w:sz w:val="25"/>
                <w:szCs w:val="25"/>
              </w:rPr>
              <w:t>m na ich vecnú príslušnosť považ</w:t>
            </w:r>
            <w:r>
              <w:rPr>
                <w:rFonts w:ascii="Times" w:hAnsi="Times" w:cs="Times"/>
                <w:sz w:val="25"/>
                <w:szCs w:val="25"/>
              </w:rPr>
              <w:t>uj</w:t>
            </w:r>
            <w:r w:rsidR="004571B6">
              <w:rPr>
                <w:rFonts w:ascii="Times" w:hAnsi="Times" w:cs="Times"/>
                <w:sz w:val="25"/>
                <w:szCs w:val="25"/>
              </w:rPr>
              <w:t xml:space="preserve">eme nimi </w:t>
            </w:r>
            <w:r>
              <w:rPr>
                <w:rFonts w:ascii="Times" w:hAnsi="Times" w:cs="Times"/>
                <w:sz w:val="25"/>
                <w:szCs w:val="25"/>
              </w:rPr>
              <w:t>navrhovanú úpravu za dostatočnú.</w:t>
            </w:r>
          </w:p>
        </w:tc>
      </w:tr>
      <w:tr w:rsidR="000857DF">
        <w:trPr>
          <w:divId w:val="168423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b/>
                <w:bCs/>
                <w:sz w:val="25"/>
                <w:szCs w:val="25"/>
              </w:rPr>
            </w:pPr>
            <w:r>
              <w:rPr>
                <w:rFonts w:ascii="Times" w:hAnsi="Times" w:cs="Times"/>
                <w:b/>
                <w:bCs/>
                <w:sz w:val="25"/>
                <w:szCs w:val="25"/>
              </w:rPr>
              <w:lastRenderedPageBreak/>
              <w:t>SŠHRSR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rPr>
                <w:rFonts w:ascii="Times" w:hAnsi="Times" w:cs="Times"/>
                <w:sz w:val="25"/>
                <w:szCs w:val="25"/>
              </w:rPr>
            </w:pPr>
            <w:r>
              <w:rPr>
                <w:rFonts w:ascii="Times" w:hAnsi="Times" w:cs="Times"/>
                <w:b/>
                <w:bCs/>
                <w:sz w:val="25"/>
                <w:szCs w:val="25"/>
              </w:rPr>
              <w:t>Vlastný materiál</w:t>
            </w:r>
            <w:r>
              <w:rPr>
                <w:rFonts w:ascii="Times" w:hAnsi="Times" w:cs="Times"/>
                <w:sz w:val="25"/>
                <w:szCs w:val="25"/>
              </w:rPr>
              <w:br/>
              <w:t xml:space="preserve">§ 19 V rámci tohto paragrafu navrhujeme doplniť informáciu týkajúcu sa obmedzení v ochrannom pásme. Zákonodarca by podľa nášho názoru mal vymedziť aspoň minimálny rozsah obmedzení v ochrannom pásme. ODÔVODNENIE: Zakaždým, keď sa v súčasnosti žiada o vydanie súhlasných stanovísk k výpočtu ochranných pásiem zo strany dotknutých subjektov, tie najviac zaujíma otázka, aké obmedzenia im budú vyplývať z vydania rozhodnutia o určení ochranného pásma. Aj keď návrh rozsahu obmedzenia by mal predkladať žiadateľ, sme toho </w:t>
            </w:r>
            <w:r>
              <w:rPr>
                <w:rFonts w:ascii="Times" w:hAnsi="Times" w:cs="Times"/>
                <w:sz w:val="25"/>
                <w:szCs w:val="25"/>
              </w:rPr>
              <w:lastRenderedPageBreak/>
              <w:t xml:space="preserve">názoru, že stanovenie aspoň minimálneho rozsahu obmedzení by dalo aj dotknutým subjektom lepšiu predstavu o tomto inštitúte.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rPr>
                <w:rFonts w:ascii="Times" w:hAnsi="Times" w:cs="Times"/>
                <w:sz w:val="25"/>
                <w:szCs w:val="25"/>
              </w:rPr>
            </w:pPr>
            <w:r>
              <w:rPr>
                <w:rFonts w:ascii="Times" w:hAnsi="Times" w:cs="Times"/>
                <w:sz w:val="25"/>
                <w:szCs w:val="25"/>
              </w:rPr>
              <w:t>Pripomienk</w:t>
            </w:r>
            <w:r w:rsidR="004571B6">
              <w:rPr>
                <w:rFonts w:ascii="Times" w:hAnsi="Times" w:cs="Times"/>
                <w:sz w:val="25"/>
                <w:szCs w:val="25"/>
              </w:rPr>
              <w:t xml:space="preserve">a smeruje nad rámec navrhovanej </w:t>
            </w:r>
            <w:bookmarkStart w:id="0" w:name="_GoBack"/>
            <w:bookmarkEnd w:id="0"/>
            <w:r>
              <w:rPr>
                <w:rFonts w:ascii="Times" w:hAnsi="Times" w:cs="Times"/>
                <w:sz w:val="25"/>
                <w:szCs w:val="25"/>
              </w:rPr>
              <w:t xml:space="preserve">zmeny zákona. Navyše z jej znenia nie je celkom zrejmé akej konkrétnej úpravy sa predkladateľ pripomienky domáha, čo je v rozpore s LPV SR. </w:t>
            </w:r>
          </w:p>
        </w:tc>
      </w:tr>
      <w:tr w:rsidR="000857DF">
        <w:trPr>
          <w:divId w:val="168423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b/>
                <w:bCs/>
                <w:sz w:val="25"/>
                <w:szCs w:val="25"/>
              </w:rPr>
            </w:pPr>
            <w:r>
              <w:rPr>
                <w:rFonts w:ascii="Times" w:hAnsi="Times" w:cs="Times"/>
                <w:b/>
                <w:bCs/>
                <w:sz w:val="25"/>
                <w:szCs w:val="25"/>
              </w:rPr>
              <w:lastRenderedPageBreak/>
              <w:t>SŠHRSR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rPr>
                <w:rFonts w:ascii="Times" w:hAnsi="Times" w:cs="Times"/>
                <w:sz w:val="25"/>
                <w:szCs w:val="25"/>
              </w:rPr>
            </w:pPr>
            <w:r>
              <w:rPr>
                <w:rFonts w:ascii="Times" w:hAnsi="Times" w:cs="Times"/>
                <w:b/>
                <w:bCs/>
                <w:sz w:val="25"/>
                <w:szCs w:val="25"/>
              </w:rPr>
              <w:t>Vlastný materiál</w:t>
            </w:r>
            <w:r>
              <w:rPr>
                <w:rFonts w:ascii="Times" w:hAnsi="Times" w:cs="Times"/>
                <w:sz w:val="25"/>
                <w:szCs w:val="25"/>
              </w:rPr>
              <w:br/>
              <w:t xml:space="preserve">§ 3 ods. 3 „Oprávnenou osobou je podnikateľ, ktorý v rámci svojej činnosti a povolenia podľa tohto zákona vykonáva výskum, vývoj, pokusnú výrobu, výrobu, spracovanie, nadobúdanie, skladovanie, evidenciu, skúšanie, </w:t>
            </w:r>
            <w:proofErr w:type="spellStart"/>
            <w:r>
              <w:rPr>
                <w:rFonts w:ascii="Times" w:hAnsi="Times" w:cs="Times"/>
                <w:sz w:val="25"/>
                <w:szCs w:val="25"/>
              </w:rPr>
              <w:t>delaboráciu</w:t>
            </w:r>
            <w:proofErr w:type="spellEnd"/>
            <w:r>
              <w:rPr>
                <w:rFonts w:ascii="Times" w:hAnsi="Times" w:cs="Times"/>
                <w:sz w:val="25"/>
                <w:szCs w:val="25"/>
              </w:rPr>
              <w:t xml:space="preserve">, zneškodňovanie, likvidáciu alebo ničenie výbušnín, výbušných predmetov a munície, vyhľadáva nevybuchnutú muníciu, vykonáva trhacie práce alebo </w:t>
            </w:r>
            <w:proofErr w:type="spellStart"/>
            <w:r>
              <w:rPr>
                <w:rFonts w:ascii="Times" w:hAnsi="Times" w:cs="Times"/>
                <w:sz w:val="25"/>
                <w:szCs w:val="25"/>
              </w:rPr>
              <w:t>ohňostrojné</w:t>
            </w:r>
            <w:proofErr w:type="spellEnd"/>
            <w:r>
              <w:rPr>
                <w:rFonts w:ascii="Times" w:hAnsi="Times" w:cs="Times"/>
                <w:sz w:val="25"/>
                <w:szCs w:val="25"/>
              </w:rPr>
              <w:t xml:space="preserve"> práce, uvádza výbušniny, výbušné predmety a muníciu na trh alebo ich dováža.“ Navrhujeme, aby sa jednoznačne uviedlo, že ide o oprávnenú osobu v zmysle zákona č. 58/2014 Z. z., a nie o oprávnenú osobu v zmysle držiteľa živnostenského oprávnenia. ODÔVODNENIE: V praxi často dochádza k zamieňaniu pojmov medzi oprávnenou osobou ako podnikateľom, resp. firmou a oprávnenou osobou ako osobou, ktorá je držiteľom živnostenského oprávnenia na základe osobitného predpisu, a ktorá je poverenou v rámci spoločnosti k vykonávaniu činností spojených s predmetom činnosti danej spoločnosti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rPr>
                <w:rFonts w:ascii="Times" w:hAnsi="Times" w:cs="Times"/>
                <w:sz w:val="25"/>
                <w:szCs w:val="25"/>
              </w:rPr>
            </w:pPr>
            <w:r>
              <w:rPr>
                <w:rFonts w:ascii="Times" w:hAnsi="Times" w:cs="Times"/>
                <w:sz w:val="25"/>
                <w:szCs w:val="25"/>
              </w:rPr>
              <w:t>Pripomienka smeruje nad rámec navrhovanej zmeny zákona.</w:t>
            </w:r>
          </w:p>
        </w:tc>
      </w:tr>
      <w:tr w:rsidR="000857DF">
        <w:trPr>
          <w:divId w:val="168423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b/>
                <w:bCs/>
                <w:sz w:val="25"/>
                <w:szCs w:val="25"/>
              </w:rPr>
            </w:pPr>
            <w:r>
              <w:rPr>
                <w:rFonts w:ascii="Times" w:hAnsi="Times" w:cs="Times"/>
                <w:b/>
                <w:bCs/>
                <w:sz w:val="25"/>
                <w:szCs w:val="25"/>
              </w:rPr>
              <w:t>SŠHRSR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rPr>
                <w:rFonts w:ascii="Times" w:hAnsi="Times" w:cs="Times"/>
                <w:sz w:val="25"/>
                <w:szCs w:val="25"/>
              </w:rPr>
            </w:pPr>
            <w:r>
              <w:rPr>
                <w:rFonts w:ascii="Times" w:hAnsi="Times" w:cs="Times"/>
                <w:b/>
                <w:bCs/>
                <w:sz w:val="25"/>
                <w:szCs w:val="25"/>
              </w:rPr>
              <w:t>Vlastný materiál</w:t>
            </w:r>
            <w:r>
              <w:rPr>
                <w:rFonts w:ascii="Times" w:hAnsi="Times" w:cs="Times"/>
                <w:sz w:val="25"/>
                <w:szCs w:val="25"/>
              </w:rPr>
              <w:br/>
              <w:t xml:space="preserve">§ 3 v nadväznosti na § 26 resp. § 27 Navrhujeme doplniť ustanovenie, podľa ktorého má oprávnená osoba povinnosť zabezpečiť, aby novoprijatí zamestnanci, ktorí pri svojej práci prichádzajú do kontaktu s výbušninami, výbušnými predmetmi a muníciou, absolvovali do pol roka od nástupu do práce odbornú prípravu na získanie osvedčenia na práce s výbušninami, </w:t>
            </w:r>
            <w:r>
              <w:rPr>
                <w:rFonts w:ascii="Times" w:hAnsi="Times" w:cs="Times"/>
                <w:sz w:val="25"/>
                <w:szCs w:val="25"/>
              </w:rPr>
              <w:lastRenderedPageBreak/>
              <w:t xml:space="preserve">výbušnými predmetmi a muníciou, pričom dovtedy môžu pracovať iba pod dohľadom odborne spôsobilej osoby. ODÔVODNENIE: Účelom je, aby mal každý zamestnanec aspoň základný prehľad o práci s výbušninami, výbušnými predmetmi a muníciou, najmä vzhľadom na dôležitosť dodržiavania technologických postupov a zásad BOZP.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rPr>
                <w:rFonts w:ascii="Times" w:hAnsi="Times" w:cs="Times"/>
                <w:sz w:val="25"/>
                <w:szCs w:val="25"/>
              </w:rPr>
            </w:pPr>
            <w:r>
              <w:rPr>
                <w:rFonts w:ascii="Times" w:hAnsi="Times" w:cs="Times"/>
                <w:sz w:val="25"/>
                <w:szCs w:val="25"/>
              </w:rPr>
              <w:t>Pripomienka je nad rámec navrhovanej zmeny zákona. Z vecného hľadiska sme toho názoru, že každý kto zaobchádza s výbušninami musí mať odbornú spôsobilosť.</w:t>
            </w:r>
          </w:p>
        </w:tc>
      </w:tr>
      <w:tr w:rsidR="000857DF">
        <w:trPr>
          <w:divId w:val="168423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b/>
                <w:bCs/>
                <w:sz w:val="25"/>
                <w:szCs w:val="25"/>
              </w:rPr>
            </w:pPr>
            <w:r>
              <w:rPr>
                <w:rFonts w:ascii="Times" w:hAnsi="Times" w:cs="Times"/>
                <w:b/>
                <w:bCs/>
                <w:sz w:val="25"/>
                <w:szCs w:val="25"/>
              </w:rPr>
              <w:lastRenderedPageBreak/>
              <w:t>SŠHRSR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rPr>
                <w:rFonts w:ascii="Times" w:hAnsi="Times" w:cs="Times"/>
                <w:sz w:val="25"/>
                <w:szCs w:val="25"/>
              </w:rPr>
            </w:pPr>
            <w:r>
              <w:rPr>
                <w:rFonts w:ascii="Times" w:hAnsi="Times" w:cs="Times"/>
                <w:b/>
                <w:bCs/>
                <w:sz w:val="25"/>
                <w:szCs w:val="25"/>
              </w:rPr>
              <w:t>Vlastnému materiálu</w:t>
            </w:r>
            <w:r>
              <w:rPr>
                <w:rFonts w:ascii="Times" w:hAnsi="Times" w:cs="Times"/>
                <w:sz w:val="25"/>
                <w:szCs w:val="25"/>
              </w:rPr>
              <w:br/>
              <w:t xml:space="preserve">§ 44 ods. 7 „Zneškodňovanie alebo ničenie výbušnín a výbušných predmetov, okrem jednotlivého ničenia pyrotechnických výrobkov, oprávnená osoba písomne oznámi najneskôr osem pracovných dní vopred príslušnému obvodnému banskému úradu. Prílohou písomného oznámenia je technologický postup zneškodňovania alebo ničenia výbušnín a výbušných predmetov.“ - Navrhujeme doplniť na koniec vety túto formuláciu: ,,to neplatí, ak zneškodňovanie alebo ničenie výbušnín a výbušných predmetov vzhľadom na povahu veci neznesie odklad.“ ODÔVODNENIE: Môže nastať situácia, kedy si povaha veci vyžaduje promptné zneškodnenie výbušniny vzhľadom na nebezpečenstvo výbuchu a riziká s tým spojené. Preto by bolo vhodné v odôvodnených prípadoch nedodržať lehotu 8 pracovných dní. O tejto skutočnosti by oprávnená osoba mala následne povinnosť informovať obvodný banský úrad v zápisnici k zneškodneniu alebo zničeniu výbušnín a výbušných predmetov.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rPr>
                <w:rFonts w:ascii="Times" w:hAnsi="Times" w:cs="Times"/>
                <w:sz w:val="25"/>
                <w:szCs w:val="25"/>
              </w:rPr>
            </w:pPr>
            <w:r>
              <w:rPr>
                <w:rFonts w:ascii="Times" w:hAnsi="Times" w:cs="Times"/>
                <w:sz w:val="25"/>
                <w:szCs w:val="25"/>
              </w:rPr>
              <w:t xml:space="preserve">Pripomienka je nad rámec navrhovanej zmeny zákona. </w:t>
            </w:r>
          </w:p>
        </w:tc>
      </w:tr>
      <w:tr w:rsidR="000857DF">
        <w:trPr>
          <w:divId w:val="168423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b/>
                <w:bCs/>
                <w:sz w:val="25"/>
                <w:szCs w:val="25"/>
              </w:rPr>
            </w:pPr>
            <w:r>
              <w:rPr>
                <w:rFonts w:ascii="Times" w:hAnsi="Times" w:cs="Times"/>
                <w:b/>
                <w:bCs/>
                <w:sz w:val="25"/>
                <w:szCs w:val="25"/>
              </w:rPr>
              <w:t>SŠHRSR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rPr>
                <w:rFonts w:ascii="Times" w:hAnsi="Times" w:cs="Times"/>
                <w:sz w:val="25"/>
                <w:szCs w:val="25"/>
              </w:rPr>
            </w:pPr>
            <w:r>
              <w:rPr>
                <w:rFonts w:ascii="Times" w:hAnsi="Times" w:cs="Times"/>
                <w:b/>
                <w:bCs/>
                <w:sz w:val="25"/>
                <w:szCs w:val="25"/>
              </w:rPr>
              <w:t>Vlastný materiál</w:t>
            </w:r>
            <w:r>
              <w:rPr>
                <w:rFonts w:ascii="Times" w:hAnsi="Times" w:cs="Times"/>
                <w:sz w:val="25"/>
                <w:szCs w:val="25"/>
              </w:rPr>
              <w:br/>
              <w:t xml:space="preserve">§ 8 „Oprávnená osoba je povinná zabezpečiť zatriedenie výbušnín, výbušných predmetov a munície podľa </w:t>
            </w:r>
            <w:r>
              <w:rPr>
                <w:rFonts w:ascii="Times" w:hAnsi="Times" w:cs="Times"/>
                <w:sz w:val="25"/>
                <w:szCs w:val="25"/>
              </w:rPr>
              <w:lastRenderedPageBreak/>
              <w:t xml:space="preserve">nebezpečenstva pri výbuchovej premene do tried a podtried nebezpečenstva a skupín znášanlivosti.“ - V zmysle tohto paragrafu navrhujeme upraviť zatriedenie výbušnín, výbušných predmetov a munície vymedzené v Prílohe č. 1 k vyhláške č. 288/2015 Z. z. podľa pôvodného označovania do tried A,B,C a podtried a skupín znášanlivosti v zmysle ADR. ODÔVODNENIE: súčasná právna úprava nesprávne prevzala zatriedenie od pôvodného označovania písmenami A I, A II, A III, B a C a momentálne ich označuje ako 1.1 – 1.6, pričom niektoré druhy výbušnín, výbušných predmetov a munície sú v dôsledku tohto prevzatia nesprávne zatriedené, čo spôsobuje okrem iného aj to, že sa na nich vzťahuje iná, </w:t>
            </w:r>
            <w:proofErr w:type="spellStart"/>
            <w:r>
              <w:rPr>
                <w:rFonts w:ascii="Times" w:hAnsi="Times" w:cs="Times"/>
                <w:sz w:val="25"/>
                <w:szCs w:val="25"/>
              </w:rPr>
              <w:t>častokrát</w:t>
            </w:r>
            <w:proofErr w:type="spellEnd"/>
            <w:r>
              <w:rPr>
                <w:rFonts w:ascii="Times" w:hAnsi="Times" w:cs="Times"/>
                <w:sz w:val="25"/>
                <w:szCs w:val="25"/>
              </w:rPr>
              <w:t xml:space="preserve"> prísnejšia právna úprava, než by mala byť.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rPr>
                <w:rFonts w:ascii="Times" w:hAnsi="Times" w:cs="Times"/>
                <w:sz w:val="25"/>
                <w:szCs w:val="25"/>
              </w:rPr>
            </w:pPr>
            <w:r>
              <w:rPr>
                <w:rFonts w:ascii="Times" w:hAnsi="Times" w:cs="Times"/>
                <w:sz w:val="25"/>
                <w:szCs w:val="25"/>
              </w:rPr>
              <w:t>Pripomienka smeruje nad rámec navrhovanej zmeny zákona.</w:t>
            </w:r>
          </w:p>
        </w:tc>
      </w:tr>
      <w:tr w:rsidR="000857DF">
        <w:trPr>
          <w:divId w:val="168423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b/>
                <w:bCs/>
                <w:sz w:val="25"/>
                <w:szCs w:val="25"/>
              </w:rPr>
            </w:pPr>
            <w:r>
              <w:rPr>
                <w:rFonts w:ascii="Times" w:hAnsi="Times" w:cs="Times"/>
                <w:b/>
                <w:bCs/>
                <w:sz w:val="25"/>
                <w:szCs w:val="25"/>
              </w:rPr>
              <w:lastRenderedPageBreak/>
              <w:t>ÚNMSSR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rPr>
                <w:rFonts w:ascii="Times" w:hAnsi="Times" w:cs="Times"/>
                <w:sz w:val="25"/>
                <w:szCs w:val="25"/>
              </w:rPr>
            </w:pPr>
            <w:r>
              <w:rPr>
                <w:rFonts w:ascii="Times" w:hAnsi="Times" w:cs="Times"/>
                <w:b/>
                <w:bCs/>
                <w:sz w:val="25"/>
                <w:szCs w:val="25"/>
              </w:rPr>
              <w:t>zákonu č. 58.2014 Z. z. (nad rámec novely)</w:t>
            </w:r>
            <w:r>
              <w:rPr>
                <w:rFonts w:ascii="Times" w:hAnsi="Times" w:cs="Times"/>
                <w:sz w:val="25"/>
                <w:szCs w:val="25"/>
              </w:rPr>
              <w:br/>
              <w:t>V poznámkach pod čiarou k odkazom 9, 11, 17 a 18 sa uvádza zákon č. 264/1999 Z. z. o technických požiadavkách na výrobky a o posudzovaní zhody a o zmene a doplnení niektorých zákonov v znení neskorších predpisov. Nakoľko zákon č. 264/1999 Z. z. bol zrušený zákonom č. 56/2018 Z. z. o posudzovaní zhody výrobku, sprístupňovaní určeného výrobku na trhu a o zmene a doplnení niektorých zákonov, navrhujeme predmetné ustanovenia zákona č. 264/1999 Z. z. nahradiť aktuálnou právnou úpravou.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rPr>
                <w:rFonts w:ascii="Times" w:hAnsi="Times" w:cs="Times"/>
                <w:sz w:val="25"/>
                <w:szCs w:val="25"/>
              </w:rPr>
            </w:pPr>
            <w:r>
              <w:rPr>
                <w:rFonts w:ascii="Times" w:hAnsi="Times" w:cs="Times"/>
                <w:sz w:val="25"/>
                <w:szCs w:val="25"/>
              </w:rPr>
              <w:t xml:space="preserve">Poznámky pod čiarou sa v súlade s Legislatívnymi pravidlami vlády SR spravidla nenovelizujú v samostatných ustanoveniach. </w:t>
            </w:r>
          </w:p>
        </w:tc>
      </w:tr>
      <w:tr w:rsidR="000857DF">
        <w:trPr>
          <w:divId w:val="168423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rPr>
                <w:rFonts w:ascii="Times" w:hAnsi="Times" w:cs="Times"/>
                <w:sz w:val="25"/>
                <w:szCs w:val="25"/>
              </w:rPr>
            </w:pPr>
            <w:r>
              <w:rPr>
                <w:rFonts w:ascii="Times" w:hAnsi="Times" w:cs="Times"/>
                <w:b/>
                <w:bCs/>
                <w:sz w:val="25"/>
                <w:szCs w:val="25"/>
              </w:rPr>
              <w:t>čl. I</w:t>
            </w:r>
            <w:r>
              <w:rPr>
                <w:rFonts w:ascii="Times" w:hAnsi="Times" w:cs="Times"/>
                <w:sz w:val="25"/>
                <w:szCs w:val="25"/>
              </w:rPr>
              <w:br/>
              <w:t xml:space="preserve">Do čl. I sa navrhuje sa vložiť nasledujúci novelizačný bod, ktorým sa mení zákon č. 58/2014 Z. z.: V § 86 sa slová "všeobecný predpis o správnom konaní" nahrádzajú slovami </w:t>
            </w:r>
            <w:r>
              <w:rPr>
                <w:rFonts w:ascii="Times" w:hAnsi="Times" w:cs="Times"/>
                <w:sz w:val="25"/>
                <w:szCs w:val="25"/>
              </w:rPr>
              <w:lastRenderedPageBreak/>
              <w:t>"správny poriadok". Odôvodnenie: Pri príležitosti novelizácie tohto zákona sa navrhuje do návrhu novely zapracovať aj túto legislatívno-technickú pripomienku, ktorá (explicitne) vyplýva z bodov 8 a 22.9 prílohy č. 1 k Legislatívnym pravidlám vlády SR, ako aj potreby spresnenia a zosúladenia legislatívnej techniky v tomto zákone s novou zaužívanou praxou v ostatných právnych predpisov.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p>
        </w:tc>
      </w:tr>
      <w:tr w:rsidR="000857DF">
        <w:trPr>
          <w:divId w:val="168423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b/>
                <w:bCs/>
                <w:sz w:val="25"/>
                <w:szCs w:val="25"/>
              </w:rPr>
            </w:pPr>
            <w:r>
              <w:rPr>
                <w:rFonts w:ascii="Times" w:hAnsi="Times" w:cs="Times"/>
                <w:b/>
                <w:bCs/>
                <w:sz w:val="25"/>
                <w:szCs w:val="25"/>
              </w:rPr>
              <w:lastRenderedPageBreak/>
              <w:t>ZBOP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rPr>
                <w:rFonts w:ascii="Times" w:hAnsi="Times" w:cs="Times"/>
                <w:sz w:val="25"/>
                <w:szCs w:val="25"/>
              </w:rPr>
            </w:pPr>
            <w:r>
              <w:rPr>
                <w:rFonts w:ascii="Times" w:hAnsi="Times" w:cs="Times"/>
                <w:sz w:val="25"/>
                <w:szCs w:val="25"/>
              </w:rPr>
              <w:br/>
              <w:t>V §2 písm. e) odporúčame text „je úmerná okolitému tlaku“ nahradiť textom „je menšia ako rýchlosť zvuku“. V písm. f) odstrániť text „od explozívneho horenia“. V písm. g) slovo „</w:t>
            </w:r>
            <w:proofErr w:type="spellStart"/>
            <w:r>
              <w:rPr>
                <w:rFonts w:ascii="Times" w:hAnsi="Times" w:cs="Times"/>
                <w:sz w:val="25"/>
                <w:szCs w:val="25"/>
              </w:rPr>
              <w:t>zložou</w:t>
            </w:r>
            <w:proofErr w:type="spellEnd"/>
            <w:r>
              <w:rPr>
                <w:rFonts w:ascii="Times" w:hAnsi="Times" w:cs="Times"/>
                <w:sz w:val="25"/>
                <w:szCs w:val="25"/>
              </w:rPr>
              <w:t>“ nahradiť slovom „zmesou“ a pred slovo „horenia“ uviesť slovo „explozívneho“. V písm. i) slovo „</w:t>
            </w:r>
            <w:proofErr w:type="spellStart"/>
            <w:r>
              <w:rPr>
                <w:rFonts w:ascii="Times" w:hAnsi="Times" w:cs="Times"/>
                <w:sz w:val="25"/>
                <w:szCs w:val="25"/>
              </w:rPr>
              <w:t>ohňostrojných</w:t>
            </w:r>
            <w:proofErr w:type="spellEnd"/>
            <w:r>
              <w:rPr>
                <w:rFonts w:ascii="Times" w:hAnsi="Times" w:cs="Times"/>
                <w:sz w:val="25"/>
                <w:szCs w:val="25"/>
              </w:rPr>
              <w:t xml:space="preserve">“ nahradiť slovom „ohňostrojových“. V písm. k) slovo „počiatočným“ nahradiť slovom „začiatočným“. V písm. l) slovo „počiatočný“ nahradiť slovom „začiatočný“. V písm. n) 1. vetu upraviť nasledovne: „súbor pracovných operácií, ktorými sú plnenie trhavinami, príprava výbušného iniciačného reťazca, iniciovanie náloží, výbuch náloží a zneškodňovanie nevybuchnutých náloží a elementov“, Vysvetlenie: tzv. roznet vytvára na konci plameň (taktiež zlá, resp. veľmi obecná definícia aj v pravidlách slovenského jazyka, ktorá zahŕňa i detonáciu). Pretože sa jedná trhacie práce, tak navrhujeme použiť výbušný iniciačný reťazec. Nabíja sa zbraň! </w:t>
            </w:r>
            <w:proofErr w:type="spellStart"/>
            <w:r>
              <w:rPr>
                <w:rFonts w:ascii="Times" w:hAnsi="Times" w:cs="Times"/>
                <w:sz w:val="25"/>
                <w:szCs w:val="25"/>
              </w:rPr>
              <w:t>Zlyhavka</w:t>
            </w:r>
            <w:proofErr w:type="spellEnd"/>
            <w:r>
              <w:rPr>
                <w:rFonts w:ascii="Times" w:hAnsi="Times" w:cs="Times"/>
                <w:sz w:val="25"/>
                <w:szCs w:val="25"/>
              </w:rPr>
              <w:t xml:space="preserve"> je slangové slovo, resp. čechizmus. V </w:t>
            </w:r>
            <w:proofErr w:type="spellStart"/>
            <w:r>
              <w:rPr>
                <w:rFonts w:ascii="Times" w:hAnsi="Times" w:cs="Times"/>
                <w:sz w:val="25"/>
                <w:szCs w:val="25"/>
              </w:rPr>
              <w:t>odst</w:t>
            </w:r>
            <w:proofErr w:type="spellEnd"/>
            <w:r>
              <w:rPr>
                <w:rFonts w:ascii="Times" w:hAnsi="Times" w:cs="Times"/>
                <w:sz w:val="25"/>
                <w:szCs w:val="25"/>
              </w:rPr>
              <w:t xml:space="preserve">. 2. slovo „výbušninou“ nahradiť slovom „výbušninami“ a slovo „výbušnina“ nahradiť slovom „trhavina“ . Vysvetlenie: výbušnina je pomenovanie pre </w:t>
            </w:r>
            <w:r>
              <w:rPr>
                <w:rFonts w:ascii="Times" w:hAnsi="Times" w:cs="Times"/>
                <w:sz w:val="25"/>
                <w:szCs w:val="25"/>
              </w:rPr>
              <w:lastRenderedPageBreak/>
              <w:t xml:space="preserve">jej štyri podskupiny: - strelivina; - pyrotechnická zmes (obe explozívne horia); -trhavina; - traskavina (obe detonujú). Výbuch = detonácia. V písm. r) </w:t>
            </w:r>
            <w:proofErr w:type="spellStart"/>
            <w:r>
              <w:rPr>
                <w:rFonts w:ascii="Times" w:hAnsi="Times" w:cs="Times"/>
                <w:sz w:val="25"/>
                <w:szCs w:val="25"/>
              </w:rPr>
              <w:t>slovo“ničením</w:t>
            </w:r>
            <w:proofErr w:type="spellEnd"/>
            <w:r>
              <w:rPr>
                <w:rFonts w:ascii="Times" w:hAnsi="Times" w:cs="Times"/>
                <w:sz w:val="25"/>
                <w:szCs w:val="25"/>
              </w:rPr>
              <w:t xml:space="preserve">“ nahradiť slovom „zneškodňovaním“ a za slovné spojenie „zničenie výbušniny“ vložiť slovo „buď“. V </w:t>
            </w:r>
            <w:proofErr w:type="spellStart"/>
            <w:r>
              <w:rPr>
                <w:rFonts w:ascii="Times" w:hAnsi="Times" w:cs="Times"/>
                <w:sz w:val="25"/>
                <w:szCs w:val="25"/>
              </w:rPr>
              <w:t>písm.s</w:t>
            </w:r>
            <w:proofErr w:type="spellEnd"/>
            <w:r>
              <w:rPr>
                <w:rFonts w:ascii="Times" w:hAnsi="Times" w:cs="Times"/>
                <w:sz w:val="25"/>
                <w:szCs w:val="25"/>
              </w:rPr>
              <w:t>) „</w:t>
            </w:r>
            <w:proofErr w:type="spellStart"/>
            <w:r>
              <w:rPr>
                <w:rFonts w:ascii="Times" w:hAnsi="Times" w:cs="Times"/>
                <w:sz w:val="25"/>
                <w:szCs w:val="25"/>
              </w:rPr>
              <w:t>zlyhavkou</w:t>
            </w:r>
            <w:proofErr w:type="spellEnd"/>
            <w:r>
              <w:rPr>
                <w:rFonts w:ascii="Times" w:hAnsi="Times" w:cs="Times"/>
                <w:sz w:val="25"/>
                <w:szCs w:val="25"/>
              </w:rPr>
              <w:t xml:space="preserve"> nevybuchnutá nálož výbušniny alebo jej časť“ odstrániť. V písm. l) prerokovať s výrobcom, dovozcom alebo distribútorom „</w:t>
            </w:r>
            <w:proofErr w:type="spellStart"/>
            <w:r>
              <w:rPr>
                <w:rFonts w:ascii="Times" w:hAnsi="Times" w:cs="Times"/>
                <w:sz w:val="25"/>
                <w:szCs w:val="25"/>
              </w:rPr>
              <w:t>zlyhavky</w:t>
            </w:r>
            <w:proofErr w:type="spellEnd"/>
            <w:r>
              <w:rPr>
                <w:rFonts w:ascii="Times" w:hAnsi="Times" w:cs="Times"/>
                <w:sz w:val="25"/>
                <w:szCs w:val="25"/>
              </w:rPr>
              <w:t>“ spôsobené nedostatočnou kvalitou výbušniny a výbušného predmetu a túto skutočnosť oznámiť Hlavnému banskému úradu; v oznámení sa uvedú výrobné údaje „</w:t>
            </w:r>
            <w:proofErr w:type="spellStart"/>
            <w:r>
              <w:rPr>
                <w:rFonts w:ascii="Times" w:hAnsi="Times" w:cs="Times"/>
                <w:sz w:val="25"/>
                <w:szCs w:val="25"/>
              </w:rPr>
              <w:t>zlyhavky</w:t>
            </w:r>
            <w:proofErr w:type="spellEnd"/>
            <w:r>
              <w:rPr>
                <w:rFonts w:ascii="Times" w:hAnsi="Times" w:cs="Times"/>
                <w:sz w:val="25"/>
                <w:szCs w:val="25"/>
              </w:rPr>
              <w:t>“ , dávame na zváženie, nakoľko zlyhanie, resp. nevybuchnutie trhaviny môže byť spôsobené aj zlým iniciačným reťazcom alebo pri banských trhavinách aj zlým skladovaním (navlhnutie trhaviny). Čo s tým má výrobca spoločné? Podobne v § 55 e) riadi likvidáciu „</w:t>
            </w:r>
            <w:proofErr w:type="spellStart"/>
            <w:r>
              <w:rPr>
                <w:rFonts w:ascii="Times" w:hAnsi="Times" w:cs="Times"/>
                <w:sz w:val="25"/>
                <w:szCs w:val="25"/>
              </w:rPr>
              <w:t>zlyhaviek</w:t>
            </w:r>
            <w:proofErr w:type="spellEnd"/>
            <w:r>
              <w:rPr>
                <w:rFonts w:ascii="Times" w:hAnsi="Times" w:cs="Times"/>
                <w:sz w:val="25"/>
                <w:szCs w:val="25"/>
              </w:rPr>
              <w:t xml:space="preserve">“. V paragrafoch 4,15 a 22 všade nahradiť slovo „zlož“ slovom „zmes“. K § 25 (4) Ak sú pochybnosti o psychickom stave fyzickej osoby, ktorá žiada o lekársky posudok o zdravotnej spôsobilosti, je posudzujúci lekár povinný vyžiadať si od klinického psychológa psychologický posudok o psychickej spôsobilosti tejto fyzickej osoby na prácu s výbušninami, výbušnými predmetmi alebo muníciou. Pozn.: To by malo byť predsa automaticky, veď na zbrane a strelivo je potrebné mať vyšetrenie u psychológa. Výbušniny majú predsa väčšiu účinnosť a následky a je ich možné použiť v utajenej forme! V § 32 (7) slovo „vystreľovanie“ nahradiť slovom „hĺbenie“, slovo „rozstreľovanie“ nahradiť slovom „trhanie“ a za slová „stromy“, „pňov“ a „horniny“ uviesť slovo „výbuchom“. V § 40 2) za slovo „historických“ doplniť slovo „palných“. V § 44 (1) za </w:t>
            </w:r>
            <w:r>
              <w:rPr>
                <w:rFonts w:ascii="Times" w:hAnsi="Times" w:cs="Times"/>
                <w:sz w:val="25"/>
                <w:szCs w:val="25"/>
              </w:rPr>
              <w:lastRenderedPageBreak/>
              <w:t>slovom „postupu“ doplniť slovo „buď“ V § 52 (10) slovo „</w:t>
            </w:r>
            <w:proofErr w:type="spellStart"/>
            <w:r>
              <w:rPr>
                <w:rFonts w:ascii="Times" w:hAnsi="Times" w:cs="Times"/>
                <w:sz w:val="25"/>
                <w:szCs w:val="25"/>
              </w:rPr>
              <w:t>výmetnice</w:t>
            </w:r>
            <w:proofErr w:type="spellEnd"/>
            <w:r>
              <w:rPr>
                <w:rFonts w:ascii="Times" w:hAnsi="Times" w:cs="Times"/>
                <w:sz w:val="25"/>
                <w:szCs w:val="25"/>
              </w:rPr>
              <w:t>“ nahradiť slovom „</w:t>
            </w:r>
            <w:proofErr w:type="spellStart"/>
            <w:r>
              <w:rPr>
                <w:rFonts w:ascii="Times" w:hAnsi="Times" w:cs="Times"/>
                <w:sz w:val="25"/>
                <w:szCs w:val="25"/>
              </w:rPr>
              <w:t>vystreľovače</w:t>
            </w:r>
            <w:proofErr w:type="spellEnd"/>
            <w:r>
              <w:rPr>
                <w:rFonts w:ascii="Times" w:hAnsi="Times" w:cs="Times"/>
                <w:sz w:val="25"/>
                <w:szCs w:val="25"/>
              </w:rPr>
              <w:t xml:space="preserve">“ (pozn. jedná sa o čechizmus)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857DF" w:rsidRDefault="000857DF">
            <w:pPr>
              <w:rPr>
                <w:rFonts w:ascii="Times" w:hAnsi="Times" w:cs="Times"/>
                <w:sz w:val="25"/>
                <w:szCs w:val="25"/>
              </w:rPr>
            </w:pPr>
            <w:r>
              <w:rPr>
                <w:rFonts w:ascii="Times" w:hAnsi="Times" w:cs="Times"/>
                <w:sz w:val="25"/>
                <w:szCs w:val="25"/>
              </w:rPr>
              <w:t>Pripomienka je nad rámec predkladanej novely zákona.</w:t>
            </w:r>
          </w:p>
        </w:tc>
      </w:tr>
    </w:tbl>
    <w:p w:rsidR="00154A91" w:rsidRPr="00154A91" w:rsidRDefault="00154A91" w:rsidP="00CE47A6"/>
    <w:p w:rsidR="00154A91" w:rsidRPr="00024402" w:rsidRDefault="00154A91" w:rsidP="00CE47A6"/>
    <w:sectPr w:rsidR="00154A91" w:rsidRPr="00024402" w:rsidSect="004075B2">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249" w:rsidRDefault="00130249" w:rsidP="000A67D5">
      <w:pPr>
        <w:spacing w:after="0" w:line="240" w:lineRule="auto"/>
      </w:pPr>
      <w:r>
        <w:separator/>
      </w:r>
    </w:p>
  </w:endnote>
  <w:endnote w:type="continuationSeparator" w:id="0">
    <w:p w:rsidR="00130249" w:rsidRDefault="00130249"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249" w:rsidRDefault="00130249" w:rsidP="000A67D5">
      <w:pPr>
        <w:spacing w:after="0" w:line="240" w:lineRule="auto"/>
      </w:pPr>
      <w:r>
        <w:separator/>
      </w:r>
    </w:p>
  </w:footnote>
  <w:footnote w:type="continuationSeparator" w:id="0">
    <w:p w:rsidR="00130249" w:rsidRDefault="00130249"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844"/>
    <w:rsid w:val="000032C8"/>
    <w:rsid w:val="00024402"/>
    <w:rsid w:val="000324A3"/>
    <w:rsid w:val="0006543E"/>
    <w:rsid w:val="000857DF"/>
    <w:rsid w:val="000A67D5"/>
    <w:rsid w:val="000E25CA"/>
    <w:rsid w:val="000F7A42"/>
    <w:rsid w:val="00130249"/>
    <w:rsid w:val="00146547"/>
    <w:rsid w:val="00146B48"/>
    <w:rsid w:val="00150388"/>
    <w:rsid w:val="00154A91"/>
    <w:rsid w:val="002109B0"/>
    <w:rsid w:val="0021228E"/>
    <w:rsid w:val="00230F3C"/>
    <w:rsid w:val="002654AA"/>
    <w:rsid w:val="002827B4"/>
    <w:rsid w:val="002A5577"/>
    <w:rsid w:val="002D7471"/>
    <w:rsid w:val="00310A55"/>
    <w:rsid w:val="00322014"/>
    <w:rsid w:val="0039526D"/>
    <w:rsid w:val="003B435B"/>
    <w:rsid w:val="003D101C"/>
    <w:rsid w:val="003D5E45"/>
    <w:rsid w:val="003E4226"/>
    <w:rsid w:val="004075B2"/>
    <w:rsid w:val="00436C44"/>
    <w:rsid w:val="004571B6"/>
    <w:rsid w:val="00474A9D"/>
    <w:rsid w:val="00532574"/>
    <w:rsid w:val="0059081C"/>
    <w:rsid w:val="005E7C53"/>
    <w:rsid w:val="00642FB8"/>
    <w:rsid w:val="006A3681"/>
    <w:rsid w:val="007156F5"/>
    <w:rsid w:val="007856C8"/>
    <w:rsid w:val="007A1010"/>
    <w:rsid w:val="007B7F1A"/>
    <w:rsid w:val="007D7AE6"/>
    <w:rsid w:val="007E4294"/>
    <w:rsid w:val="00841FA6"/>
    <w:rsid w:val="008A1964"/>
    <w:rsid w:val="008E2844"/>
    <w:rsid w:val="0090100E"/>
    <w:rsid w:val="009239D9"/>
    <w:rsid w:val="00927118"/>
    <w:rsid w:val="00943EB2"/>
    <w:rsid w:val="0099665B"/>
    <w:rsid w:val="009B1325"/>
    <w:rsid w:val="009C6C5C"/>
    <w:rsid w:val="009F7218"/>
    <w:rsid w:val="00A251BF"/>
    <w:rsid w:val="00A54A16"/>
    <w:rsid w:val="00B721A5"/>
    <w:rsid w:val="00B76589"/>
    <w:rsid w:val="00B8767E"/>
    <w:rsid w:val="00BD1FAB"/>
    <w:rsid w:val="00BE7302"/>
    <w:rsid w:val="00BF7CE0"/>
    <w:rsid w:val="00CA44D2"/>
    <w:rsid w:val="00CE47A6"/>
    <w:rsid w:val="00CF3D59"/>
    <w:rsid w:val="00D261C9"/>
    <w:rsid w:val="00D85172"/>
    <w:rsid w:val="00D969AC"/>
    <w:rsid w:val="00DF7085"/>
    <w:rsid w:val="00E85710"/>
    <w:rsid w:val="00EB772A"/>
    <w:rsid w:val="00EF1425"/>
    <w:rsid w:val="00F26A4A"/>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94894">
      <w:bodyDiv w:val="1"/>
      <w:marLeft w:val="0"/>
      <w:marRight w:val="0"/>
      <w:marTop w:val="0"/>
      <w:marBottom w:val="0"/>
      <w:divBdr>
        <w:top w:val="none" w:sz="0" w:space="0" w:color="auto"/>
        <w:left w:val="none" w:sz="0" w:space="0" w:color="auto"/>
        <w:bottom w:val="none" w:sz="0" w:space="0" w:color="auto"/>
        <w:right w:val="none" w:sz="0" w:space="0" w:color="auto"/>
      </w:divBdr>
    </w:div>
    <w:div w:id="611399944">
      <w:bodyDiv w:val="1"/>
      <w:marLeft w:val="0"/>
      <w:marRight w:val="0"/>
      <w:marTop w:val="0"/>
      <w:marBottom w:val="0"/>
      <w:divBdr>
        <w:top w:val="none" w:sz="0" w:space="0" w:color="auto"/>
        <w:left w:val="none" w:sz="0" w:space="0" w:color="auto"/>
        <w:bottom w:val="none" w:sz="0" w:space="0" w:color="auto"/>
        <w:right w:val="none" w:sz="0" w:space="0" w:color="auto"/>
      </w:divBdr>
    </w:div>
    <w:div w:id="635572588">
      <w:bodyDiv w:val="1"/>
      <w:marLeft w:val="0"/>
      <w:marRight w:val="0"/>
      <w:marTop w:val="0"/>
      <w:marBottom w:val="0"/>
      <w:divBdr>
        <w:top w:val="none" w:sz="0" w:space="0" w:color="auto"/>
        <w:left w:val="none" w:sz="0" w:space="0" w:color="auto"/>
        <w:bottom w:val="none" w:sz="0" w:space="0" w:color="auto"/>
        <w:right w:val="none" w:sz="0" w:space="0" w:color="auto"/>
      </w:divBdr>
    </w:div>
    <w:div w:id="1243490254">
      <w:bodyDiv w:val="1"/>
      <w:marLeft w:val="0"/>
      <w:marRight w:val="0"/>
      <w:marTop w:val="0"/>
      <w:marBottom w:val="0"/>
      <w:divBdr>
        <w:top w:val="none" w:sz="0" w:space="0" w:color="auto"/>
        <w:left w:val="none" w:sz="0" w:space="0" w:color="auto"/>
        <w:bottom w:val="none" w:sz="0" w:space="0" w:color="auto"/>
        <w:right w:val="none" w:sz="0" w:space="0" w:color="auto"/>
      </w:divBdr>
    </w:div>
    <w:div w:id="1295018698">
      <w:bodyDiv w:val="1"/>
      <w:marLeft w:val="0"/>
      <w:marRight w:val="0"/>
      <w:marTop w:val="0"/>
      <w:marBottom w:val="0"/>
      <w:divBdr>
        <w:top w:val="none" w:sz="0" w:space="0" w:color="auto"/>
        <w:left w:val="none" w:sz="0" w:space="0" w:color="auto"/>
        <w:bottom w:val="none" w:sz="0" w:space="0" w:color="auto"/>
        <w:right w:val="none" w:sz="0" w:space="0" w:color="auto"/>
      </w:divBdr>
    </w:div>
    <w:div w:id="1415740307">
      <w:bodyDiv w:val="1"/>
      <w:marLeft w:val="0"/>
      <w:marRight w:val="0"/>
      <w:marTop w:val="0"/>
      <w:marBottom w:val="0"/>
      <w:divBdr>
        <w:top w:val="none" w:sz="0" w:space="0" w:color="auto"/>
        <w:left w:val="none" w:sz="0" w:space="0" w:color="auto"/>
        <w:bottom w:val="none" w:sz="0" w:space="0" w:color="auto"/>
        <w:right w:val="none" w:sz="0" w:space="0" w:color="auto"/>
      </w:divBdr>
    </w:div>
    <w:div w:id="1684239394">
      <w:bodyDiv w:val="1"/>
      <w:marLeft w:val="0"/>
      <w:marRight w:val="0"/>
      <w:marTop w:val="0"/>
      <w:marBottom w:val="0"/>
      <w:divBdr>
        <w:top w:val="none" w:sz="0" w:space="0" w:color="auto"/>
        <w:left w:val="none" w:sz="0" w:space="0" w:color="auto"/>
        <w:bottom w:val="none" w:sz="0" w:space="0" w:color="auto"/>
        <w:right w:val="none" w:sz="0" w:space="0" w:color="auto"/>
      </w:divBdr>
    </w:div>
    <w:div w:id="174456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28.8.2019 14:56:44"/>
    <f:field ref="objchangedby" par="" text="Administrator, System"/>
    <f:field ref="objmodifiedat" par="" text="28.8.2019 14:56:49"/>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7768</Words>
  <Characters>44278</Characters>
  <Application>Microsoft Office Word</Application>
  <DocSecurity>0</DocSecurity>
  <Lines>368</Lines>
  <Paragraphs>103</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51943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2019-08-28T12:58:00Z</dcterms:created>
  <dcterms:modified xsi:type="dcterms:W3CDTF">2019-09-03T08:23:00Z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align="center"&gt;&amp;nbsp;&lt;/p&gt;&lt;table border="1" cellpadding="0" cellspacing="0" style="width: 631px;" width="631"&gt;	&lt;tbody&gt;		&lt;tr&gt;			&lt;td colspan="5" style="width: 631px; height: 16px;"&gt;			&lt;p align="center"&gt;&amp;nbsp;&lt;/p&gt;			&lt;p&gt;&lt;strong&gt;Scenár 1: Verejnosť je inform</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Správne právo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Mgr. Michala Borovská</vt:lpwstr>
  </property>
  <property fmtid="{D5CDD505-2E9C-101B-9397-08002B2CF9AE}" pid="11" name="FSC#SKEDITIONSLOVLEX@103.510:zodppredkladatel">
    <vt:lpwstr>Ing. Peter Žiga</vt:lpwstr>
  </property>
  <property fmtid="{D5CDD505-2E9C-101B-9397-08002B2CF9AE}" pid="12" name="FSC#SKEDITIONSLOVLEX@103.510:dalsipredkladatel">
    <vt:lpwstr/>
  </property>
  <property fmtid="{D5CDD505-2E9C-101B-9397-08002B2CF9AE}" pid="13" name="FSC#SKEDITIONSLOVLEX@103.510:nazovpredpis">
    <vt:lpwstr>, ktorým sa mení a dopĺňa zákon č. 58/2014 Z. z. o výbušninách, výbušných predmetoch a munícii a o zmene a doplnení niektorých zákonov v znení neskorších predpisov </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hospodárstva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Bod B.36 uznesenia vlády SR č. 51/2019</vt:lpwstr>
  </property>
  <property fmtid="{D5CDD505-2E9C-101B-9397-08002B2CF9AE}" pid="22" name="FSC#SKEDITIONSLOVLEX@103.510:plnynazovpredpis">
    <vt:lpwstr> Zákon, ktorým sa mení a dopĺňa zákon č. 58/2014 Z. z. o výbušninách, výbušných predmetoch a munícii a o zmene a doplnení niektorých zákonov v znení neskorších predpisov</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15701/2019-2062-27994</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LP/2019/351</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je upravený v práve Európskej únie</vt:lpwstr>
  </property>
  <property fmtid="{D5CDD505-2E9C-101B-9397-08002B2CF9AE}" pid="45" name="FSC#SKEDITIONSLOVLEX@103.510:AttrStrListDocPropPrimarnePravoEU">
    <vt:lpwstr>Hlava II Voľný pohyb tovaru, čl. 28 – 37 Zmluvy o fungovaní Európskej únie</vt:lpwstr>
  </property>
  <property fmtid="{D5CDD505-2E9C-101B-9397-08002B2CF9AE}" pid="46" name="FSC#SKEDITIONSLOVLEX@103.510:AttrStrListDocPropSekundarneLegPravoPO">
    <vt:lpwstr>Smernica Európskeho parlamentu a Rady 2013/29/EÚ z 12. júna 2013 o harmonizácii zákonov členských štátov týkajúcich sa sprístupňovania pyrotechnických výrobkov na trhu (prepracované znenie) (Ú. v. EÚ L 178, 28. 6. 2013)_x000d_
Smernica Európskeho parlamentu a R</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nie</vt:lpwstr>
  </property>
  <property fmtid="{D5CDD505-2E9C-101B-9397-08002B2CF9AE}" pid="51" name="FSC#SKEDITIONSLOVLEX@103.510:AttrStrListDocPropLehotaPrebratieSmernice">
    <vt:lpwstr>Smernica Európskeho parlamentu a Rady 2013/29/EÚ do 30. júna 2015 a Smernica Európskeho parlamentu a Rady 2014/28/EÚ do 19. apríla 2016 a do 30. júna 2015.</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Nebolo začaté konanie.</vt:lpwstr>
  </property>
  <property fmtid="{D5CDD505-2E9C-101B-9397-08002B2CF9AE}" pid="54" name="FSC#SKEDITIONSLOVLEX@103.510:AttrStrListDocPropInfoUzPreberanePP">
    <vt:lpwstr>Nariadenie vlády Slovenskej republiky č. 70/2015 Z. z. o sprístupňovaní pyrotechnických výrobkov na trhu._x000d_
Nariadenie vlády Slovenskej republiky č. 131/2016 Z. z. o sprístupňovaní výbušnín na civilné použitie na trhu._x000d_
</vt:lpwstr>
  </property>
  <property fmtid="{D5CDD505-2E9C-101B-9397-08002B2CF9AE}" pid="55" name="FSC#SKEDITIONSLOVLEX@103.510:AttrStrListDocPropStupenZlucitelnostiPP">
    <vt:lpwstr>úplne</vt:lpwstr>
  </property>
  <property fmtid="{D5CDD505-2E9C-101B-9397-08002B2CF9AE}" pid="56" name="FSC#SKEDITIONSLOVLEX@103.510:AttrStrListDocPropGestorSpolupRezorty">
    <vt:lpwstr/>
  </property>
  <property fmtid="{D5CDD505-2E9C-101B-9397-08002B2CF9AE}" pid="57" name="FSC#SKEDITIONSLOVLEX@103.510:AttrDateDocPropZaciatokPKK">
    <vt:lpwstr>11. 4. 2019</vt:lpwstr>
  </property>
  <property fmtid="{D5CDD505-2E9C-101B-9397-08002B2CF9AE}" pid="58" name="FSC#SKEDITIONSLOVLEX@103.510:AttrDateDocPropUkonceniePKK">
    <vt:lpwstr>29. 4. 2019</vt:lpwstr>
  </property>
  <property fmtid="{D5CDD505-2E9C-101B-9397-08002B2CF9AE}" pid="59" name="FSC#SKEDITIONSLOVLEX@103.510:AttrStrDocPropVplyvRozpocetVS">
    <vt:lpwstr>Žiadne</vt:lpwstr>
  </property>
  <property fmtid="{D5CDD505-2E9C-101B-9397-08002B2CF9AE}" pid="60" name="FSC#SKEDITIONSLOVLEX@103.510:AttrStrDocPropVplyvPodnikatelskeProstr">
    <vt:lpwstr>Pozitívne</vt:lpwstr>
  </property>
  <property fmtid="{D5CDD505-2E9C-101B-9397-08002B2CF9AE}" pid="61" name="FSC#SKEDITIONSLOVLEX@103.510:AttrStrDocPropVplyvSocialny">
    <vt:lpwstr>Žiadne</vt:lpwstr>
  </property>
  <property fmtid="{D5CDD505-2E9C-101B-9397-08002B2CF9AE}" pid="62" name="FSC#SKEDITIONSLOVLEX@103.510:AttrStrDocPropVplyvNaZivotProstr">
    <vt:lpwstr>Žiadne</vt:lpwstr>
  </property>
  <property fmtid="{D5CDD505-2E9C-101B-9397-08002B2CF9AE}" pid="63" name="FSC#SKEDITIONSLOVLEX@103.510:AttrStrDocPropVplyvNaInformatizaciu">
    <vt:lpwstr>Žiadne</vt:lpwstr>
  </property>
  <property fmtid="{D5CDD505-2E9C-101B-9397-08002B2CF9AE}" pid="64" name="FSC#SKEDITIONSLOVLEX@103.510:AttrStrListDocPropPoznamkaVplyv">
    <vt:lpwstr>V opatreniach na zlepšenie podnikateľského prostredia III. bod 35. Zníženie záťaže v banskej činnosti je v popise vybraných vplyvov identifikovaný pozitívny vplyvy návrhu zákona na podnikateľské prostredie. Podľa získaných informácií od oprávnených osôb Z</vt:lpwstr>
  </property>
  <property fmtid="{D5CDD505-2E9C-101B-9397-08002B2CF9AE}" pid="65" name="FSC#SKEDITIONSLOVLEX@103.510:AttrStrListDocPropAltRiesenia">
    <vt:lpwstr>Vzhľadom na charakter a ciele návrhu neboli zvažované alternatívne riešenia definovaných problémov.</vt:lpwstr>
  </property>
  <property fmtid="{D5CDD505-2E9C-101B-9397-08002B2CF9AE}" pid="66" name="FSC#SKEDITIONSLOVLEX@103.510:AttrStrListDocPropStanoviskoGest">
    <vt:lpwstr>&lt;p&gt;&lt;strong&gt;I. Úvod: &lt;/strong&gt;Ministerstvo hospodárstva SR dňa 11. apríla 2019 predložilo Stálej pracovnej komisii na posudzovanie vybraných vplyvov (ďalej len „Komisia“) na predbežné pripomienkové konanie materiál:&lt;em&gt; „Návrh zákona, ktorým sa mení a dopĺ</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republiky_x000d_
minister hospodárstva Slovenskej republiky</vt:lpwstr>
  </property>
  <property fmtid="{D5CDD505-2E9C-101B-9397-08002B2CF9AE}" pid="136" name="FSC#SKEDITIONSLOVLEX@103.510:AttrStrListDocPropUznesenieNaVedomie">
    <vt:lpwstr>predseda Národnej rady Slovenskej republiky</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 hospodárstva Slovenskej republiky</vt:lpwstr>
  </property>
  <property fmtid="{D5CDD505-2E9C-101B-9397-08002B2CF9AE}" pid="141" name="FSC#SKEDITIONSLOVLEX@103.510:funkciaZodpPredAkuzativ">
    <vt:lpwstr>ministerovi hospodárstva Slovenskej republiky</vt:lpwstr>
  </property>
  <property fmtid="{D5CDD505-2E9C-101B-9397-08002B2CF9AE}" pid="142" name="FSC#SKEDITIONSLOVLEX@103.510:funkciaZodpPredDativ">
    <vt:lpwstr>ministera hospodárstva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Ing. Peter Žiga_x000d_
minister hospodárstva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 style="text-align: justify;"&gt;Návrh zákona, ktorým sa mení a dopĺňa zákon č. 58/2014&amp;nbsp; Z. z.&amp;nbsp; o výbušninách, výbušných predmetoch a munícii a o zmene a doplnení niektorých zákonov v&amp;nbsp;znení neskorších predpisov (ďalej len „zákon o&amp;nbsp;výbuš</vt:lpwstr>
  </property>
  <property fmtid="{D5CDD505-2E9C-101B-9397-08002B2CF9AE}" pid="149" name="FSC#COOSYSTEM@1.1:Container">
    <vt:lpwstr>COO.2145.1000.3.3557874</vt:lpwstr>
  </property>
  <property fmtid="{D5CDD505-2E9C-101B-9397-08002B2CF9AE}" pid="150" name="FSC#FSCFOLIO@1.1001:docpropproject">
    <vt:lpwstr/>
  </property>
  <property fmtid="{D5CDD505-2E9C-101B-9397-08002B2CF9AE}" pid="151" name="FSC#SKEDITIONSLOVLEX@103.510:aktualnyrok">
    <vt:lpwstr>2019</vt:lpwstr>
  </property>
  <property fmtid="{D5CDD505-2E9C-101B-9397-08002B2CF9AE}" pid="152" name="FSC#SKEDITIONSLOVLEX@103.510:vytvorenedna">
    <vt:lpwstr>28. 8. 2019</vt:lpwstr>
  </property>
</Properties>
</file>