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3B" w:rsidRPr="009827E5" w:rsidRDefault="00B2323B" w:rsidP="00B2323B">
      <w:pPr>
        <w:autoSpaceDE w:val="0"/>
        <w:ind w:firstLine="851"/>
        <w:jc w:val="center"/>
        <w:rPr>
          <w:b/>
          <w:color w:val="000000"/>
          <w:szCs w:val="28"/>
        </w:rPr>
      </w:pPr>
      <w:r w:rsidRPr="009827E5">
        <w:rPr>
          <w:b/>
          <w:color w:val="000000"/>
          <w:szCs w:val="28"/>
        </w:rPr>
        <w:t xml:space="preserve">Správa o účasti </w:t>
      </w:r>
      <w:r>
        <w:rPr>
          <w:b/>
          <w:color w:val="000000"/>
          <w:szCs w:val="28"/>
        </w:rPr>
        <w:t>verejnosti na tvorbe právneho predpisu</w:t>
      </w:r>
    </w:p>
    <w:p w:rsidR="00B2323B" w:rsidRPr="009827E5" w:rsidRDefault="00B2323B" w:rsidP="00B2323B">
      <w:pPr>
        <w:autoSpaceDE w:val="0"/>
        <w:rPr>
          <w:color w:val="000000"/>
          <w:szCs w:val="28"/>
        </w:rPr>
      </w:pPr>
    </w:p>
    <w:p w:rsidR="00B2323B" w:rsidRPr="009827E5" w:rsidRDefault="00B2323B" w:rsidP="00B2323B">
      <w:pPr>
        <w:autoSpaceDE w:val="0"/>
        <w:ind w:firstLine="708"/>
        <w:jc w:val="both"/>
        <w:rPr>
          <w:strike/>
          <w:color w:val="000000"/>
        </w:rPr>
      </w:pPr>
      <w:r>
        <w:rPr>
          <w:color w:val="000000"/>
        </w:rPr>
        <w:t>Verejnosť bola</w:t>
      </w:r>
      <w:r w:rsidRPr="009827E5">
        <w:rPr>
          <w:color w:val="000000"/>
        </w:rPr>
        <w:t xml:space="preserve"> o príprave návrhu zákona,</w:t>
      </w:r>
      <w:r w:rsidRPr="009827E5">
        <w:rPr>
          <w:color w:val="000000" w:themeColor="text1"/>
        </w:rPr>
        <w:t xml:space="preserve"> ktorým sa mení a dopĺňa zákon č. 321/2002 Z. z. o ozbrojených silách Slovenskej republiky v znení neskorších predpisov</w:t>
      </w:r>
      <w:r w:rsidR="007B228A">
        <w:rPr>
          <w:color w:val="000000" w:themeColor="text1"/>
        </w:rPr>
        <w:t xml:space="preserve"> a</w:t>
      </w:r>
      <w:r w:rsidR="001F745B">
        <w:rPr>
          <w:color w:val="000000" w:themeColor="text1"/>
        </w:rPr>
        <w:t> ktorým sa menia a dopĺňajú niektoré zákony</w:t>
      </w:r>
      <w:r w:rsidRPr="009827E5">
        <w:rPr>
          <w:color w:val="000000" w:themeColor="text1"/>
        </w:rPr>
        <w:t>,</w:t>
      </w:r>
      <w:r w:rsidRPr="009827E5">
        <w:rPr>
          <w:color w:val="000000"/>
        </w:rPr>
        <w:t xml:space="preserve"> informovaná prostredníctvom predbežnej informácie</w:t>
      </w:r>
      <w:r w:rsidR="001F745B">
        <w:rPr>
          <w:color w:val="000000"/>
        </w:rPr>
        <w:t xml:space="preserve"> </w:t>
      </w:r>
      <w:r w:rsidR="001F745B">
        <w:rPr>
          <w:color w:val="000000"/>
        </w:rPr>
        <w:br/>
      </w:r>
      <w:bookmarkStart w:id="0" w:name="_GoBack"/>
      <w:bookmarkEnd w:id="0"/>
      <w:r w:rsidRPr="009827E5">
        <w:rPr>
          <w:color w:val="000000"/>
        </w:rPr>
        <w:t xml:space="preserve">č. PI/2019/76, zverejnenej na elektronickom portáli informačného systému verejnej správy Slov-Lex od 18. marca 2019 s termínom ukončenia pripomienkového konania 29. marca 2019. </w:t>
      </w:r>
    </w:p>
    <w:p w:rsidR="00B2323B" w:rsidRPr="009827E5" w:rsidRDefault="00B2323B" w:rsidP="00B2323B">
      <w:pPr>
        <w:autoSpaceDE w:val="0"/>
        <w:jc w:val="both"/>
        <w:rPr>
          <w:color w:val="000000"/>
        </w:rPr>
      </w:pPr>
    </w:p>
    <w:p w:rsidR="00B2323B" w:rsidRPr="009827E5" w:rsidRDefault="00B2323B" w:rsidP="00B2323B">
      <w:pPr>
        <w:autoSpaceDE w:val="0"/>
        <w:ind w:firstLine="708"/>
        <w:jc w:val="both"/>
      </w:pPr>
      <w:r w:rsidRPr="009827E5">
        <w:rPr>
          <w:color w:val="000000"/>
        </w:rPr>
        <w:t xml:space="preserve">K predbežnej informácii o predmetnom </w:t>
      </w:r>
      <w:r w:rsidRPr="009827E5">
        <w:t>návrhu zákona verejnosť nevzniesla žiadne podnety, návrhy, či pripomienky.</w:t>
      </w:r>
    </w:p>
    <w:p w:rsidR="00B2323B" w:rsidRPr="009827E5" w:rsidRDefault="00B2323B" w:rsidP="00B2323B">
      <w:pPr>
        <w:jc w:val="both"/>
      </w:pPr>
    </w:p>
    <w:p w:rsidR="00D02474" w:rsidRDefault="00D02474" w:rsidP="00B2323B">
      <w:pPr>
        <w:spacing w:after="160" w:line="259" w:lineRule="auto"/>
      </w:pPr>
    </w:p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B"/>
    <w:rsid w:val="001F745B"/>
    <w:rsid w:val="007B228A"/>
    <w:rsid w:val="00B2323B"/>
    <w:rsid w:val="00C24589"/>
    <w:rsid w:val="00D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D52E-98D5-48C5-AD4F-13F0B29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2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9ACE-9FF5-4729-940C-13B85B10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dcterms:created xsi:type="dcterms:W3CDTF">2019-08-16T07:56:00Z</dcterms:created>
  <dcterms:modified xsi:type="dcterms:W3CDTF">2019-08-16T07:58:00Z</dcterms:modified>
</cp:coreProperties>
</file>