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463AD89" w:rsidR="000C2162" w:rsidRDefault="00356A71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ÚRAD PRE NORMALIZÁCIU, METROLÓGIU A SKÚŠOBNÍCTVO SLOVENSKEJ REPUBLIKY</w:t>
            </w:r>
          </w:p>
          <w:p w14:paraId="7DA5F24F" w14:textId="1F88138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AF004C">
              <w:rPr>
                <w:sz w:val="25"/>
                <w:szCs w:val="25"/>
              </w:rPr>
              <w:t>2018/300/007837/02604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CAA0AF7" w:rsidR="001E0CFD" w:rsidRPr="008E4F14" w:rsidRDefault="004073D0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F03F200" w:rsidR="0012409A" w:rsidRPr="004D4B30" w:rsidRDefault="00356A71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E519AB">
        <w:rPr>
          <w:rFonts w:ascii="Times" w:hAnsi="Times" w:cs="Times"/>
          <w:b/>
          <w:bCs/>
          <w:sz w:val="25"/>
          <w:szCs w:val="25"/>
        </w:rPr>
        <w:t>9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nariadenie vlády Slovenskej republiky č. 148/2016 Z. z. </w:t>
      </w:r>
      <w:r w:rsidR="00950C21"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t>o sprístupňovaní elektrického zariadenia určeného na používanie v rámci určitých limitov napätia na trhu</w:t>
      </w:r>
      <w:r w:rsidR="009A25AF">
        <w:rPr>
          <w:rFonts w:ascii="Times" w:hAnsi="Times" w:cs="Times"/>
          <w:b/>
          <w:bCs/>
          <w:sz w:val="25"/>
          <w:szCs w:val="25"/>
        </w:rPr>
        <w:t xml:space="preserve"> - nové znenie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D456DDC" w:rsidR="00A56B40" w:rsidRPr="008E4F14" w:rsidRDefault="00356A71" w:rsidP="00356A71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</w:t>
            </w:r>
          </w:p>
        </w:tc>
        <w:tc>
          <w:tcPr>
            <w:tcW w:w="5149" w:type="dxa"/>
          </w:tcPr>
          <w:p w14:paraId="6B3BED2D" w14:textId="372D1FB8" w:rsidR="00356A71" w:rsidRDefault="00356A71" w:rsidP="00356A7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356A71" w14:paraId="08FEBBFF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2F91F2" w14:textId="111E0286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B251FC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356A71" w14:paraId="3061BEF3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7ED943" w14:textId="02658F2E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B251F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356A71" w14:paraId="32C5C193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E7416D" w14:textId="70AF5752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B251FC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356A71" w14:paraId="7CBEC6A9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9FE91C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356A71" w14:paraId="2DF749B5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DD84C63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356A71" w14:paraId="04F492AE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D37322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356A71" w14:paraId="1DE19C8B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ABE0F3" w14:textId="77777777" w:rsidR="00356A71" w:rsidRDefault="00356A7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AF004C" w14:paraId="5AF8E648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3F359E" w14:textId="556B9E6E" w:rsidR="00AF004C" w:rsidRDefault="00AF004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AF004C" w14:paraId="41CDABED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A749FA" w14:textId="36D8962C" w:rsidR="00AF004C" w:rsidRDefault="00AF004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</w:t>
                  </w:r>
                </w:p>
              </w:tc>
            </w:tr>
            <w:tr w:rsidR="00AF004C" w14:paraId="3E11AE77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84345" w14:textId="77777777" w:rsidR="00AF004C" w:rsidRDefault="00AF004C" w:rsidP="004F42C5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  <w:p w14:paraId="39CC9538" w14:textId="684341CB" w:rsidR="00D06B97" w:rsidRDefault="00D06B97" w:rsidP="004F42C5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o bezrozpornosti</w:t>
                  </w:r>
                </w:p>
                <w:p w14:paraId="0A496E1B" w14:textId="2BD8229A" w:rsidR="00AF004C" w:rsidRDefault="00AF004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AF004C" w14:paraId="20022424" w14:textId="77777777">
              <w:trPr>
                <w:divId w:val="91135781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5EEEF6" w14:textId="1740DC9D" w:rsidR="00AF004C" w:rsidRDefault="00AF004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9269D19" w:rsidR="00A56B40" w:rsidRPr="008073E3" w:rsidRDefault="00A56B40" w:rsidP="00356A7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B707B7C" w14:textId="77777777" w:rsidR="00AF004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AF004C">
        <w:rPr>
          <w:sz w:val="25"/>
          <w:szCs w:val="25"/>
        </w:rPr>
        <w:t>Ing. Pavol Pavlis</w:t>
      </w:r>
    </w:p>
    <w:p w14:paraId="284604DA" w14:textId="4CF6DBA3" w:rsidR="009D7004" w:rsidRPr="008E4F14" w:rsidRDefault="00AF004C" w:rsidP="006C4BE9">
      <w:pPr>
        <w:rPr>
          <w:sz w:val="25"/>
          <w:szCs w:val="25"/>
        </w:rPr>
      </w:pPr>
      <w:r>
        <w:rPr>
          <w:sz w:val="25"/>
          <w:szCs w:val="25"/>
        </w:rPr>
        <w:t>predseda Úradu pre normalizáciu, metrológiu a skúšobníctvo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AD0478">
      <w:footerReference w:type="default" r:id="rId8"/>
      <w:pgSz w:w="11907" w:h="16840" w:orient="landscape" w:code="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100996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E519AB" w:rsidRPr="00113153">
      <w:t>28</w:t>
    </w:r>
    <w:r w:rsidR="003C440B" w:rsidRPr="00113153">
      <w:t xml:space="preserve">. </w:t>
    </w:r>
    <w:r w:rsidR="00113153">
      <w:t>augusta</w:t>
    </w:r>
    <w:r w:rsidR="0012497C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bookFoldPrinting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51D14"/>
    <w:rsid w:val="00061CCF"/>
    <w:rsid w:val="00092758"/>
    <w:rsid w:val="000C2162"/>
    <w:rsid w:val="000C6688"/>
    <w:rsid w:val="000D1334"/>
    <w:rsid w:val="000E6767"/>
    <w:rsid w:val="000F344B"/>
    <w:rsid w:val="001125AC"/>
    <w:rsid w:val="00113153"/>
    <w:rsid w:val="00115D12"/>
    <w:rsid w:val="00122CD3"/>
    <w:rsid w:val="0012409A"/>
    <w:rsid w:val="0012497C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6A71"/>
    <w:rsid w:val="003B2E79"/>
    <w:rsid w:val="003C440B"/>
    <w:rsid w:val="003D115D"/>
    <w:rsid w:val="004073D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23175"/>
    <w:rsid w:val="00855D5A"/>
    <w:rsid w:val="00861CC6"/>
    <w:rsid w:val="008A4A21"/>
    <w:rsid w:val="008E4F14"/>
    <w:rsid w:val="00907265"/>
    <w:rsid w:val="00922E66"/>
    <w:rsid w:val="00946CED"/>
    <w:rsid w:val="00950C21"/>
    <w:rsid w:val="009A25AF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D0478"/>
    <w:rsid w:val="00AF004C"/>
    <w:rsid w:val="00AF1D48"/>
    <w:rsid w:val="00B17B60"/>
    <w:rsid w:val="00B251FC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06B97"/>
    <w:rsid w:val="00D43A10"/>
    <w:rsid w:val="00D54C03"/>
    <w:rsid w:val="00DA1D25"/>
    <w:rsid w:val="00DA48B3"/>
    <w:rsid w:val="00DF74C3"/>
    <w:rsid w:val="00E11820"/>
    <w:rsid w:val="00E335AA"/>
    <w:rsid w:val="00E37D9C"/>
    <w:rsid w:val="00E519AB"/>
    <w:rsid w:val="00E74698"/>
    <w:rsid w:val="00EA7A62"/>
    <w:rsid w:val="00EC6B42"/>
    <w:rsid w:val="00EE4DDD"/>
    <w:rsid w:val="00F23D08"/>
    <w:rsid w:val="00F552C7"/>
    <w:rsid w:val="00F60102"/>
    <w:rsid w:val="00F83F06"/>
    <w:rsid w:val="00FA6E3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7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4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F7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4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.7.2018 16:36:31"/>
    <f:field ref="objchangedby" par="" text="Administrator, System"/>
    <f:field ref="objmodifiedat" par="" text="3.7.2018 16:36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Koško Ján</cp:lastModifiedBy>
  <cp:revision>17</cp:revision>
  <cp:lastPrinted>2019-08-27T08:04:00Z</cp:lastPrinted>
  <dcterms:created xsi:type="dcterms:W3CDTF">2018-07-03T14:36:00Z</dcterms:created>
  <dcterms:modified xsi:type="dcterms:W3CDTF">2019-08-27T08:04:00Z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COO.2145.1000.3.2812726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148/2016 Z. z. o sprístupňovaní elektrického zariadenia určeného na používanie v rámci určitých limitov napätia na trhu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148/2016 Z. z. o sprístupňovaní elektrického zariadenia určeného na používanie v rámci určitých limitov napätia na trhu</vt:lpwstr>
  </property>
  <property fmtid="{D5CDD505-2E9C-101B-9397-08002B2CF9AE}" pid="19" name="FSC#SKEDITIONSLOVLEX@103.510:rezortcislopredpis">
    <vt:lpwstr>2018/300/007837/02604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LP/2018/482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3. 7. 2018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2014/35/EÚ z  26. februára 2014 o harmonizáci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148/2016 Z. z. o sprístupňovaní elektrického zariadenia určeného na používanie v rámci určitých limitov napätia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predseda Úradu pre normalizáciu, metrológiu a skúšobníctvo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Pavol Pavlis_x000d_
predseda Úradu pre normalizáciu, metrológiu a skúšobníctvo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predsedovi Úradu pre normalizáciu, metrológiu a skúšobníctvo Slovenskej republiky</vt:lpwstr>
  </property>
  <property fmtid="{D5CDD505-2E9C-101B-9397-08002B2CF9AE}" pid="140" name="FSC#SKEDITIONSLOVLEX@103.510:funkciaZodpPredDativ">
    <vt:lpwstr>predsedu Úradu pre normalizáciu, metrológiu a skúšobníctvo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3. 7. 2018</vt:lpwstr>
  </property>
</Properties>
</file>