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9311C4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2E25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3E0E9C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3E0E9C" w:rsidRPr="002E2B02" w:rsidRDefault="003E0E9C" w:rsidP="003E0E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2E2560" w:rsidRPr="00B070E7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Pr="00B070E7" w:rsidRDefault="00B070E7" w:rsidP="00B070E7">
      <w:pPr>
        <w:jc w:val="center"/>
        <w:rPr>
          <w:rFonts w:ascii="Times New Roman" w:hAnsi="Times New Roman"/>
          <w:b/>
        </w:rPr>
      </w:pPr>
      <w:r w:rsidRPr="00B070E7">
        <w:rPr>
          <w:rFonts w:ascii="Times New Roman" w:hAnsi="Times New Roman"/>
          <w:b/>
        </w:rPr>
        <w:lastRenderedPageBreak/>
        <w:t xml:space="preserve">Hodnotiaca správa procesu tvorby právneho predpisu (scenár </w:t>
      </w:r>
      <w:r>
        <w:rPr>
          <w:rFonts w:ascii="Times New Roman" w:hAnsi="Times New Roman"/>
          <w:b/>
        </w:rPr>
        <w:t>1</w:t>
      </w:r>
      <w:r w:rsidRPr="00B070E7">
        <w:rPr>
          <w:rFonts w:ascii="Times New Roman" w:hAnsi="Times New Roman"/>
          <w:b/>
        </w:rPr>
        <w:t>)</w:t>
      </w:r>
    </w:p>
    <w:p w:rsid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 xml:space="preserve">1. Zvolený scenár s odôvodnením, prečo bol vybratý: </w:t>
      </w:r>
    </w:p>
    <w:p w:rsidR="00B070E7" w:rsidRPr="00B070E7" w:rsidRDefault="00B070E7" w:rsidP="00B070E7">
      <w:pPr>
        <w:jc w:val="both"/>
        <w:rPr>
          <w:rFonts w:ascii="Times New Roman" w:hAnsi="Times New Roman"/>
          <w:i/>
        </w:rPr>
      </w:pPr>
      <w:r w:rsidRPr="00B070E7">
        <w:rPr>
          <w:rFonts w:ascii="Times New Roman" w:hAnsi="Times New Roman"/>
          <w:i/>
        </w:rPr>
        <w:t xml:space="preserve">Pri príprave návrhu právneho predpisu bol zvolený scenár č. </w:t>
      </w:r>
      <w:r>
        <w:rPr>
          <w:rFonts w:ascii="Times New Roman" w:hAnsi="Times New Roman"/>
          <w:i/>
        </w:rPr>
        <w:t>1</w:t>
      </w:r>
      <w:r w:rsidRPr="00B070E7">
        <w:rPr>
          <w:rFonts w:ascii="Times New Roman" w:hAnsi="Times New Roman"/>
          <w:i/>
        </w:rPr>
        <w:t>, nakoľko podľa názoru predkladateľa postačovalo len informovať verejnosť o procese tvorby právneho predpisu</w:t>
      </w:r>
      <w:r>
        <w:rPr>
          <w:rFonts w:ascii="Times New Roman" w:hAnsi="Times New Roman"/>
          <w:i/>
        </w:rPr>
        <w:t xml:space="preserve">, nakoľko </w:t>
      </w:r>
      <w:r w:rsidR="00781561">
        <w:rPr>
          <w:rFonts w:ascii="Times New Roman" w:hAnsi="Times New Roman"/>
          <w:i/>
        </w:rPr>
        <w:t xml:space="preserve">cieľom predloženého návrhu je iba </w:t>
      </w:r>
      <w:r w:rsidR="00781561" w:rsidRPr="00781561">
        <w:rPr>
          <w:rFonts w:ascii="Times New Roman" w:hAnsi="Times New Roman"/>
          <w:i/>
        </w:rPr>
        <w:t xml:space="preserve">odstránenie duplicitnej právnej úpravy v oblasti posudzovania zhody určených výrobkov, ktorým </w:t>
      </w:r>
      <w:r w:rsidR="00681EBF">
        <w:rPr>
          <w:rFonts w:ascii="Times New Roman" w:hAnsi="Times New Roman"/>
          <w:i/>
        </w:rPr>
        <w:t xml:space="preserve">je </w:t>
      </w:r>
      <w:r w:rsidR="00681EBF" w:rsidRPr="00681EBF">
        <w:rPr>
          <w:rFonts w:ascii="Times New Roman" w:hAnsi="Times New Roman"/>
          <w:i/>
        </w:rPr>
        <w:t>vybavenie námornej lode, ktoré sa umiestňuje alebo ktoré sa má umiestniť na palubu námornej lode</w:t>
      </w:r>
      <w:r w:rsidR="00781561" w:rsidRPr="00781561">
        <w:rPr>
          <w:rFonts w:ascii="Times New Roman" w:hAnsi="Times New Roman"/>
          <w:i/>
        </w:rPr>
        <w:t xml:space="preserve">. Uvedenú problematiku do účinnosti zákona č. </w:t>
      </w:r>
      <w:r w:rsidR="00C4494E">
        <w:rPr>
          <w:rFonts w:ascii="Times New Roman" w:hAnsi="Times New Roman"/>
          <w:i/>
        </w:rPr>
        <w:t>56</w:t>
      </w:r>
      <w:r w:rsidR="00781561" w:rsidRPr="00781561">
        <w:rPr>
          <w:rFonts w:ascii="Times New Roman" w:hAnsi="Times New Roman"/>
          <w:i/>
        </w:rPr>
        <w:t xml:space="preserve">/2018 Z. z. o posudzovaní zhody výrobku, sprístupňovaní určeného výrobku na trhu a o zmene a doplnení niektorých zákonov (ďalej len „zákon o posudzovaní zhody“) ustanovovalo </w:t>
      </w:r>
      <w:r w:rsidR="00C4494E" w:rsidRPr="00C4494E">
        <w:rPr>
          <w:rFonts w:ascii="Times New Roman" w:hAnsi="Times New Roman"/>
          <w:i/>
        </w:rPr>
        <w:t xml:space="preserve">nariadenie vlády Slovenskej republiky č. </w:t>
      </w:r>
      <w:r w:rsidR="00681EBF">
        <w:rPr>
          <w:rFonts w:ascii="Times New Roman" w:hAnsi="Times New Roman"/>
          <w:i/>
        </w:rPr>
        <w:t>262</w:t>
      </w:r>
      <w:r w:rsidR="00C4494E" w:rsidRPr="00C4494E">
        <w:rPr>
          <w:rFonts w:ascii="Times New Roman" w:hAnsi="Times New Roman"/>
          <w:i/>
        </w:rPr>
        <w:t xml:space="preserve">/2016 Z. z. </w:t>
      </w:r>
      <w:r w:rsidR="00681EBF" w:rsidRPr="00681EBF">
        <w:rPr>
          <w:rFonts w:ascii="Times New Roman" w:hAnsi="Times New Roman"/>
          <w:i/>
        </w:rPr>
        <w:t xml:space="preserve">o vybavení námorných lodí </w:t>
      </w:r>
      <w:r w:rsidR="00781561" w:rsidRPr="00781561">
        <w:rPr>
          <w:rFonts w:ascii="Times New Roman" w:hAnsi="Times New Roman"/>
          <w:i/>
        </w:rPr>
        <w:t xml:space="preserve">(ďalej len „nariadenie vlády Slovenskej republiky č. </w:t>
      </w:r>
      <w:r w:rsidR="00681EBF">
        <w:rPr>
          <w:rFonts w:ascii="Times New Roman" w:hAnsi="Times New Roman"/>
          <w:i/>
        </w:rPr>
        <w:t>262</w:t>
      </w:r>
      <w:r w:rsidR="00781561" w:rsidRPr="00781561">
        <w:rPr>
          <w:rFonts w:ascii="Times New Roman" w:hAnsi="Times New Roman"/>
          <w:i/>
        </w:rPr>
        <w:t xml:space="preserve">/2016 Z. z.“) a zákon č. 264/1999 Z. z. o technických požiadavkách </w:t>
      </w:r>
      <w:r w:rsidR="00E91240">
        <w:rPr>
          <w:rFonts w:ascii="Times New Roman" w:hAnsi="Times New Roman"/>
          <w:i/>
        </w:rPr>
        <w:br/>
      </w:r>
      <w:r w:rsidR="00781561" w:rsidRPr="00781561">
        <w:rPr>
          <w:rFonts w:ascii="Times New Roman" w:hAnsi="Times New Roman"/>
          <w:i/>
        </w:rPr>
        <w:t>na výrobky a o posudzovaní zhody a o zmene a doplnení niektorých zákon</w:t>
      </w:r>
      <w:r w:rsidR="00681EBF">
        <w:rPr>
          <w:rFonts w:ascii="Times New Roman" w:hAnsi="Times New Roman"/>
          <w:i/>
        </w:rPr>
        <w:t xml:space="preserve">ov v znení neskorších predpisov </w:t>
      </w:r>
      <w:r w:rsidR="00781561" w:rsidRPr="00781561">
        <w:rPr>
          <w:rFonts w:ascii="Times New Roman" w:hAnsi="Times New Roman"/>
          <w:i/>
        </w:rPr>
        <w:t>(ďalej len „zákon č. 264/1999 Z. z.“). Zákon o posudzovaní zhody s úči</w:t>
      </w:r>
      <w:r w:rsidR="00681EBF">
        <w:rPr>
          <w:rFonts w:ascii="Times New Roman" w:hAnsi="Times New Roman"/>
          <w:i/>
        </w:rPr>
        <w:t xml:space="preserve">nnosťou od 1. apríla 2018 </w:t>
      </w:r>
      <w:r w:rsidR="00C4494E">
        <w:rPr>
          <w:rFonts w:ascii="Times New Roman" w:hAnsi="Times New Roman"/>
          <w:i/>
        </w:rPr>
        <w:t xml:space="preserve">nahradil </w:t>
      </w:r>
      <w:r w:rsidR="00781561" w:rsidRPr="00781561">
        <w:rPr>
          <w:rFonts w:ascii="Times New Roman" w:hAnsi="Times New Roman"/>
          <w:i/>
        </w:rPr>
        <w:t xml:space="preserve"> rámcový zákon č. 264/1999 Z. z. v oblasti posudzovania zhody výrobkov, sprístupňovania určených výrobkov na trhu, autorizácie a notifikácie a trhového dohľadu.</w:t>
      </w:r>
    </w:p>
    <w:p w:rsid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>2. Cieľ účasti verejnosti na tvorbe právneho predpisu:</w:t>
      </w:r>
    </w:p>
    <w:p w:rsid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  <w:i/>
        </w:rPr>
        <w:t>Informovať verejnosť o </w:t>
      </w:r>
      <w:r w:rsidR="00961768">
        <w:rPr>
          <w:rFonts w:ascii="Times New Roman" w:hAnsi="Times New Roman"/>
          <w:i/>
        </w:rPr>
        <w:t>príprave</w:t>
      </w:r>
      <w:r w:rsidRPr="00B070E7">
        <w:rPr>
          <w:rFonts w:ascii="Times New Roman" w:hAnsi="Times New Roman"/>
          <w:i/>
        </w:rPr>
        <w:t xml:space="preserve"> právneho predpisu</w:t>
      </w:r>
      <w:r>
        <w:rPr>
          <w:i/>
        </w:rPr>
        <w:t>.</w:t>
      </w:r>
    </w:p>
    <w:p w:rsidR="00B070E7" w:rsidRP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>3. Spôsob identifikácie problému a alternatív riešení:</w:t>
      </w:r>
    </w:p>
    <w:p w:rsidR="00B070E7" w:rsidRPr="00B070E7" w:rsidRDefault="00B070E7" w:rsidP="00B070E7">
      <w:pPr>
        <w:jc w:val="both"/>
        <w:rPr>
          <w:rFonts w:ascii="Times New Roman" w:hAnsi="Times New Roman"/>
          <w:i/>
        </w:rPr>
      </w:pPr>
      <w:r w:rsidRPr="00B070E7">
        <w:rPr>
          <w:rFonts w:ascii="Times New Roman" w:hAnsi="Times New Roman"/>
          <w:i/>
        </w:rPr>
        <w:t xml:space="preserve">Predkladateľ pri príprave návrhu právneho predpisu prostredníctvom svojho webového sídla, </w:t>
      </w:r>
      <w:r>
        <w:rPr>
          <w:rFonts w:ascii="Times New Roman" w:hAnsi="Times New Roman"/>
          <w:i/>
        </w:rPr>
        <w:t xml:space="preserve">                  </w:t>
      </w:r>
      <w:r w:rsidRPr="00B070E7">
        <w:rPr>
          <w:rFonts w:ascii="Times New Roman" w:hAnsi="Times New Roman"/>
          <w:i/>
        </w:rPr>
        <w:t>ako aj webového sídla Ministerstva hospodárstva Slovenskej republiky</w:t>
      </w:r>
      <w:r w:rsidR="009701B9">
        <w:rPr>
          <w:rFonts w:ascii="Times New Roman" w:hAnsi="Times New Roman"/>
          <w:i/>
        </w:rPr>
        <w:t xml:space="preserve"> a Slov-l</w:t>
      </w:r>
      <w:r>
        <w:rPr>
          <w:rFonts w:ascii="Times New Roman" w:hAnsi="Times New Roman"/>
          <w:i/>
        </w:rPr>
        <w:t>exu</w:t>
      </w:r>
      <w:r w:rsidRPr="00B070E7">
        <w:rPr>
          <w:rFonts w:ascii="Times New Roman" w:hAnsi="Times New Roman"/>
          <w:i/>
        </w:rPr>
        <w:t xml:space="preserve"> zverejnil informáciu o príprave návrhu právneho predpisu, v ktorej uviedol, že príprava návrhu </w:t>
      </w:r>
      <w:r w:rsidR="00937A58">
        <w:rPr>
          <w:rFonts w:ascii="Times New Roman" w:hAnsi="Times New Roman"/>
          <w:i/>
        </w:rPr>
        <w:t>právneho predpisu</w:t>
      </w:r>
      <w:r w:rsidR="00937A58" w:rsidRPr="00B070E7">
        <w:rPr>
          <w:rFonts w:ascii="Times New Roman" w:hAnsi="Times New Roman"/>
          <w:i/>
        </w:rPr>
        <w:t xml:space="preserve"> </w:t>
      </w:r>
      <w:r w:rsidRPr="00B070E7">
        <w:rPr>
          <w:rFonts w:ascii="Times New Roman" w:hAnsi="Times New Roman"/>
          <w:i/>
        </w:rPr>
        <w:t xml:space="preserve">bude prebiehať formou výmeny informácii a konzultácii prostredníctvom elektronickej komunikácie so subjektmi, ktoré prejavia záujem o spoluprácu pri príprave novej právnej úpravy, </w:t>
      </w:r>
      <w:r w:rsidR="009F6B32">
        <w:rPr>
          <w:rFonts w:ascii="Times New Roman" w:hAnsi="Times New Roman"/>
          <w:i/>
        </w:rPr>
        <w:br/>
      </w:r>
      <w:r w:rsidRPr="00B070E7">
        <w:rPr>
          <w:rFonts w:ascii="Times New Roman" w:hAnsi="Times New Roman"/>
          <w:i/>
        </w:rPr>
        <w:t>s cieľom zabezpečiť úzku súčinnosť a spoluprácu s</w:t>
      </w:r>
      <w:r w:rsidR="00781561">
        <w:rPr>
          <w:rFonts w:ascii="Times New Roman" w:hAnsi="Times New Roman"/>
          <w:i/>
        </w:rPr>
        <w:t xml:space="preserve"> výrobcami, dovozcami, splnomocnenými zástupcami a distribútormi </w:t>
      </w:r>
      <w:r w:rsidR="00681EBF">
        <w:rPr>
          <w:rFonts w:ascii="Times New Roman" w:hAnsi="Times New Roman"/>
          <w:i/>
        </w:rPr>
        <w:t>vybavenia námorných lodí</w:t>
      </w:r>
      <w:r w:rsidR="00781561">
        <w:rPr>
          <w:rFonts w:ascii="Times New Roman" w:hAnsi="Times New Roman"/>
          <w:i/>
        </w:rPr>
        <w:t>, autorizovanými osobami,</w:t>
      </w:r>
      <w:r w:rsidRPr="00B070E7">
        <w:rPr>
          <w:rFonts w:ascii="Times New Roman" w:hAnsi="Times New Roman"/>
          <w:i/>
        </w:rPr>
        <w:t xml:space="preserve"> ako aj s odborníkmi v predmetnej oblasti a inými zainteresovanými stranami.</w:t>
      </w:r>
    </w:p>
    <w:p w:rsidR="00246A45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>4. Zhodnotenie participatívneho procesu predkladateľom:</w:t>
      </w:r>
    </w:p>
    <w:p w:rsidR="00B070E7" w:rsidRPr="00B070E7" w:rsidRDefault="00B070E7" w:rsidP="00B070E7">
      <w:pPr>
        <w:jc w:val="both"/>
        <w:rPr>
          <w:rFonts w:ascii="Times New Roman" w:hAnsi="Times New Roman"/>
          <w:i/>
        </w:rPr>
      </w:pPr>
      <w:r w:rsidRPr="00B070E7">
        <w:rPr>
          <w:rFonts w:ascii="Times New Roman" w:hAnsi="Times New Roman"/>
          <w:i/>
        </w:rPr>
        <w:t>Do prípravy právneho predpisu sa nezapojili žiadne subjekty.</w:t>
      </w:r>
    </w:p>
    <w:sectPr w:rsidR="00B070E7" w:rsidRPr="00B0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0"/>
    <w:rsid w:val="000073D0"/>
    <w:rsid w:val="00065E21"/>
    <w:rsid w:val="001174E7"/>
    <w:rsid w:val="001D29D7"/>
    <w:rsid w:val="00246A45"/>
    <w:rsid w:val="00277B1D"/>
    <w:rsid w:val="002E2560"/>
    <w:rsid w:val="002E2B02"/>
    <w:rsid w:val="003E0AA5"/>
    <w:rsid w:val="003E0E9C"/>
    <w:rsid w:val="00407430"/>
    <w:rsid w:val="00681EBF"/>
    <w:rsid w:val="00741858"/>
    <w:rsid w:val="00781561"/>
    <w:rsid w:val="009311C4"/>
    <w:rsid w:val="00937A58"/>
    <w:rsid w:val="00961768"/>
    <w:rsid w:val="009701B9"/>
    <w:rsid w:val="00986816"/>
    <w:rsid w:val="009F6B32"/>
    <w:rsid w:val="00A96175"/>
    <w:rsid w:val="00B070E7"/>
    <w:rsid w:val="00C4494E"/>
    <w:rsid w:val="00CE28B6"/>
    <w:rsid w:val="00D06B79"/>
    <w:rsid w:val="00DC5F5D"/>
    <w:rsid w:val="00E4302D"/>
    <w:rsid w:val="00E91240"/>
    <w:rsid w:val="00F4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90730-A628-43A2-984C-AD8F23727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E7E648-2C03-482F-99C5-1043EBFFC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5E5F5-7FC4-4647-A5C9-DAD76C1C596E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Koško Ján</cp:lastModifiedBy>
  <cp:revision>2</cp:revision>
  <cp:lastPrinted>2018-01-09T10:17:00Z</cp:lastPrinted>
  <dcterms:created xsi:type="dcterms:W3CDTF">2019-08-27T09:44:00Z</dcterms:created>
  <dcterms:modified xsi:type="dcterms:W3CDTF">2019-08-27T09:44:00Z</dcterms:modified>
</cp:coreProperties>
</file>