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D83C8" w14:textId="77777777" w:rsidR="00AE29A3" w:rsidRPr="00E77C00" w:rsidRDefault="00AE29A3" w:rsidP="00AE29A3">
      <w:pPr>
        <w:widowControl/>
        <w:rPr>
          <w:rFonts w:ascii="Times New Roman" w:hAnsi="Times New Roman"/>
          <w:b/>
          <w:sz w:val="24"/>
          <w:szCs w:val="24"/>
        </w:rPr>
      </w:pPr>
      <w:r w:rsidRPr="00E77C00">
        <w:rPr>
          <w:rFonts w:ascii="Times New Roman" w:hAnsi="Times New Roman"/>
          <w:b/>
          <w:color w:val="000000"/>
          <w:sz w:val="24"/>
          <w:szCs w:val="24"/>
        </w:rPr>
        <w:t>B. Osobitná časť</w:t>
      </w:r>
      <w:r w:rsidR="009A3CB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7FB55689" w14:textId="77777777" w:rsidR="00AE29A3" w:rsidRPr="00E77C00" w:rsidRDefault="00AE29A3" w:rsidP="00AE29A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AC5BF87" w14:textId="77777777" w:rsidR="00AE29A3" w:rsidRPr="00E77C00" w:rsidRDefault="00AE29A3" w:rsidP="00AE29A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E77C00">
        <w:rPr>
          <w:rFonts w:ascii="Times New Roman" w:hAnsi="Times New Roman"/>
          <w:sz w:val="24"/>
          <w:szCs w:val="24"/>
        </w:rPr>
        <w:t>K čl. I</w:t>
      </w:r>
    </w:p>
    <w:p w14:paraId="3F517E54" w14:textId="77777777" w:rsidR="00AE29A3" w:rsidRDefault="00AE29A3" w:rsidP="00AE29A3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14:paraId="0A00649E" w14:textId="48994923" w:rsidR="0021559A" w:rsidRDefault="0021559A" w:rsidP="00BA4E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1</w:t>
      </w:r>
    </w:p>
    <w:p w14:paraId="3B979F2A" w14:textId="78AC8907" w:rsidR="0021559A" w:rsidRDefault="0021559A" w:rsidP="00BA4E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Legislatívno-technická úprava v nadväznosti na § 32g zákona č. 553/2003 Z. z. v znení účinnom od 1. 9. 2019.</w:t>
      </w:r>
    </w:p>
    <w:p w14:paraId="0E11D319" w14:textId="5CDC1BCE" w:rsidR="0021559A" w:rsidRDefault="0021559A" w:rsidP="00BA4E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2390BF" w14:textId="3D3EDB42" w:rsidR="0021559A" w:rsidRDefault="0021559A" w:rsidP="00BA4E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2</w:t>
      </w:r>
      <w:bookmarkStart w:id="0" w:name="_GoBack"/>
      <w:bookmarkEnd w:id="0"/>
    </w:p>
    <w:p w14:paraId="20AA85D0" w14:textId="77777777" w:rsidR="0021559A" w:rsidRDefault="0021559A" w:rsidP="00BA4E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681FBA" w14:textId="4C20C821" w:rsidR="00BA4E7F" w:rsidRPr="00544C16" w:rsidRDefault="000465F5" w:rsidP="00BA4E7F">
      <w:pPr>
        <w:contextualSpacing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Návrh</w:t>
      </w:r>
      <w:r w:rsidR="00843914">
        <w:rPr>
          <w:rFonts w:ascii="Times New Roman" w:hAnsi="Times New Roman" w:cs="Times New Roman"/>
          <w:sz w:val="24"/>
          <w:szCs w:val="24"/>
        </w:rPr>
        <w:t xml:space="preserve"> </w:t>
      </w:r>
      <w:r w:rsidR="00F035FE">
        <w:rPr>
          <w:rFonts w:ascii="Times New Roman" w:hAnsi="Times New Roman" w:cs="Times New Roman"/>
          <w:sz w:val="24"/>
          <w:szCs w:val="24"/>
        </w:rPr>
        <w:t>nariadenia v</w:t>
      </w:r>
      <w:r w:rsidR="00843914">
        <w:rPr>
          <w:rFonts w:ascii="Times New Roman" w:hAnsi="Times New Roman" w:cs="Times New Roman"/>
          <w:sz w:val="24"/>
          <w:szCs w:val="24"/>
        </w:rPr>
        <w:t xml:space="preserve"> </w:t>
      </w:r>
      <w:r w:rsidR="00FE0120" w:rsidRPr="00FB0DFC">
        <w:rPr>
          <w:rFonts w:ascii="Times New Roman" w:hAnsi="Times New Roman" w:cs="Times New Roman"/>
          <w:sz w:val="24"/>
          <w:szCs w:val="24"/>
        </w:rPr>
        <w:t>príloh</w:t>
      </w:r>
      <w:r w:rsidR="00843914">
        <w:rPr>
          <w:rFonts w:ascii="Times New Roman" w:hAnsi="Times New Roman" w:cs="Times New Roman"/>
          <w:sz w:val="24"/>
          <w:szCs w:val="24"/>
        </w:rPr>
        <w:t>e</w:t>
      </w:r>
      <w:r w:rsidR="00FE0120" w:rsidRPr="00FB0DFC">
        <w:rPr>
          <w:rFonts w:ascii="Times New Roman" w:hAnsi="Times New Roman" w:cs="Times New Roman"/>
          <w:sz w:val="24"/>
          <w:szCs w:val="24"/>
        </w:rPr>
        <w:t xml:space="preserve"> č. 12</w:t>
      </w:r>
      <w:r w:rsidR="00FE0120">
        <w:rPr>
          <w:rFonts w:ascii="Times New Roman" w:hAnsi="Times New Roman" w:cs="Times New Roman"/>
          <w:sz w:val="24"/>
          <w:szCs w:val="24"/>
        </w:rPr>
        <w:t xml:space="preserve"> časť B</w:t>
      </w:r>
      <w:r w:rsidR="00FE0120" w:rsidRPr="00FB0DFC">
        <w:rPr>
          <w:rFonts w:ascii="Times New Roman" w:hAnsi="Times New Roman" w:cs="Times New Roman"/>
          <w:sz w:val="24"/>
          <w:szCs w:val="24"/>
        </w:rPr>
        <w:t xml:space="preserve"> </w:t>
      </w:r>
      <w:r w:rsidR="00F035FE">
        <w:rPr>
          <w:rFonts w:ascii="Times New Roman" w:hAnsi="Times New Roman" w:cs="Times New Roman"/>
          <w:sz w:val="24"/>
          <w:szCs w:val="24"/>
        </w:rPr>
        <w:t xml:space="preserve">upravuje </w:t>
      </w:r>
      <w:r w:rsidR="00FE0120" w:rsidRPr="00427239">
        <w:rPr>
          <w:rFonts w:ascii="Times New Roman" w:hAnsi="Times New Roman" w:cs="Times New Roman"/>
          <w:sz w:val="24"/>
          <w:szCs w:val="24"/>
        </w:rPr>
        <w:t>koeficient</w:t>
      </w:r>
      <w:r>
        <w:rPr>
          <w:rFonts w:ascii="Times New Roman" w:hAnsi="Times New Roman" w:cs="Times New Roman"/>
          <w:sz w:val="24"/>
          <w:szCs w:val="24"/>
        </w:rPr>
        <w:t>y na výpočet hodnoty koeficientu</w:t>
      </w:r>
      <w:r w:rsidR="00FE0120" w:rsidRPr="00427239">
        <w:rPr>
          <w:rFonts w:ascii="Times New Roman" w:hAnsi="Times New Roman" w:cs="Times New Roman"/>
          <w:sz w:val="24"/>
          <w:szCs w:val="24"/>
        </w:rPr>
        <w:t xml:space="preserve"> kvalifikačnej štruktúry pedagogických zamestnancov školy podľa zaradenia pedagogického zamestnanca do platovej triedy a pracovnej triedy s príslušným kreditovým príplatkom a rokmi praxe</w:t>
      </w:r>
      <w:r w:rsidR="00843914">
        <w:rPr>
          <w:rFonts w:ascii="Times New Roman" w:hAnsi="Times New Roman" w:cs="Times New Roman"/>
          <w:sz w:val="24"/>
          <w:szCs w:val="24"/>
        </w:rPr>
        <w:t xml:space="preserve"> tak, aby bol zabezpečený</w:t>
      </w:r>
      <w:r w:rsidR="00FE0120">
        <w:rPr>
          <w:rFonts w:ascii="Times New Roman" w:hAnsi="Times New Roman" w:cs="Times New Roman"/>
          <w:sz w:val="24"/>
          <w:szCs w:val="24"/>
        </w:rPr>
        <w:t xml:space="preserve"> súlad</w:t>
      </w:r>
      <w:r w:rsidR="00FE0120" w:rsidRPr="00427239">
        <w:rPr>
          <w:rFonts w:ascii="Times New Roman" w:hAnsi="Times New Roman" w:cs="Times New Roman"/>
          <w:sz w:val="24"/>
          <w:szCs w:val="24"/>
        </w:rPr>
        <w:t xml:space="preserve"> s novelou zákona </w:t>
      </w:r>
      <w:r>
        <w:rPr>
          <w:rFonts w:ascii="Times New Roman" w:hAnsi="Times New Roman" w:cs="Times New Roman"/>
          <w:sz w:val="24"/>
          <w:szCs w:val="24"/>
        </w:rPr>
        <w:t xml:space="preserve">č. 553/2003 Z. z. o odmeňovaní niektorých zamestnancov pri výkone prác vo verejnom záujme a o zmene a doplnení niektorých </w:t>
      </w:r>
      <w:r w:rsidRPr="005E518E">
        <w:rPr>
          <w:rFonts w:ascii="Times New Roman" w:hAnsi="Times New Roman" w:cs="Times New Roman"/>
          <w:sz w:val="24"/>
          <w:szCs w:val="24"/>
        </w:rPr>
        <w:t xml:space="preserve">zákonov, </w:t>
      </w:r>
      <w:r w:rsidR="00FE0120" w:rsidRPr="005E518E">
        <w:rPr>
          <w:rFonts w:ascii="Times New Roman" w:hAnsi="Times New Roman" w:cs="Times New Roman"/>
          <w:sz w:val="24"/>
          <w:szCs w:val="24"/>
        </w:rPr>
        <w:t>účinnou od 1. septembra 2019</w:t>
      </w:r>
      <w:r w:rsidR="00544C16" w:rsidRPr="00544C16">
        <w:rPr>
          <w:rFonts w:ascii="Times New Roman" w:hAnsi="Times New Roman" w:cs="Times New Roman"/>
          <w:sz w:val="24"/>
          <w:szCs w:val="24"/>
        </w:rPr>
        <w:t>.</w:t>
      </w:r>
    </w:p>
    <w:p w14:paraId="1995F9CA" w14:textId="77777777" w:rsidR="00BA4E7F" w:rsidRPr="00544C16" w:rsidRDefault="00BA4E7F" w:rsidP="00BA4E7F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299C7E58" w14:textId="77777777" w:rsidR="00AE29A3" w:rsidRPr="005E518E" w:rsidRDefault="00AE29A3" w:rsidP="005E51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A7C624" w14:textId="77777777" w:rsidR="005E518E" w:rsidRPr="005E518E" w:rsidRDefault="005E518E" w:rsidP="005E51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693A8F" w14:textId="1EE2C4D1" w:rsidR="005E518E" w:rsidRPr="00544C16" w:rsidRDefault="005E518E" w:rsidP="005E518E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44C16">
        <w:rPr>
          <w:rFonts w:ascii="Times New Roman" w:hAnsi="Times New Roman" w:cs="Times New Roman"/>
          <w:sz w:val="24"/>
          <w:szCs w:val="24"/>
        </w:rPr>
        <w:t xml:space="preserve">Pri výpočte koeficientov kvalifikačnej štruktúry sa vychádza z jednotkového koeficientu, ktorý predstavuje hodnotu platovej tarify 8, roky praxe 0 pracovnej triedy 1. Z dôvodu zvýšenia platových taríf pedagogických zamestnancov od 1. septembra 2019, sa hodnota jednotkového koeficientu zvýšila z 927,50 eur na 1 016,00 eur, čo malo za následok, že hodnoty koeficientov sú nižšie, ako v doteraz platnom nariadení. Hodnota koeficientu kvalifikačnej štruktúry závisí taktiež od rokov praxe. </w:t>
      </w:r>
      <w:r w:rsidR="009A3CBF" w:rsidRPr="00544C16">
        <w:rPr>
          <w:rFonts w:ascii="Times New Roman" w:hAnsi="Times New Roman" w:cs="Times New Roman"/>
          <w:sz w:val="24"/>
          <w:szCs w:val="24"/>
        </w:rPr>
        <w:t xml:space="preserve">Podľa </w:t>
      </w:r>
      <w:r w:rsidRPr="00544C16">
        <w:rPr>
          <w:rFonts w:ascii="Times New Roman" w:hAnsi="Times New Roman" w:cs="Times New Roman"/>
          <w:sz w:val="24"/>
          <w:szCs w:val="24"/>
        </w:rPr>
        <w:t xml:space="preserve">§ 7 </w:t>
      </w:r>
      <w:r w:rsidR="009D57FD">
        <w:rPr>
          <w:rFonts w:ascii="Times New Roman" w:hAnsi="Times New Roman" w:cs="Times New Roman"/>
          <w:sz w:val="24"/>
          <w:szCs w:val="24"/>
        </w:rPr>
        <w:t>ods. 2 zákona č. 553/2003 Z. z.</w:t>
      </w:r>
      <w:r w:rsidRPr="00544C16">
        <w:rPr>
          <w:rFonts w:ascii="Times New Roman" w:hAnsi="Times New Roman" w:cs="Times New Roman"/>
          <w:sz w:val="24"/>
          <w:szCs w:val="24"/>
        </w:rPr>
        <w:t xml:space="preserve"> o odmeňovaní niektorých zamestnancov pri výkone prác vo verejnom záujme a o zmene a doplnení niektorých zákonov </w:t>
      </w:r>
      <w:r w:rsidR="002534B7">
        <w:rPr>
          <w:rFonts w:ascii="Times New Roman" w:hAnsi="Times New Roman" w:cs="Times New Roman"/>
          <w:sz w:val="24"/>
          <w:szCs w:val="24"/>
        </w:rPr>
        <w:t xml:space="preserve">v znení neskorších predpisov </w:t>
      </w:r>
      <w:r w:rsidR="007A5009" w:rsidRPr="00544C16">
        <w:rPr>
          <w:rFonts w:ascii="Times New Roman" w:hAnsi="Times New Roman" w:cs="Times New Roman"/>
          <w:sz w:val="24"/>
          <w:szCs w:val="24"/>
        </w:rPr>
        <w:t xml:space="preserve">s účinnosťou od </w:t>
      </w:r>
      <w:r w:rsidR="00C35E9E" w:rsidRPr="00544C16">
        <w:rPr>
          <w:rFonts w:ascii="Times New Roman" w:hAnsi="Times New Roman" w:cs="Times New Roman"/>
          <w:sz w:val="24"/>
          <w:szCs w:val="24"/>
        </w:rPr>
        <w:t xml:space="preserve">1. septembra </w:t>
      </w:r>
      <w:r w:rsidR="007A5009" w:rsidRPr="00544C16">
        <w:rPr>
          <w:rFonts w:ascii="Times New Roman" w:hAnsi="Times New Roman" w:cs="Times New Roman"/>
          <w:sz w:val="24"/>
          <w:szCs w:val="24"/>
        </w:rPr>
        <w:t xml:space="preserve">2019 </w:t>
      </w:r>
      <w:r w:rsidR="009D57FD">
        <w:rPr>
          <w:rFonts w:ascii="Times New Roman" w:hAnsi="Times New Roman" w:cs="Times New Roman"/>
          <w:sz w:val="24"/>
          <w:szCs w:val="24"/>
        </w:rPr>
        <w:t xml:space="preserve">sa </w:t>
      </w:r>
      <w:r w:rsidRPr="00544C16">
        <w:rPr>
          <w:rFonts w:ascii="Times New Roman" w:hAnsi="Times New Roman" w:cs="Times New Roman"/>
          <w:sz w:val="24"/>
          <w:szCs w:val="24"/>
        </w:rPr>
        <w:t>platová tarifa pedagog</w:t>
      </w:r>
      <w:r w:rsidR="00D163CA">
        <w:rPr>
          <w:rFonts w:ascii="Times New Roman" w:hAnsi="Times New Roman" w:cs="Times New Roman"/>
          <w:sz w:val="24"/>
          <w:szCs w:val="24"/>
        </w:rPr>
        <w:t>ickému zamestna</w:t>
      </w:r>
      <w:r w:rsidR="00F5217C">
        <w:rPr>
          <w:rFonts w:ascii="Times New Roman" w:hAnsi="Times New Roman" w:cs="Times New Roman"/>
          <w:sz w:val="24"/>
          <w:szCs w:val="24"/>
        </w:rPr>
        <w:t>n</w:t>
      </w:r>
      <w:r w:rsidR="00D163CA">
        <w:rPr>
          <w:rFonts w:ascii="Times New Roman" w:hAnsi="Times New Roman" w:cs="Times New Roman"/>
          <w:sz w:val="24"/>
          <w:szCs w:val="24"/>
        </w:rPr>
        <w:t>covi</w:t>
      </w:r>
      <w:r w:rsidRPr="00544C16">
        <w:rPr>
          <w:rFonts w:ascii="Times New Roman" w:hAnsi="Times New Roman" w:cs="Times New Roman"/>
          <w:sz w:val="24"/>
          <w:szCs w:val="24"/>
        </w:rPr>
        <w:t xml:space="preserve"> za každý celý rok započítanej praxe dosiahnutej k 31. decembru bežného kalendárneho roka až do osem  rokov zvýši o 0,25</w:t>
      </w:r>
      <w:r w:rsidR="00A75F9E" w:rsidRPr="00544C16">
        <w:rPr>
          <w:rFonts w:ascii="Times New Roman" w:hAnsi="Times New Roman" w:cs="Times New Roman"/>
          <w:sz w:val="24"/>
          <w:szCs w:val="24"/>
        </w:rPr>
        <w:t xml:space="preserve"> </w:t>
      </w:r>
      <w:r w:rsidRPr="00544C16">
        <w:rPr>
          <w:rFonts w:ascii="Times New Roman" w:hAnsi="Times New Roman" w:cs="Times New Roman"/>
          <w:sz w:val="24"/>
          <w:szCs w:val="24"/>
        </w:rPr>
        <w:t>% a od 9 rokov až do 40 rokov praxe o 0,5</w:t>
      </w:r>
      <w:r w:rsidR="00A75F9E" w:rsidRPr="00544C16">
        <w:rPr>
          <w:rFonts w:ascii="Times New Roman" w:hAnsi="Times New Roman" w:cs="Times New Roman"/>
          <w:sz w:val="24"/>
          <w:szCs w:val="24"/>
        </w:rPr>
        <w:t xml:space="preserve"> </w:t>
      </w:r>
      <w:r w:rsidRPr="00544C16">
        <w:rPr>
          <w:rFonts w:ascii="Times New Roman" w:hAnsi="Times New Roman" w:cs="Times New Roman"/>
          <w:sz w:val="24"/>
          <w:szCs w:val="24"/>
        </w:rPr>
        <w:t>%. Dôsledkom tejto skutočnosti je do osem rokov praxe med</w:t>
      </w:r>
      <w:r w:rsidR="00CF2CE6" w:rsidRPr="00544C16">
        <w:rPr>
          <w:rFonts w:ascii="Times New Roman" w:hAnsi="Times New Roman" w:cs="Times New Roman"/>
          <w:sz w:val="24"/>
          <w:szCs w:val="24"/>
        </w:rPr>
        <w:t>ziročný rast koeficientov menší</w:t>
      </w:r>
      <w:r w:rsidRPr="00544C16">
        <w:rPr>
          <w:rFonts w:ascii="Times New Roman" w:hAnsi="Times New Roman" w:cs="Times New Roman"/>
          <w:sz w:val="24"/>
          <w:szCs w:val="24"/>
        </w:rPr>
        <w:t xml:space="preserve"> ako od 9 rokov až do</w:t>
      </w:r>
      <w:r w:rsidR="00CF2CE6" w:rsidRPr="00544C16">
        <w:rPr>
          <w:rFonts w:ascii="Times New Roman" w:hAnsi="Times New Roman" w:cs="Times New Roman"/>
          <w:sz w:val="24"/>
          <w:szCs w:val="24"/>
        </w:rPr>
        <w:t> </w:t>
      </w:r>
      <w:r w:rsidRPr="00544C16">
        <w:rPr>
          <w:rFonts w:ascii="Times New Roman" w:hAnsi="Times New Roman" w:cs="Times New Roman"/>
          <w:sz w:val="24"/>
          <w:szCs w:val="24"/>
        </w:rPr>
        <w:t xml:space="preserve">40 rokov.  </w:t>
      </w:r>
    </w:p>
    <w:p w14:paraId="0DF82D95" w14:textId="77777777" w:rsidR="005E518E" w:rsidRDefault="005E518E" w:rsidP="005E518E">
      <w:pPr>
        <w:rPr>
          <w:rFonts w:ascii="Calibri" w:hAnsi="Calibri" w:cs="Calibri"/>
          <w:color w:val="1F497D"/>
        </w:rPr>
      </w:pPr>
    </w:p>
    <w:p w14:paraId="04F9785C" w14:textId="77777777" w:rsidR="005E518E" w:rsidRDefault="005E518E" w:rsidP="00AE29A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18B22FB" w14:textId="77777777" w:rsidR="00AE29A3" w:rsidRPr="00E77C00" w:rsidRDefault="00AE29A3" w:rsidP="00AE29A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E77C00">
        <w:rPr>
          <w:rFonts w:ascii="Times New Roman" w:hAnsi="Times New Roman"/>
          <w:sz w:val="24"/>
          <w:szCs w:val="24"/>
        </w:rPr>
        <w:t>K čl. II</w:t>
      </w:r>
    </w:p>
    <w:p w14:paraId="01C9F4EB" w14:textId="77777777" w:rsidR="003846BC" w:rsidRPr="00E77C00" w:rsidRDefault="003846BC" w:rsidP="00AE29A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BC5870E" w14:textId="77777777" w:rsidR="00AE29A3" w:rsidRPr="00CC188E" w:rsidRDefault="00AE29A3" w:rsidP="005F42A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C188E">
        <w:rPr>
          <w:rFonts w:ascii="Times New Roman" w:hAnsi="Times New Roman"/>
          <w:sz w:val="24"/>
          <w:szCs w:val="24"/>
        </w:rPr>
        <w:t>Dátum účinnost</w:t>
      </w:r>
      <w:r w:rsidR="00015F40" w:rsidRPr="00CC188E">
        <w:rPr>
          <w:rFonts w:ascii="Times New Roman" w:hAnsi="Times New Roman"/>
          <w:sz w:val="24"/>
          <w:szCs w:val="24"/>
        </w:rPr>
        <w:t>i sa navrhuje od 1. septembra 2019</w:t>
      </w:r>
      <w:r w:rsidR="003846BC" w:rsidRPr="00CC188E">
        <w:rPr>
          <w:rFonts w:ascii="Times New Roman" w:hAnsi="Times New Roman"/>
          <w:sz w:val="24"/>
          <w:szCs w:val="24"/>
        </w:rPr>
        <w:t>, z</w:t>
      </w:r>
      <w:r w:rsidR="004529BB" w:rsidRPr="00CC188E">
        <w:rPr>
          <w:rFonts w:ascii="Times New Roman" w:hAnsi="Times New Roman"/>
          <w:sz w:val="24"/>
          <w:szCs w:val="24"/>
        </w:rPr>
        <w:t> </w:t>
      </w:r>
      <w:r w:rsidR="003846BC" w:rsidRPr="00CC188E">
        <w:rPr>
          <w:rFonts w:ascii="Times New Roman" w:hAnsi="Times New Roman"/>
          <w:sz w:val="24"/>
          <w:szCs w:val="24"/>
        </w:rPr>
        <w:t>dôvodu</w:t>
      </w:r>
      <w:r w:rsidR="004529BB" w:rsidRPr="00CC188E">
        <w:rPr>
          <w:rFonts w:ascii="Times New Roman" w:hAnsi="Times New Roman"/>
          <w:sz w:val="24"/>
          <w:szCs w:val="24"/>
        </w:rPr>
        <w:t xml:space="preserve"> zabezpečenia súladu</w:t>
      </w:r>
      <w:r w:rsidR="00156408" w:rsidRPr="00CC188E">
        <w:rPr>
          <w:rFonts w:ascii="Times New Roman" w:hAnsi="Times New Roman"/>
          <w:sz w:val="24"/>
          <w:szCs w:val="24"/>
        </w:rPr>
        <w:t xml:space="preserve"> znenia návrhu nariadenia</w:t>
      </w:r>
      <w:r w:rsidR="00FE0120" w:rsidRPr="00CC188E">
        <w:rPr>
          <w:rFonts w:ascii="Times New Roman" w:hAnsi="Times New Roman"/>
          <w:sz w:val="24"/>
          <w:szCs w:val="24"/>
        </w:rPr>
        <w:t xml:space="preserve"> s </w:t>
      </w:r>
      <w:r w:rsidR="00CC188E" w:rsidRPr="00CC188E">
        <w:rPr>
          <w:rFonts w:ascii="Times New Roman" w:hAnsi="Times New Roman"/>
          <w:sz w:val="24"/>
          <w:szCs w:val="24"/>
        </w:rPr>
        <w:t xml:space="preserve">novelou zákona č. 553/2003 Z. z. o odmeňovaní niektorých zamestnancov pri výkone práce vo verejnom záujme a o zmene a doplnení niektorých zákonov v znení neskorších predpisov </w:t>
      </w:r>
      <w:r w:rsidR="00CC188E">
        <w:rPr>
          <w:rFonts w:ascii="Times New Roman" w:hAnsi="Times New Roman"/>
          <w:sz w:val="24"/>
          <w:szCs w:val="24"/>
        </w:rPr>
        <w:t>účinnou</w:t>
      </w:r>
      <w:r w:rsidR="004529BB" w:rsidRPr="00CC188E">
        <w:rPr>
          <w:rFonts w:ascii="Times New Roman" w:hAnsi="Times New Roman"/>
          <w:sz w:val="24"/>
          <w:szCs w:val="24"/>
        </w:rPr>
        <w:t xml:space="preserve"> od 1. septembra 2019.</w:t>
      </w:r>
    </w:p>
    <w:p w14:paraId="23DAF9F5" w14:textId="77777777" w:rsidR="00AE29A3" w:rsidRDefault="00AE29A3" w:rsidP="00AE29A3"/>
    <w:p w14:paraId="22B3FCA1" w14:textId="77777777" w:rsidR="00A51C28" w:rsidRDefault="0021559A"/>
    <w:sectPr w:rsidR="00A51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4F"/>
    <w:rsid w:val="00015F40"/>
    <w:rsid w:val="000465F5"/>
    <w:rsid w:val="00156408"/>
    <w:rsid w:val="00204ECC"/>
    <w:rsid w:val="0021559A"/>
    <w:rsid w:val="002534B7"/>
    <w:rsid w:val="003846BC"/>
    <w:rsid w:val="004221A4"/>
    <w:rsid w:val="004529BB"/>
    <w:rsid w:val="0046167D"/>
    <w:rsid w:val="00544C16"/>
    <w:rsid w:val="005E518E"/>
    <w:rsid w:val="005F42A5"/>
    <w:rsid w:val="0064152B"/>
    <w:rsid w:val="007A5009"/>
    <w:rsid w:val="008438EA"/>
    <w:rsid w:val="00843914"/>
    <w:rsid w:val="0089194F"/>
    <w:rsid w:val="00920671"/>
    <w:rsid w:val="009A3CBF"/>
    <w:rsid w:val="009D57FD"/>
    <w:rsid w:val="00A75F9E"/>
    <w:rsid w:val="00AE29A3"/>
    <w:rsid w:val="00B307A8"/>
    <w:rsid w:val="00B40B0B"/>
    <w:rsid w:val="00B7351A"/>
    <w:rsid w:val="00BA4E7F"/>
    <w:rsid w:val="00C35E9E"/>
    <w:rsid w:val="00CC188E"/>
    <w:rsid w:val="00CF2CE6"/>
    <w:rsid w:val="00CF2F10"/>
    <w:rsid w:val="00D163CA"/>
    <w:rsid w:val="00D742FC"/>
    <w:rsid w:val="00E77C00"/>
    <w:rsid w:val="00F035FE"/>
    <w:rsid w:val="00F509CE"/>
    <w:rsid w:val="00F5217C"/>
    <w:rsid w:val="00FE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2D24"/>
  <w15:chartTrackingRefBased/>
  <w15:docId w15:val="{D0D0EF76-3CFC-4AE3-962E-96CAB0EC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2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E29A3"/>
    <w:pPr>
      <w:spacing w:after="0" w:line="240" w:lineRule="auto"/>
    </w:pPr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4E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4E7F"/>
    <w:rPr>
      <w:rFonts w:ascii="Segoe UI" w:eastAsia="Arial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A4E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A4E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A4E7F"/>
    <w:rPr>
      <w:rFonts w:ascii="Arial" w:eastAsia="Arial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A4E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A4E7F"/>
    <w:rPr>
      <w:rFonts w:ascii="Arial" w:eastAsia="Arial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8_Dôvodová-správa---osobitná-časť"/>
    <f:field ref="objsubject" par="" edit="true" text=""/>
    <f:field ref="objcreatedby" par="" text="Ivankovičová, Jana, JUDr."/>
    <f:field ref="objcreatedat" par="" text="12.7.2019 9:13:50"/>
    <f:field ref="objchangedby" par="" text="Administrator, System"/>
    <f:field ref="objmodifiedat" par="" text="12.7.2019 9:13:5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Strmenská Andrea</dc:creator>
  <cp:keywords/>
  <dc:description/>
  <cp:lastModifiedBy>Ivankovičová Jana</cp:lastModifiedBy>
  <cp:revision>33</cp:revision>
  <dcterms:created xsi:type="dcterms:W3CDTF">2019-06-27T09:06:00Z</dcterms:created>
  <dcterms:modified xsi:type="dcterms:W3CDTF">2019-08-14T11:42:00Z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návrhu&amp;nbsp;&amp;nbsp;nariadenia vlády Slovenskej republiky, ktorým sa mení &amp;nbsp;&amp;nbsp;nariadenie vlády Slovenskej republiky č. 630/2008 Z. z., ktorým sa ustanovujú podrobnosti rozpisu finančných prostriedkov zo štátneho roz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Pracovné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Jana Ivankovičová</vt:lpwstr>
  </property>
  <property fmtid="{D5CDD505-2E9C-101B-9397-08002B2CF9AE}" pid="12" name="FSC#SKEDITIONSLOVLEX@103.510:zodppredkladatel">
    <vt:lpwstr>Martina Lubyová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nariadenie vlády Slovenskej republiky č. 630/2008 Z. z., ktorým sa ustanovujú podrobnosti rozpisu finančných prostriedkov zo štátneho rozpočtu pre školy a školské zariadenia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4 ods. 13 a § 7 ods. 9 zákona č. 597/2003 Z. z. o financovaní základných škôl, stredných škôl a školských zariadení v znení neskorších predpisov, zákon č. .../2019, ktorým sa mení a dopĺňa zákon č. 553/2003 Z. z. o odmeňovaní niektorých zamestnancov pri</vt:lpwstr>
  </property>
  <property fmtid="{D5CDD505-2E9C-101B-9397-08002B2CF9AE}" pid="23" name="FSC#SKEDITIONSLOVLEX@103.510:plnynazovpredpis">
    <vt:lpwstr> Nariadenie vlády  Slovenskej republiky, ktorým sa mení nariadenie vlády Slovenskej republiky č. 630/2008 Z. z., ktorým sa ustanovujú podrobnosti rozpisu finančných prostriedkov zo štátneho rozpočtu pre školy a školské zariadenia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spis č. 2019/12707-A1810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LP/2019/534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style="margin: 0cm 0cm 0pt;"&gt;&lt;span style="font-family: &amp;quot;Times&amp;quot;,serif; font-size: 10pt;"&gt;Materiál priamo nepredpokladá vplyv na rozpočet verejnej správy, pretože vplyvy už boli zahrnuté do vplyvov na rozpočet verejnej správy spojených so zmena</vt:lpwstr>
  </property>
  <property fmtid="{D5CDD505-2E9C-101B-9397-08002B2CF9AE}" pid="66" name="FSC#SKEDITIONSLOVLEX@103.510:AttrStrListDocPropAltRiesenia">
    <vt:lpwstr>Alternatívnym riešením je nulový variant, t. j. neprijatie právneho predpisu, čo by znamenalo, rozpor s prijatou novelou zákona č. 553/2003 Z. z. o odmeňovaní niektorých zamestnancov pri výkone práce vo verejnom záujme a o zmene a doplnení niektorých záko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školstva, vedy, výskumu a športu Slovenskej republiky</vt:lpwstr>
  </property>
  <property fmtid="{D5CDD505-2E9C-101B-9397-08002B2CF9AE}" pid="142" name="FSC#SKEDITIONSLOVLEX@103.510:funkciaZodpPredAkuzativ">
    <vt:lpwstr>ministerke školstva, vedy, výskumu a športu Slovenskej republiky</vt:lpwstr>
  </property>
  <property fmtid="{D5CDD505-2E9C-101B-9397-08002B2CF9AE}" pid="143" name="FSC#SKEDITIONSLOVLEX@103.510:funkciaZodpPredDativ">
    <vt:lpwstr>ministerky školstva, vedy, výskumu a športu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Martina Lubyová_x000d_
ministerka školstva, vedy, výskumu a športu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a&amp;nbsp;športu Slovenskej republiky na základe novely zákona č. 553/2003 Z. z. o&amp;nbsp;odmeňovaní niektorých zamestnancov pri výkone práce vo verejnom záujme a&amp;nbsp;o&amp;nbsp;zmene a&amp;nbsp;doplnení niektorých zákonov v&amp;nb</vt:lpwstr>
  </property>
  <property fmtid="{D5CDD505-2E9C-101B-9397-08002B2CF9AE}" pid="150" name="FSC#SKEDITIONSLOVLEX@103.510:vytvorenedna">
    <vt:lpwstr>12. 7. 2019</vt:lpwstr>
  </property>
  <property fmtid="{D5CDD505-2E9C-101B-9397-08002B2CF9AE}" pid="151" name="FSC#COOSYSTEM@1.1:Container">
    <vt:lpwstr>COO.2145.1000.3.3487742</vt:lpwstr>
  </property>
  <property fmtid="{D5CDD505-2E9C-101B-9397-08002B2CF9AE}" pid="152" name="FSC#FSCFOLIO@1.1001:docpropproject">
    <vt:lpwstr/>
  </property>
</Properties>
</file>