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E2" w:rsidRDefault="00EE7358" w:rsidP="00427239">
      <w:pPr>
        <w:spacing w:after="0" w:line="240" w:lineRule="auto"/>
        <w:contextualSpacing/>
        <w:jc w:val="center"/>
        <w:rPr>
          <w:rStyle w:val="awspan1"/>
          <w:rFonts w:ascii="Times New Roman" w:hAnsi="Times New Roman" w:cs="Times New Roman"/>
          <w:b/>
          <w:spacing w:val="30"/>
        </w:rPr>
      </w:pPr>
      <w:r w:rsidRPr="00427239">
        <w:rPr>
          <w:rStyle w:val="awspan1"/>
          <w:rFonts w:ascii="Times New Roman" w:hAnsi="Times New Roman" w:cs="Times New Roman"/>
          <w:b/>
          <w:spacing w:val="30"/>
        </w:rPr>
        <w:t>DÔVODOVÁ SPRÁVA</w:t>
      </w:r>
    </w:p>
    <w:p w:rsidR="00EC2CB9" w:rsidRPr="00427239" w:rsidRDefault="00EC2CB9" w:rsidP="00427239">
      <w:pPr>
        <w:spacing w:after="0" w:line="240" w:lineRule="auto"/>
        <w:contextualSpacing/>
        <w:jc w:val="center"/>
        <w:rPr>
          <w:rStyle w:val="awspan1"/>
          <w:rFonts w:ascii="Times New Roman" w:hAnsi="Times New Roman" w:cs="Times New Roman"/>
          <w:b/>
          <w:spacing w:val="30"/>
        </w:rPr>
      </w:pPr>
    </w:p>
    <w:p w:rsidR="00EE7358" w:rsidRPr="00427239" w:rsidRDefault="00EE7358" w:rsidP="00427239">
      <w:pPr>
        <w:spacing w:after="0" w:line="240" w:lineRule="auto"/>
        <w:contextualSpacing/>
        <w:rPr>
          <w:rStyle w:val="awspan1"/>
          <w:rFonts w:ascii="Times New Roman" w:hAnsi="Times New Roman" w:cs="Times New Roman"/>
          <w:spacing w:val="30"/>
        </w:rPr>
      </w:pPr>
    </w:p>
    <w:p w:rsidR="00EE7358" w:rsidRPr="00427239" w:rsidRDefault="00EE7358" w:rsidP="004272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239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EE7358" w:rsidRDefault="00EE7358" w:rsidP="004272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2AEB" w:rsidRPr="00EF7DA6" w:rsidRDefault="00952AEB" w:rsidP="00952AEB">
      <w:pPr>
        <w:pStyle w:val="Normlnywebov"/>
        <w:ind w:firstLine="720"/>
        <w:jc w:val="both"/>
        <w:rPr>
          <w:color w:val="538135" w:themeColor="accent6" w:themeShade="BF"/>
        </w:rPr>
      </w:pPr>
      <w:r w:rsidRPr="00643F4F">
        <w:t xml:space="preserve">Ministerstvo školstva, vedy, výskumu a športu Slovenskej republiky </w:t>
      </w:r>
      <w:r w:rsidR="008E732E">
        <w:t>na základe novely zákona č. 553/2003 Z. z. o odmeňovaní niektorých zamestnancov pri výkone práce vo verejnom záujme a o zmene a doplnení niektorých zákonov v znení neskorších predpisov</w:t>
      </w:r>
      <w:r w:rsidR="00323F38">
        <w:t xml:space="preserve"> (ďalej len „novela zákona“)</w:t>
      </w:r>
      <w:r w:rsidR="008E732E">
        <w:t xml:space="preserve"> predkladá </w:t>
      </w:r>
      <w:r w:rsidRPr="00643F4F">
        <w:t>návrh nariadenia vlády Slovenskej re</w:t>
      </w:r>
      <w:r w:rsidR="00DB4601">
        <w:t xml:space="preserve">publiky, ktorým sa mení </w:t>
      </w:r>
      <w:r w:rsidRPr="00643F4F">
        <w:t xml:space="preserve"> príloha č. 12 časť B nariadenia vlády </w:t>
      </w:r>
      <w:r w:rsidR="008E732E">
        <w:t xml:space="preserve">Slovenskej republiky </w:t>
      </w:r>
      <w:r w:rsidRPr="00643F4F">
        <w:t>č. 630/2008 Z. z., ktorým sa ustanovujú podrobnosti rozpisu finančných prostriedkov zo štátneho rozpočtu pre školy a školské zariadenia v znení neskorších predpisov (ďalej len „návrh nariadenia“).</w:t>
      </w:r>
    </w:p>
    <w:p w:rsidR="00EE7358" w:rsidRPr="00427239" w:rsidRDefault="00EE7358" w:rsidP="00A355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DFC">
        <w:rPr>
          <w:rFonts w:ascii="Times New Roman" w:hAnsi="Times New Roman" w:cs="Times New Roman"/>
          <w:sz w:val="24"/>
          <w:szCs w:val="24"/>
        </w:rPr>
        <w:t xml:space="preserve">Cieľom návrhu </w:t>
      </w:r>
      <w:r w:rsidR="00B72557"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FB0DFC">
        <w:rPr>
          <w:rFonts w:ascii="Times New Roman" w:hAnsi="Times New Roman" w:cs="Times New Roman"/>
          <w:sz w:val="24"/>
          <w:szCs w:val="24"/>
        </w:rPr>
        <w:t>je úprava prílohy č. 12</w:t>
      </w:r>
      <w:r w:rsidR="00671647">
        <w:rPr>
          <w:rFonts w:ascii="Times New Roman" w:hAnsi="Times New Roman" w:cs="Times New Roman"/>
          <w:sz w:val="24"/>
          <w:szCs w:val="24"/>
        </w:rPr>
        <w:t xml:space="preserve"> časť B</w:t>
      </w:r>
      <w:r w:rsidR="00B72557">
        <w:rPr>
          <w:rFonts w:ascii="Times New Roman" w:hAnsi="Times New Roman" w:cs="Times New Roman"/>
          <w:sz w:val="24"/>
          <w:szCs w:val="24"/>
        </w:rPr>
        <w:t xml:space="preserve"> nariadenia, ktorá </w:t>
      </w:r>
      <w:r w:rsidR="006304DF">
        <w:rPr>
          <w:rFonts w:ascii="Times New Roman" w:hAnsi="Times New Roman" w:cs="Times New Roman"/>
          <w:sz w:val="24"/>
          <w:szCs w:val="24"/>
        </w:rPr>
        <w:t xml:space="preserve">upravuje </w:t>
      </w:r>
      <w:r w:rsidRPr="00427239">
        <w:rPr>
          <w:rFonts w:ascii="Times New Roman" w:hAnsi="Times New Roman" w:cs="Times New Roman"/>
          <w:sz w:val="24"/>
          <w:szCs w:val="24"/>
        </w:rPr>
        <w:t>koeficienty na výpočet hodnoty koeficienta kvalifikačnej štruktúry pedagogických zamestnancov školy podľa zaradenia pedagogického zamestnanca do platovej triedy a pracovnej triedy s príslušným kreditovým príplatkom a rokmi praxe</w:t>
      </w:r>
      <w:r w:rsidR="009352A2">
        <w:rPr>
          <w:rFonts w:ascii="Times New Roman" w:hAnsi="Times New Roman" w:cs="Times New Roman"/>
          <w:sz w:val="24"/>
          <w:szCs w:val="24"/>
        </w:rPr>
        <w:t xml:space="preserve"> tak, aby bol zabezpečený jej súlad</w:t>
      </w:r>
      <w:r w:rsidRPr="00427239">
        <w:rPr>
          <w:rFonts w:ascii="Times New Roman" w:hAnsi="Times New Roman" w:cs="Times New Roman"/>
          <w:sz w:val="24"/>
          <w:szCs w:val="24"/>
        </w:rPr>
        <w:t xml:space="preserve"> s novelou zákona </w:t>
      </w:r>
      <w:r w:rsidR="00323F38">
        <w:rPr>
          <w:rFonts w:ascii="Times New Roman" w:hAnsi="Times New Roman" w:cs="Times New Roman"/>
          <w:sz w:val="24"/>
          <w:szCs w:val="24"/>
        </w:rPr>
        <w:t>s účinn</w:t>
      </w:r>
      <w:bookmarkStart w:id="0" w:name="_GoBack"/>
      <w:bookmarkEnd w:id="0"/>
      <w:r w:rsidR="00323F38">
        <w:rPr>
          <w:rFonts w:ascii="Times New Roman" w:hAnsi="Times New Roman" w:cs="Times New Roman"/>
          <w:sz w:val="24"/>
          <w:szCs w:val="24"/>
        </w:rPr>
        <w:t>osťou</w:t>
      </w:r>
      <w:r w:rsidRPr="00427239">
        <w:rPr>
          <w:rFonts w:ascii="Times New Roman" w:hAnsi="Times New Roman" w:cs="Times New Roman"/>
          <w:sz w:val="24"/>
          <w:szCs w:val="24"/>
        </w:rPr>
        <w:t xml:space="preserve"> od 1. septembra 2019. </w:t>
      </w:r>
    </w:p>
    <w:p w:rsidR="00EE7358" w:rsidRPr="00427239" w:rsidRDefault="00EE7358" w:rsidP="00427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A14" w:rsidRPr="00427239" w:rsidRDefault="00E02EF8" w:rsidP="001728A9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1728A9">
        <w:t>Návrh nariadenia nemá vplyv na rozpočet verejnej správy, pretože vplyvy už boli zahrnuté do vplyvov na rozpočet vere</w:t>
      </w:r>
      <w:r w:rsidR="002572CF" w:rsidRPr="001728A9">
        <w:t>jnej správy spojených s</w:t>
      </w:r>
      <w:r w:rsidR="00740820" w:rsidRPr="001728A9">
        <w:t> novelou zákona.</w:t>
      </w:r>
      <w:r w:rsidR="001728A9" w:rsidRPr="001728A9">
        <w:t xml:space="preserve"> </w:t>
      </w:r>
      <w:r w:rsidR="00400169">
        <w:t xml:space="preserve">Návrh nariadenia nemá vplyv </w:t>
      </w:r>
      <w:r w:rsidR="00B15A14" w:rsidRPr="00427239">
        <w:t>podnikateľské prostredie, vplyv na manželstvo, rodičovstvo a rodinu, vplyv na životné prostredie, vplyv na informatizáciu spoločnosti, a ani vplyv na</w:t>
      </w:r>
      <w:r w:rsidR="00400169">
        <w:t> </w:t>
      </w:r>
      <w:r w:rsidR="00B15A14" w:rsidRPr="00427239">
        <w:t>služby verejnej správy pre občana.</w:t>
      </w:r>
    </w:p>
    <w:p w:rsidR="00427239" w:rsidRPr="00427239" w:rsidRDefault="00427239" w:rsidP="00427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239" w:rsidRDefault="00427239" w:rsidP="001E3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239">
        <w:rPr>
          <w:rFonts w:ascii="Times New Roman" w:hAnsi="Times New Roman" w:cs="Times New Roman"/>
          <w:sz w:val="24"/>
          <w:szCs w:val="24"/>
        </w:rPr>
        <w:t>Predkladaný návrh je v súlade s Ústavou Slovenskej republiky, ústavnými zákonmi</w:t>
      </w:r>
      <w:r w:rsidR="00D355BD">
        <w:rPr>
          <w:rFonts w:ascii="Times New Roman" w:hAnsi="Times New Roman" w:cs="Times New Roman"/>
          <w:sz w:val="24"/>
          <w:szCs w:val="24"/>
        </w:rPr>
        <w:t xml:space="preserve"> a</w:t>
      </w:r>
      <w:r w:rsidR="005830E7">
        <w:rPr>
          <w:rFonts w:ascii="Times New Roman" w:hAnsi="Times New Roman" w:cs="Times New Roman"/>
          <w:sz w:val="24"/>
          <w:szCs w:val="24"/>
        </w:rPr>
        <w:t> </w:t>
      </w:r>
      <w:r w:rsidR="00D355BD">
        <w:rPr>
          <w:rFonts w:ascii="Times New Roman" w:hAnsi="Times New Roman" w:cs="Times New Roman"/>
          <w:sz w:val="24"/>
          <w:szCs w:val="24"/>
        </w:rPr>
        <w:t>nálezmi</w:t>
      </w:r>
      <w:r w:rsidR="005830E7">
        <w:rPr>
          <w:rFonts w:ascii="Times New Roman" w:hAnsi="Times New Roman" w:cs="Times New Roman"/>
          <w:sz w:val="24"/>
          <w:szCs w:val="24"/>
        </w:rPr>
        <w:t xml:space="preserve"> Ústavného súdu Slovenskej republiky, </w:t>
      </w:r>
      <w:r w:rsidRPr="00427239">
        <w:rPr>
          <w:rFonts w:ascii="Times New Roman" w:hAnsi="Times New Roman" w:cs="Times New Roman"/>
          <w:sz w:val="24"/>
          <w:szCs w:val="24"/>
        </w:rPr>
        <w:t>medzinárodnými zmluvami</w:t>
      </w:r>
      <w:r w:rsidR="00D355BD">
        <w:rPr>
          <w:rFonts w:ascii="Times New Roman" w:hAnsi="Times New Roman" w:cs="Times New Roman"/>
          <w:sz w:val="24"/>
          <w:szCs w:val="24"/>
        </w:rPr>
        <w:t xml:space="preserve"> a</w:t>
      </w:r>
      <w:r w:rsidR="005830E7">
        <w:rPr>
          <w:rFonts w:ascii="Times New Roman" w:hAnsi="Times New Roman" w:cs="Times New Roman"/>
          <w:sz w:val="24"/>
          <w:szCs w:val="24"/>
        </w:rPr>
        <w:t xml:space="preserve"> medzinárodnými </w:t>
      </w:r>
      <w:r w:rsidR="00D355BD">
        <w:rPr>
          <w:rFonts w:ascii="Times New Roman" w:hAnsi="Times New Roman" w:cs="Times New Roman"/>
          <w:sz w:val="24"/>
          <w:szCs w:val="24"/>
        </w:rPr>
        <w:t>dokumentami</w:t>
      </w:r>
      <w:r w:rsidRPr="00427239">
        <w:rPr>
          <w:rFonts w:ascii="Times New Roman" w:hAnsi="Times New Roman" w:cs="Times New Roman"/>
          <w:sz w:val="24"/>
          <w:szCs w:val="24"/>
        </w:rPr>
        <w:t>, ktorými je Slovenská republiky viazaná,</w:t>
      </w:r>
      <w:r w:rsidR="005830E7">
        <w:rPr>
          <w:rFonts w:ascii="Times New Roman" w:hAnsi="Times New Roman" w:cs="Times New Roman"/>
          <w:sz w:val="24"/>
          <w:szCs w:val="24"/>
        </w:rPr>
        <w:t xml:space="preserve"> zákonmi a právom Európskej únie.</w:t>
      </w:r>
    </w:p>
    <w:p w:rsidR="00D259F5" w:rsidRDefault="001E39D3" w:rsidP="00427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358" w:rsidRPr="00EE7358" w:rsidRDefault="00EE7358" w:rsidP="00EE7358">
      <w:pPr>
        <w:jc w:val="both"/>
      </w:pPr>
    </w:p>
    <w:sectPr w:rsidR="00EE7358" w:rsidRPr="00EE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1D41"/>
    <w:multiLevelType w:val="hybridMultilevel"/>
    <w:tmpl w:val="6194FCD0"/>
    <w:lvl w:ilvl="0" w:tplc="809EC5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6"/>
    <w:rsid w:val="00115C9D"/>
    <w:rsid w:val="00126767"/>
    <w:rsid w:val="001728A9"/>
    <w:rsid w:val="001E39D3"/>
    <w:rsid w:val="001F5F23"/>
    <w:rsid w:val="002572CF"/>
    <w:rsid w:val="00282736"/>
    <w:rsid w:val="00323F38"/>
    <w:rsid w:val="00400169"/>
    <w:rsid w:val="00427239"/>
    <w:rsid w:val="004966E2"/>
    <w:rsid w:val="004C2FCA"/>
    <w:rsid w:val="005830E7"/>
    <w:rsid w:val="006304DF"/>
    <w:rsid w:val="00643F4F"/>
    <w:rsid w:val="00671647"/>
    <w:rsid w:val="00693F46"/>
    <w:rsid w:val="006D111B"/>
    <w:rsid w:val="00740820"/>
    <w:rsid w:val="007910DB"/>
    <w:rsid w:val="007E1950"/>
    <w:rsid w:val="008E732E"/>
    <w:rsid w:val="0093357E"/>
    <w:rsid w:val="009352A2"/>
    <w:rsid w:val="00945EC6"/>
    <w:rsid w:val="00952AEB"/>
    <w:rsid w:val="0097620D"/>
    <w:rsid w:val="00A35514"/>
    <w:rsid w:val="00B13560"/>
    <w:rsid w:val="00B15A14"/>
    <w:rsid w:val="00B536E6"/>
    <w:rsid w:val="00B72557"/>
    <w:rsid w:val="00BA56AB"/>
    <w:rsid w:val="00D259F5"/>
    <w:rsid w:val="00D355BD"/>
    <w:rsid w:val="00DB4601"/>
    <w:rsid w:val="00E02EF8"/>
    <w:rsid w:val="00E31B46"/>
    <w:rsid w:val="00EC2CB9"/>
    <w:rsid w:val="00EE7358"/>
    <w:rsid w:val="00EF7DA6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5C7D"/>
  <w15:chartTrackingRefBased/>
  <w15:docId w15:val="{2163B43D-2495-4727-93E2-9182CAC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E7358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E735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5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Ivankovičová, Jana, JUDr."/>
    <f:field ref="objcreatedat" par="" text="10.7.2019 18:33:02"/>
    <f:field ref="objchangedby" par="" text="Administrator, System"/>
    <f:field ref="objmodifiedat" par="" text="10.7.2019 18:3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Mazánová Veronika</dc:creator>
  <cp:keywords/>
  <dc:description/>
  <cp:lastModifiedBy>Ivankovičová Jana</cp:lastModifiedBy>
  <cp:revision>47</cp:revision>
  <dcterms:created xsi:type="dcterms:W3CDTF">2019-06-25T12:10:00Z</dcterms:created>
  <dcterms:modified xsi:type="dcterms:W3CDTF">2019-08-07T08:42:00Z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23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2019/12707-A1810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LP/2019/534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66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50" name="FSC#SKEDITIONSLOVLEX@103.510:vytvorenedna">
    <vt:lpwstr>10. 7. 2019</vt:lpwstr>
  </property>
  <property fmtid="{D5CDD505-2E9C-101B-9397-08002B2CF9AE}" pid="151" name="FSC#COOSYSTEM@1.1:Container">
    <vt:lpwstr>COO.2145.1000.3.3484713</vt:lpwstr>
  </property>
  <property fmtid="{D5CDD505-2E9C-101B-9397-08002B2CF9AE}" pid="152" name="FSC#FSCFOLIO@1.1001:docpropproject">
    <vt:lpwstr/>
  </property>
</Properties>
</file>