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EEC" w:rsidRDefault="002F3EEC" w:rsidP="002F3EEC">
      <w:pPr>
        <w:pStyle w:val="Nadpis1"/>
        <w:jc w:val="both"/>
        <w:rPr>
          <w:rFonts w:ascii="Times New Roman" w:hAnsi="Times New Roman"/>
          <w:sz w:val="24"/>
          <w:szCs w:val="24"/>
        </w:rPr>
      </w:pPr>
      <w:r w:rsidRPr="002F3EEC">
        <w:rPr>
          <w:noProof/>
          <w:lang w:eastAsia="sk-SK"/>
        </w:rPr>
        <w:drawing>
          <wp:inline distT="0" distB="0" distL="0" distR="0">
            <wp:extent cx="683895" cy="683895"/>
            <wp:effectExtent l="19050" t="0" r="1905" b="0"/>
            <wp:docPr id="4" name="Obrázok 1" descr="ZMOS CMYK"/>
            <wp:cNvGraphicFramePr/>
            <a:graphic xmlns:a="http://schemas.openxmlformats.org/drawingml/2006/main">
              <a:graphicData uri="http://schemas.openxmlformats.org/drawingml/2006/picture">
                <pic:pic xmlns:pic="http://schemas.openxmlformats.org/drawingml/2006/picture">
                  <pic:nvPicPr>
                    <pic:cNvPr id="4" name="Obrázok 1" descr="ZMOS CMYK"/>
                    <pic:cNvPicPr/>
                  </pic:nvPicPr>
                  <pic:blipFill>
                    <a:blip r:embed="rId4" cstate="print">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683895" cy="683895"/>
                    </a:xfrm>
                    <a:prstGeom prst="rect">
                      <a:avLst/>
                    </a:prstGeom>
                    <a:noFill/>
                    <a:ln>
                      <a:noFill/>
                    </a:ln>
                  </pic:spPr>
                </pic:pic>
              </a:graphicData>
            </a:graphic>
          </wp:inline>
        </w:drawing>
      </w:r>
    </w:p>
    <w:p w:rsidR="002F3EEC" w:rsidRPr="00B022CD" w:rsidRDefault="002F3EEC" w:rsidP="002F3EEC">
      <w:pPr>
        <w:pStyle w:val="Nadpis1"/>
        <w:jc w:val="both"/>
        <w:rPr>
          <w:rFonts w:ascii="Times New Roman" w:hAnsi="Times New Roman"/>
          <w:sz w:val="20"/>
        </w:rPr>
      </w:pPr>
      <w:r w:rsidRPr="00B022CD">
        <w:rPr>
          <w:rFonts w:ascii="Times New Roman" w:hAnsi="Times New Roman"/>
          <w:sz w:val="20"/>
        </w:rPr>
        <w:t xml:space="preserve">Materiál na rokovanie </w:t>
      </w:r>
    </w:p>
    <w:p w:rsidR="002F3EEC" w:rsidRPr="00B022CD" w:rsidRDefault="002F3EEC" w:rsidP="002F3EEC">
      <w:pPr>
        <w:jc w:val="both"/>
        <w:rPr>
          <w:rFonts w:ascii="Times New Roman" w:hAnsi="Times New Roman"/>
          <w:b/>
          <w:bCs/>
          <w:sz w:val="20"/>
        </w:rPr>
      </w:pPr>
      <w:r w:rsidRPr="00B022CD">
        <w:rPr>
          <w:rFonts w:ascii="Times New Roman" w:hAnsi="Times New Roman"/>
          <w:b/>
          <w:bCs/>
          <w:sz w:val="20"/>
        </w:rPr>
        <w:t>Hospodárskej a sociálnej rady SR</w:t>
      </w:r>
    </w:p>
    <w:p w:rsidR="002F3EEC" w:rsidRPr="00B022CD" w:rsidRDefault="002F3EEC" w:rsidP="002F3EEC">
      <w:pPr>
        <w:pStyle w:val="Nadpis1"/>
        <w:jc w:val="both"/>
        <w:rPr>
          <w:rFonts w:ascii="Times New Roman" w:hAnsi="Times New Roman"/>
          <w:sz w:val="20"/>
        </w:rPr>
      </w:pPr>
      <w:r w:rsidRPr="00B022CD">
        <w:rPr>
          <w:rFonts w:ascii="Times New Roman" w:hAnsi="Times New Roman"/>
          <w:sz w:val="20"/>
        </w:rPr>
        <w:t>dňa 19. 8. 2019</w:t>
      </w:r>
    </w:p>
    <w:p w:rsidR="002F3EEC" w:rsidRDefault="002F3EEC" w:rsidP="002F3EEC">
      <w:pPr>
        <w:pStyle w:val="Nadpis1"/>
        <w:jc w:val="both"/>
        <w:rPr>
          <w:rFonts w:ascii="Times New Roman" w:hAnsi="Times New Roman"/>
          <w:sz w:val="24"/>
          <w:szCs w:val="24"/>
        </w:rPr>
      </w:pPr>
    </w:p>
    <w:p w:rsidR="002F3EEC" w:rsidRDefault="00B022CD" w:rsidP="002F3EEC">
      <w:pPr>
        <w:ind w:left="7080" w:right="98"/>
        <w:jc w:val="both"/>
        <w:rPr>
          <w:rFonts w:ascii="Times New Roman" w:hAnsi="Times New Roman"/>
          <w:b/>
          <w:bCs/>
          <w:sz w:val="28"/>
          <w:szCs w:val="28"/>
        </w:rPr>
      </w:pPr>
      <w:r>
        <w:rPr>
          <w:rFonts w:ascii="Times New Roman" w:hAnsi="Times New Roman"/>
          <w:b/>
          <w:bCs/>
          <w:sz w:val="28"/>
          <w:szCs w:val="28"/>
        </w:rPr>
        <w:t xml:space="preserve">       k</w:t>
      </w:r>
      <w:r w:rsidR="002F3EEC">
        <w:rPr>
          <w:rFonts w:ascii="Times New Roman" w:hAnsi="Times New Roman"/>
          <w:b/>
          <w:bCs/>
          <w:sz w:val="28"/>
          <w:szCs w:val="28"/>
        </w:rPr>
        <w:t> bodu č. 9</w:t>
      </w:r>
      <w:r>
        <w:rPr>
          <w:rFonts w:ascii="Times New Roman" w:hAnsi="Times New Roman"/>
          <w:b/>
          <w:bCs/>
          <w:sz w:val="28"/>
          <w:szCs w:val="28"/>
        </w:rPr>
        <w:t>)</w:t>
      </w:r>
    </w:p>
    <w:p w:rsidR="002F3EEC" w:rsidRDefault="002F3EEC" w:rsidP="002F3EEC">
      <w:pPr>
        <w:tabs>
          <w:tab w:val="left" w:pos="6570"/>
        </w:tabs>
        <w:jc w:val="center"/>
        <w:rPr>
          <w:rFonts w:ascii="Times New Roman" w:hAnsi="Times New Roman"/>
          <w:b/>
          <w:bCs/>
          <w:sz w:val="28"/>
          <w:szCs w:val="28"/>
        </w:rPr>
      </w:pPr>
    </w:p>
    <w:p w:rsidR="002F3EEC" w:rsidRDefault="002F3EEC" w:rsidP="002F3EEC">
      <w:pPr>
        <w:tabs>
          <w:tab w:val="left" w:pos="6570"/>
        </w:tabs>
        <w:jc w:val="center"/>
        <w:rPr>
          <w:rFonts w:ascii="Times New Roman" w:hAnsi="Times New Roman"/>
          <w:b/>
          <w:bCs/>
          <w:sz w:val="28"/>
          <w:szCs w:val="28"/>
        </w:rPr>
      </w:pPr>
      <w:r>
        <w:rPr>
          <w:rFonts w:ascii="Times New Roman" w:hAnsi="Times New Roman"/>
          <w:b/>
          <w:bCs/>
          <w:sz w:val="28"/>
          <w:szCs w:val="28"/>
        </w:rPr>
        <w:t>Stanovisko k</w:t>
      </w:r>
    </w:p>
    <w:p w:rsidR="002F3EEC" w:rsidRDefault="002F3EEC" w:rsidP="002F3EEC">
      <w:pPr>
        <w:pStyle w:val="Bezriadkovania"/>
        <w:jc w:val="center"/>
        <w:rPr>
          <w:b/>
          <w:bCs/>
          <w:sz w:val="28"/>
          <w:szCs w:val="28"/>
        </w:rPr>
      </w:pPr>
      <w:r>
        <w:rPr>
          <w:b/>
          <w:sz w:val="28"/>
          <w:szCs w:val="28"/>
        </w:rPr>
        <w:t xml:space="preserve">návrhu zákona, </w:t>
      </w:r>
      <w:r>
        <w:rPr>
          <w:b/>
          <w:bCs/>
          <w:sz w:val="28"/>
          <w:szCs w:val="28"/>
        </w:rPr>
        <w:t>ktorým  sa mení a  dopĺňa zákon č. 563/2009 Z. z. o správe daní (daňový poriadok) a o zmene a doplnení niektorých zákonov v znení neskorších predpisov a ktorým sa menia a dopĺňajú niektoré zákony</w:t>
      </w:r>
    </w:p>
    <w:p w:rsidR="002F3EEC" w:rsidRDefault="002F3EEC" w:rsidP="002F3EEC">
      <w:pPr>
        <w:jc w:val="both"/>
        <w:rPr>
          <w:rFonts w:ascii="Times New Roman" w:hAnsi="Times New Roman"/>
          <w:b/>
          <w:bCs/>
        </w:rPr>
      </w:pPr>
    </w:p>
    <w:p w:rsidR="002F3EEC" w:rsidRDefault="002F3EEC" w:rsidP="002F3EEC">
      <w:pPr>
        <w:jc w:val="both"/>
        <w:rPr>
          <w:rFonts w:ascii="Times New Roman" w:hAnsi="Times New Roman"/>
          <w:b/>
          <w:bCs/>
        </w:rPr>
      </w:pPr>
      <w:r>
        <w:rPr>
          <w:rFonts w:ascii="Times New Roman" w:hAnsi="Times New Roman"/>
          <w:b/>
          <w:bCs/>
        </w:rPr>
        <w:t>Všeobecne k návrhu:</w:t>
      </w:r>
    </w:p>
    <w:p w:rsidR="002F3EEC" w:rsidRDefault="002F3EEC" w:rsidP="002F3EEC">
      <w:pPr>
        <w:ind w:firstLine="708"/>
        <w:jc w:val="both"/>
        <w:rPr>
          <w:rFonts w:ascii="Times New Roman" w:hAnsi="Times New Roman"/>
          <w:szCs w:val="24"/>
        </w:rPr>
      </w:pPr>
    </w:p>
    <w:p w:rsidR="002F3EEC" w:rsidRDefault="002F3EEC" w:rsidP="002F3EEC">
      <w:pPr>
        <w:ind w:firstLine="708"/>
        <w:jc w:val="both"/>
        <w:rPr>
          <w:rFonts w:ascii="Times New Roman" w:hAnsi="Times New Roman"/>
          <w:szCs w:val="24"/>
        </w:rPr>
      </w:pPr>
      <w:r>
        <w:rPr>
          <w:rFonts w:ascii="Times New Roman" w:hAnsi="Times New Roman"/>
          <w:szCs w:val="24"/>
        </w:rPr>
        <w:t>Ministerstvo financií Slovenskej republiky predkladá návrh zákona, ktorým  sa mení a  dopĺňa zákon č. 563/2009 Z. z. o správe daní (daňový poriadok) a o zmene a doplnení niektorých zákonov v znení neskorších predpisov a ktorým sa menia a dopĺňajú niektoré zákony ako vlastnú iniciatívu.</w:t>
      </w:r>
    </w:p>
    <w:p w:rsidR="002F3EEC" w:rsidRDefault="002F3EEC" w:rsidP="002F3EEC">
      <w:pPr>
        <w:jc w:val="both"/>
        <w:rPr>
          <w:rFonts w:ascii="Times New Roman" w:hAnsi="Times New Roman"/>
          <w:b/>
          <w:szCs w:val="24"/>
        </w:rPr>
      </w:pPr>
      <w:r>
        <w:rPr>
          <w:rFonts w:ascii="Times New Roman" w:hAnsi="Times New Roman"/>
          <w:szCs w:val="24"/>
        </w:rPr>
        <w:tab/>
        <w:t xml:space="preserve">Primárnym cieľom predkladaného návrhu je zníženie administratívnej záťaže daňových subjektov a zefektívnenie niektorých ustanovení zákona. Ustanovenie o zastupovaní sa navrhuje upraviť tak, aby nová plná moc vždy nahradila predchádzajúcu a to v rozsahu v akom sa prekrývajú. Taktiež sa navrhuje skrátiť lehotu, v ktorej správca dane nemôže povoliť odklad alebo platenie dane v splátkach z dôvodu, že daňový subjekt nedodržal podmienky uvedené v rozhodnutí správcu dane,  z piatich rokov na dva roky. Z dôvodu zníženia administratívnej záťaže sa v registračnom konaní ruší povinnosť daňových subjektov nahlasovať správcovi dane čísla zriadených bankových účtov a navrhuje sa, aby registráciu k dani z príjmov vykonával správca dane z úradnej moci, na základe informácií získaných z príslušných registrov alebo na základe podaného daňového priznania. Nadväzne na zákon o konkurze a reštrukturalizácii sa navrhuje ustanoviť zánik daňových nedoplatkov. S cieľom efektívnejšieho vymáhania daňových nedoplatkov sa navrhuje nový spôsob exekúcie, zadržaním vodičského preukazu. Dane, sú dôležitý fiškálny nástroj politiky štátu, aby však bolo možné zabezpečiť riadne  plnenie všetkých jeho funkcií, je potrebné dôsledné vyžadovanie ich platenia a následné vymáhanie. </w:t>
      </w:r>
    </w:p>
    <w:p w:rsidR="002F3EEC" w:rsidRDefault="002F3EEC" w:rsidP="002F3EEC">
      <w:pPr>
        <w:ind w:left="720"/>
        <w:jc w:val="both"/>
        <w:rPr>
          <w:rFonts w:ascii="Times New Roman" w:hAnsi="Times New Roman"/>
          <w:bCs/>
          <w:szCs w:val="24"/>
        </w:rPr>
      </w:pPr>
      <w:r>
        <w:rPr>
          <w:rFonts w:ascii="Times New Roman" w:hAnsi="Times New Roman"/>
          <w:bCs/>
          <w:szCs w:val="24"/>
        </w:rPr>
        <w:t xml:space="preserve"> </w:t>
      </w:r>
    </w:p>
    <w:p w:rsidR="002F3EEC" w:rsidRDefault="002F3EEC" w:rsidP="002F3EEC">
      <w:pPr>
        <w:jc w:val="both"/>
        <w:rPr>
          <w:rFonts w:ascii="Times New Roman" w:hAnsi="Times New Roman"/>
          <w:b/>
          <w:szCs w:val="24"/>
        </w:rPr>
      </w:pPr>
      <w:r>
        <w:rPr>
          <w:rFonts w:ascii="Times New Roman" w:hAnsi="Times New Roman"/>
          <w:b/>
          <w:szCs w:val="24"/>
        </w:rPr>
        <w:t>Pripomienky k návrhu:</w:t>
      </w:r>
    </w:p>
    <w:p w:rsidR="002F3EEC" w:rsidRDefault="002F3EEC" w:rsidP="002F3EEC">
      <w:pPr>
        <w:jc w:val="both"/>
        <w:rPr>
          <w:rFonts w:ascii="Times New Roman" w:hAnsi="Times New Roman"/>
          <w:b/>
          <w:i/>
          <w:szCs w:val="24"/>
        </w:rPr>
      </w:pPr>
      <w:r>
        <w:rPr>
          <w:rFonts w:ascii="Times New Roman" w:hAnsi="Times New Roman"/>
          <w:b/>
          <w:i/>
          <w:szCs w:val="24"/>
        </w:rPr>
        <w:t>Otázky a pripomienky k predloženému návrhu zákona boli so zástupcami MF SR prerokované a vysvetlené v priebehu medzirezortného pripomienkového konania a z toho dôvodu ZMOS  k predloženému návrhu zákona neuplatňuje žiadne zásadné pripomienky.</w:t>
      </w:r>
    </w:p>
    <w:p w:rsidR="002F3EEC" w:rsidRDefault="002F3EEC" w:rsidP="002F3EEC">
      <w:pPr>
        <w:ind w:firstLine="708"/>
        <w:jc w:val="both"/>
        <w:rPr>
          <w:rFonts w:ascii="Times New Roman" w:hAnsi="Times New Roman"/>
          <w:szCs w:val="24"/>
        </w:rPr>
      </w:pPr>
    </w:p>
    <w:p w:rsidR="002F3EEC" w:rsidRDefault="002F3EEC" w:rsidP="002F3EEC">
      <w:pPr>
        <w:jc w:val="both"/>
        <w:rPr>
          <w:rFonts w:ascii="Times New Roman" w:hAnsi="Times New Roman"/>
          <w:b/>
          <w:szCs w:val="24"/>
        </w:rPr>
      </w:pPr>
      <w:r>
        <w:rPr>
          <w:rFonts w:ascii="Times New Roman" w:hAnsi="Times New Roman"/>
          <w:b/>
          <w:szCs w:val="24"/>
        </w:rPr>
        <w:t>Záver:</w:t>
      </w:r>
    </w:p>
    <w:p w:rsidR="002F3EEC" w:rsidRDefault="002F3EEC" w:rsidP="002F3EEC">
      <w:pPr>
        <w:jc w:val="both"/>
        <w:rPr>
          <w:rFonts w:ascii="Times New Roman" w:hAnsi="Times New Roman"/>
          <w:szCs w:val="24"/>
        </w:rPr>
      </w:pPr>
      <w:r>
        <w:rPr>
          <w:rFonts w:ascii="Times New Roman" w:hAnsi="Times New Roman"/>
          <w:szCs w:val="24"/>
        </w:rPr>
        <w:t>ZMOS navrhuje, aby HSR SR odporučila návrh na ďalšie legislatívne konanie.</w:t>
      </w:r>
    </w:p>
    <w:p w:rsidR="002F3EEC" w:rsidRDefault="002F3EEC" w:rsidP="002F3EEC">
      <w:pPr>
        <w:ind w:left="4956" w:firstLine="708"/>
        <w:jc w:val="both"/>
        <w:rPr>
          <w:rFonts w:ascii="Times New Roman" w:hAnsi="Times New Roman"/>
          <w:b/>
          <w:bCs/>
        </w:rPr>
      </w:pPr>
    </w:p>
    <w:p w:rsidR="002F3EEC" w:rsidRDefault="002F3EEC" w:rsidP="002F3EEC">
      <w:pPr>
        <w:ind w:left="4956" w:firstLine="708"/>
        <w:jc w:val="both"/>
        <w:rPr>
          <w:rFonts w:ascii="Times New Roman" w:hAnsi="Times New Roman"/>
          <w:b/>
          <w:bCs/>
        </w:rPr>
      </w:pPr>
    </w:p>
    <w:p w:rsidR="002F3EEC" w:rsidRDefault="002F3EEC" w:rsidP="002F3EEC">
      <w:pPr>
        <w:ind w:left="4956" w:firstLine="708"/>
        <w:jc w:val="both"/>
        <w:rPr>
          <w:rFonts w:ascii="Times New Roman" w:hAnsi="Times New Roman"/>
          <w:b/>
          <w:bCs/>
        </w:rPr>
      </w:pPr>
      <w:r>
        <w:rPr>
          <w:rFonts w:ascii="Times New Roman" w:hAnsi="Times New Roman"/>
          <w:b/>
          <w:bCs/>
        </w:rPr>
        <w:t xml:space="preserve">Branislav </w:t>
      </w:r>
      <w:proofErr w:type="spellStart"/>
      <w:r>
        <w:rPr>
          <w:rFonts w:ascii="Times New Roman" w:hAnsi="Times New Roman"/>
          <w:b/>
          <w:bCs/>
        </w:rPr>
        <w:t>Tréger</w:t>
      </w:r>
      <w:proofErr w:type="spellEnd"/>
    </w:p>
    <w:p w:rsidR="002F3EEC" w:rsidRDefault="00B022CD" w:rsidP="002F3EEC">
      <w:pPr>
        <w:ind w:left="4956" w:firstLine="708"/>
        <w:jc w:val="both"/>
        <w:rPr>
          <w:rFonts w:ascii="Times New Roman" w:hAnsi="Times New Roman"/>
          <w:b/>
          <w:bCs/>
        </w:rPr>
      </w:pPr>
      <w:r>
        <w:rPr>
          <w:rFonts w:ascii="Times New Roman" w:hAnsi="Times New Roman"/>
          <w:b/>
          <w:bCs/>
        </w:rPr>
        <w:t xml:space="preserve"> </w:t>
      </w:r>
      <w:r w:rsidR="002F3EEC">
        <w:rPr>
          <w:rFonts w:ascii="Times New Roman" w:hAnsi="Times New Roman"/>
          <w:b/>
          <w:bCs/>
        </w:rPr>
        <w:t>predseda ZMOS</w:t>
      </w:r>
    </w:p>
    <w:p w:rsidR="002F3EEC" w:rsidRDefault="002F3EEC" w:rsidP="002F3EEC">
      <w:pPr>
        <w:rPr>
          <w:rFonts w:ascii="Times New Roman" w:hAnsi="Times New Roman"/>
          <w:b/>
          <w:sz w:val="28"/>
          <w:szCs w:val="28"/>
        </w:rPr>
      </w:pPr>
    </w:p>
    <w:p w:rsidR="002F3EEC" w:rsidRDefault="002F3EEC" w:rsidP="002F3EEC">
      <w:pPr>
        <w:rPr>
          <w:rFonts w:ascii="Times New Roman" w:hAnsi="Times New Roman"/>
        </w:rPr>
      </w:pPr>
    </w:p>
    <w:p w:rsidR="002F3EEC" w:rsidRDefault="002F3EEC" w:rsidP="002F3EEC"/>
    <w:p w:rsidR="002F3EEC" w:rsidRDefault="002F3EEC" w:rsidP="002F3EEC"/>
    <w:p w:rsidR="002F3EEC" w:rsidRDefault="002F3EEC" w:rsidP="002F3EEC"/>
    <w:p w:rsidR="002F3EEC" w:rsidRDefault="002F3EEC" w:rsidP="002F3EEC"/>
    <w:p w:rsidR="00845490" w:rsidRDefault="00845490"/>
    <w:sectPr w:rsidR="00845490" w:rsidSect="008454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3EEC"/>
    <w:rsid w:val="00115AF9"/>
    <w:rsid w:val="00236EEC"/>
    <w:rsid w:val="002F255B"/>
    <w:rsid w:val="002F3EEC"/>
    <w:rsid w:val="00845490"/>
    <w:rsid w:val="00B022CD"/>
    <w:rsid w:val="00BA082C"/>
    <w:rsid w:val="00D47F2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F3EEC"/>
    <w:pPr>
      <w:jc w:val="left"/>
    </w:pPr>
    <w:rPr>
      <w:rFonts w:ascii="Arial" w:eastAsia="Times New Roman" w:hAnsi="Arial" w:cs="Times New Roman"/>
      <w:sz w:val="24"/>
      <w:szCs w:val="20"/>
      <w:lang w:eastAsia="cs-CZ"/>
    </w:rPr>
  </w:style>
  <w:style w:type="paragraph" w:styleId="Nadpis1">
    <w:name w:val="heading 1"/>
    <w:basedOn w:val="Normlny"/>
    <w:next w:val="Normlny"/>
    <w:link w:val="Nadpis1Char"/>
    <w:qFormat/>
    <w:rsid w:val="002F3EEC"/>
    <w:pPr>
      <w:keepNext/>
      <w:jc w:val="center"/>
      <w:outlineLvl w:val="0"/>
    </w:pPr>
    <w:rPr>
      <w:b/>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F3EEC"/>
    <w:rPr>
      <w:rFonts w:ascii="Arial" w:eastAsia="Times New Roman" w:hAnsi="Arial" w:cs="Times New Roman"/>
      <w:b/>
      <w:sz w:val="28"/>
      <w:szCs w:val="20"/>
      <w:lang w:eastAsia="cs-CZ"/>
    </w:rPr>
  </w:style>
  <w:style w:type="paragraph" w:styleId="Bezriadkovania">
    <w:name w:val="No Spacing"/>
    <w:uiPriority w:val="1"/>
    <w:qFormat/>
    <w:rsid w:val="002F3EEC"/>
    <w:pPr>
      <w:jc w:val="left"/>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2F3EEC"/>
    <w:rPr>
      <w:rFonts w:ascii="Tahoma" w:hAnsi="Tahoma" w:cs="Tahoma"/>
      <w:sz w:val="16"/>
      <w:szCs w:val="16"/>
    </w:rPr>
  </w:style>
  <w:style w:type="character" w:customStyle="1" w:styleId="TextbublinyChar">
    <w:name w:val="Text bubliny Char"/>
    <w:basedOn w:val="Predvolenpsmoodseku"/>
    <w:link w:val="Textbubliny"/>
    <w:uiPriority w:val="99"/>
    <w:semiHidden/>
    <w:rsid w:val="002F3EEC"/>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139408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1940</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Laco A</dc:creator>
  <cp:lastModifiedBy>Používateľ systému Windows</cp:lastModifiedBy>
  <cp:revision>2</cp:revision>
  <dcterms:created xsi:type="dcterms:W3CDTF">2019-08-14T08:04:00Z</dcterms:created>
  <dcterms:modified xsi:type="dcterms:W3CDTF">2019-08-15T06:44:00Z</dcterms:modified>
</cp:coreProperties>
</file>