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8" w:rsidRDefault="005E10F8" w:rsidP="005E10F8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MINISTERSTVO PÔDOHOSPODÁRSTVA</w:t>
      </w:r>
    </w:p>
    <w:p w:rsidR="005E10F8" w:rsidRDefault="005E10F8" w:rsidP="005E10F8">
      <w:pPr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 ROZVOJA VIDIEKA SLOVENSKEJ REPUBLIKY</w:t>
      </w:r>
    </w:p>
    <w:p w:rsidR="00AA0865" w:rsidRPr="006E5B1A" w:rsidRDefault="00AA0865" w:rsidP="00AA0865">
      <w:pPr>
        <w:spacing w:before="120" w:line="240" w:lineRule="atLeast"/>
        <w:outlineLvl w:val="0"/>
        <w:rPr>
          <w:rFonts w:ascii="Calibri" w:hAnsi="Calibri"/>
          <w:szCs w:val="24"/>
        </w:rPr>
      </w:pPr>
      <w:r w:rsidRPr="006E5B1A">
        <w:rPr>
          <w:rFonts w:ascii="Calibri" w:hAnsi="Calibri"/>
          <w:szCs w:val="24"/>
        </w:rPr>
        <w:t>Číslo:</w:t>
      </w:r>
      <w:r w:rsidRPr="006E5B1A">
        <w:rPr>
          <w:rFonts w:ascii="Calibri" w:hAnsi="Calibri"/>
        </w:rPr>
        <w:t xml:space="preserve"> </w:t>
      </w:r>
      <w:r w:rsidRPr="00AA0865">
        <w:rPr>
          <w:rFonts w:ascii="Calibri" w:hAnsi="Calibri"/>
        </w:rPr>
        <w:t>7380/2019-041</w:t>
      </w:r>
    </w:p>
    <w:p w:rsidR="00AA0865" w:rsidRPr="006E5B1A" w:rsidRDefault="00AA0865" w:rsidP="00AA0865">
      <w:pPr>
        <w:spacing w:before="120" w:line="240" w:lineRule="atLeast"/>
        <w:rPr>
          <w:rFonts w:ascii="Calibri" w:hAnsi="Calibri"/>
          <w:b/>
          <w:sz w:val="22"/>
        </w:rPr>
      </w:pPr>
    </w:p>
    <w:p w:rsidR="00AA0865" w:rsidRDefault="00AA0865" w:rsidP="00AA0865">
      <w:pPr>
        <w:outlineLvl w:val="0"/>
        <w:rPr>
          <w:rFonts w:ascii="Calibri" w:hAnsi="Calibri"/>
        </w:rPr>
      </w:pPr>
      <w:r w:rsidRPr="006E5B1A">
        <w:rPr>
          <w:rFonts w:ascii="Calibri" w:hAnsi="Calibri"/>
        </w:rPr>
        <w:t xml:space="preserve">Materiál na </w:t>
      </w:r>
      <w:r>
        <w:rPr>
          <w:rFonts w:ascii="Calibri" w:hAnsi="Calibri"/>
        </w:rPr>
        <w:t xml:space="preserve">rokovanie </w:t>
      </w:r>
    </w:p>
    <w:p w:rsidR="005E10F8" w:rsidRDefault="00AA0865" w:rsidP="00AA0865">
      <w:pPr>
        <w:outlineLvl w:val="0"/>
        <w:rPr>
          <w:rFonts w:ascii="Calibri" w:hAnsi="Calibri"/>
        </w:rPr>
      </w:pPr>
      <w:r>
        <w:rPr>
          <w:rFonts w:ascii="Calibri" w:hAnsi="Calibri"/>
        </w:rPr>
        <w:t>Hospodárskej a sociálnej rady SR</w:t>
      </w:r>
    </w:p>
    <w:p w:rsidR="005E10F8" w:rsidRDefault="005E10F8" w:rsidP="005E10F8">
      <w:pPr>
        <w:spacing w:before="120" w:line="240" w:lineRule="atLeast"/>
        <w:rPr>
          <w:rFonts w:ascii="Calibri" w:hAnsi="Calibri"/>
          <w:b/>
          <w:sz w:val="22"/>
        </w:rPr>
      </w:pPr>
    </w:p>
    <w:p w:rsidR="005E10F8" w:rsidRDefault="005E10F8" w:rsidP="005E10F8">
      <w:pPr>
        <w:spacing w:before="120" w:line="240" w:lineRule="atLeast"/>
        <w:rPr>
          <w:rFonts w:ascii="Calibri" w:hAnsi="Calibri"/>
        </w:rPr>
      </w:pPr>
    </w:p>
    <w:p w:rsidR="005E10F8" w:rsidRDefault="005E10F8" w:rsidP="005E10F8">
      <w:pPr>
        <w:spacing w:before="120" w:line="240" w:lineRule="atLeast"/>
        <w:rPr>
          <w:rFonts w:ascii="Calibri" w:hAnsi="Calibri"/>
        </w:rPr>
      </w:pPr>
    </w:p>
    <w:p w:rsidR="005E10F8" w:rsidRDefault="005E10F8" w:rsidP="005E10F8">
      <w:pPr>
        <w:spacing w:before="120" w:line="240" w:lineRule="atLeast"/>
        <w:rPr>
          <w:rFonts w:ascii="Calibri" w:hAnsi="Calibri"/>
        </w:rPr>
      </w:pPr>
    </w:p>
    <w:p w:rsidR="005E10F8" w:rsidRDefault="005E10F8" w:rsidP="005E10F8">
      <w:pPr>
        <w:spacing w:before="120" w:line="240" w:lineRule="atLeast"/>
        <w:rPr>
          <w:rFonts w:ascii="Calibri" w:hAnsi="Calibri"/>
        </w:rPr>
      </w:pPr>
    </w:p>
    <w:p w:rsidR="005E10F8" w:rsidRDefault="005E10F8" w:rsidP="005E10F8">
      <w:pPr>
        <w:pStyle w:val="Zkladntext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Správa o poľnohospodárstve a potravinárstve </w:t>
      </w:r>
      <w:r>
        <w:rPr>
          <w:rFonts w:ascii="Calibri" w:hAnsi="Calibri"/>
          <w:bCs/>
          <w:sz w:val="28"/>
          <w:szCs w:val="28"/>
        </w:rPr>
        <w:br/>
        <w:t>v Slovenskej republike za rok 2018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10F8" w:rsidTr="005E10F8">
        <w:tc>
          <w:tcPr>
            <w:tcW w:w="907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E10F8" w:rsidRDefault="005E10F8">
            <w:pPr>
              <w:spacing w:before="120"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                                                      </w:t>
            </w:r>
          </w:p>
        </w:tc>
      </w:tr>
    </w:tbl>
    <w:p w:rsidR="005E10F8" w:rsidRDefault="005E10F8" w:rsidP="005E10F8">
      <w:pPr>
        <w:spacing w:before="120"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pPr w:leftFromText="141" w:rightFromText="141" w:bottomFromText="200" w:vertAnchor="text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607"/>
      </w:tblGrid>
      <w:tr w:rsidR="005E10F8" w:rsidTr="005E10F8">
        <w:tc>
          <w:tcPr>
            <w:tcW w:w="5173" w:type="dxa"/>
          </w:tcPr>
          <w:p w:rsidR="005E10F8" w:rsidRDefault="005E10F8">
            <w:pPr>
              <w:spacing w:before="60" w:line="240" w:lineRule="exact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Podnet :</w:t>
            </w:r>
          </w:p>
          <w:p w:rsidR="005E10F8" w:rsidRDefault="005E10F8">
            <w:pPr>
              <w:spacing w:before="120" w:line="240" w:lineRule="exact"/>
              <w:rPr>
                <w:rFonts w:ascii="Calibri" w:hAnsi="Calibri"/>
                <w:b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 xml:space="preserve">Zákon č. 280/2017 Z. z. </w:t>
            </w:r>
          </w:p>
          <w:p w:rsidR="005E10F8" w:rsidRDefault="005E10F8">
            <w:pPr>
              <w:spacing w:before="60" w:line="276" w:lineRule="auto"/>
              <w:rPr>
                <w:rFonts w:ascii="Calibri" w:hAnsi="Calibri"/>
                <w:szCs w:val="24"/>
                <w:lang w:eastAsia="en-US"/>
              </w:rPr>
            </w:pPr>
          </w:p>
          <w:p w:rsidR="005E10F8" w:rsidRDefault="005E10F8">
            <w:pPr>
              <w:spacing w:before="60" w:line="240" w:lineRule="exact"/>
              <w:rPr>
                <w:rFonts w:ascii="Calibri" w:hAnsi="Calibri"/>
                <w:szCs w:val="24"/>
                <w:lang w:eastAsia="en-US"/>
              </w:rPr>
            </w:pPr>
          </w:p>
          <w:p w:rsidR="005E10F8" w:rsidRDefault="005E10F8">
            <w:pPr>
              <w:spacing w:line="276" w:lineRule="auto"/>
              <w:rPr>
                <w:rFonts w:ascii="Calibri" w:hAnsi="Calibri"/>
                <w:szCs w:val="24"/>
                <w:lang w:eastAsia="en-US"/>
              </w:rPr>
            </w:pPr>
          </w:p>
          <w:p w:rsidR="005E10F8" w:rsidRDefault="005E10F8">
            <w:pPr>
              <w:pStyle w:val="Zkladntext"/>
              <w:spacing w:line="240" w:lineRule="exact"/>
              <w:jc w:val="left"/>
              <w:rPr>
                <w:rFonts w:ascii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5E10F8" w:rsidRDefault="005E10F8">
            <w:pPr>
              <w:pStyle w:val="Zkladntext"/>
              <w:spacing w:line="240" w:lineRule="exact"/>
              <w:jc w:val="both"/>
              <w:rPr>
                <w:rFonts w:ascii="Calibri" w:hAnsi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07" w:type="dxa"/>
          </w:tcPr>
          <w:p w:rsidR="005E10F8" w:rsidRDefault="005E10F8">
            <w:pPr>
              <w:spacing w:after="120" w:line="276" w:lineRule="auto"/>
              <w:rPr>
                <w:rFonts w:ascii="Calibri" w:hAnsi="Calibri"/>
                <w:i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Obsah materiálu:</w:t>
            </w:r>
          </w:p>
          <w:p w:rsidR="005E10F8" w:rsidRDefault="005E10F8" w:rsidP="006E1935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Návrh záznamu HSR SR</w:t>
            </w:r>
          </w:p>
          <w:p w:rsidR="005E10F8" w:rsidRDefault="005E10F8" w:rsidP="006E1935">
            <w:pPr>
              <w:pStyle w:val="Nadpis4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Calibri" w:hAnsi="Calibri"/>
                <w:i w:val="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i w:val="0"/>
                <w:sz w:val="24"/>
                <w:szCs w:val="24"/>
                <w:lang w:eastAsia="en-US"/>
              </w:rPr>
              <w:t>Návrh uznesenia vlády SR</w:t>
            </w:r>
          </w:p>
          <w:p w:rsidR="005E10F8" w:rsidRDefault="005E10F8" w:rsidP="006E1935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Predkladacia správa</w:t>
            </w:r>
          </w:p>
          <w:p w:rsidR="005E10F8" w:rsidRDefault="005E10F8" w:rsidP="006E1935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Vlastný materiál</w:t>
            </w:r>
          </w:p>
          <w:p w:rsidR="005E10F8" w:rsidRDefault="005E10F8" w:rsidP="006E1935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Prílohy č. 1 – 9</w:t>
            </w:r>
          </w:p>
          <w:p w:rsidR="005E10F8" w:rsidRDefault="005E10F8" w:rsidP="006E1935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Doložka vybraných vplyvov</w:t>
            </w:r>
          </w:p>
          <w:p w:rsidR="005E10F8" w:rsidRDefault="005E10F8" w:rsidP="006E1935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Vyhlásenie predkladateľa</w:t>
            </w:r>
          </w:p>
          <w:p w:rsidR="00AA0865" w:rsidRDefault="00AA0865" w:rsidP="006E1935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Vyhodnotenie medzirezortného pripomienkového konania</w:t>
            </w:r>
          </w:p>
          <w:p w:rsidR="005E10F8" w:rsidRDefault="005E10F8">
            <w:pPr>
              <w:spacing w:line="276" w:lineRule="auto"/>
              <w:ind w:left="360"/>
              <w:rPr>
                <w:rFonts w:ascii="Calibri" w:hAnsi="Calibri"/>
                <w:szCs w:val="24"/>
                <w:lang w:eastAsia="en-US"/>
              </w:rPr>
            </w:pPr>
          </w:p>
          <w:p w:rsidR="005E10F8" w:rsidRDefault="005E10F8">
            <w:pPr>
              <w:spacing w:before="60" w:line="276" w:lineRule="auto"/>
              <w:rPr>
                <w:rFonts w:ascii="Calibri" w:hAnsi="Calibri"/>
                <w:szCs w:val="24"/>
                <w:lang w:eastAsia="en-US"/>
              </w:rPr>
            </w:pPr>
          </w:p>
          <w:p w:rsidR="005E10F8" w:rsidRDefault="005E10F8">
            <w:pPr>
              <w:tabs>
                <w:tab w:val="left" w:pos="1275"/>
              </w:tabs>
              <w:spacing w:line="276" w:lineRule="auto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ab/>
            </w:r>
          </w:p>
        </w:tc>
      </w:tr>
    </w:tbl>
    <w:p w:rsidR="008F2EAB" w:rsidRPr="008F2EAB" w:rsidRDefault="008F2EAB" w:rsidP="008F2EAB">
      <w:pPr>
        <w:spacing w:line="240" w:lineRule="atLeast"/>
        <w:outlineLvl w:val="0"/>
        <w:rPr>
          <w:rFonts w:ascii="Calibri" w:hAnsi="Calibri"/>
          <w:szCs w:val="24"/>
        </w:rPr>
      </w:pPr>
      <w:r w:rsidRPr="008F2EAB">
        <w:rPr>
          <w:rFonts w:ascii="Calibri" w:hAnsi="Calibri"/>
          <w:szCs w:val="24"/>
        </w:rPr>
        <w:t>Predkladá:</w:t>
      </w:r>
    </w:p>
    <w:p w:rsidR="008F2EAB" w:rsidRPr="008F2EAB" w:rsidRDefault="008F2EAB" w:rsidP="008F2EAB">
      <w:pPr>
        <w:spacing w:line="240" w:lineRule="atLeast"/>
        <w:outlineLvl w:val="0"/>
        <w:rPr>
          <w:rFonts w:ascii="Calibri" w:hAnsi="Calibri"/>
          <w:szCs w:val="24"/>
        </w:rPr>
      </w:pPr>
      <w:r w:rsidRPr="008F2EAB">
        <w:rPr>
          <w:rFonts w:ascii="Calibri" w:hAnsi="Calibri"/>
          <w:szCs w:val="24"/>
        </w:rPr>
        <w:t xml:space="preserve">Gabriela </w:t>
      </w:r>
      <w:proofErr w:type="spellStart"/>
      <w:r w:rsidRPr="008F2EAB">
        <w:rPr>
          <w:rFonts w:ascii="Calibri" w:hAnsi="Calibri"/>
          <w:szCs w:val="24"/>
        </w:rPr>
        <w:t>Matečná</w:t>
      </w:r>
      <w:proofErr w:type="spellEnd"/>
    </w:p>
    <w:p w:rsidR="008F2EAB" w:rsidRPr="008F2EAB" w:rsidRDefault="008F2EAB" w:rsidP="008F2EAB">
      <w:pPr>
        <w:spacing w:line="240" w:lineRule="atLeast"/>
        <w:outlineLvl w:val="0"/>
        <w:rPr>
          <w:rFonts w:ascii="Calibri" w:hAnsi="Calibri"/>
          <w:szCs w:val="24"/>
        </w:rPr>
      </w:pPr>
      <w:r w:rsidRPr="008F2EAB">
        <w:rPr>
          <w:rFonts w:ascii="Calibri" w:hAnsi="Calibri"/>
          <w:szCs w:val="24"/>
        </w:rPr>
        <w:t>podpredsedníčka vlády a ministerka pôdohospodárstva</w:t>
      </w:r>
    </w:p>
    <w:p w:rsidR="008F2EAB" w:rsidRPr="008F2EAB" w:rsidRDefault="008F2EAB" w:rsidP="008F2EAB">
      <w:pPr>
        <w:spacing w:line="240" w:lineRule="atLeast"/>
        <w:outlineLvl w:val="0"/>
        <w:rPr>
          <w:rFonts w:ascii="Calibri" w:hAnsi="Calibri"/>
          <w:szCs w:val="24"/>
        </w:rPr>
      </w:pPr>
      <w:r w:rsidRPr="008F2EAB">
        <w:rPr>
          <w:rFonts w:ascii="Calibri" w:hAnsi="Calibri"/>
          <w:szCs w:val="24"/>
        </w:rPr>
        <w:t>a rozvoja vidieka</w:t>
      </w:r>
    </w:p>
    <w:p w:rsidR="005E10F8" w:rsidRDefault="008F2EAB" w:rsidP="008F2EAB">
      <w:pPr>
        <w:spacing w:line="240" w:lineRule="atLeast"/>
        <w:outlineLvl w:val="0"/>
        <w:rPr>
          <w:rFonts w:ascii="Calibri" w:hAnsi="Calibri"/>
          <w:szCs w:val="24"/>
        </w:rPr>
      </w:pPr>
      <w:r w:rsidRPr="008F2EAB">
        <w:rPr>
          <w:rFonts w:ascii="Calibri" w:hAnsi="Calibri"/>
          <w:szCs w:val="24"/>
        </w:rPr>
        <w:t>Slovenskej republiky</w:t>
      </w:r>
    </w:p>
    <w:p w:rsidR="005E10F8" w:rsidRDefault="005E10F8" w:rsidP="005E10F8">
      <w:pPr>
        <w:spacing w:after="200" w:line="276" w:lineRule="auto"/>
        <w:rPr>
          <w:rFonts w:ascii="Calibri" w:hAnsi="Calibri"/>
          <w:szCs w:val="24"/>
        </w:rPr>
      </w:pPr>
      <w:bookmarkStart w:id="0" w:name="_GoBack"/>
      <w:bookmarkEnd w:id="0"/>
    </w:p>
    <w:p w:rsidR="005E10F8" w:rsidRDefault="005E10F8" w:rsidP="005E10F8">
      <w:pPr>
        <w:spacing w:after="200" w:line="276" w:lineRule="auto"/>
        <w:rPr>
          <w:rFonts w:ascii="Calibri" w:hAnsi="Calibri"/>
          <w:szCs w:val="24"/>
        </w:rPr>
      </w:pPr>
    </w:p>
    <w:p w:rsidR="005E10F8" w:rsidRDefault="005E10F8" w:rsidP="005E10F8">
      <w:pPr>
        <w:spacing w:after="200" w:line="276" w:lineRule="auto"/>
        <w:rPr>
          <w:rFonts w:ascii="Calibri" w:hAnsi="Calibri"/>
          <w:szCs w:val="24"/>
        </w:rPr>
      </w:pPr>
    </w:p>
    <w:p w:rsidR="005B44E5" w:rsidRPr="00AA0865" w:rsidRDefault="005E10F8" w:rsidP="00AA0865">
      <w:pPr>
        <w:spacing w:after="200" w:line="276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Bratislava jún 2019</w:t>
      </w:r>
    </w:p>
    <w:sectPr w:rsidR="005B44E5" w:rsidRPr="00AA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09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F8"/>
    <w:rsid w:val="005B44E5"/>
    <w:rsid w:val="005E10F8"/>
    <w:rsid w:val="008F2EAB"/>
    <w:rsid w:val="00AA0865"/>
    <w:rsid w:val="00CC53AE"/>
    <w:rsid w:val="00F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0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E10F8"/>
    <w:pPr>
      <w:keepNext/>
      <w:outlineLvl w:val="3"/>
    </w:pPr>
    <w:rPr>
      <w:rFonts w:ascii="Times New Roman" w:hAnsi="Times New Roman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5E10F8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E10F8"/>
    <w:pPr>
      <w:spacing w:line="360" w:lineRule="exact"/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ý text Char"/>
    <w:basedOn w:val="Predvolenpsmoodseku"/>
    <w:link w:val="Zkladntext"/>
    <w:rsid w:val="005E10F8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0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E10F8"/>
    <w:pPr>
      <w:keepNext/>
      <w:outlineLvl w:val="3"/>
    </w:pPr>
    <w:rPr>
      <w:rFonts w:ascii="Times New Roman" w:hAnsi="Times New Roman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5E10F8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E10F8"/>
    <w:pPr>
      <w:spacing w:line="360" w:lineRule="exact"/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ý text Char"/>
    <w:basedOn w:val="Predvolenpsmoodseku"/>
    <w:link w:val="Zkladntext"/>
    <w:rsid w:val="005E10F8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Javůrek, Václav, JUDr."/>
    <f:field ref="objcreatedat" par="" text="2.7.2019 13:35:51"/>
    <f:field ref="objchangedby" par="" text="Administrator, System"/>
    <f:field ref="objmodifiedat" par="" text="2.7.2019 13:35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Michelčíková Viktória</dc:creator>
  <cp:lastModifiedBy>Michelčíková Viktória</cp:lastModifiedBy>
  <cp:revision>4</cp:revision>
  <dcterms:created xsi:type="dcterms:W3CDTF">2019-07-29T07:48:00Z</dcterms:created>
  <dcterms:modified xsi:type="dcterms:W3CDTF">2019-07-31T08:42:00Z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Informatívny materiál na rokovanie vlády SR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Po rokovaní poradných orgánov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Václav Javůrek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Správa o poľnohospodárstve a potravinárstve v Slovenskej republike za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>Ministerstvo pôdohospodárstva a rozvoja vidieka Slovenskej republiky, Ministerstvo pôdohospodárstva a rozvoja vidieka Slovenskej republiky, Ministerstvo pôdohospodárstva a rozvoja vidieka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Správa o poľnohospodárstve  a  potravinárstve v Slovenskej republike za rok 2018 bola vypracovaná na základe § 5 ods. 3 písm. d) zákona č. 280/2017 Z. z. o poskytovaní podpory a dotácie v pôdohospodárstve a rozvoji vidieka a o zmene zákona č. 292/2014 Z. </vt:lpwstr>
  </property>
  <property fmtid="{D5CDD505-2E9C-101B-9397-08002B2CF9AE}" pid="23" name="FSC#SKEDITIONSLOVLEX@103.510:plnynazovpredpis">
    <vt:lpwstr> Správa o poľnohospodárstve a potravinárstve v Slovenskej republike za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7380/2019-041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LP/2019/518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2. 7. 2019</vt:lpwstr>
  </property>
  <property fmtid="{D5CDD505-2E9C-101B-9397-08002B2CF9AE}" pid="151" name="FSC#COOSYSTEM@1.1:Container">
    <vt:lpwstr>COO.2145.1000.3.3475829</vt:lpwstr>
  </property>
  <property fmtid="{D5CDD505-2E9C-101B-9397-08002B2CF9AE}" pid="152" name="FSC#FSCFOLIO@1.1001:docpropproject">
    <vt:lpwstr/>
  </property>
</Properties>
</file>