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C2CC" w14:textId="77777777" w:rsidR="002B2CE7" w:rsidRPr="00590173" w:rsidRDefault="002B2CE7" w:rsidP="00D247C7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0173">
        <w:rPr>
          <w:b/>
          <w:sz w:val="24"/>
          <w:szCs w:val="24"/>
        </w:rPr>
        <w:t>Predkladacia správa</w:t>
      </w:r>
    </w:p>
    <w:p w14:paraId="3F78F0E3" w14:textId="77777777" w:rsidR="00396AC1" w:rsidRPr="00E9789F" w:rsidRDefault="00396AC1" w:rsidP="00F44E39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Materiál sa predkladá na základe uznesenia vlády SR </w:t>
      </w:r>
      <w:r>
        <w:rPr>
          <w:b/>
          <w:bCs/>
          <w:sz w:val="24"/>
          <w:szCs w:val="24"/>
        </w:rPr>
        <w:t>č. </w:t>
      </w:r>
      <w:r w:rsidR="009753C2">
        <w:rPr>
          <w:b/>
          <w:bCs/>
          <w:sz w:val="24"/>
          <w:szCs w:val="24"/>
        </w:rPr>
        <w:t>273</w:t>
      </w:r>
      <w:r>
        <w:rPr>
          <w:b/>
          <w:bCs/>
          <w:sz w:val="24"/>
          <w:szCs w:val="24"/>
        </w:rPr>
        <w:t xml:space="preserve"> z 1</w:t>
      </w:r>
      <w:r w:rsidR="009753C2">
        <w:rPr>
          <w:b/>
          <w:bCs/>
          <w:sz w:val="24"/>
          <w:szCs w:val="24"/>
        </w:rPr>
        <w:t>3. júna 2018</w:t>
      </w:r>
      <w:r>
        <w:rPr>
          <w:b/>
          <w:bCs/>
          <w:sz w:val="24"/>
          <w:szCs w:val="24"/>
        </w:rPr>
        <w:t>, bod B. 1.</w:t>
      </w:r>
      <w:r>
        <w:rPr>
          <w:bCs/>
          <w:sz w:val="24"/>
          <w:szCs w:val="24"/>
        </w:rPr>
        <w:t>, ktoré podpredsedovi vlády</w:t>
      </w:r>
      <w:r w:rsidR="001A291A">
        <w:rPr>
          <w:bCs/>
          <w:sz w:val="24"/>
          <w:szCs w:val="24"/>
        </w:rPr>
        <w:t xml:space="preserve"> SR</w:t>
      </w:r>
      <w:r>
        <w:rPr>
          <w:bCs/>
          <w:sz w:val="24"/>
          <w:szCs w:val="24"/>
        </w:rPr>
        <w:t xml:space="preserve"> pre investície a informatizáciu uložil</w:t>
      </w:r>
      <w:r w:rsidR="007C07CC">
        <w:rPr>
          <w:bCs/>
          <w:sz w:val="24"/>
          <w:szCs w:val="24"/>
        </w:rPr>
        <w:t xml:space="preserve">o </w:t>
      </w:r>
      <w:r w:rsidR="009753C2" w:rsidRPr="00E66879">
        <w:rPr>
          <w:bCs/>
          <w:sz w:val="24"/>
          <w:szCs w:val="24"/>
        </w:rPr>
        <w:t>v spolupráci s</w:t>
      </w:r>
      <w:r w:rsidR="00254C78">
        <w:rPr>
          <w:bCs/>
          <w:sz w:val="24"/>
          <w:szCs w:val="24"/>
        </w:rPr>
        <w:t xml:space="preserve"> členmi vlády a </w:t>
      </w:r>
      <w:r w:rsidR="009753C2" w:rsidRPr="00E66879">
        <w:rPr>
          <w:bCs/>
          <w:sz w:val="24"/>
          <w:szCs w:val="24"/>
        </w:rPr>
        <w:t>vedúcim Úradu vlády SR predložiť vlád</w:t>
      </w:r>
      <w:r w:rsidR="00F44E39">
        <w:rPr>
          <w:bCs/>
          <w:sz w:val="24"/>
          <w:szCs w:val="24"/>
        </w:rPr>
        <w:t>e</w:t>
      </w:r>
      <w:r w:rsidR="009753C2" w:rsidRPr="00E66879">
        <w:rPr>
          <w:bCs/>
          <w:sz w:val="24"/>
          <w:szCs w:val="24"/>
        </w:rPr>
        <w:t xml:space="preserve"> SR </w:t>
      </w:r>
      <w:r w:rsidR="009753C2" w:rsidRPr="00D247C7">
        <w:rPr>
          <w:bCs/>
          <w:i/>
          <w:sz w:val="24"/>
          <w:szCs w:val="24"/>
        </w:rPr>
        <w:t>Víziu a stratégiu rozvoja Slovenska do roku 2030</w:t>
      </w:r>
      <w:r w:rsidR="009A68D0">
        <w:rPr>
          <w:bCs/>
          <w:sz w:val="24"/>
          <w:szCs w:val="24"/>
        </w:rPr>
        <w:t>.</w:t>
      </w:r>
    </w:p>
    <w:p w14:paraId="1DBE1A12" w14:textId="77777777" w:rsidR="00396AC1" w:rsidRDefault="001D70EF" w:rsidP="00F44E39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Materiál vychádza z </w:t>
      </w:r>
      <w:r w:rsidR="00F44E39" w:rsidRPr="00F44E39">
        <w:rPr>
          <w:bCs/>
          <w:i/>
          <w:sz w:val="24"/>
          <w:szCs w:val="24"/>
        </w:rPr>
        <w:t>N</w:t>
      </w:r>
      <w:r w:rsidRPr="00F44E39">
        <w:rPr>
          <w:bCs/>
          <w:i/>
          <w:sz w:val="24"/>
          <w:szCs w:val="24"/>
        </w:rPr>
        <w:t xml:space="preserve">árodných priorít </w:t>
      </w:r>
      <w:r w:rsidR="00F44E39" w:rsidRPr="00F44E39">
        <w:rPr>
          <w:bCs/>
          <w:i/>
          <w:sz w:val="24"/>
          <w:szCs w:val="24"/>
        </w:rPr>
        <w:t xml:space="preserve">implementácie </w:t>
      </w:r>
      <w:r w:rsidR="00B96017" w:rsidRPr="00F44E39">
        <w:rPr>
          <w:bCs/>
          <w:i/>
          <w:sz w:val="24"/>
          <w:szCs w:val="24"/>
        </w:rPr>
        <w:t>Agend</w:t>
      </w:r>
      <w:r w:rsidRPr="00F44E39">
        <w:rPr>
          <w:bCs/>
          <w:i/>
          <w:sz w:val="24"/>
          <w:szCs w:val="24"/>
        </w:rPr>
        <w:t>y</w:t>
      </w:r>
      <w:r w:rsidR="00B96017" w:rsidRPr="00F44E39">
        <w:rPr>
          <w:bCs/>
          <w:i/>
          <w:sz w:val="24"/>
          <w:szCs w:val="24"/>
        </w:rPr>
        <w:t xml:space="preserve"> 2030 </w:t>
      </w:r>
      <w:r w:rsidR="00F44E39" w:rsidRPr="00F44E39">
        <w:rPr>
          <w:bCs/>
          <w:i/>
          <w:sz w:val="24"/>
          <w:szCs w:val="24"/>
        </w:rPr>
        <w:t>pre udržateľný rozvoj</w:t>
      </w:r>
      <w:r w:rsidR="00F44E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schválených vyššie uvedeným </w:t>
      </w:r>
      <w:r w:rsidR="005E4C95">
        <w:rPr>
          <w:bCs/>
          <w:sz w:val="24"/>
          <w:szCs w:val="24"/>
        </w:rPr>
        <w:t>uznesením</w:t>
      </w:r>
      <w:r>
        <w:rPr>
          <w:bCs/>
          <w:sz w:val="24"/>
          <w:szCs w:val="24"/>
        </w:rPr>
        <w:t xml:space="preserve"> vlády, ktoré boli určené </w:t>
      </w:r>
      <w:r w:rsidR="007A498A">
        <w:rPr>
          <w:bCs/>
          <w:sz w:val="24"/>
          <w:szCs w:val="24"/>
        </w:rPr>
        <w:t>participatívn</w:t>
      </w:r>
      <w:r>
        <w:rPr>
          <w:bCs/>
          <w:sz w:val="24"/>
          <w:szCs w:val="24"/>
        </w:rPr>
        <w:t>y</w:t>
      </w:r>
      <w:r w:rsidR="007A498A">
        <w:rPr>
          <w:bCs/>
          <w:sz w:val="24"/>
          <w:szCs w:val="24"/>
        </w:rPr>
        <w:t>m proces</w:t>
      </w:r>
      <w:r>
        <w:rPr>
          <w:bCs/>
          <w:sz w:val="24"/>
          <w:szCs w:val="24"/>
        </w:rPr>
        <w:t xml:space="preserve">om:  </w:t>
      </w:r>
    </w:p>
    <w:p w14:paraId="20FAE3B5" w14:textId="77777777" w:rsidR="00D247C7" w:rsidRPr="00D247C7" w:rsidRDefault="00D247C7" w:rsidP="00F44E39">
      <w:pPr>
        <w:numPr>
          <w:ilvl w:val="0"/>
          <w:numId w:val="4"/>
        </w:numPr>
        <w:spacing w:after="0"/>
        <w:jc w:val="both"/>
        <w:rPr>
          <w:bCs/>
          <w:sz w:val="24"/>
          <w:szCs w:val="24"/>
          <w:lang w:eastAsia="cs-CZ"/>
        </w:rPr>
      </w:pPr>
      <w:r w:rsidRPr="00D247C7">
        <w:rPr>
          <w:bCs/>
          <w:sz w:val="24"/>
          <w:szCs w:val="24"/>
          <w:lang w:eastAsia="cs-CZ"/>
        </w:rPr>
        <w:t>vzdelanie pre dôstojný život,</w:t>
      </w:r>
    </w:p>
    <w:p w14:paraId="53FE4EF3" w14:textId="77777777" w:rsidR="00D247C7" w:rsidRPr="00D247C7" w:rsidRDefault="00D247C7" w:rsidP="00F44E39">
      <w:pPr>
        <w:numPr>
          <w:ilvl w:val="0"/>
          <w:numId w:val="4"/>
        </w:numPr>
        <w:spacing w:after="0"/>
        <w:jc w:val="both"/>
        <w:rPr>
          <w:bCs/>
          <w:sz w:val="24"/>
          <w:szCs w:val="24"/>
          <w:lang w:eastAsia="cs-CZ"/>
        </w:rPr>
      </w:pPr>
      <w:r w:rsidRPr="00D247C7">
        <w:rPr>
          <w:bCs/>
          <w:sz w:val="24"/>
          <w:szCs w:val="24"/>
          <w:lang w:eastAsia="cs-CZ"/>
        </w:rPr>
        <w:t>smerovanie k znalostnej a environmentálne udržateľnej ekonomike pri demografických zmenách a meniacom sa globálnom prostredí,</w:t>
      </w:r>
    </w:p>
    <w:p w14:paraId="5E27A2F5" w14:textId="77777777" w:rsidR="00D247C7" w:rsidRPr="00D247C7" w:rsidRDefault="00D247C7" w:rsidP="00F44E39">
      <w:pPr>
        <w:numPr>
          <w:ilvl w:val="0"/>
          <w:numId w:val="4"/>
        </w:numPr>
        <w:spacing w:after="0"/>
        <w:jc w:val="both"/>
        <w:rPr>
          <w:bCs/>
          <w:sz w:val="24"/>
          <w:szCs w:val="24"/>
          <w:lang w:eastAsia="cs-CZ"/>
        </w:rPr>
      </w:pPr>
      <w:r w:rsidRPr="00D247C7">
        <w:rPr>
          <w:bCs/>
          <w:sz w:val="24"/>
          <w:szCs w:val="24"/>
          <w:lang w:eastAsia="cs-CZ"/>
        </w:rPr>
        <w:t>znižovanie chudoby a sociálna inklúzia,</w:t>
      </w:r>
    </w:p>
    <w:p w14:paraId="31A37350" w14:textId="77777777" w:rsidR="00D247C7" w:rsidRPr="00D247C7" w:rsidRDefault="00D247C7" w:rsidP="00F44E39">
      <w:pPr>
        <w:numPr>
          <w:ilvl w:val="0"/>
          <w:numId w:val="4"/>
        </w:numPr>
        <w:spacing w:after="0"/>
        <w:jc w:val="both"/>
        <w:rPr>
          <w:bCs/>
          <w:sz w:val="24"/>
          <w:szCs w:val="24"/>
          <w:lang w:eastAsia="cs-CZ"/>
        </w:rPr>
      </w:pPr>
      <w:r w:rsidRPr="00D247C7">
        <w:rPr>
          <w:bCs/>
          <w:sz w:val="24"/>
          <w:szCs w:val="24"/>
          <w:lang w:eastAsia="cs-CZ"/>
        </w:rPr>
        <w:t>udržateľné sídla, regióny a krajina v kontexte zmeny klímy,</w:t>
      </w:r>
    </w:p>
    <w:p w14:paraId="668B8386" w14:textId="77777777" w:rsidR="00D247C7" w:rsidRPr="00D247C7" w:rsidRDefault="00D247C7" w:rsidP="00F44E39">
      <w:pPr>
        <w:numPr>
          <w:ilvl w:val="0"/>
          <w:numId w:val="4"/>
        </w:numPr>
        <w:spacing w:after="0"/>
        <w:jc w:val="both"/>
        <w:rPr>
          <w:bCs/>
          <w:sz w:val="24"/>
          <w:szCs w:val="24"/>
          <w:lang w:eastAsia="cs-CZ"/>
        </w:rPr>
      </w:pPr>
      <w:r w:rsidRPr="00D247C7">
        <w:rPr>
          <w:bCs/>
          <w:sz w:val="24"/>
          <w:szCs w:val="24"/>
          <w:lang w:eastAsia="cs-CZ"/>
        </w:rPr>
        <w:t>právny štát, demokracia a bezpečnosť,</w:t>
      </w:r>
    </w:p>
    <w:p w14:paraId="1141A61E" w14:textId="77777777" w:rsidR="00D247C7" w:rsidRPr="00D247C7" w:rsidRDefault="00D247C7" w:rsidP="00F44E39">
      <w:pPr>
        <w:numPr>
          <w:ilvl w:val="0"/>
          <w:numId w:val="4"/>
        </w:numPr>
        <w:spacing w:after="120"/>
        <w:jc w:val="both"/>
        <w:rPr>
          <w:bCs/>
          <w:sz w:val="24"/>
          <w:szCs w:val="24"/>
          <w:lang w:eastAsia="cs-CZ"/>
        </w:rPr>
      </w:pPr>
      <w:r w:rsidRPr="00D247C7">
        <w:rPr>
          <w:bCs/>
          <w:sz w:val="24"/>
          <w:szCs w:val="24"/>
          <w:lang w:eastAsia="cs-CZ"/>
        </w:rPr>
        <w:t>dobré zdravie.</w:t>
      </w:r>
    </w:p>
    <w:p w14:paraId="1E8E78BC" w14:textId="77777777" w:rsidR="00EF1521" w:rsidRDefault="009A68D0" w:rsidP="00F44E39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Materiál</w:t>
      </w:r>
      <w:r w:rsidR="007A498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zároveň</w:t>
      </w:r>
      <w:r w:rsidR="007A498A">
        <w:rPr>
          <w:bCs/>
          <w:sz w:val="24"/>
          <w:szCs w:val="24"/>
        </w:rPr>
        <w:t xml:space="preserve"> vychádza aj z participatívneho procesu definovania východísk </w:t>
      </w:r>
      <w:r w:rsidR="007A498A" w:rsidRPr="00D247C7">
        <w:rPr>
          <w:bCs/>
          <w:i/>
          <w:sz w:val="24"/>
          <w:szCs w:val="24"/>
        </w:rPr>
        <w:t>Národnej stratégie regionálneho a územného rozvoja SR do roku 2030</w:t>
      </w:r>
      <w:r w:rsidR="007A498A">
        <w:rPr>
          <w:bCs/>
          <w:sz w:val="24"/>
          <w:szCs w:val="24"/>
        </w:rPr>
        <w:t xml:space="preserve"> za účasti zástupcov územných samospráv. </w:t>
      </w:r>
      <w:r w:rsidR="007A498A" w:rsidRPr="007A498A">
        <w:rPr>
          <w:bCs/>
          <w:sz w:val="24"/>
          <w:szCs w:val="24"/>
        </w:rPr>
        <w:t>Skutočnosť, že definované problémy a priority vychádzajúce z týchto procesov boli vo veľkej miere identické, umožňuje ich splynutie do</w:t>
      </w:r>
      <w:r w:rsidR="005E4C95">
        <w:rPr>
          <w:bCs/>
          <w:sz w:val="24"/>
          <w:szCs w:val="24"/>
        </w:rPr>
        <w:t xml:space="preserve"> </w:t>
      </w:r>
      <w:r w:rsidR="005E4C95" w:rsidRPr="00D247C7">
        <w:rPr>
          <w:bCs/>
          <w:i/>
          <w:sz w:val="24"/>
          <w:szCs w:val="24"/>
        </w:rPr>
        <w:t>Vízie a</w:t>
      </w:r>
      <w:r w:rsidR="007A498A" w:rsidRPr="00D247C7">
        <w:rPr>
          <w:bCs/>
          <w:i/>
          <w:sz w:val="24"/>
          <w:szCs w:val="24"/>
        </w:rPr>
        <w:t xml:space="preserve"> </w:t>
      </w:r>
      <w:r w:rsidR="005E4C95" w:rsidRPr="00D247C7">
        <w:rPr>
          <w:bCs/>
          <w:i/>
          <w:sz w:val="24"/>
          <w:szCs w:val="24"/>
        </w:rPr>
        <w:t>s</w:t>
      </w:r>
      <w:r w:rsidR="007A498A" w:rsidRPr="00D247C7">
        <w:rPr>
          <w:bCs/>
          <w:i/>
          <w:sz w:val="24"/>
          <w:szCs w:val="24"/>
        </w:rPr>
        <w:t>tratégie rozvoja Slovenska do roku 2030</w:t>
      </w:r>
      <w:r w:rsidR="007A498A" w:rsidRPr="007A498A">
        <w:rPr>
          <w:bCs/>
          <w:sz w:val="24"/>
          <w:szCs w:val="24"/>
        </w:rPr>
        <w:t xml:space="preserve">, ktorá </w:t>
      </w:r>
      <w:r w:rsidR="00F63D9A">
        <w:rPr>
          <w:bCs/>
          <w:sz w:val="24"/>
          <w:szCs w:val="24"/>
        </w:rPr>
        <w:t xml:space="preserve">takto </w:t>
      </w:r>
      <w:r w:rsidR="007A498A" w:rsidRPr="007A498A">
        <w:rPr>
          <w:bCs/>
          <w:sz w:val="24"/>
          <w:szCs w:val="24"/>
        </w:rPr>
        <w:t xml:space="preserve">bude plniť </w:t>
      </w:r>
      <w:r w:rsidR="00F63D9A">
        <w:rPr>
          <w:bCs/>
          <w:sz w:val="24"/>
          <w:szCs w:val="24"/>
        </w:rPr>
        <w:t xml:space="preserve">nielen </w:t>
      </w:r>
      <w:r w:rsidR="007A498A" w:rsidRPr="007A498A">
        <w:rPr>
          <w:bCs/>
          <w:sz w:val="24"/>
          <w:szCs w:val="24"/>
        </w:rPr>
        <w:t xml:space="preserve">úlohu </w:t>
      </w:r>
      <w:r w:rsidR="00F63D9A" w:rsidRPr="007A498A">
        <w:rPr>
          <w:bCs/>
          <w:sz w:val="24"/>
          <w:szCs w:val="24"/>
        </w:rPr>
        <w:t xml:space="preserve">základného implementačného nástroja Agendy 2030 </w:t>
      </w:r>
      <w:r w:rsidR="00F63D9A">
        <w:rPr>
          <w:bCs/>
          <w:sz w:val="24"/>
          <w:szCs w:val="24"/>
        </w:rPr>
        <w:t>pre udržateľný rozvoj v SR, ale aj úlohu</w:t>
      </w:r>
      <w:r w:rsidR="00F63D9A" w:rsidRPr="007A498A">
        <w:rPr>
          <w:bCs/>
          <w:sz w:val="24"/>
          <w:szCs w:val="24"/>
        </w:rPr>
        <w:t xml:space="preserve"> </w:t>
      </w:r>
      <w:r w:rsidR="007A498A" w:rsidRPr="007A498A">
        <w:rPr>
          <w:bCs/>
          <w:sz w:val="24"/>
          <w:szCs w:val="24"/>
        </w:rPr>
        <w:t>Národnej str</w:t>
      </w:r>
      <w:r w:rsidR="00F63D9A">
        <w:rPr>
          <w:bCs/>
          <w:sz w:val="24"/>
          <w:szCs w:val="24"/>
        </w:rPr>
        <w:t>atégie regionálneho rozvoja SR</w:t>
      </w:r>
      <w:r w:rsidR="00D247C7">
        <w:rPr>
          <w:bCs/>
          <w:sz w:val="24"/>
          <w:szCs w:val="24"/>
        </w:rPr>
        <w:t>.</w:t>
      </w:r>
    </w:p>
    <w:p w14:paraId="5ABA81BD" w14:textId="75960517" w:rsidR="009A68D0" w:rsidRDefault="005E4C95" w:rsidP="00F44E39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Vízia a</w:t>
      </w:r>
      <w:r w:rsidRPr="007A498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</w:t>
      </w:r>
      <w:r w:rsidRPr="007A498A">
        <w:rPr>
          <w:bCs/>
          <w:sz w:val="24"/>
          <w:szCs w:val="24"/>
        </w:rPr>
        <w:t>tratégi</w:t>
      </w:r>
      <w:r>
        <w:rPr>
          <w:bCs/>
          <w:sz w:val="24"/>
          <w:szCs w:val="24"/>
        </w:rPr>
        <w:t>a</w:t>
      </w:r>
      <w:r w:rsidRPr="007A498A">
        <w:rPr>
          <w:bCs/>
          <w:sz w:val="24"/>
          <w:szCs w:val="24"/>
        </w:rPr>
        <w:t xml:space="preserve"> rozvoja Slovenska</w:t>
      </w:r>
      <w:r w:rsidR="009A68D0" w:rsidRPr="008270CF">
        <w:rPr>
          <w:bCs/>
          <w:sz w:val="24"/>
          <w:szCs w:val="24"/>
        </w:rPr>
        <w:t xml:space="preserve"> svojim dlhodobým zameraním a obsahom zavádza </w:t>
      </w:r>
      <w:r>
        <w:rPr>
          <w:bCs/>
          <w:sz w:val="24"/>
          <w:szCs w:val="24"/>
        </w:rPr>
        <w:t>dlhodobé a vzájomne previazané</w:t>
      </w:r>
      <w:r w:rsidR="009A68D0" w:rsidRPr="008270CF">
        <w:rPr>
          <w:bCs/>
          <w:sz w:val="24"/>
          <w:szCs w:val="24"/>
        </w:rPr>
        <w:t xml:space="preserve"> strategické riadenie a plánovanie na všetkých úrovniach verejnej správy. Týmto výrazne prispieva k obmedzeniu negatívnych vplyvov politického cyklu a k zabezpečeniu kontinuity realizácie strategických programov a projektov v SR. Je teda nástrojom zmeny a prináša riešenia, ktorých implementácia vyžaduje horizontálne (</w:t>
      </w:r>
      <w:r w:rsidR="00D030CD">
        <w:rPr>
          <w:bCs/>
          <w:sz w:val="24"/>
          <w:szCs w:val="24"/>
        </w:rPr>
        <w:t>prierezové</w:t>
      </w:r>
      <w:r w:rsidR="009A68D0" w:rsidRPr="008270CF">
        <w:rPr>
          <w:bCs/>
          <w:sz w:val="24"/>
          <w:szCs w:val="24"/>
        </w:rPr>
        <w:t>) a vertikálne (medzi stupňami verejnej správy) integrované riadenie</w:t>
      </w:r>
      <w:r w:rsidR="009A68D0">
        <w:rPr>
          <w:bCs/>
          <w:sz w:val="24"/>
          <w:szCs w:val="24"/>
        </w:rPr>
        <w:t>.</w:t>
      </w:r>
    </w:p>
    <w:p w14:paraId="40100767" w14:textId="7B0B03ED" w:rsidR="00EF1521" w:rsidRDefault="009A68D0" w:rsidP="00F44E39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="00EF1521">
        <w:rPr>
          <w:bCs/>
          <w:sz w:val="24"/>
          <w:szCs w:val="24"/>
        </w:rPr>
        <w:t xml:space="preserve">mplementácia </w:t>
      </w:r>
      <w:r w:rsidRPr="00D247C7">
        <w:rPr>
          <w:bCs/>
          <w:i/>
          <w:sz w:val="24"/>
          <w:szCs w:val="24"/>
        </w:rPr>
        <w:t xml:space="preserve">Vízie a </w:t>
      </w:r>
      <w:r w:rsidR="00EF1521" w:rsidRPr="00D247C7">
        <w:rPr>
          <w:bCs/>
          <w:i/>
          <w:sz w:val="24"/>
          <w:szCs w:val="24"/>
        </w:rPr>
        <w:t xml:space="preserve">stratégie </w:t>
      </w:r>
      <w:r w:rsidRPr="00D247C7">
        <w:rPr>
          <w:bCs/>
          <w:i/>
          <w:sz w:val="24"/>
          <w:szCs w:val="24"/>
        </w:rPr>
        <w:t>rozvoja Slovenska do roku 2030</w:t>
      </w:r>
      <w:r w:rsidR="005E4C95">
        <w:rPr>
          <w:bCs/>
          <w:sz w:val="24"/>
          <w:szCs w:val="24"/>
        </w:rPr>
        <w:t>, ako aj strategické riadenie a plánovanie vo všeobecnosti, sú</w:t>
      </w:r>
      <w:r w:rsidR="00EF15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možn</w:t>
      </w:r>
      <w:r w:rsidR="005E4C95">
        <w:rPr>
          <w:bCs/>
          <w:sz w:val="24"/>
          <w:szCs w:val="24"/>
        </w:rPr>
        <w:t>é</w:t>
      </w:r>
      <w:r>
        <w:rPr>
          <w:bCs/>
          <w:sz w:val="24"/>
          <w:szCs w:val="24"/>
        </w:rPr>
        <w:t xml:space="preserve"> </w:t>
      </w:r>
      <w:r w:rsidR="00D030CD">
        <w:rPr>
          <w:bCs/>
          <w:sz w:val="24"/>
          <w:szCs w:val="24"/>
        </w:rPr>
        <w:t xml:space="preserve">len pri súčasnom zavedení </w:t>
      </w:r>
      <w:r>
        <w:rPr>
          <w:bCs/>
          <w:sz w:val="24"/>
          <w:szCs w:val="24"/>
        </w:rPr>
        <w:t>systémových zmien vo verejnej správe a</w:t>
      </w:r>
      <w:r w:rsidR="00D030CD">
        <w:rPr>
          <w:bCs/>
          <w:sz w:val="24"/>
          <w:szCs w:val="24"/>
        </w:rPr>
        <w:t xml:space="preserve"> s </w:t>
      </w:r>
      <w:r>
        <w:rPr>
          <w:bCs/>
          <w:sz w:val="24"/>
          <w:szCs w:val="24"/>
        </w:rPr>
        <w:t>uplatnen</w:t>
      </w:r>
      <w:r w:rsidR="00D030CD">
        <w:rPr>
          <w:bCs/>
          <w:sz w:val="24"/>
          <w:szCs w:val="24"/>
        </w:rPr>
        <w:t>ím</w:t>
      </w:r>
      <w:r>
        <w:rPr>
          <w:bCs/>
          <w:sz w:val="24"/>
          <w:szCs w:val="24"/>
        </w:rPr>
        <w:t xml:space="preserve"> </w:t>
      </w:r>
      <w:r w:rsidR="00EF1521">
        <w:rPr>
          <w:bCs/>
          <w:sz w:val="24"/>
          <w:szCs w:val="24"/>
        </w:rPr>
        <w:t>princíp</w:t>
      </w:r>
      <w:r>
        <w:rPr>
          <w:bCs/>
          <w:sz w:val="24"/>
          <w:szCs w:val="24"/>
        </w:rPr>
        <w:t>ov</w:t>
      </w:r>
      <w:r w:rsidR="00EF1521">
        <w:rPr>
          <w:bCs/>
          <w:sz w:val="24"/>
          <w:szCs w:val="24"/>
        </w:rPr>
        <w:t xml:space="preserve"> otvore</w:t>
      </w:r>
      <w:bookmarkStart w:id="0" w:name="_GoBack"/>
      <w:bookmarkEnd w:id="0"/>
      <w:r w:rsidR="00EF1521">
        <w:rPr>
          <w:bCs/>
          <w:sz w:val="24"/>
          <w:szCs w:val="24"/>
        </w:rPr>
        <w:t>ného vládnutia,</w:t>
      </w:r>
      <w:r>
        <w:rPr>
          <w:bCs/>
          <w:sz w:val="24"/>
          <w:szCs w:val="24"/>
        </w:rPr>
        <w:t xml:space="preserve"> t.j.</w:t>
      </w:r>
      <w:r w:rsidR="00EF1521">
        <w:rPr>
          <w:bCs/>
          <w:sz w:val="24"/>
          <w:szCs w:val="24"/>
        </w:rPr>
        <w:t xml:space="preserve"> partnerstva, transparentnosti a</w:t>
      </w:r>
      <w:r w:rsidR="00D030CD">
        <w:rPr>
          <w:bCs/>
          <w:sz w:val="24"/>
          <w:szCs w:val="24"/>
        </w:rPr>
        <w:t xml:space="preserve"> za účasti </w:t>
      </w:r>
      <w:r w:rsidR="00EF1521">
        <w:rPr>
          <w:bCs/>
          <w:sz w:val="24"/>
          <w:szCs w:val="24"/>
        </w:rPr>
        <w:t>aktérov rozvoja (</w:t>
      </w:r>
      <w:r w:rsidR="00D030CD">
        <w:rPr>
          <w:bCs/>
          <w:sz w:val="24"/>
          <w:szCs w:val="24"/>
        </w:rPr>
        <w:t>verejná</w:t>
      </w:r>
      <w:r w:rsidR="00EF1521">
        <w:rPr>
          <w:bCs/>
          <w:sz w:val="24"/>
          <w:szCs w:val="24"/>
        </w:rPr>
        <w:t xml:space="preserve"> správa, podnikatelia, akademická sféra, občianska spoločnosť). </w:t>
      </w:r>
      <w:r>
        <w:rPr>
          <w:bCs/>
          <w:sz w:val="24"/>
          <w:szCs w:val="24"/>
        </w:rPr>
        <w:t xml:space="preserve">Predkladaný dokument navrhuje legislatívne a inštitucionálne opatrenia, ktoré sú nevyhnutné na uskutočnenie týchto zmien na centrálnej, aj na regionálnej úrovni. Z tohto dôvodu je v návrhu uznesenia vlády aj návrh na zrušenie uznesenia vlády č. 197/2017, bod B.3., ktorý ukladá  podpredsedov vlády pre investície a informatizáciu predložiť na rokovanie vlád </w:t>
      </w:r>
      <w:r w:rsidRPr="00D247C7">
        <w:rPr>
          <w:bCs/>
          <w:i/>
          <w:sz w:val="24"/>
          <w:szCs w:val="24"/>
        </w:rPr>
        <w:t>Návrh komplexného súboru systémových opatrení na odstránenie nedostatkov a </w:t>
      </w:r>
      <w:r w:rsidR="005E4C95" w:rsidRPr="00D247C7">
        <w:rPr>
          <w:bCs/>
          <w:i/>
          <w:sz w:val="24"/>
          <w:szCs w:val="24"/>
        </w:rPr>
        <w:t>obmedzení</w:t>
      </w:r>
      <w:r w:rsidRPr="00D247C7">
        <w:rPr>
          <w:bCs/>
          <w:i/>
          <w:sz w:val="24"/>
          <w:szCs w:val="24"/>
        </w:rPr>
        <w:t xml:space="preserve"> strategickej a </w:t>
      </w:r>
      <w:r w:rsidR="005E4C95" w:rsidRPr="00D247C7">
        <w:rPr>
          <w:bCs/>
          <w:i/>
          <w:sz w:val="24"/>
          <w:szCs w:val="24"/>
        </w:rPr>
        <w:t>koncepčnej</w:t>
      </w:r>
      <w:r w:rsidRPr="00D247C7">
        <w:rPr>
          <w:bCs/>
          <w:i/>
          <w:sz w:val="24"/>
          <w:szCs w:val="24"/>
        </w:rPr>
        <w:t xml:space="preserve"> práce ústredných orgánov štátnej správy</w:t>
      </w:r>
      <w:r>
        <w:rPr>
          <w:bCs/>
          <w:sz w:val="24"/>
          <w:szCs w:val="24"/>
        </w:rPr>
        <w:t xml:space="preserve">. </w:t>
      </w:r>
    </w:p>
    <w:p w14:paraId="41F8C8CB" w14:textId="77777777" w:rsidR="008270CF" w:rsidRDefault="005E4C95" w:rsidP="00F44E39">
      <w:pPr>
        <w:pStyle w:val="Normlnywebov"/>
        <w:spacing w:before="0" w:beforeAutospacing="0" w:after="0" w:afterAutospacing="0"/>
        <w:jc w:val="both"/>
      </w:pPr>
      <w:r>
        <w:rPr>
          <w:bCs/>
        </w:rPr>
        <w:t>Z obsahovej stránky Vízia a</w:t>
      </w:r>
      <w:r w:rsidRPr="007A498A">
        <w:rPr>
          <w:bCs/>
        </w:rPr>
        <w:t xml:space="preserve"> </w:t>
      </w:r>
      <w:r>
        <w:rPr>
          <w:bCs/>
        </w:rPr>
        <w:t>s</w:t>
      </w:r>
      <w:r w:rsidRPr="007A498A">
        <w:rPr>
          <w:bCs/>
        </w:rPr>
        <w:t>tratégi</w:t>
      </w:r>
      <w:r>
        <w:rPr>
          <w:bCs/>
        </w:rPr>
        <w:t>a</w:t>
      </w:r>
      <w:r w:rsidRPr="007A498A">
        <w:rPr>
          <w:bCs/>
        </w:rPr>
        <w:t xml:space="preserve"> rozvoja </w:t>
      </w:r>
      <w:r w:rsidR="008270CF">
        <w:t>je založen</w:t>
      </w:r>
      <w:r>
        <w:t>á</w:t>
      </w:r>
      <w:r w:rsidR="008270CF">
        <w:t xml:space="preserve"> na štyroch kľúčových princípoch: </w:t>
      </w:r>
    </w:p>
    <w:p w14:paraId="003BED71" w14:textId="77777777" w:rsidR="008270CF" w:rsidRDefault="008270CF" w:rsidP="00F44E39">
      <w:pPr>
        <w:pStyle w:val="Normlnywebov"/>
        <w:numPr>
          <w:ilvl w:val="0"/>
          <w:numId w:val="3"/>
        </w:numPr>
        <w:spacing w:before="0" w:beforeAutospacing="0" w:after="0" w:afterAutospacing="0"/>
      </w:pPr>
      <w:r>
        <w:t xml:space="preserve">udržateľnosti, t. j. rovnováhe medzi dostupnými zdrojmi a ich využitím,  </w:t>
      </w:r>
    </w:p>
    <w:p w14:paraId="1610A56D" w14:textId="77777777" w:rsidR="008270CF" w:rsidRDefault="008270CF" w:rsidP="00F44E39">
      <w:pPr>
        <w:pStyle w:val="Normlnywebov"/>
        <w:numPr>
          <w:ilvl w:val="0"/>
          <w:numId w:val="3"/>
        </w:numPr>
        <w:spacing w:before="0" w:beforeAutospacing="0" w:after="0" w:afterAutospacing="0"/>
      </w:pPr>
      <w:r>
        <w:t xml:space="preserve">priority kvality života pred hospodárskym rastom,  </w:t>
      </w:r>
    </w:p>
    <w:p w14:paraId="17A701DF" w14:textId="77777777" w:rsidR="008270CF" w:rsidRDefault="008270CF" w:rsidP="00F44E39">
      <w:pPr>
        <w:pStyle w:val="Normlnywebov"/>
        <w:numPr>
          <w:ilvl w:val="0"/>
          <w:numId w:val="3"/>
        </w:numPr>
        <w:spacing w:before="0" w:beforeAutospacing="0" w:after="0" w:afterAutospacing="0"/>
      </w:pPr>
      <w:r>
        <w:t xml:space="preserve">efektívnosti založenej na synergii a  </w:t>
      </w:r>
    </w:p>
    <w:p w14:paraId="7CFF7D7D" w14:textId="77777777" w:rsidR="008270CF" w:rsidRDefault="008270CF" w:rsidP="00F44E39">
      <w:pPr>
        <w:pStyle w:val="Normlnywebov"/>
        <w:numPr>
          <w:ilvl w:val="0"/>
          <w:numId w:val="3"/>
        </w:numPr>
        <w:spacing w:before="0" w:beforeAutospacing="0" w:after="120" w:afterAutospacing="0"/>
      </w:pPr>
      <w:r>
        <w:t xml:space="preserve">integrácii politík a ich nástrojov. </w:t>
      </w:r>
    </w:p>
    <w:p w14:paraId="707E209F" w14:textId="42E3FCA8" w:rsidR="00A91DD5" w:rsidRDefault="00A077F3" w:rsidP="00F44E39">
      <w:pP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Predkladaný dokument je reformný a jeho</w:t>
      </w:r>
      <w:r w:rsidR="00A91DD5" w:rsidRPr="00A91DD5">
        <w:rPr>
          <w:color w:val="000000"/>
          <w:sz w:val="24"/>
          <w:szCs w:val="24"/>
        </w:rPr>
        <w:t xml:space="preserve"> úspešné zavedenie do života si vyžaduje celospoločenskú podporu. Predovšetkým si ale vyžaduje silnú podporu vlády a hlavných predstaviteľov širokého spek</w:t>
      </w:r>
      <w:r>
        <w:rPr>
          <w:color w:val="000000"/>
          <w:sz w:val="24"/>
          <w:szCs w:val="24"/>
        </w:rPr>
        <w:t xml:space="preserve">tra politických strán. </w:t>
      </w:r>
    </w:p>
    <w:p w14:paraId="31B65BB0" w14:textId="2ADC9684" w:rsidR="00F44E39" w:rsidRDefault="002D56A9" w:rsidP="00F44E39">
      <w:pPr>
        <w:spacing w:after="120"/>
        <w:jc w:val="both"/>
        <w:rPr>
          <w:color w:val="000000"/>
          <w:sz w:val="24"/>
          <w:szCs w:val="24"/>
        </w:rPr>
      </w:pPr>
      <w:r w:rsidRPr="00B53529">
        <w:rPr>
          <w:color w:val="000000"/>
          <w:sz w:val="24"/>
          <w:szCs w:val="24"/>
        </w:rPr>
        <w:t xml:space="preserve">Materiál bol predmetom </w:t>
      </w:r>
      <w:r w:rsidR="0058355F">
        <w:rPr>
          <w:color w:val="000000"/>
          <w:sz w:val="24"/>
          <w:szCs w:val="24"/>
        </w:rPr>
        <w:t>posúdenia strategického dokumentu s celoštátnym dosahom (proces SEA)</w:t>
      </w:r>
      <w:r w:rsidRPr="00B53529">
        <w:rPr>
          <w:color w:val="000000"/>
          <w:sz w:val="24"/>
          <w:szCs w:val="24"/>
        </w:rPr>
        <w:t>, ktorého výsledky</w:t>
      </w:r>
      <w:r w:rsidR="002C22BE" w:rsidRPr="00B53529">
        <w:rPr>
          <w:color w:val="000000"/>
          <w:sz w:val="24"/>
          <w:szCs w:val="24"/>
        </w:rPr>
        <w:t xml:space="preserve"> </w:t>
      </w:r>
      <w:r w:rsidRPr="00B53529">
        <w:rPr>
          <w:color w:val="000000"/>
          <w:sz w:val="24"/>
          <w:szCs w:val="24"/>
        </w:rPr>
        <w:t>sú uvedené vo vyhodnotení</w:t>
      </w:r>
      <w:r w:rsidR="008730B6">
        <w:rPr>
          <w:color w:val="000000"/>
          <w:sz w:val="24"/>
          <w:szCs w:val="24"/>
        </w:rPr>
        <w:t>.</w:t>
      </w:r>
    </w:p>
    <w:sectPr w:rsidR="00F44E39" w:rsidSect="002B2CE7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A1203" w14:textId="77777777" w:rsidR="008C3530" w:rsidRDefault="008C3530" w:rsidP="00095CB5">
      <w:r>
        <w:separator/>
      </w:r>
    </w:p>
  </w:endnote>
  <w:endnote w:type="continuationSeparator" w:id="0">
    <w:p w14:paraId="4B0D3810" w14:textId="77777777" w:rsidR="008C3530" w:rsidRDefault="008C3530" w:rsidP="0009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C7FB0" w14:textId="77777777" w:rsidR="008C3530" w:rsidRDefault="008C3530" w:rsidP="00095CB5">
      <w:r>
        <w:separator/>
      </w:r>
    </w:p>
  </w:footnote>
  <w:footnote w:type="continuationSeparator" w:id="0">
    <w:p w14:paraId="2E75AF86" w14:textId="77777777" w:rsidR="008C3530" w:rsidRDefault="008C3530" w:rsidP="0009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" w15:restartNumberingAfterBreak="0">
    <w:nsid w:val="25F438B1"/>
    <w:multiLevelType w:val="hybridMultilevel"/>
    <w:tmpl w:val="1F9A9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292A"/>
    <w:multiLevelType w:val="multilevel"/>
    <w:tmpl w:val="ED185B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CC67C51"/>
    <w:multiLevelType w:val="hybridMultilevel"/>
    <w:tmpl w:val="04102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E7"/>
    <w:rsid w:val="000262E2"/>
    <w:rsid w:val="000274D2"/>
    <w:rsid w:val="00062713"/>
    <w:rsid w:val="00073417"/>
    <w:rsid w:val="00095CB5"/>
    <w:rsid w:val="000C6545"/>
    <w:rsid w:val="00120C8F"/>
    <w:rsid w:val="00140200"/>
    <w:rsid w:val="001819F1"/>
    <w:rsid w:val="00182FDB"/>
    <w:rsid w:val="001953C4"/>
    <w:rsid w:val="001A10FC"/>
    <w:rsid w:val="001A291A"/>
    <w:rsid w:val="001D70EF"/>
    <w:rsid w:val="001F0FD3"/>
    <w:rsid w:val="001F3C18"/>
    <w:rsid w:val="00254C78"/>
    <w:rsid w:val="002715E4"/>
    <w:rsid w:val="00285F1B"/>
    <w:rsid w:val="002B2CE7"/>
    <w:rsid w:val="002C22BE"/>
    <w:rsid w:val="002C6EB3"/>
    <w:rsid w:val="002D56A9"/>
    <w:rsid w:val="0030094B"/>
    <w:rsid w:val="00300AA3"/>
    <w:rsid w:val="003154C0"/>
    <w:rsid w:val="003164A4"/>
    <w:rsid w:val="00336CA1"/>
    <w:rsid w:val="003921B1"/>
    <w:rsid w:val="00396AC1"/>
    <w:rsid w:val="003B5229"/>
    <w:rsid w:val="003D7F99"/>
    <w:rsid w:val="003E14FD"/>
    <w:rsid w:val="00444C1C"/>
    <w:rsid w:val="0049451B"/>
    <w:rsid w:val="00496AC3"/>
    <w:rsid w:val="005220E4"/>
    <w:rsid w:val="0057348A"/>
    <w:rsid w:val="0058355F"/>
    <w:rsid w:val="00590173"/>
    <w:rsid w:val="005A4744"/>
    <w:rsid w:val="005C4A28"/>
    <w:rsid w:val="005E4C95"/>
    <w:rsid w:val="006342EE"/>
    <w:rsid w:val="006D65DB"/>
    <w:rsid w:val="006F78DA"/>
    <w:rsid w:val="00715439"/>
    <w:rsid w:val="00746108"/>
    <w:rsid w:val="007831D2"/>
    <w:rsid w:val="007A498A"/>
    <w:rsid w:val="007B1772"/>
    <w:rsid w:val="007C07CC"/>
    <w:rsid w:val="007E7334"/>
    <w:rsid w:val="007F24A1"/>
    <w:rsid w:val="008270CF"/>
    <w:rsid w:val="00856F04"/>
    <w:rsid w:val="008730B6"/>
    <w:rsid w:val="008A179F"/>
    <w:rsid w:val="008C3530"/>
    <w:rsid w:val="009707A7"/>
    <w:rsid w:val="00971100"/>
    <w:rsid w:val="009753C2"/>
    <w:rsid w:val="0099195B"/>
    <w:rsid w:val="009A68D0"/>
    <w:rsid w:val="009F1138"/>
    <w:rsid w:val="00A0669F"/>
    <w:rsid w:val="00A077F3"/>
    <w:rsid w:val="00A100EB"/>
    <w:rsid w:val="00A42F4B"/>
    <w:rsid w:val="00A54EC4"/>
    <w:rsid w:val="00A65F10"/>
    <w:rsid w:val="00A672FB"/>
    <w:rsid w:val="00A733D1"/>
    <w:rsid w:val="00A825FB"/>
    <w:rsid w:val="00A91DD5"/>
    <w:rsid w:val="00AB285C"/>
    <w:rsid w:val="00AE249B"/>
    <w:rsid w:val="00AF1F36"/>
    <w:rsid w:val="00B0298A"/>
    <w:rsid w:val="00B42BCE"/>
    <w:rsid w:val="00B51DF5"/>
    <w:rsid w:val="00B53529"/>
    <w:rsid w:val="00B73D08"/>
    <w:rsid w:val="00B96017"/>
    <w:rsid w:val="00B967A1"/>
    <w:rsid w:val="00BA5C91"/>
    <w:rsid w:val="00BC2608"/>
    <w:rsid w:val="00BF1A99"/>
    <w:rsid w:val="00C44160"/>
    <w:rsid w:val="00C82DFF"/>
    <w:rsid w:val="00C8392D"/>
    <w:rsid w:val="00CB0A60"/>
    <w:rsid w:val="00D030CD"/>
    <w:rsid w:val="00D1418D"/>
    <w:rsid w:val="00D247C7"/>
    <w:rsid w:val="00D56C43"/>
    <w:rsid w:val="00D612AA"/>
    <w:rsid w:val="00D83BCD"/>
    <w:rsid w:val="00DA7EE2"/>
    <w:rsid w:val="00DB4D7F"/>
    <w:rsid w:val="00E11180"/>
    <w:rsid w:val="00E333D1"/>
    <w:rsid w:val="00E435D6"/>
    <w:rsid w:val="00E53188"/>
    <w:rsid w:val="00E65106"/>
    <w:rsid w:val="00E66879"/>
    <w:rsid w:val="00E90CEA"/>
    <w:rsid w:val="00E9789F"/>
    <w:rsid w:val="00EC4EBF"/>
    <w:rsid w:val="00ED1B1D"/>
    <w:rsid w:val="00ED4FEE"/>
    <w:rsid w:val="00EE7C87"/>
    <w:rsid w:val="00EF1521"/>
    <w:rsid w:val="00F44E39"/>
    <w:rsid w:val="00F6017A"/>
    <w:rsid w:val="00F63D9A"/>
    <w:rsid w:val="00F8566C"/>
    <w:rsid w:val="00FC4662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942B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2CE7"/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1A10FC"/>
    <w:pPr>
      <w:keepNext/>
      <w:numPr>
        <w:numId w:val="1"/>
      </w:numPr>
      <w:spacing w:before="360"/>
      <w:outlineLvl w:val="0"/>
    </w:pPr>
    <w:rPr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semiHidden/>
    <w:unhideWhenUsed/>
    <w:qFormat/>
    <w:rsid w:val="001A10FC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"/>
    <w:semiHidden/>
    <w:unhideWhenUsed/>
    <w:qFormat/>
    <w:rsid w:val="001A10FC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semiHidden/>
    <w:unhideWhenUsed/>
    <w:qFormat/>
    <w:rsid w:val="001A10FC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A10F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A10F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A10F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A10F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A10F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locked/>
    <w:rsid w:val="001A10FC"/>
    <w:rPr>
      <w:rFonts w:ascii="Times New Roman" w:hAnsi="Times New Roman" w:cs="Times New Roman"/>
      <w:kern w:val="32"/>
      <w:sz w:val="28"/>
      <w:szCs w:val="28"/>
      <w:lang w:val="x-none" w:eastAsia="sk-SK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semiHidden/>
    <w:locked/>
    <w:rsid w:val="001A10FC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semiHidden/>
    <w:locked/>
    <w:rsid w:val="001A10FC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semiHidden/>
    <w:locked/>
    <w:rsid w:val="001A10FC"/>
    <w:rPr>
      <w:rFonts w:ascii="Times New Roman" w:hAnsi="Times New Roman" w:cs="Times New Roman"/>
      <w:i/>
      <w:iCs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1A10FC"/>
    <w:rPr>
      <w:rFonts w:ascii="Times New Roman" w:hAnsi="Times New Roman" w:cs="Times New Roman"/>
      <w:b/>
      <w:bCs/>
      <w:i/>
      <w:iCs/>
      <w:sz w:val="26"/>
      <w:szCs w:val="26"/>
      <w:lang w:val="x-none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1A10FC"/>
    <w:rPr>
      <w:rFonts w:ascii="Times New Roman" w:hAnsi="Times New Roman" w:cs="Times New Roman"/>
      <w:b/>
      <w:bCs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1A10FC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1A10FC"/>
    <w:rPr>
      <w:rFonts w:ascii="Times New Roman" w:hAnsi="Times New Roman" w:cs="Times New Roman"/>
      <w:i/>
      <w:iCs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1A10FC"/>
    <w:rPr>
      <w:rFonts w:ascii="Arial" w:hAnsi="Arial" w:cs="Arial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2B2CE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B2CE7"/>
    <w:rPr>
      <w:rFonts w:ascii="Times New Roman" w:hAnsi="Times New Roman" w:cs="Times New Roman"/>
      <w:sz w:val="20"/>
      <w:szCs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2B2CE7"/>
    <w:rPr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2B2CE7"/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ra">
    <w:name w:val="ra"/>
    <w:basedOn w:val="Predvolenpsmoodseku"/>
    <w:rsid w:val="002B2CE7"/>
    <w:rPr>
      <w:rFonts w:cs="Times New Roman"/>
    </w:rPr>
  </w:style>
  <w:style w:type="paragraph" w:styleId="Obsah3">
    <w:name w:val="toc 3"/>
    <w:basedOn w:val="Normlny"/>
    <w:next w:val="Normlny"/>
    <w:autoRedefine/>
    <w:uiPriority w:val="39"/>
    <w:qFormat/>
    <w:rsid w:val="002B2CE7"/>
    <w:pPr>
      <w:ind w:firstLine="480"/>
      <w:jc w:val="both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6F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56F04"/>
    <w:rPr>
      <w:rFonts w:ascii="Segoe UI" w:hAnsi="Segoe UI" w:cs="Segoe UI"/>
      <w:sz w:val="18"/>
      <w:szCs w:val="18"/>
      <w:lang w:val="x-none" w:eastAsia="sk-SK"/>
    </w:rPr>
  </w:style>
  <w:style w:type="paragraph" w:styleId="Hlavika">
    <w:name w:val="header"/>
    <w:basedOn w:val="Normlny"/>
    <w:link w:val="HlavikaChar"/>
    <w:uiPriority w:val="99"/>
    <w:semiHidden/>
    <w:rsid w:val="003B5229"/>
    <w:pPr>
      <w:tabs>
        <w:tab w:val="center" w:pos="4536"/>
        <w:tab w:val="right" w:pos="9072"/>
      </w:tabs>
      <w:jc w:val="both"/>
    </w:pPr>
    <w:rPr>
      <w:sz w:val="24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3B5229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095C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95CB5"/>
    <w:rPr>
      <w:rFonts w:ascii="Times New Roman" w:hAnsi="Times New Roman" w:cs="Times New Roman"/>
      <w:sz w:val="20"/>
      <w:szCs w:val="20"/>
      <w:lang w:val="x-none" w:eastAsia="sk-SK"/>
    </w:rPr>
  </w:style>
  <w:style w:type="paragraph" w:styleId="Odsekzoznamu">
    <w:name w:val="List Paragraph"/>
    <w:aliases w:val="Table of contents numbered,body,Odsek zoznamu2"/>
    <w:basedOn w:val="Normlny"/>
    <w:link w:val="OdsekzoznamuChar"/>
    <w:uiPriority w:val="34"/>
    <w:qFormat/>
    <w:rsid w:val="00396AC1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Table of contents numbered Char,body Char,Odsek zoznamu2 Char"/>
    <w:basedOn w:val="Predvolenpsmoodseku"/>
    <w:link w:val="Odsekzoznamu"/>
    <w:uiPriority w:val="34"/>
    <w:locked/>
    <w:rsid w:val="00396AC1"/>
    <w:rPr>
      <w:rFonts w:ascii="Calibri" w:hAnsi="Calibri" w:cs="Calibri"/>
    </w:rPr>
  </w:style>
  <w:style w:type="paragraph" w:styleId="Normlnywebov">
    <w:name w:val="Normal (Web)"/>
    <w:basedOn w:val="Normlny"/>
    <w:uiPriority w:val="99"/>
    <w:unhideWhenUsed/>
    <w:rsid w:val="008270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2019-08-06T11:28:00Z</dcterms:created>
  <dcterms:modified xsi:type="dcterms:W3CDTF">2019-08-06T11:28:00Z</dcterms:modified>
</cp:coreProperties>
</file>