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1592D" w14:textId="77777777" w:rsidR="0089189D" w:rsidRDefault="00F71E1F" w:rsidP="006E3F13">
      <w:pPr>
        <w:spacing w:after="0" w:line="240" w:lineRule="auto"/>
        <w:contextualSpacing/>
        <w:jc w:val="center"/>
        <w:rPr>
          <w:rFonts w:ascii="Times New Roman" w:hAnsi="Times New Roman" w:cs="Times New Roman"/>
          <w:b/>
          <w:sz w:val="24"/>
          <w:szCs w:val="24"/>
        </w:rPr>
      </w:pPr>
      <w:r w:rsidRPr="00F71E1F">
        <w:rPr>
          <w:rFonts w:ascii="Times New Roman" w:hAnsi="Times New Roman" w:cs="Times New Roman"/>
          <w:b/>
          <w:sz w:val="24"/>
          <w:szCs w:val="24"/>
        </w:rPr>
        <w:t>PREDKLADACIA SPRÁVA</w:t>
      </w:r>
    </w:p>
    <w:p w14:paraId="357E0D2D" w14:textId="77777777" w:rsidR="005D5F7D" w:rsidRDefault="005D5F7D" w:rsidP="006E3F13">
      <w:pPr>
        <w:pStyle w:val="Normlnywebov"/>
        <w:spacing w:before="0" w:beforeAutospacing="0" w:after="0" w:afterAutospacing="0"/>
        <w:ind w:firstLine="708"/>
        <w:contextualSpacing/>
        <w:jc w:val="both"/>
      </w:pPr>
    </w:p>
    <w:p w14:paraId="3685789F" w14:textId="45E13A1B" w:rsidR="00F71E1F" w:rsidRPr="00BC1D01" w:rsidRDefault="00F71E1F" w:rsidP="006E3F13">
      <w:pPr>
        <w:pStyle w:val="Normlnywebov"/>
        <w:spacing w:before="0" w:beforeAutospacing="0" w:after="0" w:afterAutospacing="0"/>
        <w:ind w:firstLine="708"/>
        <w:contextualSpacing/>
        <w:jc w:val="both"/>
        <w:rPr>
          <w:color w:val="000000" w:themeColor="text1"/>
        </w:rPr>
      </w:pPr>
      <w:r w:rsidRPr="007F354E">
        <w:t xml:space="preserve">Návrh </w:t>
      </w:r>
      <w:r w:rsidR="005C4E53">
        <w:rPr>
          <w:rFonts w:eastAsia="Arial Unicode MS"/>
        </w:rPr>
        <w:t>zákona, ktorým sa mení a dopĺňa zákon</w:t>
      </w:r>
      <w:r w:rsidR="00E032EA">
        <w:rPr>
          <w:rFonts w:eastAsia="Arial Unicode MS"/>
        </w:rPr>
        <w:t xml:space="preserve"> Národnej rady Slovenskej republiky</w:t>
      </w:r>
      <w:r w:rsidR="006E3F13">
        <w:rPr>
          <w:rFonts w:eastAsia="Arial Unicode MS"/>
        </w:rPr>
        <w:t xml:space="preserve"> </w:t>
      </w:r>
      <w:r w:rsidR="00E51EE7">
        <w:rPr>
          <w:rFonts w:eastAsia="Arial Unicode MS"/>
        </w:rPr>
        <w:br/>
      </w:r>
      <w:r w:rsidR="005C4E53">
        <w:rPr>
          <w:rFonts w:eastAsia="Arial Unicode MS"/>
        </w:rPr>
        <w:t xml:space="preserve">č. </w:t>
      </w:r>
      <w:r w:rsidR="003C34F4">
        <w:rPr>
          <w:rFonts w:eastAsia="Arial Unicode MS"/>
        </w:rPr>
        <w:t xml:space="preserve">10/1996 </w:t>
      </w:r>
      <w:r w:rsidR="005C4E53">
        <w:rPr>
          <w:rFonts w:eastAsia="Arial Unicode MS"/>
        </w:rPr>
        <w:t>Z. z. o</w:t>
      </w:r>
      <w:r w:rsidR="006E3F13">
        <w:rPr>
          <w:rFonts w:eastAsia="Arial Unicode MS"/>
        </w:rPr>
        <w:t xml:space="preserve"> </w:t>
      </w:r>
      <w:r w:rsidR="003C34F4">
        <w:rPr>
          <w:rFonts w:eastAsia="Arial Unicode MS"/>
        </w:rPr>
        <w:t>kontrole v</w:t>
      </w:r>
      <w:r w:rsidR="006E3F13">
        <w:rPr>
          <w:rFonts w:eastAsia="Arial Unicode MS"/>
        </w:rPr>
        <w:t xml:space="preserve"> </w:t>
      </w:r>
      <w:r w:rsidR="003C34F4">
        <w:rPr>
          <w:rFonts w:eastAsia="Arial Unicode MS"/>
        </w:rPr>
        <w:t>štátnej správe v</w:t>
      </w:r>
      <w:r w:rsidR="006E3F13">
        <w:rPr>
          <w:rFonts w:eastAsia="Arial Unicode MS"/>
        </w:rPr>
        <w:t xml:space="preserve"> </w:t>
      </w:r>
      <w:r w:rsidR="003C34F4">
        <w:rPr>
          <w:rFonts w:eastAsia="Arial Unicode MS"/>
        </w:rPr>
        <w:t>znení neskorších predpisov</w:t>
      </w:r>
      <w:r w:rsidR="00C255D4" w:rsidRPr="00BC1D01">
        <w:rPr>
          <w:rFonts w:eastAsia="Arial Unicode MS"/>
          <w:color w:val="000000" w:themeColor="text1"/>
        </w:rPr>
        <w:t xml:space="preserve"> </w:t>
      </w:r>
      <w:r w:rsidR="00C255D4" w:rsidRPr="00BC1D01">
        <w:rPr>
          <w:color w:val="000000" w:themeColor="text1"/>
        </w:rPr>
        <w:t xml:space="preserve">predkladá </w:t>
      </w:r>
      <w:r w:rsidR="003C34F4">
        <w:rPr>
          <w:color w:val="000000" w:themeColor="text1"/>
        </w:rPr>
        <w:t>Úrad vlády S</w:t>
      </w:r>
      <w:r w:rsidR="00C255D4" w:rsidRPr="00BC1D01">
        <w:rPr>
          <w:color w:val="000000" w:themeColor="text1"/>
        </w:rPr>
        <w:t xml:space="preserve">lovenskej republiky </w:t>
      </w:r>
      <w:r w:rsidR="003C34F4">
        <w:rPr>
          <w:color w:val="000000" w:themeColor="text1"/>
        </w:rPr>
        <w:t>ako iniciatívny návrh.</w:t>
      </w:r>
    </w:p>
    <w:p w14:paraId="543B1AE9" w14:textId="77777777" w:rsidR="006E3F13" w:rsidRDefault="006E3F13" w:rsidP="006E3F13">
      <w:pPr>
        <w:pStyle w:val="Normlnywebov"/>
        <w:spacing w:before="0" w:beforeAutospacing="0" w:after="0" w:afterAutospacing="0"/>
        <w:ind w:firstLine="708"/>
        <w:contextualSpacing/>
        <w:jc w:val="both"/>
        <w:rPr>
          <w:color w:val="000000" w:themeColor="text1"/>
        </w:rPr>
      </w:pPr>
    </w:p>
    <w:p w14:paraId="2F840D4F" w14:textId="6C7F0B0D" w:rsidR="001143E5" w:rsidRDefault="00CC0DD2" w:rsidP="006E3F13">
      <w:pPr>
        <w:pStyle w:val="Normlnywebov"/>
        <w:spacing w:before="0" w:beforeAutospacing="0" w:after="0" w:afterAutospacing="0"/>
        <w:ind w:firstLine="708"/>
        <w:contextualSpacing/>
        <w:jc w:val="both"/>
        <w:rPr>
          <w:color w:val="000000" w:themeColor="text1"/>
        </w:rPr>
      </w:pPr>
      <w:r>
        <w:rPr>
          <w:color w:val="000000" w:themeColor="text1"/>
        </w:rPr>
        <w:t>Zákon o</w:t>
      </w:r>
      <w:r w:rsidR="006E3F13">
        <w:rPr>
          <w:color w:val="000000" w:themeColor="text1"/>
        </w:rPr>
        <w:t xml:space="preserve"> </w:t>
      </w:r>
      <w:r>
        <w:rPr>
          <w:color w:val="000000" w:themeColor="text1"/>
        </w:rPr>
        <w:t>kontrole v</w:t>
      </w:r>
      <w:r w:rsidR="006E3F13">
        <w:rPr>
          <w:color w:val="000000" w:themeColor="text1"/>
        </w:rPr>
        <w:t xml:space="preserve"> </w:t>
      </w:r>
      <w:r>
        <w:rPr>
          <w:color w:val="000000" w:themeColor="text1"/>
        </w:rPr>
        <w:t>štátnej správe prijatý v</w:t>
      </w:r>
      <w:r w:rsidR="006E3F13">
        <w:rPr>
          <w:color w:val="000000" w:themeColor="text1"/>
        </w:rPr>
        <w:t xml:space="preserve"> </w:t>
      </w:r>
      <w:r>
        <w:rPr>
          <w:color w:val="000000" w:themeColor="text1"/>
        </w:rPr>
        <w:t xml:space="preserve">roku 1996 bol </w:t>
      </w:r>
      <w:r w:rsidRPr="00D951D0">
        <w:rPr>
          <w:color w:val="000000" w:themeColor="text1"/>
        </w:rPr>
        <w:t>schválený ako právny predpis, ktorý rešpektoval kompetencie ostatných orgánov kontroly v štátnej správe, predložil mapu systému kontroly v štátnej správe a poskytol všeobecné procesné ustanovenia pre výkon kontroly v tejto oblasti.</w:t>
      </w:r>
      <w:r>
        <w:rPr>
          <w:color w:val="000000" w:themeColor="text1"/>
        </w:rPr>
        <w:t xml:space="preserve"> Zákon č. 10/1996 Z. z. bol viackrát novelizovaný, naposledy zákonom </w:t>
      </w:r>
      <w:r w:rsidR="00E51EE7">
        <w:rPr>
          <w:color w:val="000000" w:themeColor="text1"/>
        </w:rPr>
        <w:br/>
      </w:r>
      <w:r>
        <w:rPr>
          <w:color w:val="000000" w:themeColor="text1"/>
        </w:rPr>
        <w:t>č. 275/2009 Z. z.</w:t>
      </w:r>
      <w:r w:rsidR="006E3F13">
        <w:rPr>
          <w:color w:val="000000" w:themeColor="text1"/>
        </w:rPr>
        <w:t xml:space="preserve"> </w:t>
      </w:r>
    </w:p>
    <w:p w14:paraId="2FDB8B2C" w14:textId="77777777" w:rsidR="00E51EE7" w:rsidRDefault="00E51EE7" w:rsidP="006E3F13">
      <w:pPr>
        <w:pStyle w:val="Normlnywebov"/>
        <w:spacing w:before="0" w:beforeAutospacing="0" w:after="0" w:afterAutospacing="0"/>
        <w:ind w:firstLine="708"/>
        <w:contextualSpacing/>
        <w:jc w:val="both"/>
        <w:rPr>
          <w:color w:val="000000" w:themeColor="text1"/>
        </w:rPr>
      </w:pPr>
    </w:p>
    <w:p w14:paraId="1540A201" w14:textId="5671ADF7" w:rsidR="005D5F7D" w:rsidRDefault="00CC0DD2" w:rsidP="006E3F13">
      <w:pPr>
        <w:pStyle w:val="Normlnywebov"/>
        <w:spacing w:before="0" w:beforeAutospacing="0" w:after="0" w:afterAutospacing="0"/>
        <w:ind w:firstLine="708"/>
        <w:contextualSpacing/>
        <w:jc w:val="both"/>
        <w:rPr>
          <w:color w:val="000000" w:themeColor="text1"/>
        </w:rPr>
      </w:pPr>
      <w:r w:rsidRPr="00994728">
        <w:rPr>
          <w:color w:val="000000" w:themeColor="text1"/>
        </w:rPr>
        <w:t>K</w:t>
      </w:r>
      <w:r w:rsidR="006E3F13">
        <w:rPr>
          <w:color w:val="000000" w:themeColor="text1"/>
        </w:rPr>
        <w:t xml:space="preserve"> </w:t>
      </w:r>
      <w:r w:rsidRPr="00994728">
        <w:rPr>
          <w:color w:val="000000" w:themeColor="text1"/>
        </w:rPr>
        <w:t>novelizácii zákona č.</w:t>
      </w:r>
      <w:r w:rsidR="003768A4">
        <w:rPr>
          <w:color w:val="000000" w:themeColor="text1"/>
        </w:rPr>
        <w:t xml:space="preserve"> </w:t>
      </w:r>
      <w:r w:rsidRPr="00994728">
        <w:rPr>
          <w:color w:val="000000" w:themeColor="text1"/>
        </w:rPr>
        <w:t>10/1996 Z. z. o</w:t>
      </w:r>
      <w:r w:rsidR="006E3F13">
        <w:rPr>
          <w:color w:val="000000" w:themeColor="text1"/>
        </w:rPr>
        <w:t xml:space="preserve"> </w:t>
      </w:r>
      <w:r w:rsidRPr="00994728">
        <w:rPr>
          <w:color w:val="000000" w:themeColor="text1"/>
        </w:rPr>
        <w:t>kontrole v</w:t>
      </w:r>
      <w:r w:rsidR="006E3F13">
        <w:rPr>
          <w:color w:val="000000" w:themeColor="text1"/>
        </w:rPr>
        <w:t xml:space="preserve"> </w:t>
      </w:r>
      <w:r w:rsidRPr="00994728">
        <w:rPr>
          <w:color w:val="000000" w:themeColor="text1"/>
        </w:rPr>
        <w:t>štátnej správe sa pristupuje v</w:t>
      </w:r>
      <w:r w:rsidR="006E3F13">
        <w:rPr>
          <w:color w:val="000000" w:themeColor="text1"/>
        </w:rPr>
        <w:t xml:space="preserve"> </w:t>
      </w:r>
      <w:r w:rsidRPr="00994728">
        <w:rPr>
          <w:color w:val="000000" w:themeColor="text1"/>
        </w:rPr>
        <w:t>súvislosti s plnením povinností Slovenskej republiky vykonávať ochranu finančný</w:t>
      </w:r>
      <w:r w:rsidR="00E032EA" w:rsidRPr="00994728">
        <w:rPr>
          <w:color w:val="000000" w:themeColor="text1"/>
        </w:rPr>
        <w:t>ch</w:t>
      </w:r>
      <w:r w:rsidRPr="00994728">
        <w:rPr>
          <w:color w:val="000000" w:themeColor="text1"/>
        </w:rPr>
        <w:t xml:space="preserve"> záujmov Európskej únie prostredníctvom Úradu </w:t>
      </w:r>
      <w:r w:rsidRPr="00EB6EAE">
        <w:rPr>
          <w:color w:val="000000" w:themeColor="text1"/>
        </w:rPr>
        <w:t>vlády SR</w:t>
      </w:r>
      <w:r w:rsidR="00A3730E" w:rsidRPr="00EB6EAE">
        <w:rPr>
          <w:color w:val="000000" w:themeColor="text1"/>
        </w:rPr>
        <w:t xml:space="preserve"> a</w:t>
      </w:r>
      <w:r w:rsidR="0083336A" w:rsidRPr="00EB6EAE">
        <w:rPr>
          <w:color w:val="000000" w:themeColor="text1"/>
        </w:rPr>
        <w:t xml:space="preserve"> s pôsobením Implementačnej jednotky na Úrade vlády SR,</w:t>
      </w:r>
      <w:r w:rsidR="006E3F13">
        <w:rPr>
          <w:color w:val="000000" w:themeColor="text1"/>
        </w:rPr>
        <w:t xml:space="preserve"> </w:t>
      </w:r>
      <w:r w:rsidR="0083336A" w:rsidRPr="00EB6EAE">
        <w:rPr>
          <w:color w:val="000000" w:themeColor="text1"/>
        </w:rPr>
        <w:t>ktorá plní úlohy v</w:t>
      </w:r>
      <w:r w:rsidR="006E3F13">
        <w:rPr>
          <w:color w:val="000000" w:themeColor="text1"/>
        </w:rPr>
        <w:t xml:space="preserve"> </w:t>
      </w:r>
      <w:r w:rsidR="0083336A" w:rsidRPr="00EB6EAE">
        <w:rPr>
          <w:color w:val="000000" w:themeColor="text1"/>
        </w:rPr>
        <w:t>rámci projektu Hodnota za peniaze, ktorý spustila vláda SR.</w:t>
      </w:r>
      <w:r w:rsidR="00A3730E" w:rsidRPr="00EB6EAE">
        <w:rPr>
          <w:color w:val="000000" w:themeColor="text1"/>
        </w:rPr>
        <w:t xml:space="preserve"> Dôvodom novelizácie sú </w:t>
      </w:r>
      <w:r w:rsidRPr="00EB6EAE">
        <w:rPr>
          <w:color w:val="000000" w:themeColor="text1"/>
        </w:rPr>
        <w:t>aj požiadavk</w:t>
      </w:r>
      <w:r w:rsidR="00A3730E" w:rsidRPr="00EB6EAE">
        <w:rPr>
          <w:color w:val="000000" w:themeColor="text1"/>
        </w:rPr>
        <w:t>y</w:t>
      </w:r>
      <w:r w:rsidRPr="00EB6EAE">
        <w:rPr>
          <w:color w:val="000000" w:themeColor="text1"/>
        </w:rPr>
        <w:t xml:space="preserve"> orgánov štátnej správy zapracovať do súčasnej právnej úpravy vykonávania kontroly</w:t>
      </w:r>
      <w:r w:rsidR="00A3730E" w:rsidRPr="00EB6EAE">
        <w:rPr>
          <w:color w:val="000000" w:themeColor="text1"/>
        </w:rPr>
        <w:t xml:space="preserve"> </w:t>
      </w:r>
      <w:r w:rsidRPr="00EB6EAE">
        <w:rPr>
          <w:color w:val="000000" w:themeColor="text1"/>
        </w:rPr>
        <w:t xml:space="preserve">v štátnej správe poznatky a skúsenosti orgánov štátnej správy získané </w:t>
      </w:r>
      <w:r w:rsidR="00E51EE7">
        <w:rPr>
          <w:color w:val="000000" w:themeColor="text1"/>
        </w:rPr>
        <w:br/>
      </w:r>
      <w:r w:rsidRPr="00EB6EAE">
        <w:rPr>
          <w:color w:val="000000" w:themeColor="text1"/>
        </w:rPr>
        <w:t>z</w:t>
      </w:r>
      <w:r w:rsidR="006E3F13">
        <w:rPr>
          <w:color w:val="000000" w:themeColor="text1"/>
        </w:rPr>
        <w:t xml:space="preserve"> </w:t>
      </w:r>
      <w:r w:rsidRPr="00EB6EAE">
        <w:rPr>
          <w:color w:val="000000" w:themeColor="text1"/>
        </w:rPr>
        <w:t>praktickej aplikácie citovaného zákona.</w:t>
      </w:r>
    </w:p>
    <w:p w14:paraId="0F371940" w14:textId="77777777" w:rsidR="00E51EE7" w:rsidRDefault="00E51EE7" w:rsidP="006E3F13">
      <w:pPr>
        <w:pStyle w:val="Normlnywebov"/>
        <w:spacing w:before="0" w:beforeAutospacing="0" w:after="0" w:afterAutospacing="0"/>
        <w:ind w:firstLine="708"/>
        <w:contextualSpacing/>
        <w:jc w:val="both"/>
        <w:rPr>
          <w:color w:val="000000" w:themeColor="text1"/>
        </w:rPr>
      </w:pPr>
    </w:p>
    <w:p w14:paraId="0CA885EC" w14:textId="622BC63A" w:rsidR="005D5F7D" w:rsidRDefault="00CC0DD2" w:rsidP="006E3F13">
      <w:pPr>
        <w:pStyle w:val="Normlnywebov"/>
        <w:spacing w:before="0" w:beforeAutospacing="0" w:after="0" w:afterAutospacing="0"/>
        <w:ind w:firstLine="708"/>
        <w:contextualSpacing/>
        <w:jc w:val="both"/>
        <w:rPr>
          <w:color w:val="000000" w:themeColor="text1"/>
        </w:rPr>
      </w:pPr>
      <w:r>
        <w:rPr>
          <w:color w:val="000000" w:themeColor="text1"/>
        </w:rPr>
        <w:t>Návrh zákona</w:t>
      </w:r>
      <w:r w:rsidRPr="00036918">
        <w:rPr>
          <w:color w:val="000000" w:themeColor="text1"/>
        </w:rPr>
        <w:t xml:space="preserve"> </w:t>
      </w:r>
      <w:r>
        <w:rPr>
          <w:color w:val="000000" w:themeColor="text1"/>
        </w:rPr>
        <w:t>upravuje ustanovenia týkajúce sa kompetenci</w:t>
      </w:r>
      <w:r w:rsidR="00980A54">
        <w:rPr>
          <w:color w:val="000000" w:themeColor="text1"/>
        </w:rPr>
        <w:t>í</w:t>
      </w:r>
      <w:r>
        <w:rPr>
          <w:color w:val="000000" w:themeColor="text1"/>
        </w:rPr>
        <w:t xml:space="preserve"> </w:t>
      </w:r>
      <w:r w:rsidR="00980A54" w:rsidRPr="00980A54">
        <w:rPr>
          <w:color w:val="000000" w:themeColor="text1"/>
        </w:rPr>
        <w:t>Úradu vlády Slovenskej republiky pri plnení úloh v oblasti ochrany finančných záujmov Európskej únie. Navrhované ustanovenia zároveň dávajú zamestnancom Úradu vlády SR a zamestnancom orgánov Európskej únie možnosť požadovať ochranu a súčinnosť od príslušníkov Policajného zboru a orgánov činných v trestnom konaní najmä pri výkone administratívnych vyšetrovaní vedených Európskym úradom pre boj proti podvodom</w:t>
      </w:r>
      <w:r w:rsidR="00E032EA">
        <w:rPr>
          <w:color w:val="000000" w:themeColor="text1"/>
        </w:rPr>
        <w:t>,</w:t>
      </w:r>
      <w:r w:rsidR="00980A54" w:rsidRPr="00980A54">
        <w:rPr>
          <w:color w:val="000000" w:themeColor="text1"/>
        </w:rPr>
        <w:t xml:space="preserve"> inšpekcií a kontrol na mieste vykonávaných Európskou komisiou.</w:t>
      </w:r>
    </w:p>
    <w:p w14:paraId="07657AB6" w14:textId="77777777" w:rsidR="00E51EE7" w:rsidRDefault="00E51EE7" w:rsidP="006E3F13">
      <w:pPr>
        <w:pStyle w:val="Normlnywebov"/>
        <w:spacing w:before="0" w:beforeAutospacing="0" w:after="0" w:afterAutospacing="0"/>
        <w:ind w:firstLine="708"/>
        <w:contextualSpacing/>
        <w:jc w:val="both"/>
        <w:rPr>
          <w:color w:val="000000" w:themeColor="text1"/>
        </w:rPr>
      </w:pPr>
    </w:p>
    <w:p w14:paraId="4C523DA1" w14:textId="446095AF" w:rsidR="005D5F7D" w:rsidRDefault="00CC0DD2" w:rsidP="006E3F13">
      <w:pPr>
        <w:pStyle w:val="Normlnywebov"/>
        <w:spacing w:before="0" w:beforeAutospacing="0" w:after="0" w:afterAutospacing="0"/>
        <w:ind w:firstLine="708"/>
        <w:contextualSpacing/>
        <w:jc w:val="both"/>
        <w:rPr>
          <w:color w:val="000000" w:themeColor="text1"/>
        </w:rPr>
      </w:pPr>
      <w:r>
        <w:rPr>
          <w:color w:val="000000" w:themeColor="text1"/>
        </w:rPr>
        <w:t xml:space="preserve">Návrhom zákona sa upravujú taktiež niektoré ustanovenia, týkajúce sa základných pravidiel kontrolnej činnosti, pri vykonávaní kontroly podľa zákona č. 10/1996 Z. z. </w:t>
      </w:r>
      <w:r w:rsidRPr="00DB0E1F">
        <w:rPr>
          <w:color w:val="000000" w:themeColor="text1"/>
        </w:rPr>
        <w:t xml:space="preserve">Zároveň </w:t>
      </w:r>
      <w:r w:rsidR="00E51EE7">
        <w:rPr>
          <w:color w:val="000000" w:themeColor="text1"/>
        </w:rPr>
        <w:br/>
      </w:r>
      <w:r w:rsidRPr="00DB0E1F">
        <w:rPr>
          <w:color w:val="000000" w:themeColor="text1"/>
        </w:rPr>
        <w:t>z aplikačnej praxe vyplynula požiadavka, aby zamestnanci orgánu kontroly mohli vyžadovať od kontrolovaného subjektu prepracovanie opatrení prijatých na odstránenie nedostatkov. Dôvodom na prepracovanie opatrení je ich predpokladaná nedostatočnosť, neúčinnosť alebo nepokrývanie všetkých identifikovaných nedostatkov pri kontrole.</w:t>
      </w:r>
      <w:r>
        <w:rPr>
          <w:color w:val="000000" w:themeColor="text1"/>
        </w:rPr>
        <w:t xml:space="preserve"> Taktiež sa upravujú niektoré neaktuálne pojmy.</w:t>
      </w:r>
    </w:p>
    <w:p w14:paraId="296EC019" w14:textId="77777777" w:rsidR="00E51EE7" w:rsidRDefault="00E51EE7" w:rsidP="006E3F13">
      <w:pPr>
        <w:pStyle w:val="Normlnywebov"/>
        <w:spacing w:before="0" w:beforeAutospacing="0" w:after="0" w:afterAutospacing="0"/>
        <w:ind w:firstLine="708"/>
        <w:contextualSpacing/>
        <w:jc w:val="both"/>
      </w:pPr>
    </w:p>
    <w:p w14:paraId="28A12940" w14:textId="1D908530" w:rsidR="00CC0DD2" w:rsidRDefault="005D5F7D" w:rsidP="006E3F13">
      <w:pPr>
        <w:pStyle w:val="Normlnywebov"/>
        <w:spacing w:before="0" w:beforeAutospacing="0" w:after="0" w:afterAutospacing="0"/>
        <w:ind w:firstLine="708"/>
        <w:contextualSpacing/>
        <w:jc w:val="both"/>
        <w:rPr>
          <w:color w:val="000000" w:themeColor="text1"/>
        </w:rPr>
      </w:pPr>
      <w:r w:rsidRPr="005D5F7D">
        <w:rPr>
          <w:color w:val="000000" w:themeColor="text1"/>
        </w:rPr>
        <w:t xml:space="preserve">Účinnosť predkladanej právnej úpravy zákona sa navrhuje od 1. januára 2020, čím sa zohľadňuje predpokladaná dĺžka legislatívneho procesu a potrebná </w:t>
      </w:r>
      <w:proofErr w:type="spellStart"/>
      <w:r w:rsidRPr="005D5F7D">
        <w:rPr>
          <w:color w:val="000000" w:themeColor="text1"/>
        </w:rPr>
        <w:t>legisvakačná</w:t>
      </w:r>
      <w:proofErr w:type="spellEnd"/>
      <w:r w:rsidRPr="005D5F7D">
        <w:rPr>
          <w:color w:val="000000" w:themeColor="text1"/>
        </w:rPr>
        <w:t xml:space="preserve"> doba.</w:t>
      </w:r>
    </w:p>
    <w:p w14:paraId="18CC3B1A" w14:textId="77777777" w:rsidR="00E51EE7" w:rsidRPr="005D5F7D" w:rsidRDefault="00E51EE7" w:rsidP="006E3F13">
      <w:pPr>
        <w:pStyle w:val="Normlnywebov"/>
        <w:spacing w:before="0" w:beforeAutospacing="0" w:after="0" w:afterAutospacing="0"/>
        <w:ind w:firstLine="708"/>
        <w:contextualSpacing/>
        <w:jc w:val="both"/>
        <w:rPr>
          <w:color w:val="000000" w:themeColor="text1"/>
        </w:rPr>
      </w:pPr>
    </w:p>
    <w:p w14:paraId="6B9EAFEB" w14:textId="5BBBC80C" w:rsidR="001143E5" w:rsidRDefault="001143E5" w:rsidP="006E3F13">
      <w:pPr>
        <w:pStyle w:val="Normlnywebov"/>
        <w:spacing w:before="0" w:beforeAutospacing="0" w:after="0" w:afterAutospacing="0"/>
        <w:ind w:firstLine="708"/>
        <w:contextualSpacing/>
        <w:jc w:val="both"/>
        <w:rPr>
          <w:color w:val="000000" w:themeColor="text1"/>
        </w:rPr>
      </w:pPr>
      <w:r w:rsidRPr="00BC1D01">
        <w:rPr>
          <w:color w:val="000000" w:themeColor="text1"/>
        </w:rPr>
        <w:t>Návrh zákona</w:t>
      </w:r>
      <w:r>
        <w:rPr>
          <w:color w:val="000000" w:themeColor="text1"/>
        </w:rPr>
        <w:t xml:space="preserve"> nie je predmetom </w:t>
      </w:r>
      <w:proofErr w:type="spellStart"/>
      <w:r>
        <w:rPr>
          <w:color w:val="000000" w:themeColor="text1"/>
        </w:rPr>
        <w:t>vnútrokomunitárneho</w:t>
      </w:r>
      <w:proofErr w:type="spellEnd"/>
      <w:r>
        <w:rPr>
          <w:color w:val="000000" w:themeColor="text1"/>
        </w:rPr>
        <w:t xml:space="preserve"> pripomienkového konania.</w:t>
      </w:r>
    </w:p>
    <w:p w14:paraId="6E041AE0" w14:textId="77777777" w:rsidR="00E51EE7" w:rsidRDefault="00E51EE7" w:rsidP="006E3F13">
      <w:pPr>
        <w:pStyle w:val="Normlnywebov"/>
        <w:spacing w:before="0" w:beforeAutospacing="0" w:after="0" w:afterAutospacing="0"/>
        <w:ind w:firstLine="708"/>
        <w:contextualSpacing/>
        <w:jc w:val="both"/>
        <w:rPr>
          <w:color w:val="000000" w:themeColor="text1"/>
        </w:rPr>
      </w:pPr>
    </w:p>
    <w:p w14:paraId="015B9B94" w14:textId="3182A796" w:rsidR="00063A59" w:rsidRDefault="00063A59" w:rsidP="006E3F13">
      <w:pPr>
        <w:pStyle w:val="Normlnywebov"/>
        <w:spacing w:before="0" w:beforeAutospacing="0" w:after="0" w:afterAutospacing="0"/>
        <w:ind w:firstLine="708"/>
        <w:contextualSpacing/>
        <w:jc w:val="both"/>
        <w:rPr>
          <w:color w:val="000000" w:themeColor="text1"/>
        </w:rPr>
      </w:pPr>
      <w:r w:rsidRPr="00BC1D01">
        <w:rPr>
          <w:color w:val="000000" w:themeColor="text1"/>
        </w:rPr>
        <w:t>Návrh zákona</w:t>
      </w:r>
      <w:r>
        <w:rPr>
          <w:color w:val="000000" w:themeColor="text1"/>
        </w:rPr>
        <w:t xml:space="preserve"> bol predmetom </w:t>
      </w:r>
      <w:r w:rsidR="005D5F7D">
        <w:rPr>
          <w:color w:val="000000" w:themeColor="text1"/>
        </w:rPr>
        <w:t xml:space="preserve">riadneho </w:t>
      </w:r>
      <w:r>
        <w:rPr>
          <w:color w:val="000000" w:themeColor="text1"/>
        </w:rPr>
        <w:t xml:space="preserve">medzirezortného pripomienkového konania </w:t>
      </w:r>
      <w:r w:rsidR="00E51EE7">
        <w:rPr>
          <w:color w:val="000000" w:themeColor="text1"/>
        </w:rPr>
        <w:br/>
      </w:r>
      <w:r>
        <w:rPr>
          <w:color w:val="000000" w:themeColor="text1"/>
        </w:rPr>
        <w:t>od 5. júna 2019 do 25.</w:t>
      </w:r>
      <w:r w:rsidR="005D5F7D">
        <w:rPr>
          <w:color w:val="000000" w:themeColor="text1"/>
        </w:rPr>
        <w:t xml:space="preserve"> </w:t>
      </w:r>
      <w:r>
        <w:rPr>
          <w:color w:val="000000" w:themeColor="text1"/>
        </w:rPr>
        <w:t>júna 2019</w:t>
      </w:r>
      <w:r w:rsidR="005D5F7D">
        <w:rPr>
          <w:color w:val="000000" w:themeColor="text1"/>
        </w:rPr>
        <w:t>, ktorého vyhodnotenie je uvedené v</w:t>
      </w:r>
      <w:r w:rsidR="006E3F13">
        <w:rPr>
          <w:color w:val="000000" w:themeColor="text1"/>
        </w:rPr>
        <w:t xml:space="preserve"> </w:t>
      </w:r>
      <w:r w:rsidR="005D5F7D">
        <w:rPr>
          <w:color w:val="000000" w:themeColor="text1"/>
        </w:rPr>
        <w:t xml:space="preserve">prílohe. </w:t>
      </w:r>
    </w:p>
    <w:p w14:paraId="7C63E660" w14:textId="77777777" w:rsidR="00E51EE7" w:rsidRDefault="00E51EE7" w:rsidP="006E3F13">
      <w:pPr>
        <w:pStyle w:val="Normlnywebov"/>
        <w:spacing w:before="0" w:beforeAutospacing="0" w:after="0" w:afterAutospacing="0"/>
        <w:ind w:firstLine="708"/>
        <w:contextualSpacing/>
        <w:jc w:val="both"/>
        <w:rPr>
          <w:color w:val="000000" w:themeColor="text1"/>
        </w:rPr>
      </w:pPr>
    </w:p>
    <w:p w14:paraId="0B784E26" w14:textId="485B22A8" w:rsidR="001143E5" w:rsidRDefault="00C255D4" w:rsidP="006E3F13">
      <w:pPr>
        <w:pStyle w:val="Normlnywebov"/>
        <w:spacing w:before="0" w:beforeAutospacing="0" w:after="0" w:afterAutospacing="0"/>
        <w:ind w:firstLine="708"/>
        <w:contextualSpacing/>
        <w:jc w:val="both"/>
        <w:rPr>
          <w:color w:val="000000" w:themeColor="text1"/>
        </w:rPr>
      </w:pPr>
      <w:r w:rsidRPr="00BC1D01">
        <w:rPr>
          <w:color w:val="000000" w:themeColor="text1"/>
        </w:rPr>
        <w:t xml:space="preserve">Návrh zákona </w:t>
      </w:r>
      <w:r w:rsidR="00F6210C">
        <w:rPr>
          <w:color w:val="000000" w:themeColor="text1"/>
        </w:rPr>
        <w:t xml:space="preserve">nemá žiadny vplyv </w:t>
      </w:r>
      <w:r w:rsidRPr="00BC1D01">
        <w:rPr>
          <w:color w:val="000000" w:themeColor="text1"/>
        </w:rPr>
        <w:t>na rozpočet verejnej správy</w:t>
      </w:r>
      <w:r w:rsidR="00F6210C">
        <w:rPr>
          <w:color w:val="000000" w:themeColor="text1"/>
        </w:rPr>
        <w:t>,</w:t>
      </w:r>
      <w:r w:rsidR="006E3F13">
        <w:rPr>
          <w:color w:val="000000" w:themeColor="text1"/>
        </w:rPr>
        <w:t xml:space="preserve"> </w:t>
      </w:r>
      <w:r w:rsidRPr="00BC1D01">
        <w:rPr>
          <w:color w:val="000000" w:themeColor="text1"/>
        </w:rPr>
        <w:t>na podnikateľské prostredie</w:t>
      </w:r>
      <w:r w:rsidR="00F6210C">
        <w:rPr>
          <w:color w:val="000000" w:themeColor="text1"/>
        </w:rPr>
        <w:t xml:space="preserve">, nemá žiadne </w:t>
      </w:r>
      <w:r w:rsidRPr="00BC1D01">
        <w:rPr>
          <w:color w:val="000000" w:themeColor="text1"/>
        </w:rPr>
        <w:t>sociálne vplyvy</w:t>
      </w:r>
      <w:r w:rsidR="00BE0907">
        <w:rPr>
          <w:color w:val="000000" w:themeColor="text1"/>
        </w:rPr>
        <w:t xml:space="preserve">, </w:t>
      </w:r>
      <w:r w:rsidR="00BE0907" w:rsidRPr="00BE0907">
        <w:rPr>
          <w:color w:val="000000" w:themeColor="text1"/>
        </w:rPr>
        <w:t>vplyvy na životné prostredie, vplyvy na informatizáciu spoločnosti</w:t>
      </w:r>
      <w:r w:rsidR="00BE0907">
        <w:rPr>
          <w:color w:val="000000" w:themeColor="text1"/>
        </w:rPr>
        <w:t>,</w:t>
      </w:r>
      <w:r w:rsidR="006E3F13">
        <w:rPr>
          <w:color w:val="000000" w:themeColor="text1"/>
        </w:rPr>
        <w:t xml:space="preserve"> </w:t>
      </w:r>
      <w:r w:rsidR="00BE0907" w:rsidRPr="00BE0907">
        <w:rPr>
          <w:color w:val="000000" w:themeColor="text1"/>
        </w:rPr>
        <w:t>na služby verejnej správy pre občana</w:t>
      </w:r>
      <w:r w:rsidR="00BE0907">
        <w:rPr>
          <w:color w:val="000000" w:themeColor="text1"/>
        </w:rPr>
        <w:t xml:space="preserve"> a</w:t>
      </w:r>
      <w:r w:rsidR="006E3F13">
        <w:rPr>
          <w:color w:val="000000" w:themeColor="text1"/>
        </w:rPr>
        <w:t xml:space="preserve"> </w:t>
      </w:r>
      <w:r w:rsidRPr="00BC1D01">
        <w:rPr>
          <w:color w:val="000000" w:themeColor="text1"/>
        </w:rPr>
        <w:t xml:space="preserve">nemá vplyv na manželstvo, rodičovstvo </w:t>
      </w:r>
      <w:r w:rsidR="00E51EE7">
        <w:rPr>
          <w:color w:val="000000" w:themeColor="text1"/>
        </w:rPr>
        <w:br/>
      </w:r>
      <w:r w:rsidRPr="00BC1D01">
        <w:rPr>
          <w:color w:val="000000" w:themeColor="text1"/>
        </w:rPr>
        <w:t>a</w:t>
      </w:r>
      <w:r w:rsidR="006E3F13">
        <w:rPr>
          <w:color w:val="000000" w:themeColor="text1"/>
        </w:rPr>
        <w:t xml:space="preserve"> </w:t>
      </w:r>
      <w:r w:rsidRPr="00BC1D01">
        <w:rPr>
          <w:color w:val="000000" w:themeColor="text1"/>
        </w:rPr>
        <w:t>rodinu.</w:t>
      </w:r>
      <w:r w:rsidR="00BE0907">
        <w:rPr>
          <w:color w:val="000000" w:themeColor="text1"/>
        </w:rPr>
        <w:t xml:space="preserve"> </w:t>
      </w:r>
      <w:r w:rsidR="00BE0907" w:rsidRPr="00BE0907">
        <w:rPr>
          <w:color w:val="000000" w:themeColor="text1"/>
        </w:rPr>
        <w:t>Vyhodnotenie vybraných vplyvov je uvedené v doložke vybraných vplyvov.</w:t>
      </w:r>
    </w:p>
    <w:p w14:paraId="1F89FC9E" w14:textId="77777777" w:rsidR="00E51EE7" w:rsidRDefault="00E51EE7" w:rsidP="006E3F13">
      <w:pPr>
        <w:pStyle w:val="Normlnywebov"/>
        <w:spacing w:before="0" w:beforeAutospacing="0" w:after="0" w:afterAutospacing="0"/>
        <w:ind w:firstLine="708"/>
        <w:contextualSpacing/>
        <w:jc w:val="both"/>
        <w:rPr>
          <w:color w:val="000000" w:themeColor="text1"/>
        </w:rPr>
      </w:pPr>
    </w:p>
    <w:p w14:paraId="4326D595" w14:textId="1108EE04" w:rsidR="005D5F7D" w:rsidRPr="00BC1D01" w:rsidRDefault="00C255D4" w:rsidP="00E51EE7">
      <w:pPr>
        <w:pStyle w:val="Normlnywebov"/>
        <w:spacing w:before="0" w:beforeAutospacing="0" w:after="0" w:afterAutospacing="0"/>
        <w:ind w:firstLine="708"/>
        <w:contextualSpacing/>
        <w:jc w:val="both"/>
        <w:rPr>
          <w:color w:val="000000" w:themeColor="text1"/>
        </w:rPr>
      </w:pPr>
      <w:r w:rsidRPr="00BC1D01">
        <w:rPr>
          <w:color w:val="000000" w:themeColor="text1"/>
        </w:rPr>
        <w:t>Návrh zákona je v súlade s Ústavou Slovenskej republiky, s</w:t>
      </w:r>
      <w:r w:rsidR="006E3F13">
        <w:rPr>
          <w:color w:val="000000" w:themeColor="text1"/>
        </w:rPr>
        <w:t xml:space="preserve"> </w:t>
      </w:r>
      <w:r w:rsidRPr="00BC1D01">
        <w:rPr>
          <w:color w:val="000000" w:themeColor="text1"/>
        </w:rPr>
        <w:t xml:space="preserve">ústavnými zákonmi </w:t>
      </w:r>
      <w:r w:rsidR="00E51EE7">
        <w:rPr>
          <w:color w:val="000000" w:themeColor="text1"/>
        </w:rPr>
        <w:br/>
      </w:r>
      <w:bookmarkStart w:id="0" w:name="_GoBack"/>
      <w:bookmarkEnd w:id="0"/>
      <w:r w:rsidRPr="00BC1D01">
        <w:rPr>
          <w:color w:val="000000" w:themeColor="text1"/>
        </w:rPr>
        <w:t>a</w:t>
      </w:r>
      <w:r w:rsidR="006E3F13">
        <w:rPr>
          <w:color w:val="000000" w:themeColor="text1"/>
        </w:rPr>
        <w:t xml:space="preserve"> </w:t>
      </w:r>
      <w:r w:rsidRPr="00BC1D01">
        <w:rPr>
          <w:color w:val="000000" w:themeColor="text1"/>
        </w:rPr>
        <w:t>nálezmi Ústavného súdu Slovenskej republiky, so zákonmi a</w:t>
      </w:r>
      <w:r w:rsidR="006E3F13">
        <w:rPr>
          <w:color w:val="000000" w:themeColor="text1"/>
        </w:rPr>
        <w:t xml:space="preserve"> </w:t>
      </w:r>
      <w:r w:rsidRPr="00BC1D01">
        <w:rPr>
          <w:color w:val="000000" w:themeColor="text1"/>
        </w:rPr>
        <w:t xml:space="preserve">ostatnými všeobecne </w:t>
      </w:r>
      <w:r w:rsidRPr="00BC1D01">
        <w:rPr>
          <w:color w:val="000000" w:themeColor="text1"/>
        </w:rPr>
        <w:lastRenderedPageBreak/>
        <w:t>záväznými právnymi predpismi, medzinárodnými zmluvami, ktorými je Slovenská republika viazaná, ako aj s</w:t>
      </w:r>
      <w:r w:rsidR="006E3F13">
        <w:rPr>
          <w:color w:val="000000" w:themeColor="text1"/>
        </w:rPr>
        <w:t xml:space="preserve"> </w:t>
      </w:r>
      <w:r w:rsidRPr="00BC1D01">
        <w:rPr>
          <w:color w:val="000000" w:themeColor="text1"/>
        </w:rPr>
        <w:t xml:space="preserve">právom Európskej únie. </w:t>
      </w:r>
    </w:p>
    <w:sectPr w:rsidR="005D5F7D" w:rsidRPr="00BC1D01" w:rsidSect="00E51EE7">
      <w:pgSz w:w="11906" w:h="16838" w:code="9"/>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1F"/>
    <w:rsid w:val="00036918"/>
    <w:rsid w:val="00063A59"/>
    <w:rsid w:val="000642F8"/>
    <w:rsid w:val="000E677C"/>
    <w:rsid w:val="001143E5"/>
    <w:rsid w:val="001458F3"/>
    <w:rsid w:val="001761A0"/>
    <w:rsid w:val="00184973"/>
    <w:rsid w:val="001C1246"/>
    <w:rsid w:val="001E15AB"/>
    <w:rsid w:val="002574FF"/>
    <w:rsid w:val="00325880"/>
    <w:rsid w:val="00371A25"/>
    <w:rsid w:val="003768A4"/>
    <w:rsid w:val="003B0B0B"/>
    <w:rsid w:val="003C34F4"/>
    <w:rsid w:val="003E5584"/>
    <w:rsid w:val="003F6247"/>
    <w:rsid w:val="00406544"/>
    <w:rsid w:val="00412FCA"/>
    <w:rsid w:val="00444545"/>
    <w:rsid w:val="00456AC7"/>
    <w:rsid w:val="00461F0B"/>
    <w:rsid w:val="004A2B6F"/>
    <w:rsid w:val="004A51CE"/>
    <w:rsid w:val="004E18B4"/>
    <w:rsid w:val="004F10D3"/>
    <w:rsid w:val="005076B5"/>
    <w:rsid w:val="00510463"/>
    <w:rsid w:val="005401AD"/>
    <w:rsid w:val="005440AD"/>
    <w:rsid w:val="005A7765"/>
    <w:rsid w:val="005C456D"/>
    <w:rsid w:val="005C4E53"/>
    <w:rsid w:val="005D5F7D"/>
    <w:rsid w:val="0060588B"/>
    <w:rsid w:val="0065273F"/>
    <w:rsid w:val="00686513"/>
    <w:rsid w:val="006A5F76"/>
    <w:rsid w:val="006E3F13"/>
    <w:rsid w:val="006F1700"/>
    <w:rsid w:val="00724A8E"/>
    <w:rsid w:val="00725015"/>
    <w:rsid w:val="00741CAA"/>
    <w:rsid w:val="007D3EC6"/>
    <w:rsid w:val="0083336A"/>
    <w:rsid w:val="00837D74"/>
    <w:rsid w:val="00852577"/>
    <w:rsid w:val="00853B4C"/>
    <w:rsid w:val="008611E2"/>
    <w:rsid w:val="008676C1"/>
    <w:rsid w:val="0089189D"/>
    <w:rsid w:val="00894A4B"/>
    <w:rsid w:val="0095274B"/>
    <w:rsid w:val="00976060"/>
    <w:rsid w:val="00980A54"/>
    <w:rsid w:val="00982CF9"/>
    <w:rsid w:val="00994728"/>
    <w:rsid w:val="009D163F"/>
    <w:rsid w:val="00A14392"/>
    <w:rsid w:val="00A144B7"/>
    <w:rsid w:val="00A24BA2"/>
    <w:rsid w:val="00A3269E"/>
    <w:rsid w:val="00A3730E"/>
    <w:rsid w:val="00AE214A"/>
    <w:rsid w:val="00BC1D01"/>
    <w:rsid w:val="00BD77B0"/>
    <w:rsid w:val="00BE0907"/>
    <w:rsid w:val="00C03076"/>
    <w:rsid w:val="00C255D4"/>
    <w:rsid w:val="00C5473E"/>
    <w:rsid w:val="00C942B7"/>
    <w:rsid w:val="00CB6027"/>
    <w:rsid w:val="00CC0DD2"/>
    <w:rsid w:val="00D212A3"/>
    <w:rsid w:val="00D42153"/>
    <w:rsid w:val="00D52EF6"/>
    <w:rsid w:val="00D951D0"/>
    <w:rsid w:val="00DB668C"/>
    <w:rsid w:val="00DB7C16"/>
    <w:rsid w:val="00DC2002"/>
    <w:rsid w:val="00E032EA"/>
    <w:rsid w:val="00E51EE7"/>
    <w:rsid w:val="00E52C15"/>
    <w:rsid w:val="00EB0DCE"/>
    <w:rsid w:val="00EB6EAE"/>
    <w:rsid w:val="00EC5EC3"/>
    <w:rsid w:val="00EE7F3A"/>
    <w:rsid w:val="00F44F12"/>
    <w:rsid w:val="00F54C4A"/>
    <w:rsid w:val="00F6210C"/>
    <w:rsid w:val="00F71E1F"/>
    <w:rsid w:val="00F906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71E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1">
    <w:name w:val="st1"/>
    <w:basedOn w:val="Predvolenpsmoodseku"/>
    <w:rsid w:val="00EB0DCE"/>
  </w:style>
  <w:style w:type="character" w:styleId="Textzstupnhosymbolu">
    <w:name w:val="Placeholder Text"/>
    <w:basedOn w:val="Predvolenpsmoodseku"/>
    <w:uiPriority w:val="99"/>
    <w:semiHidden/>
    <w:rsid w:val="009D163F"/>
    <w:rPr>
      <w:rFonts w:ascii="Times New Roman" w:hAnsi="Times New Roman" w:cs="Times New Roman"/>
      <w:color w:val="808080"/>
    </w:rPr>
  </w:style>
  <w:style w:type="character" w:styleId="Odkaznakomentr">
    <w:name w:val="annotation reference"/>
    <w:basedOn w:val="Predvolenpsmoodseku"/>
    <w:uiPriority w:val="99"/>
    <w:semiHidden/>
    <w:unhideWhenUsed/>
    <w:rsid w:val="00F54C4A"/>
    <w:rPr>
      <w:sz w:val="16"/>
      <w:szCs w:val="16"/>
    </w:rPr>
  </w:style>
  <w:style w:type="paragraph" w:styleId="Textkomentra">
    <w:name w:val="annotation text"/>
    <w:basedOn w:val="Normlny"/>
    <w:link w:val="TextkomentraChar"/>
    <w:uiPriority w:val="99"/>
    <w:semiHidden/>
    <w:unhideWhenUsed/>
    <w:rsid w:val="00F54C4A"/>
    <w:pPr>
      <w:spacing w:line="240" w:lineRule="auto"/>
    </w:pPr>
    <w:rPr>
      <w:sz w:val="20"/>
      <w:szCs w:val="20"/>
    </w:rPr>
  </w:style>
  <w:style w:type="character" w:customStyle="1" w:styleId="TextkomentraChar">
    <w:name w:val="Text komentára Char"/>
    <w:basedOn w:val="Predvolenpsmoodseku"/>
    <w:link w:val="Textkomentra"/>
    <w:uiPriority w:val="99"/>
    <w:semiHidden/>
    <w:rsid w:val="00F54C4A"/>
    <w:rPr>
      <w:sz w:val="20"/>
      <w:szCs w:val="20"/>
    </w:rPr>
  </w:style>
  <w:style w:type="paragraph" w:styleId="Predmetkomentra">
    <w:name w:val="annotation subject"/>
    <w:basedOn w:val="Textkomentra"/>
    <w:next w:val="Textkomentra"/>
    <w:link w:val="PredmetkomentraChar"/>
    <w:uiPriority w:val="99"/>
    <w:semiHidden/>
    <w:unhideWhenUsed/>
    <w:rsid w:val="00F54C4A"/>
    <w:rPr>
      <w:b/>
      <w:bCs/>
    </w:rPr>
  </w:style>
  <w:style w:type="character" w:customStyle="1" w:styleId="PredmetkomentraChar">
    <w:name w:val="Predmet komentára Char"/>
    <w:basedOn w:val="TextkomentraChar"/>
    <w:link w:val="Predmetkomentra"/>
    <w:uiPriority w:val="99"/>
    <w:semiHidden/>
    <w:rsid w:val="00F54C4A"/>
    <w:rPr>
      <w:b/>
      <w:bCs/>
      <w:sz w:val="20"/>
      <w:szCs w:val="20"/>
    </w:rPr>
  </w:style>
  <w:style w:type="paragraph" w:styleId="Textbubliny">
    <w:name w:val="Balloon Text"/>
    <w:basedOn w:val="Normlny"/>
    <w:link w:val="TextbublinyChar"/>
    <w:uiPriority w:val="99"/>
    <w:semiHidden/>
    <w:unhideWhenUsed/>
    <w:rsid w:val="00F54C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4C4A"/>
    <w:rPr>
      <w:rFonts w:ascii="Tahoma" w:hAnsi="Tahoma" w:cs="Tahoma"/>
      <w:sz w:val="16"/>
      <w:szCs w:val="16"/>
    </w:rPr>
  </w:style>
  <w:style w:type="character" w:styleId="Hypertextovprepojenie">
    <w:name w:val="Hyperlink"/>
    <w:basedOn w:val="Predvolenpsmoodseku"/>
    <w:uiPriority w:val="99"/>
    <w:semiHidden/>
    <w:unhideWhenUsed/>
    <w:rsid w:val="005C4E53"/>
    <w:rPr>
      <w:color w:val="0000FF"/>
      <w:u w:val="single"/>
    </w:rPr>
  </w:style>
  <w:style w:type="paragraph" w:customStyle="1" w:styleId="Default">
    <w:name w:val="Default"/>
    <w:rsid w:val="00F621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71E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1">
    <w:name w:val="st1"/>
    <w:basedOn w:val="Predvolenpsmoodseku"/>
    <w:rsid w:val="00EB0DCE"/>
  </w:style>
  <w:style w:type="character" w:styleId="Textzstupnhosymbolu">
    <w:name w:val="Placeholder Text"/>
    <w:basedOn w:val="Predvolenpsmoodseku"/>
    <w:uiPriority w:val="99"/>
    <w:semiHidden/>
    <w:rsid w:val="009D163F"/>
    <w:rPr>
      <w:rFonts w:ascii="Times New Roman" w:hAnsi="Times New Roman" w:cs="Times New Roman"/>
      <w:color w:val="808080"/>
    </w:rPr>
  </w:style>
  <w:style w:type="character" w:styleId="Odkaznakomentr">
    <w:name w:val="annotation reference"/>
    <w:basedOn w:val="Predvolenpsmoodseku"/>
    <w:uiPriority w:val="99"/>
    <w:semiHidden/>
    <w:unhideWhenUsed/>
    <w:rsid w:val="00F54C4A"/>
    <w:rPr>
      <w:sz w:val="16"/>
      <w:szCs w:val="16"/>
    </w:rPr>
  </w:style>
  <w:style w:type="paragraph" w:styleId="Textkomentra">
    <w:name w:val="annotation text"/>
    <w:basedOn w:val="Normlny"/>
    <w:link w:val="TextkomentraChar"/>
    <w:uiPriority w:val="99"/>
    <w:semiHidden/>
    <w:unhideWhenUsed/>
    <w:rsid w:val="00F54C4A"/>
    <w:pPr>
      <w:spacing w:line="240" w:lineRule="auto"/>
    </w:pPr>
    <w:rPr>
      <w:sz w:val="20"/>
      <w:szCs w:val="20"/>
    </w:rPr>
  </w:style>
  <w:style w:type="character" w:customStyle="1" w:styleId="TextkomentraChar">
    <w:name w:val="Text komentára Char"/>
    <w:basedOn w:val="Predvolenpsmoodseku"/>
    <w:link w:val="Textkomentra"/>
    <w:uiPriority w:val="99"/>
    <w:semiHidden/>
    <w:rsid w:val="00F54C4A"/>
    <w:rPr>
      <w:sz w:val="20"/>
      <w:szCs w:val="20"/>
    </w:rPr>
  </w:style>
  <w:style w:type="paragraph" w:styleId="Predmetkomentra">
    <w:name w:val="annotation subject"/>
    <w:basedOn w:val="Textkomentra"/>
    <w:next w:val="Textkomentra"/>
    <w:link w:val="PredmetkomentraChar"/>
    <w:uiPriority w:val="99"/>
    <w:semiHidden/>
    <w:unhideWhenUsed/>
    <w:rsid w:val="00F54C4A"/>
    <w:rPr>
      <w:b/>
      <w:bCs/>
    </w:rPr>
  </w:style>
  <w:style w:type="character" w:customStyle="1" w:styleId="PredmetkomentraChar">
    <w:name w:val="Predmet komentára Char"/>
    <w:basedOn w:val="TextkomentraChar"/>
    <w:link w:val="Predmetkomentra"/>
    <w:uiPriority w:val="99"/>
    <w:semiHidden/>
    <w:rsid w:val="00F54C4A"/>
    <w:rPr>
      <w:b/>
      <w:bCs/>
      <w:sz w:val="20"/>
      <w:szCs w:val="20"/>
    </w:rPr>
  </w:style>
  <w:style w:type="paragraph" w:styleId="Textbubliny">
    <w:name w:val="Balloon Text"/>
    <w:basedOn w:val="Normlny"/>
    <w:link w:val="TextbublinyChar"/>
    <w:uiPriority w:val="99"/>
    <w:semiHidden/>
    <w:unhideWhenUsed/>
    <w:rsid w:val="00F54C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4C4A"/>
    <w:rPr>
      <w:rFonts w:ascii="Tahoma" w:hAnsi="Tahoma" w:cs="Tahoma"/>
      <w:sz w:val="16"/>
      <w:szCs w:val="16"/>
    </w:rPr>
  </w:style>
  <w:style w:type="character" w:styleId="Hypertextovprepojenie">
    <w:name w:val="Hyperlink"/>
    <w:basedOn w:val="Predvolenpsmoodseku"/>
    <w:uiPriority w:val="99"/>
    <w:semiHidden/>
    <w:unhideWhenUsed/>
    <w:rsid w:val="005C4E53"/>
    <w:rPr>
      <w:color w:val="0000FF"/>
      <w:u w:val="single"/>
    </w:rPr>
  </w:style>
  <w:style w:type="paragraph" w:customStyle="1" w:styleId="Default">
    <w:name w:val="Default"/>
    <w:rsid w:val="00F621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f:field ref="objsubject" par="" edit="true" text=""/>
    <f:field ref="objcreatedby" par="" text="Franczel, Marek, JUDr."/>
    <f:field ref="objcreatedat" par="" text="16.4.2019 8:58:41"/>
    <f:field ref="objchangedby" par="" text="Administrator, System"/>
    <f:field ref="objmodifiedat" par="" text="16.4.2019 8:58: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1AF4D0A-045C-440E-B6E3-11DD836E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4</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Eva</dc:creator>
  <cp:lastModifiedBy>Dananajová Dajana</cp:lastModifiedBy>
  <cp:revision>2</cp:revision>
  <cp:lastPrinted>2019-05-27T09:05:00Z</cp:lastPrinted>
  <dcterms:created xsi:type="dcterms:W3CDTF">2019-08-08T08:18:00Z</dcterms:created>
  <dcterms:modified xsi:type="dcterms:W3CDTF">2019-08-08T08:18:00Z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ktorým sa mení a dopĺňa zákon č. 314/2012 Z. z. o pravidelnej kontrole vykurovacích systémov a klimatizačných systémov a o zmene zákona č. 455/1991 Zb. o živnostenskom podnikaní (živnostenský zákon) v znení neskorších predpisov a ktorým sa mení a dopĺň</vt:lpwstr>
  </property>
  <property fmtid="{D5CDD505-2E9C-101B-9397-08002B2CF9AE}" pid="15" name="FSC#SKEDITIONSLOVLEX@103.510:nazovpredpis1">
    <vt:lpwstr>a zákon č. 321/2014 Z. z. o energetickej efektívnosti a o zmene a doplnení niektorých zákonov v znení zákona č. 4/2019 Z. z.</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B.2 uznesenia vlády SR č. 50/2019</vt:lpwstr>
  </property>
  <property fmtid="{D5CDD505-2E9C-101B-9397-08002B2CF9AE}" pid="23" name="FSC#SKEDITIONSLOVLEX@103.510:plnynazovpredpis">
    <vt:lpwstr> Zákon, ktorým sa mení a dopĺňa zákon č. 314/2012 Z. z. o pravidelnej kontrole vykurovacích systémov a klimatizačných systémov a o zmene zákona č. 455/1991 Zb. o živnostenskom podnikaní (živnostenský zákon) v znení neskorších predpisov a ktorým sa mení a </vt:lpwstr>
  </property>
  <property fmtid="{D5CDD505-2E9C-101B-9397-08002B2CF9AE}" pid="24" name="FSC#SKEDITIONSLOVLEX@103.510:plnynazovpredpis1">
    <vt:lpwstr>dopĺňa zákon č. 321/2014 Z. z. o energetickej efektívnosti a o zmene a doplnení niektorých zákonov v znení zákona č. 4/2019 Z. z.</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15899/2019-2062-23804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LP/2019/283</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16. 4. 2019</vt:lpwstr>
  </property>
  <property fmtid="{D5CDD505-2E9C-101B-9397-08002B2CF9AE}" pid="151" name="FSC#COOSYSTEM@1.1:Container">
    <vt:lpwstr>COO.2145.1000.3.3310409</vt:lpwstr>
  </property>
  <property fmtid="{D5CDD505-2E9C-101B-9397-08002B2CF9AE}" pid="152" name="FSC#FSCFOLIO@1.1001:docpropproject">
    <vt:lpwstr/>
  </property>
</Properties>
</file>