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A8" w:rsidRPr="00AD42D4" w:rsidRDefault="00D50EA8" w:rsidP="00D50EA8">
      <w:pPr>
        <w:jc w:val="center"/>
        <w:rPr>
          <w:b/>
          <w:caps/>
          <w:spacing w:val="30"/>
        </w:rPr>
      </w:pPr>
      <w:bookmarkStart w:id="0" w:name="_GoBack"/>
      <w:bookmarkEnd w:id="0"/>
      <w:r w:rsidRPr="00AD42D4">
        <w:rPr>
          <w:b/>
          <w:caps/>
          <w:spacing w:val="30"/>
        </w:rPr>
        <w:t>Doložka zlučiteľnosti</w:t>
      </w:r>
    </w:p>
    <w:p w:rsidR="00D50EA8" w:rsidRPr="00AD42D4" w:rsidRDefault="00D50EA8" w:rsidP="00D50EA8">
      <w:pPr>
        <w:jc w:val="center"/>
        <w:rPr>
          <w:b/>
        </w:rPr>
      </w:pPr>
      <w:r>
        <w:rPr>
          <w:b/>
        </w:rPr>
        <w:t>návrhu zákona</w:t>
      </w:r>
      <w:r w:rsidRPr="00AD42D4">
        <w:rPr>
          <w:b/>
        </w:rPr>
        <w:t xml:space="preserve"> s právom Európskej únie </w:t>
      </w:r>
    </w:p>
    <w:p w:rsidR="00D50EA8" w:rsidRPr="00AD42D4" w:rsidRDefault="00D50EA8" w:rsidP="00D50EA8">
      <w:pPr>
        <w:jc w:val="center"/>
        <w:rPr>
          <w:b/>
        </w:rPr>
      </w:pPr>
    </w:p>
    <w:p w:rsidR="00D50EA8" w:rsidRPr="00AD42D4" w:rsidRDefault="00D50EA8" w:rsidP="00D50EA8"/>
    <w:p w:rsidR="00D50EA8" w:rsidRDefault="00D50EA8" w:rsidP="00D50EA8">
      <w:pPr>
        <w:ind w:left="426" w:hanging="426"/>
        <w:jc w:val="both"/>
      </w:pPr>
      <w:r w:rsidRPr="00A05111">
        <w:rPr>
          <w:b/>
        </w:rPr>
        <w:t>1.</w:t>
      </w:r>
      <w:r w:rsidRPr="00A05111">
        <w:rPr>
          <w:b/>
        </w:rPr>
        <w:tab/>
      </w:r>
      <w:r>
        <w:rPr>
          <w:b/>
        </w:rPr>
        <w:t>Navrhovateľ</w:t>
      </w:r>
      <w:r w:rsidRPr="00A05111">
        <w:rPr>
          <w:b/>
        </w:rPr>
        <w:t xml:space="preserve"> </w:t>
      </w:r>
      <w:r>
        <w:rPr>
          <w:b/>
        </w:rPr>
        <w:t>zákona</w:t>
      </w:r>
      <w:r w:rsidRPr="00A05111">
        <w:rPr>
          <w:b/>
        </w:rPr>
        <w:t>:</w:t>
      </w:r>
      <w:r w:rsidRPr="00A05111">
        <w:t xml:space="preserve"> </w:t>
      </w:r>
    </w:p>
    <w:p w:rsidR="00D50EA8" w:rsidRPr="00AD42D4" w:rsidRDefault="00D50EA8" w:rsidP="00D50EA8">
      <w:pPr>
        <w:ind w:left="360" w:firstLine="66"/>
        <w:jc w:val="both"/>
        <w:rPr>
          <w:b/>
        </w:rPr>
      </w:pPr>
      <w:r>
        <w:t>Ministerstvo vnútra Slovenskej republiky.</w:t>
      </w:r>
    </w:p>
    <w:p w:rsidR="00D50EA8" w:rsidRPr="00AD42D4" w:rsidRDefault="00D50EA8" w:rsidP="00D50EA8">
      <w:pPr>
        <w:tabs>
          <w:tab w:val="left" w:pos="360"/>
        </w:tabs>
        <w:ind w:left="360"/>
      </w:pPr>
      <w:r w:rsidRPr="00AD42D4">
        <w:t xml:space="preserve"> </w:t>
      </w:r>
    </w:p>
    <w:p w:rsidR="00D50EA8" w:rsidRDefault="00D50EA8" w:rsidP="00D50EA8">
      <w:pPr>
        <w:ind w:left="426" w:hanging="426"/>
        <w:jc w:val="both"/>
      </w:pPr>
      <w:r w:rsidRPr="00AD42D4">
        <w:rPr>
          <w:b/>
        </w:rPr>
        <w:t>2.</w:t>
      </w:r>
      <w:r w:rsidRPr="00AD42D4">
        <w:rPr>
          <w:b/>
        </w:rPr>
        <w:tab/>
        <w:t xml:space="preserve">Názov návrhu </w:t>
      </w:r>
      <w:r>
        <w:rPr>
          <w:b/>
        </w:rPr>
        <w:t>zákona</w:t>
      </w:r>
      <w:r w:rsidRPr="00AD42D4">
        <w:rPr>
          <w:b/>
        </w:rPr>
        <w:t>:</w:t>
      </w:r>
      <w:r w:rsidRPr="00AD42D4">
        <w:t xml:space="preserve"> </w:t>
      </w:r>
    </w:p>
    <w:p w:rsidR="00D50EA8" w:rsidRDefault="00D50EA8" w:rsidP="00D50EA8">
      <w:pPr>
        <w:ind w:left="360" w:firstLine="66"/>
        <w:jc w:val="both"/>
      </w:pPr>
      <w:r>
        <w:t>Návrh zákona o občianskych preukazoch a o zmene a doplnení niektorých zákonov.</w:t>
      </w:r>
    </w:p>
    <w:p w:rsidR="00D50EA8" w:rsidRPr="00AD42D4" w:rsidRDefault="00D50EA8" w:rsidP="00D50EA8">
      <w:pPr>
        <w:ind w:left="360" w:hanging="360"/>
        <w:jc w:val="both"/>
        <w:rPr>
          <w:b/>
        </w:rPr>
      </w:pPr>
    </w:p>
    <w:p w:rsidR="00D50EA8" w:rsidRPr="00AD42D4" w:rsidRDefault="00D50EA8" w:rsidP="00D50EA8">
      <w:pPr>
        <w:ind w:left="426" w:hanging="426"/>
        <w:rPr>
          <w:b/>
        </w:rPr>
      </w:pPr>
      <w:r w:rsidRPr="00AD42D4">
        <w:rPr>
          <w:b/>
        </w:rPr>
        <w:t>3.</w:t>
      </w:r>
      <w:r w:rsidRPr="00AD42D4">
        <w:rPr>
          <w:b/>
        </w:rPr>
        <w:tab/>
      </w:r>
      <w:r>
        <w:rPr>
          <w:b/>
        </w:rPr>
        <w:t>Predmet</w:t>
      </w:r>
      <w:r w:rsidRPr="00AD42D4">
        <w:rPr>
          <w:b/>
        </w:rPr>
        <w:t xml:space="preserve"> návrhu </w:t>
      </w:r>
      <w:r>
        <w:rPr>
          <w:b/>
        </w:rPr>
        <w:t>zákona je upravený v práve Európskej únie</w:t>
      </w:r>
      <w:r w:rsidRPr="00AD42D4">
        <w:rPr>
          <w:b/>
        </w:rPr>
        <w:t>:</w:t>
      </w:r>
    </w:p>
    <w:p w:rsidR="00D50EA8" w:rsidRPr="00AD42D4" w:rsidRDefault="00D50EA8" w:rsidP="00D50EA8">
      <w:pPr>
        <w:pStyle w:val="Odsekzoznamu"/>
        <w:numPr>
          <w:ilvl w:val="0"/>
          <w:numId w:val="2"/>
        </w:numPr>
        <w:ind w:left="709" w:hanging="289"/>
      </w:pPr>
      <w:r>
        <w:t>v primárnom práve</w:t>
      </w:r>
    </w:p>
    <w:p w:rsidR="00D50EA8" w:rsidRPr="00AD42D4" w:rsidRDefault="00D50EA8" w:rsidP="002D704F">
      <w:pPr>
        <w:pStyle w:val="Odsekzoznamu"/>
        <w:numPr>
          <w:ilvl w:val="0"/>
          <w:numId w:val="3"/>
        </w:numPr>
        <w:ind w:left="993" w:hanging="284"/>
        <w:jc w:val="both"/>
      </w:pPr>
      <w:r>
        <w:t>čl. 77 ods. 3</w:t>
      </w:r>
      <w:r w:rsidRPr="00AD42D4">
        <w:t xml:space="preserve"> Zmluvy o fungovaní Európskej únie</w:t>
      </w:r>
      <w:r w:rsidR="002D704F">
        <w:t xml:space="preserve"> (</w:t>
      </w:r>
      <w:r w:rsidR="002D704F" w:rsidRPr="002D704F">
        <w:t>Ú. v. EÚ C 202, 7.</w:t>
      </w:r>
      <w:r w:rsidR="002D704F">
        <w:t xml:space="preserve"> </w:t>
      </w:r>
      <w:r w:rsidR="002D704F" w:rsidRPr="002D704F">
        <w:t>6.</w:t>
      </w:r>
      <w:r w:rsidR="002D704F">
        <w:t xml:space="preserve"> </w:t>
      </w:r>
      <w:r w:rsidR="002D704F" w:rsidRPr="002D704F">
        <w:t>2016</w:t>
      </w:r>
      <w:r w:rsidR="002D704F">
        <w:t>)</w:t>
      </w:r>
      <w:r>
        <w:t>,</w:t>
      </w:r>
    </w:p>
    <w:p w:rsidR="00D50EA8" w:rsidRDefault="00D50EA8" w:rsidP="00D50EA8">
      <w:pPr>
        <w:pStyle w:val="Odsekzoznamu"/>
        <w:numPr>
          <w:ilvl w:val="0"/>
          <w:numId w:val="2"/>
        </w:numPr>
        <w:ind w:left="709" w:hanging="289"/>
      </w:pPr>
      <w:r>
        <w:t>v sekundárnom práve</w:t>
      </w:r>
    </w:p>
    <w:p w:rsidR="00D50EA8" w:rsidRDefault="00D50EA8" w:rsidP="00D50EA8">
      <w:pPr>
        <w:pStyle w:val="Odsekzoznamu"/>
        <w:numPr>
          <w:ilvl w:val="0"/>
          <w:numId w:val="3"/>
        </w:numPr>
        <w:ind w:left="993" w:hanging="284"/>
        <w:jc w:val="both"/>
      </w:pPr>
    </w:p>
    <w:p w:rsidR="00D50EA8" w:rsidRDefault="00D50EA8" w:rsidP="00D50EA8">
      <w:pPr>
        <w:pStyle w:val="Odsekzoznamu"/>
        <w:numPr>
          <w:ilvl w:val="0"/>
          <w:numId w:val="2"/>
        </w:numPr>
        <w:ind w:left="709" w:hanging="289"/>
      </w:pPr>
      <w:r>
        <w:t>v judikatúre Súdneho dvora Európskej únie</w:t>
      </w:r>
    </w:p>
    <w:p w:rsidR="00D50EA8" w:rsidRDefault="00D50EA8" w:rsidP="00D50EA8">
      <w:pPr>
        <w:pStyle w:val="Odsekzoznamu"/>
        <w:numPr>
          <w:ilvl w:val="0"/>
          <w:numId w:val="3"/>
        </w:numPr>
        <w:ind w:left="993" w:hanging="284"/>
        <w:jc w:val="both"/>
      </w:pPr>
    </w:p>
    <w:p w:rsidR="00D50EA8" w:rsidRPr="00AD42D4" w:rsidRDefault="00D50EA8" w:rsidP="00D50EA8">
      <w:pPr>
        <w:ind w:left="709" w:hanging="349"/>
        <w:jc w:val="both"/>
      </w:pPr>
    </w:p>
    <w:p w:rsidR="00D50EA8" w:rsidRPr="00AD42D4" w:rsidRDefault="00D50EA8" w:rsidP="00D50EA8">
      <w:pPr>
        <w:ind w:left="426" w:hanging="426"/>
        <w:rPr>
          <w:b/>
        </w:rPr>
      </w:pPr>
      <w:r w:rsidRPr="00AD42D4">
        <w:rPr>
          <w:b/>
        </w:rPr>
        <w:t>4.</w:t>
      </w:r>
      <w:r w:rsidRPr="00AD42D4">
        <w:rPr>
          <w:b/>
        </w:rPr>
        <w:tab/>
        <w:t xml:space="preserve">Záväzky Slovenskej republiky vo vzťahu k Európskej únii: </w:t>
      </w:r>
    </w:p>
    <w:p w:rsidR="00D50EA8" w:rsidRDefault="00D50EA8" w:rsidP="00D50EA8">
      <w:pPr>
        <w:pStyle w:val="Odsekzoznamu"/>
        <w:numPr>
          <w:ilvl w:val="0"/>
          <w:numId w:val="4"/>
        </w:numPr>
        <w:ind w:hanging="294"/>
        <w:jc w:val="both"/>
      </w:pPr>
      <w:r w:rsidRPr="00513BDA">
        <w:t>lehot</w:t>
      </w:r>
      <w:r>
        <w:t>a</w:t>
      </w:r>
      <w:r w:rsidRPr="00513BDA">
        <w:t xml:space="preserve"> na prebranie príslušného právneho aktu Európskej únie </w:t>
      </w:r>
    </w:p>
    <w:p w:rsidR="00D50EA8" w:rsidRDefault="00D50EA8" w:rsidP="00D50EA8">
      <w:pPr>
        <w:pStyle w:val="Odsekzoznamu"/>
        <w:numPr>
          <w:ilvl w:val="0"/>
          <w:numId w:val="3"/>
        </w:numPr>
        <w:ind w:left="993" w:hanging="284"/>
        <w:jc w:val="both"/>
      </w:pPr>
    </w:p>
    <w:p w:rsidR="00D50EA8" w:rsidRDefault="00D50EA8" w:rsidP="00D50EA8">
      <w:pPr>
        <w:pStyle w:val="Odsekzoznamu"/>
        <w:numPr>
          <w:ilvl w:val="0"/>
          <w:numId w:val="4"/>
        </w:numPr>
        <w:ind w:hanging="294"/>
        <w:jc w:val="both"/>
      </w:pPr>
      <w:r w:rsidRPr="00513BDA">
        <w:t>informáci</w:t>
      </w:r>
      <w:r>
        <w:t>a</w:t>
      </w:r>
      <w:r w:rsidRPr="00513BDA">
        <w:t xml:space="preserve"> o začatí konania v rámci „EÚ Pilot“ alebo o začatí postupu Európskej komisie, alebo o konaní Súdneho dvora Európskej únie proti Slovenskej republike podľa čl. 258 a 260 Zmluvy o fungovaní Euró</w:t>
      </w:r>
      <w:r>
        <w:t>pskej únie v jej platnom znení</w:t>
      </w:r>
    </w:p>
    <w:p w:rsidR="00D50EA8" w:rsidRDefault="00D50EA8" w:rsidP="00D50EA8">
      <w:pPr>
        <w:pStyle w:val="Odsekzoznamu"/>
        <w:numPr>
          <w:ilvl w:val="0"/>
          <w:numId w:val="3"/>
        </w:numPr>
        <w:ind w:left="993" w:hanging="284"/>
        <w:jc w:val="both"/>
      </w:pPr>
    </w:p>
    <w:p w:rsidR="00D50EA8" w:rsidRDefault="00D50EA8" w:rsidP="00D50EA8">
      <w:pPr>
        <w:pStyle w:val="Odsekzoznamu"/>
        <w:numPr>
          <w:ilvl w:val="0"/>
          <w:numId w:val="4"/>
        </w:numPr>
        <w:ind w:hanging="294"/>
        <w:jc w:val="both"/>
      </w:pPr>
      <w:r w:rsidRPr="00513BDA">
        <w:t>informáci</w:t>
      </w:r>
      <w:r>
        <w:t>a</w:t>
      </w:r>
      <w:r w:rsidRPr="00513BDA">
        <w:t xml:space="preserve"> o právnych predpisoch, v ktorých sú uvádzané právne akty Európskej únie už prebrané, spolu s uved</w:t>
      </w:r>
      <w:r>
        <w:t>ením rozsahu ich prebrania</w:t>
      </w:r>
    </w:p>
    <w:p w:rsidR="00D50EA8" w:rsidRDefault="00D50EA8" w:rsidP="00D50EA8">
      <w:pPr>
        <w:pStyle w:val="Odsekzoznamu"/>
        <w:numPr>
          <w:ilvl w:val="0"/>
          <w:numId w:val="3"/>
        </w:numPr>
        <w:ind w:left="993" w:hanging="284"/>
        <w:jc w:val="both"/>
      </w:pPr>
    </w:p>
    <w:p w:rsidR="00D50EA8" w:rsidRPr="00AD42D4" w:rsidRDefault="00D50EA8" w:rsidP="00D50EA8">
      <w:pPr>
        <w:pStyle w:val="Odsekzoznamu"/>
        <w:jc w:val="both"/>
      </w:pPr>
    </w:p>
    <w:p w:rsidR="00D50EA8" w:rsidRPr="00AD42D4" w:rsidRDefault="00D50EA8" w:rsidP="00D50EA8">
      <w:pPr>
        <w:ind w:left="426" w:hanging="426"/>
        <w:rPr>
          <w:b/>
        </w:rPr>
      </w:pPr>
      <w:r w:rsidRPr="00AD42D4">
        <w:rPr>
          <w:b/>
        </w:rPr>
        <w:t>5.</w:t>
      </w:r>
      <w:r w:rsidRPr="00AD42D4">
        <w:rPr>
          <w:b/>
        </w:rPr>
        <w:tab/>
      </w:r>
      <w:r>
        <w:rPr>
          <w:b/>
        </w:rPr>
        <w:t>Návrh zákona je zlučiteľný s právom Európskej únie:</w:t>
      </w:r>
    </w:p>
    <w:p w:rsidR="00D50EA8" w:rsidRDefault="00D50EA8" w:rsidP="00D50EA8">
      <w:pPr>
        <w:numPr>
          <w:ilvl w:val="0"/>
          <w:numId w:val="1"/>
        </w:numPr>
        <w:ind w:left="993" w:hanging="285"/>
        <w:jc w:val="both"/>
      </w:pPr>
      <w:r>
        <w:t>úplne.</w:t>
      </w:r>
    </w:p>
    <w:p w:rsidR="00B01542" w:rsidRDefault="00B01542"/>
    <w:sectPr w:rsidR="00B01542" w:rsidSect="00FB516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1A" w:rsidRDefault="00061E1A">
      <w:r>
        <w:separator/>
      </w:r>
    </w:p>
  </w:endnote>
  <w:endnote w:type="continuationSeparator" w:id="0">
    <w:p w:rsidR="00061E1A" w:rsidRDefault="000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5D" w:rsidRDefault="00D50EA8" w:rsidP="000D2A1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145D" w:rsidRDefault="00061E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5D" w:rsidRPr="004175F3" w:rsidRDefault="00D50EA8" w:rsidP="004175F3">
    <w:pPr>
      <w:pStyle w:val="Pta"/>
      <w:framePr w:wrap="around" w:vAnchor="text" w:hAnchor="margin" w:xAlign="center" w:y="1"/>
      <w:jc w:val="center"/>
      <w:rPr>
        <w:rStyle w:val="slostrany"/>
        <w:sz w:val="20"/>
        <w:szCs w:val="20"/>
      </w:rPr>
    </w:pPr>
    <w:r w:rsidRPr="004175F3">
      <w:rPr>
        <w:rStyle w:val="slostrany"/>
        <w:sz w:val="20"/>
        <w:szCs w:val="20"/>
      </w:rPr>
      <w:fldChar w:fldCharType="begin"/>
    </w:r>
    <w:r w:rsidRPr="004175F3">
      <w:rPr>
        <w:rStyle w:val="slostrany"/>
        <w:sz w:val="20"/>
        <w:szCs w:val="20"/>
      </w:rPr>
      <w:instrText xml:space="preserve">PAGE  </w:instrText>
    </w:r>
    <w:r w:rsidRPr="004175F3">
      <w:rPr>
        <w:rStyle w:val="slostrany"/>
        <w:sz w:val="20"/>
        <w:szCs w:val="20"/>
      </w:rPr>
      <w:fldChar w:fldCharType="separate"/>
    </w:r>
    <w:r>
      <w:rPr>
        <w:rStyle w:val="slostrany"/>
        <w:noProof/>
        <w:sz w:val="20"/>
        <w:szCs w:val="20"/>
      </w:rPr>
      <w:t>2</w:t>
    </w:r>
    <w:r w:rsidRPr="004175F3">
      <w:rPr>
        <w:rStyle w:val="slostrany"/>
        <w:sz w:val="20"/>
        <w:szCs w:val="20"/>
      </w:rPr>
      <w:fldChar w:fldCharType="end"/>
    </w:r>
  </w:p>
  <w:p w:rsidR="00D7145D" w:rsidRPr="004175F3" w:rsidRDefault="00061E1A" w:rsidP="004175F3">
    <w:pPr>
      <w:pStyle w:val="Pt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1A" w:rsidRDefault="00061E1A">
      <w:r>
        <w:separator/>
      </w:r>
    </w:p>
  </w:footnote>
  <w:footnote w:type="continuationSeparator" w:id="0">
    <w:p w:rsidR="00061E1A" w:rsidRDefault="0006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2A6"/>
    <w:multiLevelType w:val="hybridMultilevel"/>
    <w:tmpl w:val="4BB02B9E"/>
    <w:lvl w:ilvl="0" w:tplc="51EE6D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502"/>
    <w:multiLevelType w:val="hybridMultilevel"/>
    <w:tmpl w:val="8E667906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D75376"/>
    <w:multiLevelType w:val="hybridMultilevel"/>
    <w:tmpl w:val="47480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B556B"/>
    <w:multiLevelType w:val="hybridMultilevel"/>
    <w:tmpl w:val="E528E63E"/>
    <w:lvl w:ilvl="0" w:tplc="7040BC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A8"/>
    <w:rsid w:val="00032E2E"/>
    <w:rsid w:val="00061E1A"/>
    <w:rsid w:val="002D704F"/>
    <w:rsid w:val="00AA77DB"/>
    <w:rsid w:val="00B01542"/>
    <w:rsid w:val="00CC32F7"/>
    <w:rsid w:val="00D50EA8"/>
    <w:rsid w:val="00D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5D4E-36E6-454D-A401-315A0A39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50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0EA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0EA8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Martin Birnstein</cp:lastModifiedBy>
  <cp:revision>2</cp:revision>
  <dcterms:created xsi:type="dcterms:W3CDTF">2019-07-24T07:53:00Z</dcterms:created>
  <dcterms:modified xsi:type="dcterms:W3CDTF">2019-07-24T07:53:00Z</dcterms:modified>
</cp:coreProperties>
</file>