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59" w:rsidRDefault="00642159" w:rsidP="00642159">
      <w:pPr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611DB">
        <w:rPr>
          <w:rFonts w:ascii="Times New Roman" w:eastAsia="Times New Roman" w:hAnsi="Times New Roman" w:cs="Times New Roman"/>
          <w:b/>
          <w:caps/>
          <w:sz w:val="24"/>
          <w:szCs w:val="24"/>
        </w:rPr>
        <w:t>Vyhlásenie o</w:t>
      </w:r>
      <w:r w:rsidR="00C253FC">
        <w:rPr>
          <w:rFonts w:ascii="Times New Roman" w:eastAsia="Times New Roman" w:hAnsi="Times New Roman" w:cs="Times New Roman"/>
          <w:b/>
          <w:caps/>
          <w:sz w:val="24"/>
          <w:szCs w:val="24"/>
        </w:rPr>
        <w:t> Rozpore</w:t>
      </w:r>
    </w:p>
    <w:p w:rsidR="00C32B7E" w:rsidRDefault="00C32B7E" w:rsidP="00C32B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4A91" w:rsidRPr="00C32B7E" w:rsidRDefault="00C253FC" w:rsidP="00C3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B7E"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bookmarkStart w:id="0" w:name="zaciatok"/>
      <w:bookmarkEnd w:id="0"/>
      <w:r w:rsidRPr="00C32B7E">
        <w:rPr>
          <w:rFonts w:ascii="Times New Roman" w:hAnsi="Times New Roman" w:cs="Times New Roman"/>
          <w:sz w:val="24"/>
          <w:szCs w:val="24"/>
        </w:rPr>
        <w:t>nariadenia vlády</w:t>
      </w:r>
      <w:r w:rsidRPr="00C32B7E">
        <w:rPr>
          <w:rFonts w:ascii="Times New Roman" w:hAnsi="Times New Roman" w:cs="Times New Roman"/>
          <w:bCs/>
          <w:sz w:val="24"/>
          <w:szCs w:val="24"/>
        </w:rPr>
        <w:t xml:space="preserve"> Slovenskej republiky, </w:t>
      </w:r>
      <w:r w:rsidRPr="00C32B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ktorým sa mení </w:t>
      </w:r>
      <w:r w:rsidRPr="00C32B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 dopĺňa</w:t>
      </w:r>
      <w:r w:rsidRPr="00C32B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32B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nariadenie vlády Slovenskej republiky č. 107/2008 Z. z. </w:t>
      </w:r>
      <w:r w:rsidRPr="00C32B7E">
        <w:rPr>
          <w:rFonts w:ascii="Times New Roman" w:hAnsi="Times New Roman" w:cs="Times New Roman"/>
          <w:sz w:val="24"/>
          <w:szCs w:val="24"/>
        </w:rPr>
        <w:t>o</w:t>
      </w:r>
      <w:r w:rsidRPr="00C32B7E">
        <w:rPr>
          <w:rFonts w:ascii="Times New Roman" w:hAnsi="Times New Roman" w:cs="Times New Roman"/>
          <w:bCs/>
          <w:sz w:val="24"/>
          <w:szCs w:val="24"/>
        </w:rPr>
        <w:t xml:space="preserve"> úhrade za vykonanie štátnych veterinárnych činností súkromnými veterinárnymi lekármi</w:t>
      </w:r>
      <w:r w:rsidR="00642159" w:rsidRPr="00C32B7E">
        <w:rPr>
          <w:rFonts w:ascii="Times New Roman" w:hAnsi="Times New Roman" w:cs="Times New Roman"/>
          <w:sz w:val="24"/>
          <w:szCs w:val="24"/>
        </w:rPr>
        <w:t xml:space="preserve"> (ďalej len „návrh</w:t>
      </w:r>
      <w:r w:rsidRPr="00C32B7E">
        <w:rPr>
          <w:rFonts w:ascii="Times New Roman" w:hAnsi="Times New Roman" w:cs="Times New Roman"/>
          <w:sz w:val="24"/>
          <w:szCs w:val="24"/>
        </w:rPr>
        <w:t xml:space="preserve"> nariadenia</w:t>
      </w:r>
      <w:r w:rsidR="00642159" w:rsidRPr="00C32B7E">
        <w:rPr>
          <w:rFonts w:ascii="Times New Roman" w:hAnsi="Times New Roman" w:cs="Times New Roman"/>
          <w:sz w:val="24"/>
          <w:szCs w:val="24"/>
        </w:rPr>
        <w:t>) sa predkladá</w:t>
      </w:r>
      <w:r w:rsidRPr="00C32B7E">
        <w:rPr>
          <w:rFonts w:ascii="Times New Roman" w:hAnsi="Times New Roman" w:cs="Times New Roman"/>
          <w:sz w:val="24"/>
          <w:szCs w:val="24"/>
        </w:rPr>
        <w:t xml:space="preserve"> s </w:t>
      </w:r>
      <w:r w:rsidR="00642159" w:rsidRPr="00C32B7E">
        <w:rPr>
          <w:rFonts w:ascii="Times New Roman" w:hAnsi="Times New Roman" w:cs="Times New Roman"/>
          <w:sz w:val="24"/>
          <w:szCs w:val="24"/>
        </w:rPr>
        <w:t>rozporo</w:t>
      </w:r>
      <w:r w:rsidRPr="00C32B7E">
        <w:rPr>
          <w:rFonts w:ascii="Times New Roman" w:hAnsi="Times New Roman" w:cs="Times New Roman"/>
          <w:sz w:val="24"/>
          <w:szCs w:val="24"/>
        </w:rPr>
        <w:t>m s Ministerstvom financií Slovenskej republiky.</w:t>
      </w:r>
    </w:p>
    <w:p w:rsidR="00C253FC" w:rsidRPr="00C32B7E" w:rsidRDefault="00C253FC" w:rsidP="00C25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970"/>
        <w:gridCol w:w="497"/>
        <w:gridCol w:w="497"/>
        <w:gridCol w:w="2982"/>
      </w:tblGrid>
      <w:tr w:rsidR="00C253FC" w:rsidRPr="00C32B7E" w:rsidTr="00F61332">
        <w:trPr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53FC" w:rsidRPr="00C32B7E" w:rsidRDefault="00C253FC" w:rsidP="00C32B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MF</w:t>
            </w:r>
            <w:r w:rsidR="00C32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C32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53FC" w:rsidRPr="00C32B7E" w:rsidRDefault="00C253FC" w:rsidP="00C32B7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Všeobecne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 analýze vplyvov časti 2.1.1. Financovanie návrhu žiadam znenie druhého odseku preformulovať tak, aby bolo zrejmé, že finančné prostriedky na roky 2019 až 2022 budú zabezpečené v rámci schválených limitov kapitoly Ministerstva pôdohospodárstva a rozvoja vidieka SR na príslušné rozpočtové roky bez dodatočných požiadaviek na štátny rozpočet. Súčasne žiadam vypustiť poslednú vetu: „Finančné prostriedky na roky 2020 až 2022 budú zohľadnené pri tvorbe rozpočtu MPRV SR na príslušné roky.“. 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53FC" w:rsidRPr="00C32B7E" w:rsidRDefault="00C253FC" w:rsidP="00C32B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53FC" w:rsidRPr="00C32B7E" w:rsidRDefault="00C253FC" w:rsidP="00C32B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253FC" w:rsidRPr="00C32B7E" w:rsidRDefault="009C68E5" w:rsidP="00C32B7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253FC" w:rsidRPr="00C32B7E">
              <w:rPr>
                <w:rFonts w:ascii="Times New Roman" w:hAnsi="Times New Roman" w:cs="Times New Roman"/>
                <w:sz w:val="24"/>
                <w:szCs w:val="24"/>
              </w:rPr>
              <w:t>inančné prostriedky na rok 2020 a 2022 nie sú rozpočtovo zabezpečené z rozpočtu kapitoly MPRV SR a bude potrebné dodatočne žiadať MF SR o navýšenie týchto finančných požiadaviek pri tvorbe rozpočtu na príslušné roky.</w:t>
            </w:r>
          </w:p>
        </w:tc>
      </w:tr>
    </w:tbl>
    <w:p w:rsidR="00C253FC" w:rsidRPr="00C32B7E" w:rsidRDefault="00C253FC" w:rsidP="00C253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53FC" w:rsidRPr="00C32B7E" w:rsidSect="00E86385">
      <w:footerReference w:type="default" r:id="rId7"/>
      <w:pgSz w:w="12240" w:h="15840"/>
      <w:pgMar w:top="1560" w:right="1183" w:bottom="156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7E" w:rsidRDefault="00B8767E" w:rsidP="000A67D5">
      <w:pPr>
        <w:spacing w:after="0" w:line="240" w:lineRule="auto"/>
      </w:pPr>
      <w:r>
        <w:separator/>
      </w:r>
    </w:p>
  </w:endnote>
  <w:endnote w:type="continuationSeparator" w:id="0">
    <w:p w:rsidR="00B8767E" w:rsidRDefault="00B8767E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6A" w:rsidRPr="0060656A" w:rsidRDefault="0060656A">
    <w:pPr>
      <w:pStyle w:val="Pta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7E" w:rsidRDefault="00B8767E" w:rsidP="000A67D5">
      <w:pPr>
        <w:spacing w:after="0" w:line="240" w:lineRule="auto"/>
      </w:pPr>
      <w:r>
        <w:separator/>
      </w:r>
    </w:p>
  </w:footnote>
  <w:footnote w:type="continuationSeparator" w:id="0">
    <w:p w:rsidR="00B8767E" w:rsidRDefault="00B8767E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44"/>
    <w:rsid w:val="000032C8"/>
    <w:rsid w:val="00024402"/>
    <w:rsid w:val="000324A3"/>
    <w:rsid w:val="0006543E"/>
    <w:rsid w:val="00096245"/>
    <w:rsid w:val="000A67D5"/>
    <w:rsid w:val="000E25CA"/>
    <w:rsid w:val="000F7A42"/>
    <w:rsid w:val="00146547"/>
    <w:rsid w:val="00146B48"/>
    <w:rsid w:val="00150388"/>
    <w:rsid w:val="00154A91"/>
    <w:rsid w:val="002109B0"/>
    <w:rsid w:val="0021228E"/>
    <w:rsid w:val="00230F3C"/>
    <w:rsid w:val="002654AA"/>
    <w:rsid w:val="002827B4"/>
    <w:rsid w:val="002A5577"/>
    <w:rsid w:val="002D7471"/>
    <w:rsid w:val="00310A55"/>
    <w:rsid w:val="00317CB6"/>
    <w:rsid w:val="00322014"/>
    <w:rsid w:val="0039526D"/>
    <w:rsid w:val="003B435B"/>
    <w:rsid w:val="003D101C"/>
    <w:rsid w:val="003D5E45"/>
    <w:rsid w:val="003E4226"/>
    <w:rsid w:val="004075B2"/>
    <w:rsid w:val="00436C44"/>
    <w:rsid w:val="004571D8"/>
    <w:rsid w:val="00474A9D"/>
    <w:rsid w:val="004F482A"/>
    <w:rsid w:val="00532574"/>
    <w:rsid w:val="0059081C"/>
    <w:rsid w:val="005E7C53"/>
    <w:rsid w:val="0060656A"/>
    <w:rsid w:val="00642159"/>
    <w:rsid w:val="00642FB8"/>
    <w:rsid w:val="006A3681"/>
    <w:rsid w:val="007156F5"/>
    <w:rsid w:val="007A1010"/>
    <w:rsid w:val="007B7F1A"/>
    <w:rsid w:val="007D7AE6"/>
    <w:rsid w:val="007E4294"/>
    <w:rsid w:val="00841FA6"/>
    <w:rsid w:val="008A1964"/>
    <w:rsid w:val="008E2844"/>
    <w:rsid w:val="0090100E"/>
    <w:rsid w:val="009239D9"/>
    <w:rsid w:val="00927118"/>
    <w:rsid w:val="00943EB2"/>
    <w:rsid w:val="0099665B"/>
    <w:rsid w:val="009C68E5"/>
    <w:rsid w:val="009C6C5C"/>
    <w:rsid w:val="009F7218"/>
    <w:rsid w:val="00A251BF"/>
    <w:rsid w:val="00A54A16"/>
    <w:rsid w:val="00B721A5"/>
    <w:rsid w:val="00B76589"/>
    <w:rsid w:val="00B8767E"/>
    <w:rsid w:val="00BD1FAB"/>
    <w:rsid w:val="00BE7302"/>
    <w:rsid w:val="00BF7CE0"/>
    <w:rsid w:val="00C253FC"/>
    <w:rsid w:val="00C32B7E"/>
    <w:rsid w:val="00C930C3"/>
    <w:rsid w:val="00CA44D2"/>
    <w:rsid w:val="00CE47A6"/>
    <w:rsid w:val="00CF3D59"/>
    <w:rsid w:val="00D261C9"/>
    <w:rsid w:val="00D85172"/>
    <w:rsid w:val="00D969AC"/>
    <w:rsid w:val="00DF7085"/>
    <w:rsid w:val="00E85710"/>
    <w:rsid w:val="00E86385"/>
    <w:rsid w:val="00EB772A"/>
    <w:rsid w:val="00EF1425"/>
    <w:rsid w:val="00F26A4A"/>
    <w:rsid w:val="00F727F0"/>
    <w:rsid w:val="00F831FC"/>
    <w:rsid w:val="00F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D56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7118"/>
    <w:rPr>
      <w:rFonts w:ascii="Calibri" w:eastAsia="Times New Roman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7CE0"/>
    <w:rPr>
      <w:rFonts w:ascii="Times New Roman" w:eastAsia="Times New Roman" w:hAnsi="Times New Roman" w:cs="Times New Roman"/>
      <w:b/>
      <w:bCs/>
      <w:sz w:val="28"/>
      <w:szCs w:val="28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253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yhodnotenie medzirezortného pripomienkového konania"/>
    <f:field ref="objsubject" par="" edit="true" text="Vyhodnotenie medzirezortného pripomienkového konania"/>
    <f:field ref="objcreatedby" par="" text="Administrator, System"/>
    <f:field ref="objcreatedat" par="" text="4.4.2019 15:19:13"/>
    <f:field ref="objchangedby" par="" text="Administrator, System"/>
    <f:field ref="objmodifiedat" par="" text="4.4.2019 15:19:30"/>
    <f:field ref="doc_FSCFOLIO_1_1001_FieldDocumentNumber" par="" text=""/>
    <f:field ref="doc_FSCFOLIO_1_1001_FieldSubject" par="" edit="true" text="Vyhodnotenie medzirezortného pripomienkového konani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2019-06-13T06:00:00Z</dcterms:created>
  <dcterms:modified xsi:type="dcterms:W3CDTF">2019-06-13T09:37:00Z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Lesy a lesné hospodárstvo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Martin Illáš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, ktorým sa mení a dopĺňa zákon č. 326/2005 Z. z. o lesoch v znení neskorších predpisov a ktorým sa menia a dopĺňajú niektoré zákony 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pôdohospodárstva a rozvoja vidieka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Na základe úlohy č. 7 na mesiac december  z Plánu legislatívnych úloh vlády Slovenskej republiky na rok 2017 a na základe úlohy č. B.2  uznesenia vlády SR č. 558 zo 7.12.2016</vt:lpwstr>
  </property>
  <property fmtid="{D5CDD505-2E9C-101B-9397-08002B2CF9AE}" pid="22" name="FSC#SKEDITIONSLOVLEX@103.510:plnynazovpredpis">
    <vt:lpwstr> Zákon, ktorým sa mení a dopĺňa zákon č. 326/2005 Z. z. o lesoch v znení neskorších predpisov a ktorým sa menia a dopĺňajú niektoré zákony 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2417/2018-410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LP/2018/429</vt:lpwstr>
  </property>
  <property fmtid="{D5CDD505-2E9C-101B-9397-08002B2CF9AE}" pid="36" name="FSC#SKEDITIONSLOVLEX@103.510:typsprievdok">
    <vt:lpwstr>Vyhodnotenie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>nie je upravená v práve Európskej únie</vt:lpwstr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>nie je obsiahnutá v judikatúre Súdneho dvora Európskej únie</vt:lpwstr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>úplný</vt:lpwstr>
  </property>
  <property fmtid="{D5CDD505-2E9C-101B-9397-08002B2CF9AE}" pid="56" name="FSC#SKEDITIONSLOVLEX@103.510:AttrStrListDocPropGestorSpolupRezorty">
    <vt:lpwstr>Ministerstvo pôdohospodárstva a rozvoja vidieka Slovenskej republiky</vt:lpwstr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36" name="FSC#SKEDITIONSLOVLEX@103.510:AttrStrListDocPropUznesenieNaVedomie">
    <vt:lpwstr>predseda Národnej rady Slovenskej republiky</vt:lpwstr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ministerka pôdohospodárstva a rozvoja vidieka Slovenskej republiky</vt:lpwstr>
  </property>
  <property fmtid="{D5CDD505-2E9C-101B-9397-08002B2CF9AE}" pid="141" name="FSC#SKEDITIONSLOVLEX@103.510:funkciaZodpPredAkuzativ">
    <vt:lpwstr>ministerka pôdohospodárstva a rozvoja vidieka Slovenskej republiky</vt:lpwstr>
  </property>
  <property fmtid="{D5CDD505-2E9C-101B-9397-08002B2CF9AE}" pid="142" name="FSC#SKEDITIONSLOVLEX@103.510:funkciaZodpPredDativ">
    <vt:lpwstr>ministerka pôdohospodárstva a rozvoja vidieka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Gabriela Matečná_x000d_
ministerka pôdohospodárstva a rozvoja vidieka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&lt;p&gt;Ministerstvo pôdohospodárstva a rozvoja vidieka Slovenskej republiky predkladá návrh zákona, ktorým sa mení a dopĺňa zákon č. 326/2005 Z. z. o lesoch v znení neskorších predpisov a ktorým sa menia a dopĺňajú niektoré zákony (ďalej len „návrh zákona“) &amp;</vt:lpwstr>
  </property>
  <property fmtid="{D5CDD505-2E9C-101B-9397-08002B2CF9AE}" pid="149" name="FSC#COOSYSTEM@1.1:Container">
    <vt:lpwstr>COO.2145.1000.3.3286262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4. 4. 2019</vt:lpwstr>
  </property>
</Properties>
</file>