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B84F9" w14:textId="77777777" w:rsidR="00B84A04" w:rsidRPr="00177484" w:rsidRDefault="00B84A04" w:rsidP="00880B00">
      <w:pPr>
        <w:spacing w:after="0" w:line="240" w:lineRule="auto"/>
        <w:jc w:val="center"/>
        <w:rPr>
          <w:rFonts w:ascii="Times New Roman" w:hAnsi="Times New Roman" w:cs="Times New Roman"/>
          <w:bCs/>
          <w:sz w:val="24"/>
          <w:szCs w:val="24"/>
          <w:lang w:val="sk-SK"/>
        </w:rPr>
      </w:pPr>
      <w:r w:rsidRPr="00177484">
        <w:rPr>
          <w:rFonts w:ascii="Times New Roman" w:hAnsi="Times New Roman" w:cs="Times New Roman"/>
          <w:bCs/>
          <w:sz w:val="24"/>
          <w:szCs w:val="24"/>
          <w:lang w:val="sk-SK"/>
        </w:rPr>
        <w:t>N á v r h</w:t>
      </w:r>
    </w:p>
    <w:p w14:paraId="76753402" w14:textId="77777777" w:rsidR="00880B00" w:rsidRDefault="00880B00" w:rsidP="00880B00">
      <w:pPr>
        <w:shd w:val="clear" w:color="auto" w:fill="FFFFFF"/>
        <w:spacing w:after="0" w:line="240" w:lineRule="auto"/>
        <w:jc w:val="center"/>
        <w:rPr>
          <w:rFonts w:ascii="Times New Roman" w:eastAsia="Times New Roman" w:hAnsi="Times New Roman" w:cs="Times New Roman"/>
          <w:b/>
          <w:bCs/>
          <w:sz w:val="24"/>
          <w:szCs w:val="24"/>
          <w:lang w:val="sk-SK" w:eastAsia="sk-SK"/>
        </w:rPr>
      </w:pPr>
    </w:p>
    <w:p w14:paraId="599E4819" w14:textId="319684E6" w:rsidR="00B84A04" w:rsidRPr="00177484" w:rsidRDefault="00B84A04" w:rsidP="00880B00">
      <w:pPr>
        <w:shd w:val="clear" w:color="auto" w:fill="FFFFFF"/>
        <w:spacing w:after="0" w:line="240" w:lineRule="auto"/>
        <w:jc w:val="center"/>
        <w:rPr>
          <w:rFonts w:ascii="Times New Roman" w:eastAsia="Times New Roman" w:hAnsi="Times New Roman" w:cs="Times New Roman"/>
          <w:b/>
          <w:bCs/>
          <w:sz w:val="24"/>
          <w:szCs w:val="24"/>
          <w:lang w:val="sk-SK" w:eastAsia="sk-SK"/>
        </w:rPr>
      </w:pPr>
      <w:r w:rsidRPr="00177484">
        <w:rPr>
          <w:rFonts w:ascii="Times New Roman" w:eastAsia="Times New Roman" w:hAnsi="Times New Roman" w:cs="Times New Roman"/>
          <w:b/>
          <w:bCs/>
          <w:sz w:val="24"/>
          <w:szCs w:val="24"/>
          <w:lang w:val="sk-SK" w:eastAsia="sk-SK"/>
        </w:rPr>
        <w:t>NARIADENIE VLÁDY</w:t>
      </w:r>
    </w:p>
    <w:p w14:paraId="566CB875" w14:textId="77777777" w:rsidR="00B84A04" w:rsidRPr="00177484" w:rsidRDefault="00B84A04" w:rsidP="00880B00">
      <w:pPr>
        <w:shd w:val="clear" w:color="auto" w:fill="FFFFFF"/>
        <w:spacing w:after="0" w:line="240" w:lineRule="auto"/>
        <w:jc w:val="center"/>
        <w:rPr>
          <w:rFonts w:ascii="Times New Roman" w:eastAsia="Times New Roman" w:hAnsi="Times New Roman" w:cs="Times New Roman"/>
          <w:b/>
          <w:bCs/>
          <w:sz w:val="24"/>
          <w:szCs w:val="24"/>
          <w:lang w:val="sk-SK" w:eastAsia="sk-SK"/>
        </w:rPr>
      </w:pPr>
      <w:r w:rsidRPr="00177484">
        <w:rPr>
          <w:rFonts w:ascii="Times New Roman" w:eastAsia="Times New Roman" w:hAnsi="Times New Roman" w:cs="Times New Roman"/>
          <w:b/>
          <w:bCs/>
          <w:sz w:val="24"/>
          <w:szCs w:val="24"/>
          <w:lang w:val="sk-SK" w:eastAsia="sk-SK"/>
        </w:rPr>
        <w:t>Slovenskej republiky</w:t>
      </w:r>
    </w:p>
    <w:p w14:paraId="23ED4DD4" w14:textId="77777777" w:rsidR="00B84A04" w:rsidRPr="00177484" w:rsidRDefault="00B84A04" w:rsidP="00880B00">
      <w:pPr>
        <w:shd w:val="clear" w:color="auto" w:fill="FFFFFF"/>
        <w:spacing w:after="0" w:line="240" w:lineRule="auto"/>
        <w:jc w:val="center"/>
        <w:rPr>
          <w:rFonts w:ascii="Times New Roman" w:eastAsia="Times New Roman" w:hAnsi="Times New Roman" w:cs="Times New Roman"/>
          <w:b/>
          <w:bCs/>
          <w:sz w:val="24"/>
          <w:szCs w:val="24"/>
          <w:lang w:val="sk-SK" w:eastAsia="sk-SK"/>
        </w:rPr>
      </w:pPr>
    </w:p>
    <w:p w14:paraId="61CF7204" w14:textId="6F4D007D" w:rsidR="00B84A04" w:rsidRPr="00177484" w:rsidRDefault="00B84A04" w:rsidP="00880B00">
      <w:pPr>
        <w:shd w:val="clear" w:color="auto" w:fill="FFFFFF"/>
        <w:spacing w:after="0" w:line="240" w:lineRule="auto"/>
        <w:jc w:val="center"/>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sz w:val="24"/>
          <w:szCs w:val="24"/>
          <w:lang w:val="sk-SK" w:eastAsia="sk-SK"/>
        </w:rPr>
        <w:t>z .......... 2019</w:t>
      </w:r>
    </w:p>
    <w:p w14:paraId="6E55DF8A" w14:textId="77777777" w:rsidR="00B84A04" w:rsidRPr="00177484" w:rsidRDefault="00B84A04" w:rsidP="00880B00">
      <w:pPr>
        <w:shd w:val="clear" w:color="auto" w:fill="FFFFFF"/>
        <w:spacing w:after="0" w:line="240" w:lineRule="auto"/>
        <w:jc w:val="center"/>
        <w:rPr>
          <w:rFonts w:ascii="Times New Roman" w:eastAsia="Times New Roman" w:hAnsi="Times New Roman" w:cs="Times New Roman"/>
          <w:sz w:val="24"/>
          <w:szCs w:val="24"/>
          <w:lang w:val="sk-SK" w:eastAsia="sk-SK"/>
        </w:rPr>
      </w:pPr>
    </w:p>
    <w:p w14:paraId="6F6D9409" w14:textId="55E4CAC7" w:rsidR="00285AD4" w:rsidRPr="00177484" w:rsidRDefault="00285AD4" w:rsidP="00880B00">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o</w:t>
      </w:r>
      <w:r w:rsidR="00FB4C2C" w:rsidRPr="00177484">
        <w:rPr>
          <w:rFonts w:ascii="Times New Roman" w:hAnsi="Times New Roman" w:cs="Times New Roman"/>
          <w:b/>
          <w:bCs/>
          <w:sz w:val="24"/>
          <w:szCs w:val="24"/>
          <w:lang w:val="sk-SK"/>
        </w:rPr>
        <w:t> </w:t>
      </w:r>
      <w:r w:rsidRPr="00177484">
        <w:rPr>
          <w:rFonts w:ascii="Times New Roman" w:hAnsi="Times New Roman" w:cs="Times New Roman"/>
          <w:b/>
          <w:bCs/>
          <w:sz w:val="24"/>
          <w:szCs w:val="24"/>
          <w:lang w:val="sk-SK"/>
        </w:rPr>
        <w:t>poskytovaní pomoci na</w:t>
      </w:r>
      <w:r w:rsidR="00B84A04" w:rsidRPr="00177484">
        <w:rPr>
          <w:rFonts w:ascii="Times New Roman" w:hAnsi="Times New Roman" w:cs="Times New Roman"/>
          <w:b/>
          <w:bCs/>
          <w:sz w:val="24"/>
          <w:szCs w:val="24"/>
          <w:lang w:val="sk-SK"/>
        </w:rPr>
        <w:t> </w:t>
      </w:r>
      <w:r w:rsidRPr="00177484">
        <w:rPr>
          <w:rFonts w:ascii="Times New Roman" w:hAnsi="Times New Roman" w:cs="Times New Roman"/>
          <w:b/>
          <w:bCs/>
          <w:sz w:val="24"/>
          <w:szCs w:val="24"/>
          <w:lang w:val="sk-SK"/>
        </w:rPr>
        <w:t xml:space="preserve">dodávanie a distribúciu ovocia, </w:t>
      </w:r>
      <w:r w:rsidR="00B84A04" w:rsidRPr="00177484">
        <w:rPr>
          <w:rFonts w:ascii="Times New Roman" w:hAnsi="Times New Roman" w:cs="Times New Roman"/>
          <w:b/>
          <w:bCs/>
          <w:sz w:val="24"/>
          <w:szCs w:val="24"/>
          <w:lang w:val="sk-SK"/>
        </w:rPr>
        <w:t>zeleniny</w:t>
      </w:r>
      <w:r w:rsidR="00E22975" w:rsidRPr="00177484">
        <w:rPr>
          <w:rFonts w:ascii="Times New Roman" w:hAnsi="Times New Roman" w:cs="Times New Roman"/>
          <w:b/>
          <w:bCs/>
          <w:sz w:val="24"/>
          <w:szCs w:val="24"/>
          <w:lang w:val="sk-SK"/>
        </w:rPr>
        <w:t>, mlieka</w:t>
      </w:r>
      <w:r w:rsidR="00B84A04" w:rsidRPr="00177484">
        <w:rPr>
          <w:rFonts w:ascii="Times New Roman" w:hAnsi="Times New Roman" w:cs="Times New Roman"/>
          <w:b/>
          <w:bCs/>
          <w:sz w:val="24"/>
          <w:szCs w:val="24"/>
          <w:lang w:val="sk-SK"/>
        </w:rPr>
        <w:t xml:space="preserve"> a výrobkov z nich pre </w:t>
      </w:r>
      <w:r w:rsidRPr="00177484">
        <w:rPr>
          <w:rFonts w:ascii="Times New Roman" w:hAnsi="Times New Roman" w:cs="Times New Roman"/>
          <w:b/>
          <w:bCs/>
          <w:sz w:val="24"/>
          <w:szCs w:val="24"/>
          <w:lang w:val="sk-SK"/>
        </w:rPr>
        <w:t>deti a žiakov v</w:t>
      </w:r>
      <w:r w:rsidR="00B84A04" w:rsidRPr="00177484">
        <w:rPr>
          <w:rFonts w:ascii="Times New Roman" w:hAnsi="Times New Roman" w:cs="Times New Roman"/>
          <w:b/>
          <w:bCs/>
          <w:sz w:val="24"/>
          <w:szCs w:val="24"/>
          <w:lang w:val="sk-SK"/>
        </w:rPr>
        <w:t> </w:t>
      </w:r>
      <w:r w:rsidR="00E22975" w:rsidRPr="00177484">
        <w:rPr>
          <w:rFonts w:ascii="Times New Roman" w:hAnsi="Times New Roman" w:cs="Times New Roman"/>
          <w:b/>
          <w:bCs/>
          <w:sz w:val="24"/>
          <w:szCs w:val="24"/>
          <w:lang w:val="sk-SK"/>
        </w:rPr>
        <w:t>školách</w:t>
      </w:r>
    </w:p>
    <w:p w14:paraId="59D5147B" w14:textId="77777777" w:rsidR="00285AD4" w:rsidRPr="00177484" w:rsidRDefault="00285AD4" w:rsidP="00880B00">
      <w:pPr>
        <w:spacing w:before="120" w:after="120" w:line="240" w:lineRule="auto"/>
        <w:jc w:val="both"/>
        <w:rPr>
          <w:rFonts w:ascii="Times New Roman" w:hAnsi="Times New Roman" w:cs="Times New Roman"/>
          <w:sz w:val="24"/>
          <w:szCs w:val="24"/>
          <w:lang w:val="sk-SK"/>
        </w:rPr>
      </w:pPr>
    </w:p>
    <w:p w14:paraId="5E7F8C39" w14:textId="77777777" w:rsidR="00285AD4" w:rsidRPr="00177484" w:rsidRDefault="00DC2952" w:rsidP="00177484">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Vláda Slovenskej republiky podľa</w:t>
      </w:r>
      <w:r w:rsidR="00E22975" w:rsidRPr="00177484">
        <w:rPr>
          <w:rFonts w:ascii="Times New Roman" w:hAnsi="Times New Roman" w:cs="Times New Roman"/>
          <w:sz w:val="24"/>
          <w:szCs w:val="24"/>
          <w:lang w:val="sk-SK"/>
        </w:rPr>
        <w:t> § </w:t>
      </w:r>
      <w:r w:rsidRPr="00177484">
        <w:rPr>
          <w:rFonts w:ascii="Times New Roman" w:hAnsi="Times New Roman" w:cs="Times New Roman"/>
          <w:sz w:val="24"/>
          <w:szCs w:val="24"/>
          <w:lang w:val="sk-SK"/>
        </w:rPr>
        <w:t>2 ods.</w:t>
      </w:r>
      <w:r w:rsidR="00E22975" w:rsidRPr="00177484">
        <w:rPr>
          <w:rFonts w:ascii="Times New Roman" w:hAnsi="Times New Roman" w:cs="Times New Roman"/>
          <w:sz w:val="24"/>
          <w:szCs w:val="24"/>
          <w:lang w:val="sk-SK"/>
        </w:rPr>
        <w:t> 1 písm. k) zákona č. </w:t>
      </w:r>
      <w:r w:rsidRPr="00177484">
        <w:rPr>
          <w:rFonts w:ascii="Times New Roman" w:hAnsi="Times New Roman" w:cs="Times New Roman"/>
          <w:sz w:val="24"/>
          <w:szCs w:val="24"/>
          <w:lang w:val="sk-SK"/>
        </w:rPr>
        <w:t xml:space="preserve">19/2002 Z. z., ktorým sa ustanovujú </w:t>
      </w:r>
      <w:r w:rsidR="00285AD4" w:rsidRPr="00177484">
        <w:rPr>
          <w:rFonts w:ascii="Times New Roman" w:hAnsi="Times New Roman" w:cs="Times New Roman"/>
          <w:sz w:val="24"/>
          <w:szCs w:val="24"/>
          <w:lang w:val="sk-SK"/>
        </w:rPr>
        <w:t>podmienky vydá</w:t>
      </w:r>
      <w:r w:rsidRPr="00177484">
        <w:rPr>
          <w:rFonts w:ascii="Times New Roman" w:hAnsi="Times New Roman" w:cs="Times New Roman"/>
          <w:sz w:val="24"/>
          <w:szCs w:val="24"/>
          <w:lang w:val="sk-SK"/>
        </w:rPr>
        <w:t>vania aproximačných nariadení vlády Slovenskej republiky</w:t>
      </w:r>
      <w:r w:rsidR="00285AD4" w:rsidRPr="00177484">
        <w:rPr>
          <w:rFonts w:ascii="Times New Roman" w:hAnsi="Times New Roman" w:cs="Times New Roman"/>
          <w:sz w:val="24"/>
          <w:szCs w:val="24"/>
          <w:lang w:val="sk-SK"/>
        </w:rPr>
        <w:t xml:space="preserve"> v</w:t>
      </w:r>
      <w:r w:rsidR="00E22975"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znení zákona č.</w:t>
      </w:r>
      <w:r w:rsidR="00E22975"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207/2002</w:t>
      </w:r>
      <w:r w:rsidR="00E22975"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Z.</w:t>
      </w:r>
      <w:r w:rsidR="00E22975"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z. nariaďuje:</w:t>
      </w:r>
      <w:r w:rsidR="00E22975" w:rsidRPr="00177484">
        <w:rPr>
          <w:rFonts w:ascii="Times New Roman" w:hAnsi="Times New Roman" w:cs="Times New Roman"/>
          <w:sz w:val="24"/>
          <w:szCs w:val="24"/>
          <w:lang w:val="sk-SK"/>
        </w:rPr>
        <w:t xml:space="preserve"> </w:t>
      </w:r>
    </w:p>
    <w:p w14:paraId="5E3342D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F992885" w14:textId="77777777" w:rsidR="00285AD4" w:rsidRPr="00177484" w:rsidRDefault="00285AD4"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w:t>
      </w:r>
      <w:r w:rsidR="00E22975" w:rsidRPr="00177484">
        <w:rPr>
          <w:rFonts w:ascii="Times New Roman" w:hAnsi="Times New Roman" w:cs="Times New Roman"/>
          <w:b/>
          <w:bCs/>
          <w:sz w:val="24"/>
          <w:szCs w:val="24"/>
          <w:lang w:val="sk-SK"/>
        </w:rPr>
        <w:t> </w:t>
      </w:r>
      <w:r w:rsidRPr="00177484">
        <w:rPr>
          <w:rFonts w:ascii="Times New Roman" w:hAnsi="Times New Roman" w:cs="Times New Roman"/>
          <w:b/>
          <w:bCs/>
          <w:sz w:val="24"/>
          <w:szCs w:val="24"/>
          <w:lang w:val="sk-SK"/>
        </w:rPr>
        <w:t>1</w:t>
      </w:r>
    </w:p>
    <w:p w14:paraId="61B46968" w14:textId="77777777" w:rsidR="00E22975" w:rsidRPr="00177484" w:rsidRDefault="00E22975"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Predmet úpravy</w:t>
      </w:r>
    </w:p>
    <w:p w14:paraId="613C949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C1E696E" w14:textId="6AC2BAC4" w:rsidR="007216D3" w:rsidRPr="00177484" w:rsidRDefault="007216D3" w:rsidP="00177484">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Toto nariadenie vlády upravuje poskytovanie finančnej pomoci z finančných prostriedkov Európskej únie</w:t>
      </w:r>
      <w:r w:rsidR="004212C5" w:rsidRPr="00177484">
        <w:rPr>
          <w:rStyle w:val="Odkaznapoznmkupodiarou"/>
          <w:rFonts w:ascii="Times New Roman" w:hAnsi="Times New Roman" w:cs="Times New Roman"/>
          <w:sz w:val="24"/>
          <w:szCs w:val="24"/>
          <w:lang w:val="sk-SK"/>
        </w:rPr>
        <w:footnoteReference w:id="1"/>
      </w:r>
      <w:r w:rsidR="00417A84" w:rsidRPr="00177484">
        <w:rPr>
          <w:rFonts w:ascii="Times New Roman" w:hAnsi="Times New Roman" w:cs="Times New Roman"/>
          <w:lang w:val="sk-SK"/>
        </w:rPr>
        <w:t>)</w:t>
      </w:r>
      <w:r w:rsidRPr="00177484">
        <w:rPr>
          <w:rFonts w:ascii="Times New Roman" w:hAnsi="Times New Roman" w:cs="Times New Roman"/>
          <w:sz w:val="24"/>
          <w:szCs w:val="24"/>
          <w:lang w:val="sk-SK"/>
        </w:rPr>
        <w:t xml:space="preserve"> (ďalej len „prostriedky </w:t>
      </w:r>
      <w:r w:rsidR="00A921A1">
        <w:rPr>
          <w:rFonts w:ascii="Times New Roman" w:hAnsi="Times New Roman" w:cs="Times New Roman"/>
          <w:sz w:val="24"/>
          <w:szCs w:val="24"/>
          <w:lang w:val="sk-SK"/>
        </w:rPr>
        <w:t>ú</w:t>
      </w:r>
      <w:r w:rsidR="005A019E" w:rsidRPr="00177484">
        <w:rPr>
          <w:rFonts w:ascii="Times New Roman" w:hAnsi="Times New Roman" w:cs="Times New Roman"/>
          <w:sz w:val="24"/>
          <w:szCs w:val="24"/>
          <w:lang w:val="sk-SK"/>
        </w:rPr>
        <w:t>nie</w:t>
      </w:r>
      <w:r w:rsidRPr="00177484">
        <w:rPr>
          <w:rFonts w:ascii="Times New Roman" w:hAnsi="Times New Roman" w:cs="Times New Roman"/>
          <w:sz w:val="24"/>
          <w:szCs w:val="24"/>
          <w:lang w:val="sk-SK"/>
        </w:rPr>
        <w:t>“) a z </w:t>
      </w:r>
      <w:r w:rsidRPr="00177484">
        <w:rPr>
          <w:rFonts w:ascii="Times New Roman" w:hAnsi="Times New Roman" w:cs="Times New Roman"/>
          <w:bCs/>
          <w:sz w:val="24"/>
          <w:szCs w:val="24"/>
          <w:lang w:val="sk-SK"/>
        </w:rPr>
        <w:t>výdavkov štátneho rozpočtu určených na spolufinancovanie spoločných programov Slovenskej republiky a Európskej únie</w:t>
      </w:r>
      <w:r w:rsidR="004212C5" w:rsidRPr="00177484">
        <w:rPr>
          <w:rStyle w:val="Odkaznapoznmkupodiarou"/>
          <w:rFonts w:ascii="Times New Roman" w:hAnsi="Times New Roman" w:cs="Times New Roman"/>
          <w:bCs/>
          <w:sz w:val="24"/>
          <w:szCs w:val="24"/>
          <w:lang w:val="sk-SK"/>
        </w:rPr>
        <w:footnoteReference w:id="2"/>
      </w:r>
      <w:r w:rsidRPr="00177484">
        <w:rPr>
          <w:rFonts w:ascii="Times New Roman" w:hAnsi="Times New Roman" w:cs="Times New Roman"/>
          <w:sz w:val="24"/>
          <w:szCs w:val="24"/>
          <w:lang w:val="sk-SK"/>
        </w:rPr>
        <w:t>) (ďalej len „prostriedky štátneho rozpočtu“) v rámci spoločnej organizácie poľnohospodárskych trhov</w:t>
      </w:r>
      <w:r w:rsidR="002405EA" w:rsidRPr="00177484">
        <w:rPr>
          <w:rStyle w:val="Odkaznapoznmkupodiarou"/>
          <w:rFonts w:ascii="Times New Roman" w:hAnsi="Times New Roman" w:cs="Times New Roman"/>
          <w:sz w:val="24"/>
          <w:szCs w:val="24"/>
          <w:lang w:val="sk-SK"/>
        </w:rPr>
        <w:footnoteReference w:id="3"/>
      </w:r>
      <w:r w:rsidRPr="00177484">
        <w:rPr>
          <w:rFonts w:ascii="Times New Roman" w:hAnsi="Times New Roman" w:cs="Times New Roman"/>
          <w:sz w:val="24"/>
          <w:szCs w:val="24"/>
          <w:lang w:val="sk-SK"/>
        </w:rPr>
        <w:t>) na </w:t>
      </w:r>
      <w:r w:rsidR="00F4270B" w:rsidRPr="00177484">
        <w:rPr>
          <w:rFonts w:ascii="Times New Roman" w:hAnsi="Times New Roman" w:cs="Times New Roman"/>
          <w:sz w:val="24"/>
          <w:szCs w:val="24"/>
          <w:lang w:val="sk-SK"/>
        </w:rPr>
        <w:t xml:space="preserve">vykonávanie </w:t>
      </w:r>
      <w:r w:rsidR="002D4C35" w:rsidRPr="00177484">
        <w:rPr>
          <w:rFonts w:ascii="Times New Roman" w:hAnsi="Times New Roman" w:cs="Times New Roman"/>
          <w:sz w:val="24"/>
          <w:szCs w:val="24"/>
          <w:lang w:val="sk-SK"/>
        </w:rPr>
        <w:t>š</w:t>
      </w:r>
      <w:r w:rsidR="007D2690" w:rsidRPr="00177484">
        <w:rPr>
          <w:rFonts w:ascii="Times New Roman" w:hAnsi="Times New Roman" w:cs="Times New Roman"/>
          <w:sz w:val="24"/>
          <w:szCs w:val="24"/>
          <w:lang w:val="sk-SK"/>
        </w:rPr>
        <w:t xml:space="preserve">kolského </w:t>
      </w:r>
      <w:r w:rsidR="00F4270B" w:rsidRPr="00177484">
        <w:rPr>
          <w:rFonts w:ascii="Times New Roman" w:hAnsi="Times New Roman" w:cs="Times New Roman"/>
          <w:sz w:val="24"/>
          <w:szCs w:val="24"/>
          <w:lang w:val="sk-SK"/>
        </w:rPr>
        <w:t>programu (ďalej len „pomoc“)</w:t>
      </w:r>
      <w:r w:rsidRPr="00177484">
        <w:rPr>
          <w:rFonts w:ascii="Times New Roman" w:hAnsi="Times New Roman" w:cs="Times New Roman"/>
          <w:sz w:val="24"/>
          <w:szCs w:val="24"/>
          <w:lang w:val="sk-SK"/>
        </w:rPr>
        <w:t xml:space="preserve"> na </w:t>
      </w:r>
    </w:p>
    <w:p w14:paraId="65BFA0B6" w14:textId="2FA034F2" w:rsidR="00D835BB" w:rsidRPr="00177484" w:rsidRDefault="00D835BB" w:rsidP="00880B00">
      <w:pPr>
        <w:numPr>
          <w:ilvl w:val="0"/>
          <w:numId w:val="38"/>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dodávanie alebo distribúciu mliečnych výrobkov uvedených v prílohe č. 1 (ďalej len „školské mliečne výrobky“) </w:t>
      </w:r>
      <w:r w:rsidR="00965D36" w:rsidRPr="00177484">
        <w:rPr>
          <w:rFonts w:ascii="Times New Roman" w:hAnsi="Times New Roman" w:cs="Times New Roman"/>
          <w:sz w:val="24"/>
          <w:szCs w:val="24"/>
          <w:lang w:val="sk-SK"/>
        </w:rPr>
        <w:t>pre deti v materskej škole prevádzkovanej v Slovenskej republike,</w:t>
      </w:r>
      <w:r w:rsidR="00965D36" w:rsidRPr="00177484">
        <w:rPr>
          <w:rStyle w:val="Odkaznapoznmkupodiarou"/>
          <w:rFonts w:ascii="Times New Roman" w:hAnsi="Times New Roman" w:cs="Times New Roman"/>
          <w:sz w:val="24"/>
          <w:szCs w:val="24"/>
          <w:lang w:val="sk-SK"/>
        </w:rPr>
        <w:footnoteReference w:id="4"/>
      </w:r>
      <w:r w:rsidR="00965D36" w:rsidRPr="00177484">
        <w:rPr>
          <w:rFonts w:ascii="Times New Roman" w:hAnsi="Times New Roman" w:cs="Times New Roman"/>
          <w:sz w:val="24"/>
          <w:szCs w:val="24"/>
          <w:lang w:val="sk-SK"/>
        </w:rPr>
        <w:t>) pre žiakov v základnej škole prevádzkovanej v Slovenskej republike</w:t>
      </w:r>
      <w:r w:rsidR="00965D36" w:rsidRPr="00177484">
        <w:rPr>
          <w:rStyle w:val="Odkaznapoznmkupodiarou"/>
          <w:rFonts w:ascii="Times New Roman" w:hAnsi="Times New Roman" w:cs="Times New Roman"/>
          <w:sz w:val="24"/>
          <w:szCs w:val="24"/>
          <w:lang w:val="sk-SK"/>
        </w:rPr>
        <w:footnoteReference w:id="5"/>
      </w:r>
      <w:r w:rsidR="00965D36" w:rsidRPr="00177484">
        <w:rPr>
          <w:rFonts w:ascii="Times New Roman" w:hAnsi="Times New Roman" w:cs="Times New Roman"/>
          <w:lang w:val="sk-SK"/>
        </w:rPr>
        <w:t>)</w:t>
      </w:r>
      <w:r w:rsidR="00965D36" w:rsidRPr="00177484">
        <w:rPr>
          <w:rFonts w:ascii="Times New Roman" w:hAnsi="Times New Roman" w:cs="Times New Roman"/>
          <w:sz w:val="24"/>
          <w:szCs w:val="24"/>
          <w:lang w:val="sk-SK"/>
        </w:rPr>
        <w:t xml:space="preserve"> alebo pre deti alebo žiakov so špeciálnymi výchovno-vzdelávacími potrebami v škole</w:t>
      </w:r>
      <w:r w:rsidR="00965D36" w:rsidRPr="00177484">
        <w:rPr>
          <w:rStyle w:val="Odkaznapoznmkupodiarou"/>
          <w:rFonts w:ascii="Times New Roman" w:hAnsi="Times New Roman" w:cs="Times New Roman"/>
          <w:sz w:val="24"/>
          <w:szCs w:val="24"/>
          <w:lang w:val="sk-SK"/>
        </w:rPr>
        <w:footnoteReference w:id="6"/>
      </w:r>
      <w:r w:rsidR="00965D36" w:rsidRPr="00177484">
        <w:rPr>
          <w:rFonts w:ascii="Times New Roman" w:hAnsi="Times New Roman" w:cs="Times New Roman"/>
          <w:lang w:val="sk-SK"/>
        </w:rPr>
        <w:t>)</w:t>
      </w:r>
      <w:r w:rsidR="00965D36" w:rsidRPr="00177484">
        <w:rPr>
          <w:rFonts w:ascii="Times New Roman" w:hAnsi="Times New Roman" w:cs="Times New Roman"/>
          <w:sz w:val="24"/>
          <w:szCs w:val="24"/>
          <w:lang w:val="sk-SK"/>
        </w:rPr>
        <w:t xml:space="preserve"> </w:t>
      </w:r>
      <w:r w:rsidR="004E69FC" w:rsidRPr="00177484">
        <w:rPr>
          <w:rFonts w:ascii="Times New Roman" w:hAnsi="Times New Roman" w:cs="Times New Roman"/>
          <w:sz w:val="24"/>
          <w:szCs w:val="24"/>
          <w:lang w:val="sk-SK"/>
        </w:rPr>
        <w:t xml:space="preserve">prevádzkovanej v Slovenskej republike </w:t>
      </w:r>
      <w:r w:rsidR="00965D36" w:rsidRPr="00177484">
        <w:rPr>
          <w:rFonts w:ascii="Times New Roman" w:hAnsi="Times New Roman" w:cs="Times New Roman"/>
          <w:sz w:val="24"/>
          <w:szCs w:val="24"/>
          <w:lang w:val="sk-SK"/>
        </w:rPr>
        <w:t>(ďalej len „žiak“),</w:t>
      </w:r>
      <w:r w:rsidRPr="00177484">
        <w:rPr>
          <w:rFonts w:ascii="Times New Roman" w:hAnsi="Times New Roman" w:cs="Times New Roman"/>
          <w:sz w:val="24"/>
          <w:szCs w:val="24"/>
          <w:lang w:val="sk-SK"/>
        </w:rPr>
        <w:t xml:space="preserve"> </w:t>
      </w:r>
    </w:p>
    <w:p w14:paraId="03855AC9" w14:textId="301BED99" w:rsidR="007216D3" w:rsidRPr="00177484" w:rsidRDefault="007216D3" w:rsidP="00880B00">
      <w:pPr>
        <w:numPr>
          <w:ilvl w:val="0"/>
          <w:numId w:val="38"/>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dodávanie </w:t>
      </w:r>
      <w:r w:rsidR="005B4B60" w:rsidRPr="00177484">
        <w:rPr>
          <w:rFonts w:ascii="Times New Roman" w:hAnsi="Times New Roman" w:cs="Times New Roman"/>
          <w:sz w:val="24"/>
          <w:szCs w:val="24"/>
          <w:lang w:val="sk-SK"/>
        </w:rPr>
        <w:t>ovocia a zeleniny uveden</w:t>
      </w:r>
      <w:r w:rsidR="00F508A4">
        <w:rPr>
          <w:rFonts w:ascii="Times New Roman" w:hAnsi="Times New Roman" w:cs="Times New Roman"/>
          <w:sz w:val="24"/>
          <w:szCs w:val="24"/>
          <w:lang w:val="sk-SK"/>
        </w:rPr>
        <w:t>ých</w:t>
      </w:r>
      <w:r w:rsidR="005B4B60"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v prílohe č. </w:t>
      </w:r>
      <w:r w:rsidR="00D835BB" w:rsidRPr="00177484">
        <w:rPr>
          <w:rFonts w:ascii="Times New Roman" w:hAnsi="Times New Roman" w:cs="Times New Roman"/>
          <w:sz w:val="24"/>
          <w:szCs w:val="24"/>
          <w:lang w:val="sk-SK"/>
        </w:rPr>
        <w:t>2</w:t>
      </w:r>
      <w:r w:rsidRPr="00177484">
        <w:rPr>
          <w:rFonts w:ascii="Times New Roman" w:hAnsi="Times New Roman" w:cs="Times New Roman"/>
          <w:sz w:val="24"/>
          <w:szCs w:val="24"/>
          <w:lang w:val="sk-SK"/>
        </w:rPr>
        <w:t xml:space="preserve"> (ďalej len „školské </w:t>
      </w:r>
      <w:r w:rsidR="005B4B60" w:rsidRPr="00177484">
        <w:rPr>
          <w:rFonts w:ascii="Times New Roman" w:hAnsi="Times New Roman" w:cs="Times New Roman"/>
          <w:sz w:val="24"/>
          <w:szCs w:val="24"/>
          <w:lang w:val="sk-SK"/>
        </w:rPr>
        <w:t>ovocie a zelenina</w:t>
      </w:r>
      <w:r w:rsidRPr="00177484">
        <w:rPr>
          <w:rFonts w:ascii="Times New Roman" w:hAnsi="Times New Roman" w:cs="Times New Roman"/>
          <w:sz w:val="24"/>
          <w:szCs w:val="24"/>
          <w:lang w:val="sk-SK"/>
        </w:rPr>
        <w:t xml:space="preserve">“) </w:t>
      </w:r>
      <w:r w:rsidR="00965D36" w:rsidRPr="00177484">
        <w:rPr>
          <w:rFonts w:ascii="Times New Roman" w:hAnsi="Times New Roman" w:cs="Times New Roman"/>
          <w:sz w:val="24"/>
          <w:szCs w:val="24"/>
          <w:lang w:val="sk-SK"/>
        </w:rPr>
        <w:t xml:space="preserve">pre žiakov, </w:t>
      </w:r>
    </w:p>
    <w:p w14:paraId="2DF87D61" w14:textId="77777777" w:rsidR="007216D3" w:rsidRPr="00177484" w:rsidRDefault="007216D3" w:rsidP="00880B00">
      <w:pPr>
        <w:numPr>
          <w:ilvl w:val="0"/>
          <w:numId w:val="38"/>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sprievodné opatrenia, ktoré zahŕňajú </w:t>
      </w:r>
      <w:r w:rsidR="006E430C">
        <w:rPr>
          <w:rFonts w:ascii="Times New Roman" w:hAnsi="Times New Roman" w:cs="Times New Roman"/>
          <w:sz w:val="24"/>
          <w:szCs w:val="24"/>
          <w:lang w:val="sk-SK"/>
        </w:rPr>
        <w:t xml:space="preserve">len </w:t>
      </w:r>
    </w:p>
    <w:p w14:paraId="30EEBA19" w14:textId="77777777" w:rsidR="007216D3" w:rsidRPr="00177484" w:rsidRDefault="007216D3" w:rsidP="00880B00">
      <w:pPr>
        <w:numPr>
          <w:ilvl w:val="1"/>
          <w:numId w:val="39"/>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ochutnávku </w:t>
      </w:r>
      <w:r w:rsidR="001A25E9" w:rsidRPr="00177484">
        <w:rPr>
          <w:rFonts w:ascii="Times New Roman" w:hAnsi="Times New Roman" w:cs="Times New Roman"/>
          <w:sz w:val="24"/>
          <w:szCs w:val="24"/>
          <w:lang w:val="sk-SK"/>
        </w:rPr>
        <w:t xml:space="preserve">mliečnych výrobkov alebo </w:t>
      </w:r>
      <w:r w:rsidR="005B4B60" w:rsidRPr="00177484">
        <w:rPr>
          <w:rFonts w:ascii="Times New Roman" w:hAnsi="Times New Roman" w:cs="Times New Roman"/>
          <w:sz w:val="24"/>
          <w:szCs w:val="24"/>
          <w:lang w:val="sk-SK"/>
        </w:rPr>
        <w:t xml:space="preserve">ovocia a zeleniny </w:t>
      </w:r>
      <w:r w:rsidRPr="00177484">
        <w:rPr>
          <w:rFonts w:ascii="Times New Roman" w:hAnsi="Times New Roman" w:cs="Times New Roman"/>
          <w:sz w:val="24"/>
          <w:szCs w:val="24"/>
          <w:lang w:val="sk-SK"/>
        </w:rPr>
        <w:t>žiakmi,</w:t>
      </w:r>
      <w:r w:rsidR="005B4B60" w:rsidRPr="00177484">
        <w:rPr>
          <w:rFonts w:ascii="Times New Roman" w:hAnsi="Times New Roman" w:cs="Times New Roman"/>
          <w:sz w:val="24"/>
          <w:szCs w:val="24"/>
          <w:lang w:val="sk-SK"/>
        </w:rPr>
        <w:t xml:space="preserve"> </w:t>
      </w:r>
    </w:p>
    <w:p w14:paraId="51660BFA" w14:textId="77777777" w:rsidR="007216D3" w:rsidRPr="00177484" w:rsidRDefault="007216D3" w:rsidP="00880B00">
      <w:pPr>
        <w:numPr>
          <w:ilvl w:val="1"/>
          <w:numId w:val="39"/>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exkurziu žiakov u pestovateľa zeleniny, do ovocného sadu určeného na produkciu ovocia, do chovu hospodárskych zvierat, v ktorom sa produkuje mlieko, do podniku, v ktorom sa vykonáva spracovanie ovocia a zeleniny </w:t>
      </w:r>
      <w:r w:rsidR="00E60AE3" w:rsidRPr="00177484">
        <w:rPr>
          <w:rFonts w:ascii="Times New Roman" w:hAnsi="Times New Roman" w:cs="Times New Roman"/>
          <w:sz w:val="24"/>
          <w:szCs w:val="24"/>
          <w:lang w:val="sk-SK"/>
        </w:rPr>
        <w:t xml:space="preserve">alebo do podniku, v ktorom sa vykonáva spracovanie mlieka, </w:t>
      </w:r>
    </w:p>
    <w:p w14:paraId="52E646D1" w14:textId="77777777" w:rsidR="007216D3" w:rsidRPr="00177484" w:rsidRDefault="007216D3" w:rsidP="00880B00">
      <w:pPr>
        <w:numPr>
          <w:ilvl w:val="1"/>
          <w:numId w:val="39"/>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 xml:space="preserve">vzdelávaciu aktivitu pre žiakov súvisiacu s cieľmi </w:t>
      </w:r>
      <w:r w:rsidR="00147ED3" w:rsidRPr="00177484">
        <w:rPr>
          <w:rFonts w:ascii="Times New Roman" w:hAnsi="Times New Roman" w:cs="Times New Roman"/>
          <w:sz w:val="24"/>
          <w:szCs w:val="24"/>
          <w:lang w:val="sk-SK"/>
        </w:rPr>
        <w:t xml:space="preserve">školského </w:t>
      </w:r>
      <w:r w:rsidRPr="00177484">
        <w:rPr>
          <w:rFonts w:ascii="Times New Roman" w:hAnsi="Times New Roman" w:cs="Times New Roman"/>
          <w:sz w:val="24"/>
          <w:szCs w:val="24"/>
          <w:lang w:val="sk-SK"/>
        </w:rPr>
        <w:t xml:space="preserve">programu, </w:t>
      </w:r>
    </w:p>
    <w:p w14:paraId="6737A753" w14:textId="77777777" w:rsidR="007216D3" w:rsidRPr="00177484" w:rsidRDefault="007216D3" w:rsidP="00880B00">
      <w:pPr>
        <w:numPr>
          <w:ilvl w:val="1"/>
          <w:numId w:val="39"/>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súťaž propagujúcu pred žiakmi spotrebu </w:t>
      </w:r>
      <w:r w:rsidR="00E60AE3" w:rsidRPr="00177484">
        <w:rPr>
          <w:rFonts w:ascii="Times New Roman" w:hAnsi="Times New Roman" w:cs="Times New Roman"/>
          <w:sz w:val="24"/>
          <w:szCs w:val="24"/>
          <w:lang w:val="sk-SK"/>
        </w:rPr>
        <w:t xml:space="preserve">mliečnych výrobkov </w:t>
      </w:r>
      <w:r w:rsidR="001A07E4" w:rsidRPr="00177484">
        <w:rPr>
          <w:rFonts w:ascii="Times New Roman" w:hAnsi="Times New Roman" w:cs="Times New Roman"/>
          <w:sz w:val="24"/>
          <w:szCs w:val="24"/>
          <w:lang w:val="sk-SK"/>
        </w:rPr>
        <w:t xml:space="preserve">alebo </w:t>
      </w:r>
      <w:r w:rsidR="007A033F" w:rsidRPr="00177484">
        <w:rPr>
          <w:rFonts w:ascii="Times New Roman" w:hAnsi="Times New Roman" w:cs="Times New Roman"/>
          <w:sz w:val="24"/>
          <w:szCs w:val="24"/>
          <w:lang w:val="sk-SK"/>
        </w:rPr>
        <w:t xml:space="preserve">spotrebu </w:t>
      </w:r>
      <w:r w:rsidR="001A07E4" w:rsidRPr="00177484">
        <w:rPr>
          <w:rFonts w:ascii="Times New Roman" w:hAnsi="Times New Roman" w:cs="Times New Roman"/>
          <w:sz w:val="24"/>
          <w:szCs w:val="24"/>
          <w:lang w:val="sk-SK"/>
        </w:rPr>
        <w:t xml:space="preserve">ovocia </w:t>
      </w:r>
      <w:r w:rsidR="007D2690" w:rsidRPr="00177484">
        <w:rPr>
          <w:rFonts w:ascii="Times New Roman" w:hAnsi="Times New Roman" w:cs="Times New Roman"/>
          <w:sz w:val="24"/>
          <w:szCs w:val="24"/>
          <w:lang w:val="sk-SK"/>
        </w:rPr>
        <w:t xml:space="preserve">a </w:t>
      </w:r>
      <w:r w:rsidR="001A07E4" w:rsidRPr="00177484">
        <w:rPr>
          <w:rFonts w:ascii="Times New Roman" w:hAnsi="Times New Roman" w:cs="Times New Roman"/>
          <w:sz w:val="24"/>
          <w:szCs w:val="24"/>
          <w:lang w:val="sk-SK"/>
        </w:rPr>
        <w:t>zeleniny</w:t>
      </w:r>
      <w:r w:rsidR="007A033F"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w:t>
      </w:r>
    </w:p>
    <w:p w14:paraId="5D1B0E77" w14:textId="65841614" w:rsidR="007216D3" w:rsidRPr="00177484" w:rsidRDefault="007216D3" w:rsidP="00880B00">
      <w:pPr>
        <w:numPr>
          <w:ilvl w:val="1"/>
          <w:numId w:val="39"/>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výsadbu rastlín určených na produkciu ovocia a zeleniny vo vonkajších priestoroch školy podľa písmena</w:t>
      </w:r>
      <w:r w:rsidR="00C5618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a) za účasti žiakov</w:t>
      </w:r>
      <w:r w:rsidR="00DC2FDA">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w:t>
      </w:r>
      <w:r w:rsidR="002D64B1">
        <w:rPr>
          <w:rFonts w:ascii="Times New Roman" w:hAnsi="Times New Roman" w:cs="Times New Roman"/>
          <w:sz w:val="24"/>
          <w:szCs w:val="24"/>
          <w:lang w:val="sk-SK"/>
        </w:rPr>
        <w:t>obhospodarovanie</w:t>
      </w:r>
      <w:r w:rsidR="002D64B1"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týchto </w:t>
      </w:r>
      <w:r w:rsidR="002D64B1">
        <w:rPr>
          <w:rFonts w:ascii="Times New Roman" w:hAnsi="Times New Roman" w:cs="Times New Roman"/>
          <w:sz w:val="24"/>
          <w:szCs w:val="24"/>
          <w:lang w:val="sk-SK"/>
        </w:rPr>
        <w:t xml:space="preserve">rastlín alebo </w:t>
      </w:r>
      <w:r w:rsidR="00DC2FDA">
        <w:rPr>
          <w:rFonts w:ascii="Times New Roman" w:hAnsi="Times New Roman" w:cs="Times New Roman"/>
          <w:sz w:val="24"/>
          <w:szCs w:val="24"/>
          <w:lang w:val="sk-SK"/>
        </w:rPr>
        <w:t xml:space="preserve">starostlivosť o tieto </w:t>
      </w:r>
      <w:r w:rsidRPr="00177484">
        <w:rPr>
          <w:rFonts w:ascii="Times New Roman" w:hAnsi="Times New Roman" w:cs="Times New Roman"/>
          <w:sz w:val="24"/>
          <w:szCs w:val="24"/>
          <w:lang w:val="sk-SK"/>
        </w:rPr>
        <w:t>priestor</w:t>
      </w:r>
      <w:r w:rsidR="00DC2FDA">
        <w:rPr>
          <w:rFonts w:ascii="Times New Roman" w:hAnsi="Times New Roman" w:cs="Times New Roman"/>
          <w:sz w:val="24"/>
          <w:szCs w:val="24"/>
          <w:lang w:val="sk-SK"/>
        </w:rPr>
        <w:t>y</w:t>
      </w:r>
      <w:r w:rsidRPr="00177484">
        <w:rPr>
          <w:rFonts w:ascii="Times New Roman" w:hAnsi="Times New Roman" w:cs="Times New Roman"/>
          <w:sz w:val="24"/>
          <w:szCs w:val="24"/>
          <w:lang w:val="sk-SK"/>
        </w:rPr>
        <w:t xml:space="preserve"> </w:t>
      </w:r>
      <w:r w:rsidR="00DC2FDA">
        <w:rPr>
          <w:rFonts w:ascii="Times New Roman" w:hAnsi="Times New Roman" w:cs="Times New Roman"/>
          <w:sz w:val="24"/>
          <w:szCs w:val="24"/>
          <w:lang w:val="sk-SK"/>
        </w:rPr>
        <w:t xml:space="preserve">školy </w:t>
      </w:r>
      <w:r w:rsidRPr="00177484">
        <w:rPr>
          <w:rFonts w:ascii="Times New Roman" w:hAnsi="Times New Roman" w:cs="Times New Roman"/>
          <w:sz w:val="24"/>
          <w:szCs w:val="24"/>
          <w:lang w:val="sk-SK"/>
        </w:rPr>
        <w:t xml:space="preserve">za účasti žiakov, </w:t>
      </w:r>
    </w:p>
    <w:p w14:paraId="7206D9F9" w14:textId="77777777" w:rsidR="007216D3" w:rsidRPr="00177484" w:rsidRDefault="007216D3" w:rsidP="00177484">
      <w:pPr>
        <w:numPr>
          <w:ilvl w:val="0"/>
          <w:numId w:val="38"/>
        </w:numPr>
        <w:spacing w:after="0" w:line="240" w:lineRule="auto"/>
        <w:ind w:left="1134"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propagáciu </w:t>
      </w:r>
      <w:r w:rsidR="002D4C35" w:rsidRPr="00177484">
        <w:rPr>
          <w:rFonts w:ascii="Times New Roman" w:hAnsi="Times New Roman" w:cs="Times New Roman"/>
          <w:sz w:val="24"/>
          <w:szCs w:val="24"/>
          <w:lang w:val="sk-SK"/>
        </w:rPr>
        <w:t>š</w:t>
      </w:r>
      <w:r w:rsidR="007D2690" w:rsidRPr="00177484">
        <w:rPr>
          <w:rFonts w:ascii="Times New Roman" w:hAnsi="Times New Roman" w:cs="Times New Roman"/>
          <w:sz w:val="24"/>
          <w:szCs w:val="24"/>
          <w:lang w:val="sk-SK"/>
        </w:rPr>
        <w:t xml:space="preserve">kolského </w:t>
      </w:r>
      <w:r w:rsidRPr="00177484">
        <w:rPr>
          <w:rFonts w:ascii="Times New Roman" w:hAnsi="Times New Roman" w:cs="Times New Roman"/>
          <w:sz w:val="24"/>
          <w:szCs w:val="24"/>
          <w:lang w:val="sk-SK"/>
        </w:rPr>
        <w:t>programu vykonávaného v Slovenskej republike.</w:t>
      </w:r>
    </w:p>
    <w:p w14:paraId="0BE51122"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DCEF993" w14:textId="77777777" w:rsidR="00D0658E" w:rsidRPr="00177484" w:rsidRDefault="00E85015" w:rsidP="00177484">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 2</w:t>
      </w:r>
    </w:p>
    <w:p w14:paraId="38496D65" w14:textId="77777777" w:rsidR="00E85015" w:rsidRPr="00177484" w:rsidRDefault="00E85015" w:rsidP="00177484">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Vymedzenie základných pojmov</w:t>
      </w:r>
    </w:p>
    <w:p w14:paraId="73F6923B" w14:textId="77777777" w:rsidR="00D0658E" w:rsidRPr="00177484" w:rsidRDefault="00D0658E" w:rsidP="00177484">
      <w:pPr>
        <w:spacing w:after="0" w:line="240" w:lineRule="auto"/>
        <w:jc w:val="both"/>
        <w:rPr>
          <w:rFonts w:ascii="Times New Roman" w:hAnsi="Times New Roman" w:cs="Times New Roman"/>
          <w:sz w:val="24"/>
          <w:szCs w:val="24"/>
          <w:lang w:val="sk-SK"/>
        </w:rPr>
      </w:pPr>
    </w:p>
    <w:p w14:paraId="3333299E" w14:textId="05150FC0" w:rsidR="00D0658E" w:rsidRPr="00177484" w:rsidRDefault="00D0658E" w:rsidP="00880B00">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Na účely tohto nariadenia vlády sa rozumie </w:t>
      </w:r>
    </w:p>
    <w:p w14:paraId="4CD05E13" w14:textId="77777777" w:rsidR="00845D03" w:rsidRPr="00177484" w:rsidRDefault="00845D03"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mliečnym výrobkom poľnohospodársky výrobok</w:t>
      </w:r>
      <w:r w:rsidRPr="00177484">
        <w:rPr>
          <w:rFonts w:ascii="Times New Roman" w:hAnsi="Times New Roman" w:cs="Times New Roman"/>
          <w:sz w:val="24"/>
          <w:szCs w:val="24"/>
          <w:vertAlign w:val="superscript"/>
          <w:lang w:val="sk-SK"/>
        </w:rPr>
        <w:footnoteReference w:id="7"/>
      </w:r>
      <w:r w:rsidRPr="00177484">
        <w:rPr>
          <w:rFonts w:ascii="Times New Roman" w:hAnsi="Times New Roman" w:cs="Times New Roman"/>
          <w:sz w:val="24"/>
          <w:szCs w:val="24"/>
          <w:lang w:val="sk-SK"/>
        </w:rPr>
        <w:t>) v sektore mlieka a mliečnych výrobkov,</w:t>
      </w:r>
      <w:r w:rsidRPr="00177484">
        <w:rPr>
          <w:rFonts w:ascii="Times New Roman" w:hAnsi="Times New Roman" w:cs="Times New Roman"/>
          <w:sz w:val="24"/>
          <w:szCs w:val="24"/>
          <w:vertAlign w:val="superscript"/>
          <w:lang w:val="sk-SK"/>
        </w:rPr>
        <w:footnoteReference w:id="8"/>
      </w:r>
      <w:r w:rsidRPr="00177484">
        <w:rPr>
          <w:rFonts w:ascii="Times New Roman" w:hAnsi="Times New Roman" w:cs="Times New Roman"/>
          <w:sz w:val="24"/>
          <w:szCs w:val="24"/>
          <w:lang w:val="sk-SK"/>
        </w:rPr>
        <w:t xml:space="preserve">) na ktorý sa vzťahuje spoločná organizácia poľnohospodárskych trhov, </w:t>
      </w:r>
    </w:p>
    <w:p w14:paraId="70B5EA46" w14:textId="174FE2B9" w:rsidR="00B70EED" w:rsidRPr="00177484" w:rsidRDefault="00B70EED"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ovocím a zeleninou poľnohospodársky výrobo</w:t>
      </w:r>
      <w:r w:rsidR="00B17E63" w:rsidRPr="00177484">
        <w:rPr>
          <w:rFonts w:ascii="Times New Roman" w:hAnsi="Times New Roman" w:cs="Times New Roman"/>
          <w:sz w:val="24"/>
          <w:szCs w:val="24"/>
          <w:lang w:val="sk-SK"/>
        </w:rPr>
        <w:t>k</w:t>
      </w:r>
      <w:r w:rsidRPr="00177484">
        <w:rPr>
          <w:rFonts w:ascii="Times New Roman" w:hAnsi="Times New Roman" w:cs="Times New Roman"/>
          <w:sz w:val="24"/>
          <w:szCs w:val="24"/>
          <w:lang w:val="sk-SK"/>
        </w:rPr>
        <w:t xml:space="preserve"> v sektore ovocia a zeleniny</w:t>
      </w:r>
      <w:r w:rsidRPr="00177484">
        <w:rPr>
          <w:rFonts w:ascii="Times New Roman" w:hAnsi="Times New Roman" w:cs="Times New Roman"/>
          <w:sz w:val="24"/>
          <w:szCs w:val="24"/>
          <w:vertAlign w:val="superscript"/>
          <w:lang w:val="sk-SK"/>
        </w:rPr>
        <w:footnoteReference w:id="9"/>
      </w:r>
      <w:r w:rsidRPr="00177484">
        <w:rPr>
          <w:rFonts w:ascii="Times New Roman" w:hAnsi="Times New Roman" w:cs="Times New Roman"/>
          <w:sz w:val="24"/>
          <w:szCs w:val="24"/>
          <w:lang w:val="sk-SK"/>
        </w:rPr>
        <w:t xml:space="preserve">) </w:t>
      </w:r>
      <w:r w:rsidR="00845D03" w:rsidRPr="00177484">
        <w:rPr>
          <w:rFonts w:ascii="Times New Roman" w:hAnsi="Times New Roman" w:cs="Times New Roman"/>
          <w:sz w:val="24"/>
          <w:szCs w:val="24"/>
          <w:lang w:val="sk-SK"/>
        </w:rPr>
        <w:t xml:space="preserve">alebo </w:t>
      </w:r>
      <w:r w:rsidR="005C1E65" w:rsidRPr="00177484">
        <w:rPr>
          <w:rFonts w:ascii="Times New Roman" w:hAnsi="Times New Roman" w:cs="Times New Roman"/>
          <w:sz w:val="24"/>
          <w:szCs w:val="24"/>
          <w:lang w:val="sk-SK"/>
        </w:rPr>
        <w:t>výrob</w:t>
      </w:r>
      <w:r w:rsidR="005C1E65">
        <w:rPr>
          <w:rFonts w:ascii="Times New Roman" w:hAnsi="Times New Roman" w:cs="Times New Roman"/>
          <w:sz w:val="24"/>
          <w:szCs w:val="24"/>
          <w:lang w:val="sk-SK"/>
        </w:rPr>
        <w:t>ok</w:t>
      </w:r>
      <w:r w:rsidR="005C1E65"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zo spracovaného ovocia a</w:t>
      </w:r>
      <w:r w:rsidR="00845D03"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zeleniny</w:t>
      </w:r>
      <w:r w:rsidR="00845D03" w:rsidRPr="00177484">
        <w:rPr>
          <w:rFonts w:ascii="Times New Roman" w:hAnsi="Times New Roman" w:cs="Times New Roman"/>
          <w:sz w:val="24"/>
          <w:szCs w:val="24"/>
          <w:lang w:val="sk-SK"/>
        </w:rPr>
        <w:t>,</w:t>
      </w:r>
      <w:r w:rsidRPr="00177484">
        <w:rPr>
          <w:rFonts w:ascii="Times New Roman" w:hAnsi="Times New Roman" w:cs="Times New Roman"/>
          <w:sz w:val="24"/>
          <w:szCs w:val="24"/>
          <w:vertAlign w:val="superscript"/>
          <w:lang w:val="sk-SK"/>
        </w:rPr>
        <w:footnoteReference w:id="10"/>
      </w:r>
      <w:r w:rsidRPr="00177484">
        <w:rPr>
          <w:rFonts w:ascii="Times New Roman" w:hAnsi="Times New Roman" w:cs="Times New Roman"/>
          <w:sz w:val="24"/>
          <w:szCs w:val="24"/>
          <w:lang w:val="sk-SK"/>
        </w:rPr>
        <w:t>)</w:t>
      </w:r>
      <w:r w:rsidR="00B17E63" w:rsidRPr="00177484">
        <w:rPr>
          <w:rFonts w:ascii="Times New Roman" w:hAnsi="Times New Roman" w:cs="Times New Roman"/>
          <w:sz w:val="24"/>
          <w:szCs w:val="24"/>
          <w:lang w:val="sk-SK"/>
        </w:rPr>
        <w:t xml:space="preserve"> </w:t>
      </w:r>
      <w:r w:rsidR="006E2B5A" w:rsidRPr="00177484">
        <w:rPr>
          <w:rFonts w:ascii="Times New Roman" w:hAnsi="Times New Roman" w:cs="Times New Roman"/>
          <w:sz w:val="24"/>
          <w:szCs w:val="24"/>
          <w:lang w:val="sk-SK"/>
        </w:rPr>
        <w:t>na ktorý sa vzťahuje spoločná organizácia poľnohospodárskych trhov</w:t>
      </w:r>
      <w:r w:rsidR="00B17E63" w:rsidRPr="00177484">
        <w:rPr>
          <w:rFonts w:ascii="Times New Roman" w:hAnsi="Times New Roman" w:cs="Times New Roman"/>
          <w:sz w:val="24"/>
          <w:szCs w:val="24"/>
          <w:lang w:val="sk-SK"/>
        </w:rPr>
        <w:t xml:space="preserve">, </w:t>
      </w:r>
    </w:p>
    <w:p w14:paraId="0DE96470" w14:textId="77777777" w:rsidR="00147ED3" w:rsidRPr="00177484" w:rsidRDefault="00147ED3"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ovocím poľnohospodársky výrobok v sektore ovocia,</w:t>
      </w:r>
      <w:r w:rsidR="00B34B33" w:rsidRPr="00177484">
        <w:rPr>
          <w:rFonts w:ascii="Times New Roman" w:hAnsi="Times New Roman" w:cs="Times New Roman"/>
          <w:sz w:val="24"/>
          <w:szCs w:val="24"/>
          <w:vertAlign w:val="superscript"/>
          <w:lang w:val="sk-SK"/>
        </w:rPr>
        <w:t>9</w:t>
      </w:r>
      <w:r w:rsidRPr="00177484">
        <w:rPr>
          <w:rFonts w:ascii="Times New Roman" w:hAnsi="Times New Roman" w:cs="Times New Roman"/>
          <w:sz w:val="24"/>
          <w:szCs w:val="24"/>
          <w:lang w:val="sk-SK"/>
        </w:rPr>
        <w:t xml:space="preserve">) na ktorý sa vzťahuje spoločná organizácia poľnohospodárskych trhov, </w:t>
      </w:r>
    </w:p>
    <w:p w14:paraId="4DBECA78" w14:textId="77777777" w:rsidR="00147ED3" w:rsidRPr="00177484" w:rsidRDefault="00147ED3"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zeleninou poľnohospodársky výrobok v sektore zeleniny,</w:t>
      </w:r>
      <w:r w:rsidR="00B34B33" w:rsidRPr="00177484">
        <w:rPr>
          <w:rFonts w:ascii="Times New Roman" w:hAnsi="Times New Roman" w:cs="Times New Roman"/>
          <w:sz w:val="24"/>
          <w:szCs w:val="24"/>
          <w:vertAlign w:val="superscript"/>
          <w:lang w:val="sk-SK"/>
        </w:rPr>
        <w:t>9</w:t>
      </w:r>
      <w:r w:rsidRPr="00177484">
        <w:rPr>
          <w:rFonts w:ascii="Times New Roman" w:hAnsi="Times New Roman" w:cs="Times New Roman"/>
          <w:sz w:val="24"/>
          <w:szCs w:val="24"/>
          <w:lang w:val="sk-SK"/>
        </w:rPr>
        <w:t>) na ktorý sa vzťahuje spoločná organizácia poľnohospodárskych trhov,</w:t>
      </w:r>
      <w:r w:rsidR="00A53449" w:rsidRPr="00177484">
        <w:rPr>
          <w:rFonts w:ascii="Times New Roman" w:hAnsi="Times New Roman" w:cs="Times New Roman"/>
          <w:sz w:val="24"/>
          <w:szCs w:val="24"/>
          <w:lang w:val="sk-SK"/>
        </w:rPr>
        <w:t xml:space="preserve"> </w:t>
      </w:r>
    </w:p>
    <w:p w14:paraId="2B6A36C3" w14:textId="77777777" w:rsidR="00A53449" w:rsidRPr="00177484" w:rsidRDefault="00A53449"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distribúciou dodávanie potravín nachádzajúcich sa v škole jednotlivým žiakom tejto školy, </w:t>
      </w:r>
    </w:p>
    <w:p w14:paraId="24C39029" w14:textId="1D4021A6" w:rsidR="000B5FA7" w:rsidRPr="00177484" w:rsidRDefault="000B5FA7"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sprievodnými opatreniami sprievodné vzdelávacie opatrenia</w:t>
      </w:r>
      <w:r w:rsidRPr="00177484">
        <w:rPr>
          <w:rFonts w:ascii="Times New Roman" w:hAnsi="Times New Roman" w:cs="Times New Roman"/>
          <w:sz w:val="24"/>
          <w:szCs w:val="24"/>
          <w:vertAlign w:val="superscript"/>
          <w:lang w:val="sk-SK"/>
        </w:rPr>
        <w:footnoteReference w:id="11"/>
      </w:r>
      <w:r w:rsidRPr="00177484">
        <w:rPr>
          <w:rFonts w:ascii="Times New Roman" w:hAnsi="Times New Roman" w:cs="Times New Roman"/>
          <w:sz w:val="24"/>
          <w:szCs w:val="24"/>
          <w:lang w:val="sk-SK"/>
        </w:rPr>
        <w:t xml:space="preserve">) podporujúce </w:t>
      </w:r>
      <w:r w:rsidR="00A53449" w:rsidRPr="00177484">
        <w:rPr>
          <w:rFonts w:ascii="Times New Roman" w:hAnsi="Times New Roman" w:cs="Times New Roman"/>
          <w:sz w:val="24"/>
          <w:szCs w:val="24"/>
          <w:lang w:val="sk-SK"/>
        </w:rPr>
        <w:t xml:space="preserve">distribúciu </w:t>
      </w:r>
      <w:r w:rsidR="004C5793" w:rsidRPr="00177484">
        <w:rPr>
          <w:rFonts w:ascii="Times New Roman" w:hAnsi="Times New Roman" w:cs="Times New Roman"/>
          <w:sz w:val="24"/>
          <w:szCs w:val="24"/>
          <w:lang w:val="sk-SK"/>
        </w:rPr>
        <w:t>mliečnych výrobkov</w:t>
      </w:r>
      <w:r w:rsidR="00603F96" w:rsidRPr="00177484">
        <w:rPr>
          <w:rFonts w:ascii="Times New Roman" w:hAnsi="Times New Roman" w:cs="Times New Roman"/>
          <w:sz w:val="24"/>
          <w:szCs w:val="24"/>
          <w:lang w:val="sk-SK"/>
        </w:rPr>
        <w:t xml:space="preserve"> alebo ovocia a zeleniny</w:t>
      </w:r>
      <w:r w:rsidRPr="00177484">
        <w:rPr>
          <w:rFonts w:ascii="Times New Roman" w:hAnsi="Times New Roman" w:cs="Times New Roman"/>
          <w:sz w:val="24"/>
          <w:szCs w:val="24"/>
          <w:vertAlign w:val="superscript"/>
          <w:lang w:val="sk-SK"/>
        </w:rPr>
        <w:footnoteReference w:id="12"/>
      </w:r>
      <w:r w:rsidRPr="00177484">
        <w:rPr>
          <w:rFonts w:ascii="Times New Roman" w:hAnsi="Times New Roman" w:cs="Times New Roman"/>
          <w:sz w:val="24"/>
          <w:szCs w:val="24"/>
          <w:lang w:val="sk-SK"/>
        </w:rPr>
        <w:t xml:space="preserve">) deťom </w:t>
      </w:r>
      <w:r w:rsidR="00A21E00">
        <w:rPr>
          <w:rFonts w:ascii="Times New Roman" w:hAnsi="Times New Roman" w:cs="Times New Roman"/>
          <w:sz w:val="24"/>
          <w:szCs w:val="24"/>
          <w:lang w:val="sk-SK"/>
        </w:rPr>
        <w:t>podľa osobitného predpisu</w:t>
      </w:r>
      <w:r w:rsidRPr="00177484">
        <w:rPr>
          <w:rFonts w:ascii="Times New Roman" w:hAnsi="Times New Roman" w:cs="Times New Roman"/>
          <w:sz w:val="24"/>
          <w:szCs w:val="24"/>
          <w:lang w:val="sk-SK"/>
        </w:rPr>
        <w:t>,</w:t>
      </w:r>
      <w:r w:rsidRPr="00177484">
        <w:rPr>
          <w:rFonts w:ascii="Times New Roman" w:hAnsi="Times New Roman" w:cs="Times New Roman"/>
          <w:sz w:val="24"/>
          <w:szCs w:val="24"/>
          <w:vertAlign w:val="superscript"/>
          <w:lang w:val="sk-SK"/>
        </w:rPr>
        <w:footnoteReference w:id="13"/>
      </w:r>
      <w:r w:rsidRPr="00177484">
        <w:rPr>
          <w:rFonts w:ascii="Times New Roman" w:hAnsi="Times New Roman" w:cs="Times New Roman"/>
          <w:sz w:val="24"/>
          <w:szCs w:val="24"/>
          <w:lang w:val="sk-SK"/>
        </w:rPr>
        <w:t xml:space="preserve">) </w:t>
      </w:r>
    </w:p>
    <w:p w14:paraId="7D7E4D02" w14:textId="522E1CF8" w:rsidR="000B5FA7" w:rsidRPr="00177484" w:rsidRDefault="000B5FA7"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súvisiacimi nákladmi súvisiace náklady spojené s vybavením, reklamou, monitorovaním, vyhodnocovaním, logistikou a distribúciou</w:t>
      </w:r>
      <w:r w:rsidRPr="00177484">
        <w:rPr>
          <w:rFonts w:ascii="Times New Roman" w:hAnsi="Times New Roman" w:cs="Times New Roman"/>
          <w:sz w:val="24"/>
          <w:szCs w:val="24"/>
          <w:vertAlign w:val="superscript"/>
          <w:lang w:val="sk-SK"/>
        </w:rPr>
        <w:footnoteReference w:id="14"/>
      </w:r>
      <w:r w:rsidRPr="00177484">
        <w:rPr>
          <w:rFonts w:ascii="Times New Roman" w:hAnsi="Times New Roman" w:cs="Times New Roman"/>
          <w:sz w:val="24"/>
          <w:szCs w:val="24"/>
          <w:lang w:val="sk-SK"/>
        </w:rPr>
        <w:t xml:space="preserve">) v rámci programu </w:t>
      </w:r>
      <w:r w:rsidR="00E207D1">
        <w:rPr>
          <w:rFonts w:ascii="Times New Roman" w:hAnsi="Times New Roman" w:cs="Times New Roman"/>
          <w:sz w:val="24"/>
          <w:szCs w:val="24"/>
          <w:lang w:val="sk-SK"/>
        </w:rPr>
        <w:t>podľa osobitného predpisu</w:t>
      </w:r>
      <w:r w:rsidR="00147ED3" w:rsidRPr="00177484">
        <w:rPr>
          <w:rFonts w:ascii="Times New Roman" w:hAnsi="Times New Roman" w:cs="Times New Roman"/>
          <w:sz w:val="24"/>
          <w:szCs w:val="24"/>
          <w:lang w:val="sk-SK"/>
        </w:rPr>
        <w:t>,</w:t>
      </w:r>
      <w:r w:rsidR="00147ED3" w:rsidRPr="00177484">
        <w:rPr>
          <w:rFonts w:ascii="Times New Roman" w:hAnsi="Times New Roman" w:cs="Times New Roman"/>
          <w:sz w:val="24"/>
          <w:szCs w:val="24"/>
          <w:vertAlign w:val="superscript"/>
          <w:lang w:val="sk-SK"/>
        </w:rPr>
        <w:t>1</w:t>
      </w:r>
      <w:r w:rsidR="00B34B33" w:rsidRPr="00177484">
        <w:rPr>
          <w:rFonts w:ascii="Times New Roman" w:hAnsi="Times New Roman" w:cs="Times New Roman"/>
          <w:sz w:val="24"/>
          <w:szCs w:val="24"/>
          <w:vertAlign w:val="superscript"/>
          <w:lang w:val="sk-SK"/>
        </w:rPr>
        <w:t>3</w:t>
      </w:r>
      <w:r w:rsidR="00147ED3"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w:t>
      </w:r>
      <w:r w:rsidR="003A5690" w:rsidRPr="00177484">
        <w:rPr>
          <w:rFonts w:ascii="Times New Roman" w:hAnsi="Times New Roman" w:cs="Times New Roman"/>
          <w:sz w:val="24"/>
          <w:szCs w:val="24"/>
          <w:lang w:val="sk-SK"/>
        </w:rPr>
        <w:t>na pokrytie ktorých sa neposkytuj</w:t>
      </w:r>
      <w:r w:rsidR="00235B64" w:rsidRPr="00177484">
        <w:rPr>
          <w:rFonts w:ascii="Times New Roman" w:hAnsi="Times New Roman" w:cs="Times New Roman"/>
          <w:sz w:val="24"/>
          <w:szCs w:val="24"/>
          <w:lang w:val="sk-SK"/>
        </w:rPr>
        <w:t>e</w:t>
      </w:r>
      <w:r w:rsidR="003A5690" w:rsidRPr="00177484">
        <w:rPr>
          <w:rFonts w:ascii="Times New Roman" w:hAnsi="Times New Roman" w:cs="Times New Roman"/>
          <w:sz w:val="24"/>
          <w:szCs w:val="24"/>
          <w:lang w:val="sk-SK"/>
        </w:rPr>
        <w:t xml:space="preserve"> </w:t>
      </w:r>
      <w:r w:rsidR="00235B64" w:rsidRPr="00177484">
        <w:rPr>
          <w:rFonts w:ascii="Times New Roman" w:hAnsi="Times New Roman" w:cs="Times New Roman"/>
          <w:sz w:val="24"/>
          <w:szCs w:val="24"/>
          <w:lang w:val="sk-SK"/>
        </w:rPr>
        <w:t>časť týchto prostriedkov</w:t>
      </w:r>
      <w:r w:rsidR="003A5690" w:rsidRPr="00177484">
        <w:rPr>
          <w:rFonts w:ascii="Times New Roman" w:hAnsi="Times New Roman" w:cs="Times New Roman"/>
          <w:sz w:val="24"/>
          <w:szCs w:val="24"/>
          <w:lang w:val="sk-SK"/>
        </w:rPr>
        <w:t xml:space="preserve"> </w:t>
      </w:r>
      <w:r w:rsidR="00A921A1">
        <w:rPr>
          <w:rFonts w:ascii="Times New Roman" w:hAnsi="Times New Roman" w:cs="Times New Roman"/>
          <w:sz w:val="24"/>
          <w:szCs w:val="24"/>
          <w:lang w:val="sk-SK"/>
        </w:rPr>
        <w:t>ú</w:t>
      </w:r>
      <w:r w:rsidR="001E2116" w:rsidRPr="00177484">
        <w:rPr>
          <w:rFonts w:ascii="Times New Roman" w:hAnsi="Times New Roman" w:cs="Times New Roman"/>
          <w:sz w:val="24"/>
          <w:szCs w:val="24"/>
          <w:lang w:val="sk-SK"/>
        </w:rPr>
        <w:t xml:space="preserve">nie </w:t>
      </w:r>
      <w:r w:rsidR="00235B64" w:rsidRPr="00177484">
        <w:rPr>
          <w:rFonts w:ascii="Times New Roman" w:hAnsi="Times New Roman" w:cs="Times New Roman"/>
          <w:sz w:val="24"/>
          <w:szCs w:val="24"/>
          <w:lang w:val="sk-SK"/>
        </w:rPr>
        <w:t>určená len</w:t>
      </w:r>
      <w:r w:rsidR="003A5690" w:rsidRPr="00177484">
        <w:rPr>
          <w:rFonts w:ascii="Times New Roman" w:hAnsi="Times New Roman" w:cs="Times New Roman"/>
          <w:sz w:val="24"/>
          <w:szCs w:val="24"/>
          <w:lang w:val="sk-SK"/>
        </w:rPr>
        <w:t xml:space="preserve"> na dodávanie a distribúciu mliečnych výrobkov alebo ovocia a</w:t>
      </w:r>
      <w:r w:rsidR="001F49E9" w:rsidRPr="00177484">
        <w:rPr>
          <w:rFonts w:ascii="Times New Roman" w:hAnsi="Times New Roman" w:cs="Times New Roman"/>
          <w:sz w:val="24"/>
          <w:szCs w:val="24"/>
          <w:lang w:val="sk-SK"/>
        </w:rPr>
        <w:t> </w:t>
      </w:r>
      <w:r w:rsidR="003A5690" w:rsidRPr="00177484">
        <w:rPr>
          <w:rFonts w:ascii="Times New Roman" w:hAnsi="Times New Roman" w:cs="Times New Roman"/>
          <w:sz w:val="24"/>
          <w:szCs w:val="24"/>
          <w:lang w:val="sk-SK"/>
        </w:rPr>
        <w:t>zeleniny</w:t>
      </w:r>
      <w:r w:rsidR="000A5047" w:rsidRPr="00177484">
        <w:rPr>
          <w:rFonts w:ascii="Times New Roman" w:hAnsi="Times New Roman" w:cs="Times New Roman"/>
          <w:sz w:val="24"/>
          <w:szCs w:val="24"/>
          <w:lang w:val="sk-SK"/>
        </w:rPr>
        <w:t xml:space="preserve">, </w:t>
      </w:r>
    </w:p>
    <w:p w14:paraId="715D36F1" w14:textId="54C69125" w:rsidR="00F4270B" w:rsidRPr="00177484" w:rsidRDefault="00F9264C"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š</w:t>
      </w:r>
      <w:r w:rsidR="00F4270B" w:rsidRPr="00177484">
        <w:rPr>
          <w:rFonts w:ascii="Times New Roman" w:hAnsi="Times New Roman" w:cs="Times New Roman"/>
          <w:sz w:val="24"/>
          <w:szCs w:val="24"/>
          <w:lang w:val="sk-SK"/>
        </w:rPr>
        <w:t xml:space="preserve">kolským programom program poskytovania </w:t>
      </w:r>
      <w:r w:rsidR="004602C8" w:rsidRPr="00177484">
        <w:rPr>
          <w:rFonts w:ascii="Times New Roman" w:hAnsi="Times New Roman" w:cs="Times New Roman"/>
          <w:sz w:val="24"/>
          <w:szCs w:val="24"/>
          <w:lang w:val="sk-SK"/>
        </w:rPr>
        <w:t>prostriedkov</w:t>
      </w:r>
      <w:r w:rsidR="00F4270B" w:rsidRPr="00177484">
        <w:rPr>
          <w:rFonts w:ascii="Times New Roman" w:hAnsi="Times New Roman" w:cs="Times New Roman"/>
          <w:sz w:val="24"/>
          <w:szCs w:val="24"/>
          <w:lang w:val="sk-SK"/>
        </w:rPr>
        <w:t xml:space="preserve"> </w:t>
      </w:r>
      <w:r w:rsidR="00A921A1">
        <w:rPr>
          <w:rFonts w:ascii="Times New Roman" w:hAnsi="Times New Roman" w:cs="Times New Roman"/>
          <w:sz w:val="24"/>
          <w:szCs w:val="24"/>
          <w:lang w:val="sk-SK"/>
        </w:rPr>
        <w:t>ú</w:t>
      </w:r>
      <w:r w:rsidR="001E2116" w:rsidRPr="00177484">
        <w:rPr>
          <w:rFonts w:ascii="Times New Roman" w:hAnsi="Times New Roman" w:cs="Times New Roman"/>
          <w:sz w:val="24"/>
          <w:szCs w:val="24"/>
          <w:lang w:val="sk-SK"/>
        </w:rPr>
        <w:t xml:space="preserve">nie </w:t>
      </w:r>
      <w:r w:rsidR="00F4270B" w:rsidRPr="00177484">
        <w:rPr>
          <w:rFonts w:ascii="Times New Roman" w:hAnsi="Times New Roman" w:cs="Times New Roman"/>
          <w:sz w:val="24"/>
          <w:szCs w:val="24"/>
          <w:lang w:val="sk-SK"/>
        </w:rPr>
        <w:t xml:space="preserve">v rámci spoločnej organizácie poľnohospodárskych trhov na dodávanie a distribúciu </w:t>
      </w:r>
      <w:r w:rsidR="004C5793" w:rsidRPr="00177484">
        <w:rPr>
          <w:rFonts w:ascii="Times New Roman" w:hAnsi="Times New Roman" w:cs="Times New Roman"/>
          <w:sz w:val="24"/>
          <w:szCs w:val="24"/>
          <w:lang w:val="sk-SK"/>
        </w:rPr>
        <w:t xml:space="preserve">mliečnych výrobkov </w:t>
      </w:r>
      <w:r w:rsidR="00603F96" w:rsidRPr="00177484">
        <w:rPr>
          <w:rFonts w:ascii="Times New Roman" w:hAnsi="Times New Roman" w:cs="Times New Roman"/>
          <w:sz w:val="24"/>
          <w:szCs w:val="24"/>
          <w:lang w:val="sk-SK"/>
        </w:rPr>
        <w:t xml:space="preserve">a ovocia a zeleniny </w:t>
      </w:r>
      <w:r w:rsidR="00F4270B" w:rsidRPr="00177484">
        <w:rPr>
          <w:rFonts w:ascii="Times New Roman" w:hAnsi="Times New Roman" w:cs="Times New Roman"/>
          <w:sz w:val="24"/>
          <w:szCs w:val="24"/>
          <w:lang w:val="sk-SK"/>
        </w:rPr>
        <w:t xml:space="preserve">deťom </w:t>
      </w:r>
      <w:r w:rsidR="00A21E00">
        <w:rPr>
          <w:rFonts w:ascii="Times New Roman" w:hAnsi="Times New Roman" w:cs="Times New Roman"/>
          <w:sz w:val="24"/>
          <w:szCs w:val="24"/>
          <w:lang w:val="sk-SK"/>
        </w:rPr>
        <w:t>podľa osobitného predpisu</w:t>
      </w:r>
      <w:r w:rsidR="00B17E63" w:rsidRPr="00177484">
        <w:rPr>
          <w:rFonts w:ascii="Times New Roman" w:hAnsi="Times New Roman" w:cs="Times New Roman"/>
          <w:sz w:val="24"/>
          <w:szCs w:val="24"/>
          <w:lang w:val="sk-SK"/>
        </w:rPr>
        <w:t>,</w:t>
      </w:r>
      <w:r w:rsidR="00147ED3" w:rsidRPr="00177484">
        <w:rPr>
          <w:rFonts w:ascii="Times New Roman" w:hAnsi="Times New Roman" w:cs="Times New Roman"/>
          <w:sz w:val="24"/>
          <w:szCs w:val="24"/>
          <w:vertAlign w:val="superscript"/>
          <w:lang w:val="sk-SK"/>
        </w:rPr>
        <w:t>1</w:t>
      </w:r>
      <w:r w:rsidR="00B34B33" w:rsidRPr="00177484">
        <w:rPr>
          <w:rFonts w:ascii="Times New Roman" w:hAnsi="Times New Roman" w:cs="Times New Roman"/>
          <w:sz w:val="24"/>
          <w:szCs w:val="24"/>
          <w:vertAlign w:val="superscript"/>
          <w:lang w:val="sk-SK"/>
        </w:rPr>
        <w:t>3</w:t>
      </w:r>
      <w:r w:rsidR="00F4270B" w:rsidRPr="00177484">
        <w:rPr>
          <w:rFonts w:ascii="Times New Roman" w:hAnsi="Times New Roman" w:cs="Times New Roman"/>
          <w:sz w:val="24"/>
          <w:szCs w:val="24"/>
          <w:lang w:val="sk-SK"/>
        </w:rPr>
        <w:t xml:space="preserve">) </w:t>
      </w:r>
      <w:r w:rsidR="00147ED3" w:rsidRPr="00177484">
        <w:rPr>
          <w:rFonts w:ascii="Times New Roman" w:hAnsi="Times New Roman" w:cs="Times New Roman"/>
          <w:sz w:val="24"/>
          <w:szCs w:val="24"/>
          <w:lang w:val="sk-SK"/>
        </w:rPr>
        <w:t xml:space="preserve">na sprievodné opatrenia </w:t>
      </w:r>
      <w:r w:rsidR="00F4270B" w:rsidRPr="00177484">
        <w:rPr>
          <w:rFonts w:ascii="Times New Roman" w:hAnsi="Times New Roman" w:cs="Times New Roman"/>
          <w:sz w:val="24"/>
          <w:szCs w:val="24"/>
          <w:lang w:val="sk-SK"/>
        </w:rPr>
        <w:t xml:space="preserve">a na pokrytie </w:t>
      </w:r>
      <w:r w:rsidR="00147ED3" w:rsidRPr="00177484">
        <w:rPr>
          <w:rFonts w:ascii="Times New Roman" w:hAnsi="Times New Roman" w:cs="Times New Roman"/>
          <w:sz w:val="24"/>
          <w:szCs w:val="24"/>
          <w:lang w:val="sk-SK"/>
        </w:rPr>
        <w:t>súvisiacich nákladov</w:t>
      </w:r>
      <w:r w:rsidR="00F4270B" w:rsidRPr="00177484">
        <w:rPr>
          <w:rFonts w:ascii="Times New Roman" w:hAnsi="Times New Roman" w:cs="Times New Roman"/>
          <w:sz w:val="24"/>
          <w:szCs w:val="24"/>
          <w:lang w:val="sk-SK"/>
        </w:rPr>
        <w:t xml:space="preserve">, </w:t>
      </w:r>
    </w:p>
    <w:p w14:paraId="2011A713"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školským rokom školský rok na účely </w:t>
      </w:r>
      <w:r w:rsidR="00F9264C" w:rsidRPr="00177484">
        <w:rPr>
          <w:rFonts w:ascii="Times New Roman" w:hAnsi="Times New Roman" w:cs="Times New Roman"/>
          <w:sz w:val="24"/>
          <w:szCs w:val="24"/>
          <w:lang w:val="sk-SK"/>
        </w:rPr>
        <w:t>š</w:t>
      </w:r>
      <w:r w:rsidRPr="00177484">
        <w:rPr>
          <w:rFonts w:ascii="Times New Roman" w:hAnsi="Times New Roman" w:cs="Times New Roman"/>
          <w:sz w:val="24"/>
          <w:szCs w:val="24"/>
          <w:lang w:val="sk-SK"/>
        </w:rPr>
        <w:t>kolského programu,</w:t>
      </w:r>
      <w:r w:rsidR="00FE4EBC" w:rsidRPr="00177484">
        <w:rPr>
          <w:rStyle w:val="Odkaznapoznmkupodiarou"/>
          <w:rFonts w:ascii="Times New Roman" w:hAnsi="Times New Roman" w:cs="Times New Roman"/>
          <w:sz w:val="24"/>
          <w:szCs w:val="24"/>
          <w:lang w:val="sk-SK"/>
        </w:rPr>
        <w:footnoteReference w:id="15"/>
      </w:r>
      <w:r w:rsidRPr="00177484">
        <w:rPr>
          <w:rFonts w:ascii="Times New Roman" w:hAnsi="Times New Roman" w:cs="Times New Roman"/>
          <w:sz w:val="24"/>
          <w:szCs w:val="24"/>
          <w:lang w:val="sk-SK"/>
        </w:rPr>
        <w:t>)</w:t>
      </w:r>
      <w:r w:rsidR="00CE0BE5" w:rsidRPr="00177484">
        <w:rPr>
          <w:rFonts w:ascii="Times New Roman" w:hAnsi="Times New Roman" w:cs="Times New Roman"/>
          <w:sz w:val="24"/>
          <w:szCs w:val="24"/>
          <w:lang w:val="sk-SK"/>
        </w:rPr>
        <w:t xml:space="preserve"> </w:t>
      </w:r>
    </w:p>
    <w:p w14:paraId="38E764FE" w14:textId="77777777" w:rsidR="00880B00"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880B00">
        <w:rPr>
          <w:rFonts w:ascii="Times New Roman" w:hAnsi="Times New Roman" w:cs="Times New Roman"/>
          <w:sz w:val="24"/>
          <w:szCs w:val="24"/>
          <w:lang w:val="sk-SK"/>
        </w:rPr>
        <w:t>príslušným školským rokom školský rok, na zabezpečovanie činností podľa § 1 písm. a) až d) v ktorom sa žiada o schválenie poskytovania pomoci, o pridelenie maximálnej výšky pomoci alebo o </w:t>
      </w:r>
      <w:r w:rsidR="00D80003" w:rsidRPr="00880B00">
        <w:rPr>
          <w:rFonts w:ascii="Times New Roman" w:hAnsi="Times New Roman" w:cs="Times New Roman"/>
          <w:sz w:val="24"/>
          <w:szCs w:val="24"/>
          <w:lang w:val="sk-SK"/>
        </w:rPr>
        <w:t>poskytnutie</w:t>
      </w:r>
      <w:r w:rsidRPr="00880B00">
        <w:rPr>
          <w:rFonts w:ascii="Times New Roman" w:hAnsi="Times New Roman" w:cs="Times New Roman"/>
          <w:sz w:val="24"/>
          <w:szCs w:val="24"/>
          <w:lang w:val="sk-SK"/>
        </w:rPr>
        <w:t xml:space="preserve"> pomoci, </w:t>
      </w:r>
    </w:p>
    <w:p w14:paraId="11762A76" w14:textId="4BD80291" w:rsidR="00A04AED" w:rsidRPr="00880B00" w:rsidRDefault="00A04AED" w:rsidP="00880B00">
      <w:pPr>
        <w:numPr>
          <w:ilvl w:val="0"/>
          <w:numId w:val="40"/>
        </w:numPr>
        <w:spacing w:after="0" w:line="240" w:lineRule="auto"/>
        <w:ind w:left="426" w:hanging="426"/>
        <w:jc w:val="both"/>
        <w:rPr>
          <w:rFonts w:ascii="Times New Roman" w:hAnsi="Times New Roman" w:cs="Times New Roman"/>
          <w:sz w:val="24"/>
          <w:szCs w:val="24"/>
          <w:lang w:val="sk-SK"/>
        </w:rPr>
      </w:pPr>
      <w:r w:rsidRPr="00880B00">
        <w:rPr>
          <w:rFonts w:ascii="Times New Roman" w:hAnsi="Times New Roman" w:cs="Times New Roman"/>
          <w:sz w:val="24"/>
          <w:szCs w:val="24"/>
          <w:lang w:val="sk-SK"/>
        </w:rPr>
        <w:t xml:space="preserve">realizačným obdobím obdobie príslušného školského roka </w:t>
      </w:r>
    </w:p>
    <w:p w14:paraId="7D47A04B" w14:textId="77777777" w:rsidR="00A04AED" w:rsidRPr="00177484" w:rsidRDefault="00A04AED" w:rsidP="00880B00">
      <w:pPr>
        <w:pStyle w:val="Odsekzoznamu"/>
        <w:keepNext w:val="0"/>
        <w:widowControl w:val="0"/>
        <w:numPr>
          <w:ilvl w:val="0"/>
          <w:numId w:val="56"/>
        </w:numPr>
        <w:ind w:left="426" w:hanging="142"/>
      </w:pPr>
      <w:r w:rsidRPr="00177484">
        <w:lastRenderedPageBreak/>
        <w:t xml:space="preserve">od 1. septembra do 31. decembra, </w:t>
      </w:r>
    </w:p>
    <w:p w14:paraId="3FDD5CA0" w14:textId="77777777" w:rsidR="00A04AED" w:rsidRPr="00177484" w:rsidRDefault="00A04AED" w:rsidP="00880B00">
      <w:pPr>
        <w:pStyle w:val="Odsekzoznamu"/>
        <w:keepNext w:val="0"/>
        <w:widowControl w:val="0"/>
        <w:numPr>
          <w:ilvl w:val="0"/>
          <w:numId w:val="56"/>
        </w:numPr>
        <w:ind w:left="426" w:hanging="142"/>
      </w:pPr>
      <w:r w:rsidRPr="00177484">
        <w:t xml:space="preserve">od 1. januára do 31. marca alebo </w:t>
      </w:r>
    </w:p>
    <w:p w14:paraId="2A3737E0" w14:textId="77777777" w:rsidR="00A04AED" w:rsidRPr="00177484" w:rsidRDefault="00A04AED" w:rsidP="00880B00">
      <w:pPr>
        <w:pStyle w:val="Odsekzoznamu"/>
        <w:keepNext w:val="0"/>
        <w:widowControl w:val="0"/>
        <w:numPr>
          <w:ilvl w:val="0"/>
          <w:numId w:val="56"/>
        </w:numPr>
        <w:ind w:left="426" w:hanging="142"/>
      </w:pPr>
      <w:r w:rsidRPr="00177484">
        <w:t>od 1. apríla do 30. júna</w:t>
      </w:r>
      <w:r w:rsidR="00CE0BE5" w:rsidRPr="00177484">
        <w:t xml:space="preserve">, </w:t>
      </w:r>
    </w:p>
    <w:p w14:paraId="2367465F"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žiadateľom osoba, ktorá žiada o schválenie poskytovania pomoci na zabezpečovanie činností podľa § 1 písm. a) až d) v príslušnom školskom roku, </w:t>
      </w:r>
    </w:p>
    <w:p w14:paraId="4C03749E"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schváleným žiadateľom žiadateľ, ktorý má </w:t>
      </w:r>
      <w:r w:rsidR="00F20A96" w:rsidRPr="00177484">
        <w:rPr>
          <w:rFonts w:ascii="Times New Roman" w:hAnsi="Times New Roman" w:cs="Times New Roman"/>
          <w:sz w:val="24"/>
          <w:szCs w:val="24"/>
          <w:lang w:val="sk-SK"/>
        </w:rPr>
        <w:t xml:space="preserve">schválené </w:t>
      </w:r>
      <w:r w:rsidRPr="00177484">
        <w:rPr>
          <w:rFonts w:ascii="Times New Roman" w:hAnsi="Times New Roman" w:cs="Times New Roman"/>
          <w:sz w:val="24"/>
          <w:szCs w:val="24"/>
          <w:lang w:val="sk-SK"/>
        </w:rPr>
        <w:t xml:space="preserve">poskytovanie pomoci na zabezpečovanie činností podľa § 1 písm. a) až d) v príslušnom školskom roku, </w:t>
      </w:r>
    </w:p>
    <w:p w14:paraId="3B9D9D87" w14:textId="77777777" w:rsidR="004247BB" w:rsidRPr="00177484" w:rsidRDefault="004247BB"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 xml:space="preserve">žiadateľom o pridelenie </w:t>
      </w:r>
      <w:r w:rsidR="00BE7B95" w:rsidRPr="00177484">
        <w:rPr>
          <w:rFonts w:ascii="Times New Roman" w:hAnsi="Times New Roman" w:cs="Times New Roman"/>
          <w:bCs/>
          <w:sz w:val="24"/>
          <w:szCs w:val="24"/>
          <w:lang w:val="sk-SK"/>
        </w:rPr>
        <w:t xml:space="preserve">schválený </w:t>
      </w:r>
      <w:r w:rsidRPr="00177484">
        <w:rPr>
          <w:rFonts w:ascii="Times New Roman" w:hAnsi="Times New Roman" w:cs="Times New Roman"/>
          <w:bCs/>
          <w:sz w:val="24"/>
          <w:szCs w:val="24"/>
          <w:lang w:val="sk-SK"/>
        </w:rPr>
        <w:t>žiadateľ</w:t>
      </w:r>
      <w:r w:rsidR="00D65C6E" w:rsidRPr="00177484">
        <w:rPr>
          <w:rFonts w:ascii="Times New Roman" w:hAnsi="Times New Roman" w:cs="Times New Roman"/>
          <w:bCs/>
          <w:sz w:val="24"/>
          <w:szCs w:val="24"/>
          <w:lang w:val="sk-SK"/>
        </w:rPr>
        <w:t>, ktorý žiada</w:t>
      </w:r>
      <w:r w:rsidRPr="00177484">
        <w:rPr>
          <w:rFonts w:ascii="Times New Roman" w:hAnsi="Times New Roman" w:cs="Times New Roman"/>
          <w:bCs/>
          <w:sz w:val="24"/>
          <w:szCs w:val="24"/>
          <w:lang w:val="sk-SK"/>
        </w:rPr>
        <w:t xml:space="preserve"> o pridelenie maximálnej výšky pomoci na zabezpečovanie činností podľa § 1 písm. a) až d) v príslušnom školskom roku, </w:t>
      </w:r>
    </w:p>
    <w:p w14:paraId="28B10C80"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uznaným žiadateľom osoba, ktorá má pridelenú maximálnu výšku pomoci na zabezpečovanie činností podľa § 1 písm. a) až d) v príslušnom školskom roku, </w:t>
      </w:r>
    </w:p>
    <w:p w14:paraId="2B3956C7"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zmluvným žiakom žiak, </w:t>
      </w:r>
      <w:r w:rsidRPr="00177484">
        <w:rPr>
          <w:rFonts w:ascii="Times New Roman" w:hAnsi="Times New Roman" w:cs="Times New Roman"/>
          <w:bCs/>
          <w:iCs/>
          <w:sz w:val="24"/>
          <w:szCs w:val="24"/>
          <w:lang w:val="sk-SK"/>
        </w:rPr>
        <w:t xml:space="preserve">pre ktorého schválený žiadateľ v príslušnom školskom roku zabezpečuje činnosti podľa § 1 písm. a) až c), </w:t>
      </w:r>
      <w:r w:rsidR="005A0D7E" w:rsidRPr="00177484">
        <w:rPr>
          <w:rFonts w:ascii="Times New Roman" w:hAnsi="Times New Roman" w:cs="Times New Roman"/>
          <w:bCs/>
          <w:iCs/>
          <w:sz w:val="24"/>
          <w:szCs w:val="24"/>
          <w:lang w:val="sk-SK"/>
        </w:rPr>
        <w:t xml:space="preserve">na zabezpečovanie ktorých má schválené </w:t>
      </w:r>
      <w:r w:rsidRPr="00177484">
        <w:rPr>
          <w:rFonts w:ascii="Times New Roman" w:hAnsi="Times New Roman" w:cs="Times New Roman"/>
          <w:bCs/>
          <w:iCs/>
          <w:sz w:val="24"/>
          <w:szCs w:val="24"/>
          <w:lang w:val="sk-SK"/>
        </w:rPr>
        <w:t xml:space="preserve">poskytovanie pomoci, </w:t>
      </w:r>
    </w:p>
    <w:p w14:paraId="51C2E6AF" w14:textId="77777777" w:rsidR="006B1735" w:rsidRDefault="006B1735" w:rsidP="00880B00">
      <w:pPr>
        <w:numPr>
          <w:ilvl w:val="0"/>
          <w:numId w:val="40"/>
        </w:numPr>
        <w:spacing w:after="0" w:line="240" w:lineRule="auto"/>
        <w:ind w:left="426" w:hanging="426"/>
        <w:jc w:val="both"/>
        <w:rPr>
          <w:rFonts w:ascii="Times New Roman" w:hAnsi="Times New Roman" w:cs="Times New Roman"/>
          <w:sz w:val="24"/>
          <w:szCs w:val="24"/>
          <w:lang w:val="sk-SK"/>
        </w:rPr>
      </w:pPr>
      <w:r w:rsidRPr="006B1735">
        <w:rPr>
          <w:rFonts w:ascii="Times New Roman" w:hAnsi="Times New Roman" w:cs="Times New Roman"/>
          <w:sz w:val="24"/>
          <w:szCs w:val="24"/>
          <w:lang w:val="sk-SK"/>
        </w:rPr>
        <w:t>oprávneným mliečnym výrobkom školský mliečny výrobok, len na ktorého dodávanie alebo distribúciu pre žiakov možno poskytnúť pomoc,</w:t>
      </w:r>
    </w:p>
    <w:p w14:paraId="3D18B1F9" w14:textId="77777777" w:rsidR="00D0658E" w:rsidRPr="00177484"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oprávneným ovocím a zeleninou školské ovocie a zelenina, </w:t>
      </w:r>
      <w:r w:rsidR="00382655">
        <w:rPr>
          <w:rFonts w:ascii="Times New Roman" w:hAnsi="Times New Roman" w:cs="Times New Roman"/>
          <w:sz w:val="24"/>
          <w:szCs w:val="24"/>
          <w:lang w:val="sk-SK"/>
        </w:rPr>
        <w:t xml:space="preserve">len </w:t>
      </w:r>
      <w:r w:rsidRPr="00177484">
        <w:rPr>
          <w:rFonts w:ascii="Times New Roman" w:hAnsi="Times New Roman" w:cs="Times New Roman"/>
          <w:sz w:val="24"/>
          <w:szCs w:val="24"/>
          <w:lang w:val="sk-SK"/>
        </w:rPr>
        <w:t>na </w:t>
      </w:r>
      <w:r w:rsidR="005A0D7E" w:rsidRPr="00177484">
        <w:rPr>
          <w:rFonts w:ascii="Times New Roman" w:hAnsi="Times New Roman" w:cs="Times New Roman"/>
          <w:sz w:val="24"/>
          <w:szCs w:val="24"/>
          <w:lang w:val="sk-SK"/>
        </w:rPr>
        <w:t xml:space="preserve">ktorej </w:t>
      </w:r>
      <w:r w:rsidRPr="00177484">
        <w:rPr>
          <w:rFonts w:ascii="Times New Roman" w:hAnsi="Times New Roman" w:cs="Times New Roman"/>
          <w:sz w:val="24"/>
          <w:szCs w:val="24"/>
          <w:lang w:val="sk-SK"/>
        </w:rPr>
        <w:t xml:space="preserve">dodávanie pre žiakov možno poskytnúť pomoc, </w:t>
      </w:r>
    </w:p>
    <w:p w14:paraId="3035F4F0" w14:textId="77777777" w:rsidR="006B1735" w:rsidRPr="00B57F0A" w:rsidRDefault="006B1735" w:rsidP="00880B00">
      <w:pPr>
        <w:numPr>
          <w:ilvl w:val="0"/>
          <w:numId w:val="40"/>
        </w:numPr>
        <w:spacing w:after="0" w:line="240" w:lineRule="auto"/>
        <w:ind w:left="426" w:hanging="426"/>
        <w:jc w:val="both"/>
        <w:rPr>
          <w:rFonts w:ascii="Times New Roman" w:hAnsi="Times New Roman" w:cs="Times New Roman"/>
          <w:sz w:val="24"/>
          <w:szCs w:val="24"/>
          <w:lang w:val="sk-SK"/>
        </w:rPr>
      </w:pPr>
      <w:r w:rsidRPr="006B1735">
        <w:rPr>
          <w:rFonts w:ascii="Times New Roman" w:hAnsi="Times New Roman" w:cs="Times New Roman"/>
          <w:sz w:val="24"/>
          <w:szCs w:val="24"/>
          <w:lang w:val="sk-SK"/>
        </w:rPr>
        <w:t>schvá</w:t>
      </w:r>
      <w:r w:rsidRPr="008E5901">
        <w:rPr>
          <w:rFonts w:ascii="Times New Roman" w:hAnsi="Times New Roman" w:cs="Times New Roman"/>
          <w:sz w:val="24"/>
          <w:szCs w:val="24"/>
          <w:lang w:val="sk-SK"/>
        </w:rPr>
        <w:t xml:space="preserve">leným mliečnym výrobkom </w:t>
      </w:r>
      <w:r w:rsidRPr="00600107">
        <w:rPr>
          <w:rFonts w:ascii="Times New Roman" w:hAnsi="Times New Roman" w:cs="Times New Roman"/>
          <w:sz w:val="24"/>
          <w:szCs w:val="24"/>
          <w:lang w:val="sk-SK"/>
        </w:rPr>
        <w:t xml:space="preserve">druh </w:t>
      </w:r>
      <w:r w:rsidRPr="00EE1BDE">
        <w:rPr>
          <w:rFonts w:ascii="Times New Roman" w:hAnsi="Times New Roman" w:cs="Times New Roman"/>
          <w:sz w:val="24"/>
          <w:szCs w:val="24"/>
          <w:lang w:val="sk-SK"/>
        </w:rPr>
        <w:t>školsk</w:t>
      </w:r>
      <w:r w:rsidRPr="00D30336">
        <w:rPr>
          <w:rFonts w:ascii="Times New Roman" w:hAnsi="Times New Roman" w:cs="Times New Roman"/>
          <w:sz w:val="24"/>
          <w:szCs w:val="24"/>
          <w:lang w:val="sk-SK"/>
        </w:rPr>
        <w:t>ého</w:t>
      </w:r>
      <w:r w:rsidRPr="00AE7F9E">
        <w:rPr>
          <w:rFonts w:ascii="Times New Roman" w:hAnsi="Times New Roman" w:cs="Times New Roman"/>
          <w:sz w:val="24"/>
          <w:szCs w:val="24"/>
          <w:lang w:val="sk-SK"/>
        </w:rPr>
        <w:t xml:space="preserve"> mliečn</w:t>
      </w:r>
      <w:r w:rsidRPr="00747C92">
        <w:rPr>
          <w:rFonts w:ascii="Times New Roman" w:hAnsi="Times New Roman" w:cs="Times New Roman"/>
          <w:sz w:val="24"/>
          <w:szCs w:val="24"/>
          <w:lang w:val="sk-SK"/>
        </w:rPr>
        <w:t>eho</w:t>
      </w:r>
      <w:r w:rsidRPr="004C6366">
        <w:rPr>
          <w:rFonts w:ascii="Times New Roman" w:hAnsi="Times New Roman" w:cs="Times New Roman"/>
          <w:sz w:val="24"/>
          <w:szCs w:val="24"/>
          <w:lang w:val="sk-SK"/>
        </w:rPr>
        <w:t xml:space="preserve"> výrobk</w:t>
      </w:r>
      <w:r w:rsidRPr="0069176A">
        <w:rPr>
          <w:rFonts w:ascii="Times New Roman" w:hAnsi="Times New Roman" w:cs="Times New Roman"/>
          <w:sz w:val="24"/>
          <w:szCs w:val="24"/>
          <w:lang w:val="sk-SK"/>
        </w:rPr>
        <w:t>u</w:t>
      </w:r>
      <w:r w:rsidRPr="00D5232C">
        <w:rPr>
          <w:rFonts w:ascii="Times New Roman" w:hAnsi="Times New Roman" w:cs="Times New Roman"/>
          <w:sz w:val="24"/>
          <w:szCs w:val="24"/>
          <w:lang w:val="sk-SK"/>
        </w:rPr>
        <w:t>, na ktorého dodávanie alebo distribúciu pre žiakov v príslušnom školskom roku má schválený žiadateľ schválené poskytovanie pomoci</w:t>
      </w:r>
      <w:r w:rsidRPr="00676A16">
        <w:rPr>
          <w:rFonts w:ascii="Times New Roman" w:hAnsi="Times New Roman" w:cs="Times New Roman"/>
          <w:sz w:val="24"/>
          <w:szCs w:val="24"/>
          <w:lang w:val="sk-SK"/>
        </w:rPr>
        <w:t xml:space="preserve"> </w:t>
      </w:r>
    </w:p>
    <w:p w14:paraId="75816886" w14:textId="09737164" w:rsidR="00D0658E" w:rsidRPr="006B1735" w:rsidRDefault="00D0658E" w:rsidP="00880B00">
      <w:pPr>
        <w:numPr>
          <w:ilvl w:val="0"/>
          <w:numId w:val="40"/>
        </w:numPr>
        <w:spacing w:after="0" w:line="240" w:lineRule="auto"/>
        <w:ind w:left="426" w:hanging="426"/>
        <w:jc w:val="both"/>
        <w:rPr>
          <w:rFonts w:ascii="Times New Roman" w:hAnsi="Times New Roman" w:cs="Times New Roman"/>
          <w:sz w:val="24"/>
          <w:szCs w:val="24"/>
          <w:lang w:val="sk-SK"/>
        </w:rPr>
      </w:pPr>
      <w:r w:rsidRPr="009A3D42">
        <w:rPr>
          <w:rFonts w:ascii="Times New Roman" w:hAnsi="Times New Roman" w:cs="Times New Roman"/>
          <w:sz w:val="24"/>
          <w:szCs w:val="24"/>
          <w:lang w:val="sk-SK"/>
        </w:rPr>
        <w:t xml:space="preserve">schváleným ovocím a zeleninou </w:t>
      </w:r>
      <w:r w:rsidR="002B5B4E" w:rsidRPr="009A3D42">
        <w:rPr>
          <w:rFonts w:ascii="Times New Roman" w:hAnsi="Times New Roman" w:cs="Times New Roman"/>
          <w:sz w:val="24"/>
          <w:szCs w:val="24"/>
          <w:lang w:val="sk-SK"/>
        </w:rPr>
        <w:t xml:space="preserve">druh </w:t>
      </w:r>
      <w:r w:rsidRPr="00D9693A">
        <w:rPr>
          <w:rFonts w:ascii="Times New Roman" w:hAnsi="Times New Roman" w:cs="Times New Roman"/>
          <w:sz w:val="24"/>
          <w:szCs w:val="24"/>
          <w:lang w:val="sk-SK"/>
        </w:rPr>
        <w:t>školské</w:t>
      </w:r>
      <w:r w:rsidR="002B5B4E" w:rsidRPr="00D9693A">
        <w:rPr>
          <w:rFonts w:ascii="Times New Roman" w:hAnsi="Times New Roman" w:cs="Times New Roman"/>
          <w:sz w:val="24"/>
          <w:szCs w:val="24"/>
          <w:lang w:val="sk-SK"/>
        </w:rPr>
        <w:t>ho</w:t>
      </w:r>
      <w:r w:rsidRPr="0008098E">
        <w:rPr>
          <w:rFonts w:ascii="Times New Roman" w:hAnsi="Times New Roman" w:cs="Times New Roman"/>
          <w:sz w:val="24"/>
          <w:szCs w:val="24"/>
          <w:lang w:val="sk-SK"/>
        </w:rPr>
        <w:t xml:space="preserve"> ovoci</w:t>
      </w:r>
      <w:r w:rsidR="002B5B4E" w:rsidRPr="009A434A">
        <w:rPr>
          <w:rFonts w:ascii="Times New Roman" w:hAnsi="Times New Roman" w:cs="Times New Roman"/>
          <w:sz w:val="24"/>
          <w:szCs w:val="24"/>
          <w:lang w:val="sk-SK"/>
        </w:rPr>
        <w:t>a</w:t>
      </w:r>
      <w:r w:rsidRPr="009B09D5">
        <w:rPr>
          <w:rFonts w:ascii="Times New Roman" w:hAnsi="Times New Roman" w:cs="Times New Roman"/>
          <w:sz w:val="24"/>
          <w:szCs w:val="24"/>
          <w:lang w:val="sk-SK"/>
        </w:rPr>
        <w:t xml:space="preserve"> a zelenin</w:t>
      </w:r>
      <w:r w:rsidR="002B5B4E" w:rsidRPr="00E41FC7">
        <w:rPr>
          <w:rFonts w:ascii="Times New Roman" w:hAnsi="Times New Roman" w:cs="Times New Roman"/>
          <w:sz w:val="24"/>
          <w:szCs w:val="24"/>
          <w:lang w:val="sk-SK"/>
        </w:rPr>
        <w:t>y</w:t>
      </w:r>
      <w:r w:rsidRPr="00C83EB4">
        <w:rPr>
          <w:rFonts w:ascii="Times New Roman" w:hAnsi="Times New Roman" w:cs="Times New Roman"/>
          <w:sz w:val="24"/>
          <w:szCs w:val="24"/>
          <w:lang w:val="sk-SK"/>
        </w:rPr>
        <w:t>, na </w:t>
      </w:r>
      <w:r w:rsidR="005A0D7E" w:rsidRPr="00931B63">
        <w:rPr>
          <w:rFonts w:ascii="Times New Roman" w:hAnsi="Times New Roman" w:cs="Times New Roman"/>
          <w:sz w:val="24"/>
          <w:szCs w:val="24"/>
          <w:lang w:val="sk-SK"/>
        </w:rPr>
        <w:t>ktor</w:t>
      </w:r>
      <w:r w:rsidR="002B5B4E" w:rsidRPr="00931B63">
        <w:rPr>
          <w:rFonts w:ascii="Times New Roman" w:hAnsi="Times New Roman" w:cs="Times New Roman"/>
          <w:sz w:val="24"/>
          <w:szCs w:val="24"/>
          <w:lang w:val="sk-SK"/>
        </w:rPr>
        <w:t>ého</w:t>
      </w:r>
      <w:r w:rsidR="005A0D7E" w:rsidRPr="00384C5F">
        <w:rPr>
          <w:rFonts w:ascii="Times New Roman" w:hAnsi="Times New Roman" w:cs="Times New Roman"/>
          <w:sz w:val="24"/>
          <w:szCs w:val="24"/>
          <w:lang w:val="sk-SK"/>
        </w:rPr>
        <w:t xml:space="preserve"> </w:t>
      </w:r>
      <w:r w:rsidRPr="00FD59E2">
        <w:rPr>
          <w:rFonts w:ascii="Times New Roman" w:hAnsi="Times New Roman" w:cs="Times New Roman"/>
          <w:sz w:val="24"/>
          <w:szCs w:val="24"/>
          <w:lang w:val="sk-SK"/>
        </w:rPr>
        <w:t>dodávanie pre žiakov v príslušnom školskom roku má schválený žiadateľ schválené poskytovanie pomoci</w:t>
      </w:r>
      <w:r w:rsidRPr="006B1735">
        <w:rPr>
          <w:rFonts w:ascii="Times New Roman" w:hAnsi="Times New Roman" w:cs="Times New Roman"/>
          <w:sz w:val="24"/>
          <w:szCs w:val="24"/>
          <w:lang w:val="sk-SK"/>
        </w:rPr>
        <w:t>.</w:t>
      </w:r>
    </w:p>
    <w:p w14:paraId="0093D23F" w14:textId="77777777" w:rsidR="00D0658E" w:rsidRPr="00177484" w:rsidRDefault="00D0658E" w:rsidP="00880B00">
      <w:pPr>
        <w:spacing w:after="0" w:line="240" w:lineRule="auto"/>
        <w:ind w:left="426" w:hanging="426"/>
        <w:jc w:val="both"/>
        <w:rPr>
          <w:rFonts w:ascii="Times New Roman" w:hAnsi="Times New Roman" w:cs="Times New Roman"/>
          <w:sz w:val="24"/>
          <w:szCs w:val="24"/>
          <w:lang w:val="sk-SK"/>
        </w:rPr>
      </w:pPr>
    </w:p>
    <w:p w14:paraId="41F56E36" w14:textId="77777777" w:rsidR="00285AD4" w:rsidRPr="00177484" w:rsidRDefault="00285AD4"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w:t>
      </w:r>
      <w:r w:rsidR="005A0D7E" w:rsidRPr="00177484">
        <w:rPr>
          <w:rFonts w:ascii="Times New Roman" w:hAnsi="Times New Roman" w:cs="Times New Roman"/>
          <w:b/>
          <w:bCs/>
          <w:sz w:val="24"/>
          <w:szCs w:val="24"/>
          <w:lang w:val="sk-SK"/>
        </w:rPr>
        <w:t> 3</w:t>
      </w:r>
    </w:p>
    <w:p w14:paraId="7F91F7B7" w14:textId="2E7AF204" w:rsidR="005A0D7E" w:rsidRPr="00177484" w:rsidRDefault="00696FA1" w:rsidP="00177484">
      <w:pPr>
        <w:spacing w:after="0" w:line="240" w:lineRule="auto"/>
        <w:jc w:val="center"/>
        <w:rPr>
          <w:rFonts w:ascii="Times New Roman" w:hAnsi="Times New Roman" w:cs="Times New Roman"/>
          <w:sz w:val="24"/>
          <w:szCs w:val="24"/>
          <w:lang w:val="sk-SK"/>
        </w:rPr>
      </w:pPr>
      <w:r>
        <w:rPr>
          <w:rFonts w:ascii="Times New Roman" w:hAnsi="Times New Roman" w:cs="Times New Roman"/>
          <w:b/>
          <w:bCs/>
          <w:sz w:val="24"/>
          <w:szCs w:val="24"/>
          <w:lang w:val="sk-SK"/>
        </w:rPr>
        <w:t>Školské m</w:t>
      </w:r>
      <w:r w:rsidR="005A0D7E" w:rsidRPr="00177484">
        <w:rPr>
          <w:rFonts w:ascii="Times New Roman" w:hAnsi="Times New Roman" w:cs="Times New Roman"/>
          <w:b/>
          <w:bCs/>
          <w:sz w:val="24"/>
          <w:szCs w:val="24"/>
          <w:lang w:val="sk-SK"/>
        </w:rPr>
        <w:t>liečne výrobky a</w:t>
      </w:r>
      <w:r>
        <w:rPr>
          <w:rFonts w:ascii="Times New Roman" w:hAnsi="Times New Roman" w:cs="Times New Roman"/>
          <w:b/>
          <w:bCs/>
          <w:sz w:val="24"/>
          <w:szCs w:val="24"/>
          <w:lang w:val="sk-SK"/>
        </w:rPr>
        <w:t xml:space="preserve"> školské </w:t>
      </w:r>
      <w:r w:rsidR="005A0D7E" w:rsidRPr="00177484">
        <w:rPr>
          <w:rFonts w:ascii="Times New Roman" w:hAnsi="Times New Roman" w:cs="Times New Roman"/>
          <w:b/>
          <w:bCs/>
          <w:sz w:val="24"/>
          <w:szCs w:val="24"/>
          <w:lang w:val="sk-SK"/>
        </w:rPr>
        <w:t>ovocie a zelenina</w:t>
      </w:r>
    </w:p>
    <w:p w14:paraId="1DD91494"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2BF7373A" w14:textId="176ECBF6" w:rsidR="00285AD4" w:rsidRPr="00177484" w:rsidRDefault="00C313A4" w:rsidP="00C313A4">
      <w:pPr>
        <w:numPr>
          <w:ilvl w:val="0"/>
          <w:numId w:val="5"/>
        </w:numPr>
        <w:spacing w:after="0" w:line="240" w:lineRule="auto"/>
        <w:ind w:left="0" w:firstLine="567"/>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r>
      <w:r w:rsidR="00777647" w:rsidRPr="00177484">
        <w:rPr>
          <w:rFonts w:ascii="Times New Roman" w:hAnsi="Times New Roman" w:cs="Times New Roman"/>
          <w:sz w:val="24"/>
          <w:szCs w:val="24"/>
          <w:lang w:val="sk-SK"/>
        </w:rPr>
        <w:t xml:space="preserve">Maximálna veľkosť porcií </w:t>
      </w:r>
      <w:r w:rsidR="004C5793" w:rsidRPr="00177484">
        <w:rPr>
          <w:rFonts w:ascii="Times New Roman" w:hAnsi="Times New Roman" w:cs="Times New Roman"/>
          <w:sz w:val="24"/>
          <w:szCs w:val="24"/>
          <w:lang w:val="sk-SK"/>
        </w:rPr>
        <w:t xml:space="preserve">školských mliečnych výrobkov </w:t>
      </w:r>
      <w:r w:rsidR="00777647" w:rsidRPr="00177484">
        <w:rPr>
          <w:rFonts w:ascii="Times New Roman" w:hAnsi="Times New Roman" w:cs="Times New Roman"/>
          <w:sz w:val="24"/>
          <w:szCs w:val="24"/>
          <w:lang w:val="sk-SK"/>
        </w:rPr>
        <w:t>pre jedného žiaka je uvedená v prílohe č. </w:t>
      </w:r>
      <w:r w:rsidR="003073B1" w:rsidRPr="00177484">
        <w:rPr>
          <w:rFonts w:ascii="Times New Roman" w:hAnsi="Times New Roman" w:cs="Times New Roman"/>
          <w:sz w:val="24"/>
          <w:szCs w:val="24"/>
          <w:lang w:val="sk-SK"/>
        </w:rPr>
        <w:t>1</w:t>
      </w:r>
      <w:r w:rsidR="00777647" w:rsidRPr="00177484">
        <w:rPr>
          <w:rFonts w:ascii="Times New Roman" w:hAnsi="Times New Roman" w:cs="Times New Roman"/>
          <w:sz w:val="24"/>
          <w:szCs w:val="24"/>
          <w:lang w:val="sk-SK"/>
        </w:rPr>
        <w:t>.</w:t>
      </w:r>
      <w:r w:rsidR="003073B1" w:rsidRPr="00177484">
        <w:rPr>
          <w:rFonts w:ascii="Times New Roman" w:hAnsi="Times New Roman" w:cs="Times New Roman"/>
          <w:sz w:val="24"/>
          <w:szCs w:val="24"/>
          <w:lang w:val="sk-SK"/>
        </w:rPr>
        <w:t xml:space="preserve"> Maximálna veľkosť porcií školského ovocia a zeleniny pre jedného žiaka je uvedená v prílohe č. 2.</w:t>
      </w:r>
    </w:p>
    <w:p w14:paraId="460E6E28"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32A4D650" w14:textId="71024710" w:rsidR="00285AD4" w:rsidRPr="00177484" w:rsidRDefault="00C313A4" w:rsidP="00C313A4">
      <w:pPr>
        <w:numPr>
          <w:ilvl w:val="0"/>
          <w:numId w:val="5"/>
        </w:numPr>
        <w:spacing w:after="0" w:line="240" w:lineRule="auto"/>
        <w:ind w:left="0" w:firstLine="567"/>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r>
      <w:r w:rsidR="004F7C39">
        <w:rPr>
          <w:rFonts w:ascii="Times New Roman" w:hAnsi="Times New Roman" w:cs="Times New Roman"/>
          <w:sz w:val="24"/>
          <w:szCs w:val="24"/>
          <w:lang w:val="sk-SK"/>
        </w:rPr>
        <w:t>O</w:t>
      </w:r>
      <w:r w:rsidR="003073B1" w:rsidRPr="00177484">
        <w:rPr>
          <w:rFonts w:ascii="Times New Roman" w:hAnsi="Times New Roman" w:cs="Times New Roman"/>
          <w:sz w:val="24"/>
          <w:szCs w:val="24"/>
          <w:lang w:val="sk-SK"/>
        </w:rPr>
        <w:t xml:space="preserve">právnený mliečny výrobok </w:t>
      </w:r>
      <w:r w:rsidR="004F7C39" w:rsidRPr="00177484">
        <w:rPr>
          <w:rFonts w:ascii="Times New Roman" w:hAnsi="Times New Roman" w:cs="Times New Roman"/>
          <w:sz w:val="24"/>
          <w:szCs w:val="24"/>
          <w:lang w:val="sk-SK"/>
        </w:rPr>
        <w:t xml:space="preserve">a </w:t>
      </w:r>
      <w:r w:rsidR="004F7C39">
        <w:rPr>
          <w:rFonts w:ascii="Times New Roman" w:hAnsi="Times New Roman" w:cs="Times New Roman"/>
          <w:sz w:val="24"/>
          <w:szCs w:val="24"/>
          <w:lang w:val="sk-SK"/>
        </w:rPr>
        <w:t>o</w:t>
      </w:r>
      <w:r w:rsidR="004F7C39" w:rsidRPr="00177484">
        <w:rPr>
          <w:rFonts w:ascii="Times New Roman" w:hAnsi="Times New Roman" w:cs="Times New Roman"/>
          <w:sz w:val="24"/>
          <w:szCs w:val="24"/>
          <w:lang w:val="sk-SK"/>
        </w:rPr>
        <w:t>právnené ovocie a zelenina</w:t>
      </w:r>
      <w:r w:rsidR="004F7C39" w:rsidRPr="00177484" w:rsidDel="00777647">
        <w:rPr>
          <w:rFonts w:ascii="Times New Roman" w:hAnsi="Times New Roman" w:cs="Times New Roman"/>
          <w:sz w:val="24"/>
          <w:szCs w:val="24"/>
          <w:lang w:val="sk-SK"/>
        </w:rPr>
        <w:t xml:space="preserve"> </w:t>
      </w:r>
      <w:r w:rsidR="00F833F3" w:rsidRPr="00177484">
        <w:rPr>
          <w:rFonts w:ascii="Times New Roman" w:hAnsi="Times New Roman" w:cs="Times New Roman"/>
          <w:sz w:val="24"/>
          <w:szCs w:val="24"/>
          <w:lang w:val="sk-SK"/>
        </w:rPr>
        <w:t xml:space="preserve">musí spĺňať </w:t>
      </w:r>
      <w:r w:rsidR="00DC2952" w:rsidRPr="00177484">
        <w:rPr>
          <w:rFonts w:ascii="Times New Roman" w:hAnsi="Times New Roman" w:cs="Times New Roman"/>
          <w:sz w:val="24"/>
          <w:szCs w:val="24"/>
          <w:lang w:val="sk-SK"/>
        </w:rPr>
        <w:t>požiadavky na</w:t>
      </w:r>
      <w:r w:rsidR="005A0D7E"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kvalitu, bezpečnosť a</w:t>
      </w:r>
      <w:r w:rsidR="006578BB"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hygienu</w:t>
      </w:r>
      <w:r w:rsidR="00716B11" w:rsidRPr="00177484">
        <w:rPr>
          <w:rFonts w:ascii="Times New Roman" w:hAnsi="Times New Roman" w:cs="Times New Roman"/>
          <w:sz w:val="24"/>
          <w:szCs w:val="24"/>
          <w:lang w:val="sk-SK"/>
        </w:rPr>
        <w:t xml:space="preserve"> podľa osobitných predpisov</w:t>
      </w:r>
      <w:r w:rsidR="00285AD4" w:rsidRPr="00177484">
        <w:rPr>
          <w:rFonts w:ascii="Times New Roman" w:hAnsi="Times New Roman" w:cs="Times New Roman"/>
          <w:sz w:val="24"/>
          <w:szCs w:val="24"/>
          <w:lang w:val="sk-SK"/>
        </w:rPr>
        <w:t>.</w:t>
      </w:r>
      <w:r w:rsidR="00FF3D95" w:rsidRPr="00177484">
        <w:rPr>
          <w:rStyle w:val="Odkaznapoznmkupodiarou"/>
          <w:rFonts w:ascii="Times New Roman" w:hAnsi="Times New Roman" w:cs="Times New Roman"/>
          <w:sz w:val="24"/>
          <w:szCs w:val="24"/>
          <w:lang w:val="sk-SK"/>
        </w:rPr>
        <w:footnoteReference w:id="16"/>
      </w:r>
      <w:r w:rsidR="00FF3D95" w:rsidRPr="00177484">
        <w:rPr>
          <w:rFonts w:ascii="Times New Roman" w:hAnsi="Times New Roman" w:cs="Times New Roman"/>
          <w:sz w:val="24"/>
          <w:szCs w:val="24"/>
          <w:lang w:val="sk-SK"/>
        </w:rPr>
        <w:t>)</w:t>
      </w:r>
    </w:p>
    <w:p w14:paraId="78BE9679"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429F90E0" w14:textId="12559011" w:rsidR="00285AD4" w:rsidRPr="00177484" w:rsidRDefault="00C313A4" w:rsidP="00C313A4">
      <w:pPr>
        <w:numPr>
          <w:ilvl w:val="0"/>
          <w:numId w:val="5"/>
        </w:numPr>
        <w:spacing w:after="0" w:line="240" w:lineRule="auto"/>
        <w:ind w:left="0" w:firstLine="567"/>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r>
      <w:r w:rsidR="006716A0" w:rsidRPr="00177484">
        <w:rPr>
          <w:rFonts w:ascii="Times New Roman" w:hAnsi="Times New Roman" w:cs="Times New Roman"/>
          <w:sz w:val="24"/>
          <w:szCs w:val="24"/>
          <w:lang w:val="sk-SK"/>
        </w:rPr>
        <w:t xml:space="preserve">Oprávnený mliečny výrobok </w:t>
      </w:r>
      <w:r w:rsidR="00F833F3" w:rsidRPr="00177484">
        <w:rPr>
          <w:rFonts w:ascii="Times New Roman" w:hAnsi="Times New Roman" w:cs="Times New Roman"/>
          <w:sz w:val="24"/>
          <w:szCs w:val="24"/>
          <w:lang w:val="sk-SK"/>
        </w:rPr>
        <w:t xml:space="preserve">nesmie obsahovať </w:t>
      </w:r>
      <w:r w:rsidR="00DC2952" w:rsidRPr="00177484">
        <w:rPr>
          <w:rFonts w:ascii="Times New Roman" w:hAnsi="Times New Roman" w:cs="Times New Roman"/>
          <w:sz w:val="24"/>
          <w:szCs w:val="24"/>
          <w:lang w:val="sk-SK"/>
        </w:rPr>
        <w:t xml:space="preserve">pridanú </w:t>
      </w:r>
      <w:r w:rsidR="00285AD4" w:rsidRPr="00177484">
        <w:rPr>
          <w:rFonts w:ascii="Times New Roman" w:hAnsi="Times New Roman" w:cs="Times New Roman"/>
          <w:sz w:val="24"/>
          <w:szCs w:val="24"/>
          <w:lang w:val="sk-SK"/>
        </w:rPr>
        <w:t>jedlú soľ</w:t>
      </w:r>
      <w:r w:rsidR="00DC2952"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okrem syr</w:t>
      </w:r>
      <w:r w:rsidR="006716A0" w:rsidRPr="00177484">
        <w:rPr>
          <w:rFonts w:ascii="Times New Roman" w:hAnsi="Times New Roman" w:cs="Times New Roman"/>
          <w:sz w:val="24"/>
          <w:szCs w:val="24"/>
          <w:lang w:val="sk-SK"/>
        </w:rPr>
        <w:t>a</w:t>
      </w:r>
      <w:r w:rsidR="00285AD4" w:rsidRPr="00177484">
        <w:rPr>
          <w:rFonts w:ascii="Times New Roman" w:hAnsi="Times New Roman" w:cs="Times New Roman"/>
          <w:sz w:val="24"/>
          <w:szCs w:val="24"/>
          <w:lang w:val="sk-SK"/>
        </w:rPr>
        <w:t>, ktor</w:t>
      </w:r>
      <w:r w:rsidR="006716A0" w:rsidRPr="00177484">
        <w:rPr>
          <w:rFonts w:ascii="Times New Roman" w:hAnsi="Times New Roman" w:cs="Times New Roman"/>
          <w:sz w:val="24"/>
          <w:szCs w:val="24"/>
          <w:lang w:val="sk-SK"/>
        </w:rPr>
        <w:t>ý</w:t>
      </w:r>
      <w:r w:rsidR="00285AD4" w:rsidRPr="00177484">
        <w:rPr>
          <w:rFonts w:ascii="Times New Roman" w:hAnsi="Times New Roman" w:cs="Times New Roman"/>
          <w:sz w:val="24"/>
          <w:szCs w:val="24"/>
          <w:lang w:val="sk-SK"/>
        </w:rPr>
        <w:t xml:space="preserve"> </w:t>
      </w:r>
      <w:r w:rsidR="006716A0" w:rsidRPr="00177484">
        <w:rPr>
          <w:rFonts w:ascii="Times New Roman" w:hAnsi="Times New Roman" w:cs="Times New Roman"/>
          <w:sz w:val="24"/>
          <w:szCs w:val="24"/>
          <w:lang w:val="sk-SK"/>
        </w:rPr>
        <w:t>môže obsahovať</w:t>
      </w:r>
      <w:r w:rsidR="00285AD4" w:rsidRPr="00177484">
        <w:rPr>
          <w:rFonts w:ascii="Times New Roman" w:hAnsi="Times New Roman" w:cs="Times New Roman"/>
          <w:sz w:val="24"/>
          <w:szCs w:val="24"/>
          <w:lang w:val="sk-SK"/>
        </w:rPr>
        <w:t xml:space="preserve"> </w:t>
      </w:r>
      <w:r w:rsidR="00503772" w:rsidRPr="00177484">
        <w:rPr>
          <w:rFonts w:ascii="Times New Roman" w:hAnsi="Times New Roman" w:cs="Times New Roman"/>
          <w:sz w:val="24"/>
          <w:szCs w:val="24"/>
          <w:lang w:val="sk-SK"/>
        </w:rPr>
        <w:t xml:space="preserve">najvyššie prípustné množstvo pridanej jedlej soli </w:t>
      </w:r>
      <w:r w:rsidR="00B27271" w:rsidRPr="00177484">
        <w:rPr>
          <w:rFonts w:ascii="Times New Roman" w:hAnsi="Times New Roman" w:cs="Times New Roman"/>
          <w:sz w:val="24"/>
          <w:szCs w:val="24"/>
          <w:lang w:val="sk-SK"/>
        </w:rPr>
        <w:t>ustanovené osobitným predpisom</w:t>
      </w:r>
      <w:r w:rsidR="005A0D7E" w:rsidRPr="00177484">
        <w:rPr>
          <w:rFonts w:ascii="Times New Roman" w:hAnsi="Times New Roman" w:cs="Times New Roman"/>
          <w:sz w:val="24"/>
          <w:szCs w:val="24"/>
          <w:lang w:val="sk-SK"/>
        </w:rPr>
        <w:t>.</w:t>
      </w:r>
      <w:r w:rsidR="00643F96" w:rsidRPr="00177484">
        <w:rPr>
          <w:rStyle w:val="Odkaznapoznmkupodiarou"/>
          <w:rFonts w:ascii="Times New Roman" w:hAnsi="Times New Roman" w:cs="Times New Roman"/>
          <w:sz w:val="24"/>
          <w:szCs w:val="24"/>
          <w:lang w:val="sk-SK"/>
        </w:rPr>
        <w:footnoteReference w:id="17"/>
      </w:r>
      <w:r w:rsidR="005A0D7E" w:rsidRPr="00177484">
        <w:rPr>
          <w:rFonts w:ascii="Times New Roman" w:hAnsi="Times New Roman" w:cs="Times New Roman"/>
          <w:sz w:val="24"/>
          <w:szCs w:val="24"/>
          <w:lang w:val="sk-SK"/>
        </w:rPr>
        <w:t>)</w:t>
      </w:r>
    </w:p>
    <w:p w14:paraId="7E85B105"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69E5103D" w14:textId="4FC47BD8" w:rsidR="00285AD4" w:rsidRPr="00177484" w:rsidRDefault="00C313A4" w:rsidP="00C313A4">
      <w:pPr>
        <w:numPr>
          <w:ilvl w:val="0"/>
          <w:numId w:val="5"/>
        </w:numPr>
        <w:spacing w:after="0" w:line="240" w:lineRule="auto"/>
        <w:ind w:left="0" w:firstLine="567"/>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r>
      <w:r w:rsidR="005A0D7E" w:rsidRPr="00177484">
        <w:rPr>
          <w:rFonts w:ascii="Times New Roman" w:hAnsi="Times New Roman" w:cs="Times New Roman"/>
          <w:sz w:val="24"/>
          <w:szCs w:val="24"/>
          <w:lang w:val="sk-SK"/>
        </w:rPr>
        <w:t>Oprávnené mliečne výrobky uvedené v prílohe č. </w:t>
      </w:r>
      <w:r w:rsidR="009B13B3" w:rsidRPr="00177484">
        <w:rPr>
          <w:rFonts w:ascii="Times New Roman" w:hAnsi="Times New Roman" w:cs="Times New Roman"/>
          <w:sz w:val="24"/>
          <w:szCs w:val="24"/>
          <w:lang w:val="sk-SK"/>
        </w:rPr>
        <w:t>1</w:t>
      </w:r>
      <w:r w:rsidR="00DC2952" w:rsidRPr="00177484">
        <w:rPr>
          <w:rFonts w:ascii="Times New Roman" w:hAnsi="Times New Roman" w:cs="Times New Roman"/>
          <w:sz w:val="24"/>
          <w:szCs w:val="24"/>
          <w:lang w:val="sk-SK"/>
        </w:rPr>
        <w:t xml:space="preserve"> tabuľke B </w:t>
      </w:r>
      <w:r w:rsidR="007B6957" w:rsidRPr="00177484">
        <w:rPr>
          <w:rFonts w:ascii="Times New Roman" w:hAnsi="Times New Roman" w:cs="Times New Roman"/>
          <w:sz w:val="24"/>
          <w:szCs w:val="24"/>
          <w:lang w:val="sk-SK"/>
        </w:rPr>
        <w:t xml:space="preserve">môžu obsahovať </w:t>
      </w:r>
      <w:r w:rsidR="00DC2952" w:rsidRPr="00177484">
        <w:rPr>
          <w:rFonts w:ascii="Times New Roman" w:hAnsi="Times New Roman" w:cs="Times New Roman"/>
          <w:sz w:val="24"/>
          <w:szCs w:val="24"/>
          <w:lang w:val="sk-SK"/>
        </w:rPr>
        <w:lastRenderedPageBreak/>
        <w:t xml:space="preserve">najviac </w:t>
      </w:r>
      <w:r w:rsidR="00777647" w:rsidRPr="00177484">
        <w:rPr>
          <w:rFonts w:ascii="Times New Roman" w:hAnsi="Times New Roman" w:cs="Times New Roman"/>
          <w:sz w:val="24"/>
          <w:szCs w:val="24"/>
          <w:lang w:val="sk-SK"/>
        </w:rPr>
        <w:t>6</w:t>
      </w:r>
      <w:r w:rsidR="005A0D7E" w:rsidRPr="00177484">
        <w:rPr>
          <w:rFonts w:ascii="Times New Roman" w:hAnsi="Times New Roman" w:cs="Times New Roman"/>
          <w:sz w:val="24"/>
          <w:szCs w:val="24"/>
          <w:lang w:val="sk-SK"/>
        </w:rPr>
        <w:t> </w:t>
      </w:r>
      <w:r w:rsidR="00DC2952" w:rsidRPr="00177484">
        <w:rPr>
          <w:rFonts w:ascii="Times New Roman" w:hAnsi="Times New Roman" w:cs="Times New Roman"/>
          <w:sz w:val="24"/>
          <w:szCs w:val="24"/>
          <w:lang w:val="sk-SK"/>
        </w:rPr>
        <w:t>%</w:t>
      </w:r>
      <w:r w:rsidR="00285AD4" w:rsidRPr="00177484">
        <w:rPr>
          <w:rFonts w:ascii="Times New Roman" w:hAnsi="Times New Roman" w:cs="Times New Roman"/>
          <w:sz w:val="24"/>
          <w:szCs w:val="24"/>
          <w:lang w:val="sk-SK"/>
        </w:rPr>
        <w:t xml:space="preserve"> pridaného cukru alebo medu.</w:t>
      </w:r>
      <w:r w:rsidR="00647712" w:rsidRPr="00177484">
        <w:rPr>
          <w:rStyle w:val="Odkaznapoznmkupodiarou"/>
          <w:rFonts w:ascii="Times New Roman" w:hAnsi="Times New Roman" w:cs="Times New Roman"/>
          <w:sz w:val="24"/>
          <w:szCs w:val="24"/>
          <w:lang w:val="sk-SK"/>
        </w:rPr>
        <w:footnoteReference w:id="18"/>
      </w:r>
      <w:r w:rsidR="00647712" w:rsidRPr="00177484">
        <w:rPr>
          <w:rFonts w:ascii="Times New Roman" w:hAnsi="Times New Roman" w:cs="Times New Roman"/>
          <w:sz w:val="24"/>
          <w:szCs w:val="24"/>
          <w:lang w:val="sk-SK"/>
        </w:rPr>
        <w:t>)</w:t>
      </w:r>
    </w:p>
    <w:p w14:paraId="13ACE515"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6ADCFFD6" w14:textId="77777777" w:rsidR="00285AD4" w:rsidRPr="00177484" w:rsidRDefault="008A55BB" w:rsidP="00C313A4">
      <w:pPr>
        <w:numPr>
          <w:ilvl w:val="0"/>
          <w:numId w:val="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M</w:t>
      </w:r>
      <w:r w:rsidR="00777647" w:rsidRPr="00177484">
        <w:rPr>
          <w:rFonts w:ascii="Times New Roman" w:hAnsi="Times New Roman" w:cs="Times New Roman"/>
          <w:sz w:val="24"/>
          <w:szCs w:val="24"/>
          <w:lang w:val="sk-SK"/>
        </w:rPr>
        <w:t>liečny</w:t>
      </w:r>
      <w:r w:rsidRPr="00177484">
        <w:rPr>
          <w:rFonts w:ascii="Times New Roman" w:hAnsi="Times New Roman" w:cs="Times New Roman"/>
          <w:sz w:val="24"/>
          <w:szCs w:val="24"/>
          <w:lang w:val="sk-SK"/>
        </w:rPr>
        <w:t xml:space="preserve"> výrobok, s ktorým sa</w:t>
      </w:r>
      <w:r w:rsidR="00777647" w:rsidRPr="00177484">
        <w:rPr>
          <w:rFonts w:ascii="Times New Roman" w:hAnsi="Times New Roman" w:cs="Times New Roman"/>
          <w:sz w:val="24"/>
          <w:szCs w:val="24"/>
          <w:lang w:val="sk-SK"/>
        </w:rPr>
        <w:t xml:space="preserve"> </w:t>
      </w:r>
      <w:r w:rsidR="00756EE5" w:rsidRPr="00177484">
        <w:rPr>
          <w:rFonts w:ascii="Times New Roman" w:hAnsi="Times New Roman" w:cs="Times New Roman"/>
          <w:sz w:val="24"/>
          <w:szCs w:val="24"/>
          <w:lang w:val="sk-SK"/>
        </w:rPr>
        <w:t>v rámci zabezpečovania</w:t>
      </w:r>
      <w:r w:rsidR="00777647" w:rsidRPr="00177484">
        <w:rPr>
          <w:rFonts w:ascii="Times New Roman" w:hAnsi="Times New Roman" w:cs="Times New Roman"/>
          <w:sz w:val="24"/>
          <w:szCs w:val="24"/>
          <w:lang w:val="sk-SK"/>
        </w:rPr>
        <w:t xml:space="preserve"> činností podľa § 1 písm. </w:t>
      </w:r>
      <w:r w:rsidR="009C50FE" w:rsidRPr="00177484">
        <w:rPr>
          <w:rFonts w:ascii="Times New Roman" w:hAnsi="Times New Roman" w:cs="Times New Roman"/>
          <w:sz w:val="24"/>
          <w:szCs w:val="24"/>
          <w:lang w:val="sk-SK"/>
        </w:rPr>
        <w:t>a</w:t>
      </w:r>
      <w:r w:rsidR="00777647" w:rsidRPr="00177484">
        <w:rPr>
          <w:rFonts w:ascii="Times New Roman" w:hAnsi="Times New Roman" w:cs="Times New Roman"/>
          <w:sz w:val="24"/>
          <w:szCs w:val="24"/>
          <w:lang w:val="sk-SK"/>
        </w:rPr>
        <w:t>) dodáva alebo distribu</w:t>
      </w:r>
      <w:r w:rsidRPr="00177484">
        <w:rPr>
          <w:rFonts w:ascii="Times New Roman" w:hAnsi="Times New Roman" w:cs="Times New Roman"/>
          <w:sz w:val="24"/>
          <w:szCs w:val="24"/>
          <w:lang w:val="sk-SK"/>
        </w:rPr>
        <w:t>uje</w:t>
      </w:r>
      <w:r w:rsidR="00777647" w:rsidRPr="00177484">
        <w:rPr>
          <w:rFonts w:ascii="Times New Roman" w:hAnsi="Times New Roman" w:cs="Times New Roman"/>
          <w:sz w:val="24"/>
          <w:szCs w:val="24"/>
          <w:lang w:val="sk-SK"/>
        </w:rPr>
        <w:t xml:space="preserve"> aj iná potravina v samostatnom balení alebo v balení spojenom s balením tohto mliečneho výrobku, </w:t>
      </w:r>
      <w:r w:rsidRPr="00177484">
        <w:rPr>
          <w:rFonts w:ascii="Times New Roman" w:hAnsi="Times New Roman" w:cs="Times New Roman"/>
          <w:sz w:val="24"/>
          <w:szCs w:val="24"/>
          <w:lang w:val="sk-SK"/>
        </w:rPr>
        <w:t>nie je oprávneným mliečnym výrobkom.</w:t>
      </w:r>
    </w:p>
    <w:p w14:paraId="3B4FB133"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7B4DC020" w14:textId="77777777" w:rsidR="00285AD4" w:rsidRPr="00177484" w:rsidRDefault="00285AD4" w:rsidP="00177484">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w:t>
      </w:r>
      <w:r w:rsidR="001650BB" w:rsidRPr="00177484">
        <w:rPr>
          <w:rFonts w:ascii="Times New Roman" w:hAnsi="Times New Roman" w:cs="Times New Roman"/>
          <w:b/>
          <w:sz w:val="24"/>
          <w:szCs w:val="24"/>
          <w:lang w:val="sk-SK"/>
        </w:rPr>
        <w:t> 4</w:t>
      </w:r>
    </w:p>
    <w:p w14:paraId="70D07A37" w14:textId="77777777" w:rsidR="001650BB" w:rsidRPr="00177484" w:rsidRDefault="001650BB" w:rsidP="00177484">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Schvaľovanie poskytovania pomoci</w:t>
      </w:r>
    </w:p>
    <w:p w14:paraId="08ED9415" w14:textId="77777777" w:rsidR="00285AD4" w:rsidRPr="00177484" w:rsidRDefault="00285AD4" w:rsidP="00177484">
      <w:pPr>
        <w:spacing w:after="0" w:line="240" w:lineRule="auto"/>
        <w:jc w:val="both"/>
        <w:rPr>
          <w:rFonts w:ascii="Times New Roman" w:hAnsi="Times New Roman" w:cs="Times New Roman"/>
          <w:b/>
          <w:sz w:val="24"/>
          <w:szCs w:val="24"/>
          <w:lang w:val="sk-SK"/>
        </w:rPr>
      </w:pPr>
    </w:p>
    <w:p w14:paraId="1D56A619" w14:textId="77777777" w:rsidR="00285AD4" w:rsidRPr="00177484" w:rsidRDefault="00422739"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schválenie poskytovania pomoci na zabezpečovanie činností podľa § 1 písm. a) až d) v </w:t>
      </w:r>
      <w:r w:rsidR="001C3CEF" w:rsidRPr="00177484">
        <w:rPr>
          <w:rFonts w:ascii="Times New Roman" w:hAnsi="Times New Roman" w:cs="Times New Roman"/>
          <w:sz w:val="24"/>
          <w:szCs w:val="24"/>
          <w:lang w:val="sk-SK"/>
        </w:rPr>
        <w:t xml:space="preserve">období </w:t>
      </w:r>
      <w:r w:rsidR="008814CB" w:rsidRPr="00177484">
        <w:rPr>
          <w:rFonts w:ascii="Times New Roman" w:hAnsi="Times New Roman" w:cs="Times New Roman"/>
          <w:sz w:val="24"/>
          <w:szCs w:val="24"/>
          <w:lang w:val="sk-SK"/>
        </w:rPr>
        <w:t>podľa odseku </w:t>
      </w:r>
      <w:r w:rsidR="003D58D4" w:rsidRPr="00177484">
        <w:rPr>
          <w:rFonts w:ascii="Times New Roman" w:hAnsi="Times New Roman" w:cs="Times New Roman"/>
          <w:sz w:val="24"/>
          <w:szCs w:val="24"/>
          <w:lang w:val="sk-SK"/>
        </w:rPr>
        <w:t xml:space="preserve">8 </w:t>
      </w:r>
      <w:r w:rsidRPr="00177484">
        <w:rPr>
          <w:rFonts w:ascii="Times New Roman" w:hAnsi="Times New Roman" w:cs="Times New Roman"/>
          <w:sz w:val="24"/>
          <w:szCs w:val="24"/>
          <w:lang w:val="sk-SK"/>
        </w:rPr>
        <w:t>(ďalej len „žiadosť o schválenie“) možno Pôdohospodárskej platobnej agentúre (ďalej len „platobná agentúra</w:t>
      </w:r>
      <w:r w:rsidR="00732DFD"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podať len od dátumu</w:t>
      </w:r>
      <w:r w:rsidR="001E7922" w:rsidRPr="00177484">
        <w:rPr>
          <w:rFonts w:ascii="Times New Roman" w:hAnsi="Times New Roman" w:cs="Times New Roman"/>
          <w:sz w:val="24"/>
          <w:szCs w:val="24"/>
          <w:lang w:val="sk-SK"/>
        </w:rPr>
        <w:t>, ktorý je</w:t>
      </w:r>
      <w:r w:rsidRPr="00177484">
        <w:rPr>
          <w:rFonts w:ascii="Times New Roman" w:hAnsi="Times New Roman" w:cs="Times New Roman"/>
          <w:sz w:val="24"/>
          <w:szCs w:val="24"/>
          <w:lang w:val="sk-SK"/>
        </w:rPr>
        <w:t xml:space="preserve"> zverejnen</w:t>
      </w:r>
      <w:r w:rsidR="001E7922" w:rsidRPr="00177484">
        <w:rPr>
          <w:rFonts w:ascii="Times New Roman" w:hAnsi="Times New Roman" w:cs="Times New Roman"/>
          <w:sz w:val="24"/>
          <w:szCs w:val="24"/>
          <w:lang w:val="sk-SK"/>
        </w:rPr>
        <w:t>ý</w:t>
      </w:r>
      <w:r w:rsidRPr="00177484">
        <w:rPr>
          <w:rFonts w:ascii="Times New Roman" w:hAnsi="Times New Roman" w:cs="Times New Roman"/>
          <w:sz w:val="24"/>
          <w:szCs w:val="24"/>
          <w:lang w:val="sk-SK"/>
        </w:rPr>
        <w:t xml:space="preserve"> na jej webovom sídle do 31. januára kalendárneho roka, v ktorom sa </w:t>
      </w:r>
      <w:r w:rsidR="008814CB" w:rsidRPr="00177484">
        <w:rPr>
          <w:rFonts w:ascii="Times New Roman" w:hAnsi="Times New Roman" w:cs="Times New Roman"/>
          <w:sz w:val="24"/>
          <w:szCs w:val="24"/>
          <w:lang w:val="sk-SK"/>
        </w:rPr>
        <w:t xml:space="preserve">začína </w:t>
      </w:r>
      <w:r w:rsidRPr="00177484">
        <w:rPr>
          <w:rFonts w:ascii="Times New Roman" w:hAnsi="Times New Roman" w:cs="Times New Roman"/>
          <w:sz w:val="24"/>
          <w:szCs w:val="24"/>
          <w:lang w:val="sk-SK"/>
        </w:rPr>
        <w:t>príslušný školský rok</w:t>
      </w:r>
      <w:r w:rsidR="005A4A48" w:rsidRPr="00177484">
        <w:rPr>
          <w:rFonts w:ascii="Times New Roman" w:hAnsi="Times New Roman" w:cs="Times New Roman"/>
          <w:sz w:val="24"/>
          <w:szCs w:val="24"/>
          <w:lang w:val="sk-SK"/>
        </w:rPr>
        <w:t>; žiados</w:t>
      </w:r>
      <w:r w:rsidR="00667C5A" w:rsidRPr="00177484">
        <w:rPr>
          <w:rFonts w:ascii="Times New Roman" w:hAnsi="Times New Roman" w:cs="Times New Roman"/>
          <w:sz w:val="24"/>
          <w:szCs w:val="24"/>
          <w:lang w:val="sk-SK"/>
        </w:rPr>
        <w:t>ti</w:t>
      </w:r>
      <w:r w:rsidR="005A4A48" w:rsidRPr="00177484">
        <w:rPr>
          <w:rFonts w:ascii="Times New Roman" w:hAnsi="Times New Roman" w:cs="Times New Roman"/>
          <w:sz w:val="24"/>
          <w:szCs w:val="24"/>
          <w:lang w:val="sk-SK"/>
        </w:rPr>
        <w:t xml:space="preserve"> podan</w:t>
      </w:r>
      <w:r w:rsidR="00667C5A" w:rsidRPr="00177484">
        <w:rPr>
          <w:rFonts w:ascii="Times New Roman" w:hAnsi="Times New Roman" w:cs="Times New Roman"/>
          <w:sz w:val="24"/>
          <w:szCs w:val="24"/>
          <w:lang w:val="sk-SK"/>
        </w:rPr>
        <w:t>ej</w:t>
      </w:r>
      <w:r w:rsidR="005A4A48" w:rsidRPr="00177484">
        <w:rPr>
          <w:rFonts w:ascii="Times New Roman" w:hAnsi="Times New Roman" w:cs="Times New Roman"/>
          <w:sz w:val="24"/>
          <w:szCs w:val="24"/>
          <w:lang w:val="sk-SK"/>
        </w:rPr>
        <w:t xml:space="preserve"> mimo tohto obdobia </w:t>
      </w:r>
      <w:r w:rsidR="00667C5A" w:rsidRPr="00177484">
        <w:rPr>
          <w:rFonts w:ascii="Times New Roman" w:hAnsi="Times New Roman" w:cs="Times New Roman"/>
          <w:sz w:val="24"/>
          <w:szCs w:val="24"/>
          <w:lang w:val="sk-SK"/>
        </w:rPr>
        <w:t>nemožno vyhovieť</w:t>
      </w:r>
      <w:r w:rsidRPr="00177484">
        <w:rPr>
          <w:rFonts w:ascii="Times New Roman" w:hAnsi="Times New Roman" w:cs="Times New Roman"/>
          <w:sz w:val="24"/>
          <w:szCs w:val="24"/>
          <w:lang w:val="sk-SK"/>
        </w:rPr>
        <w:t>. Žiadosť o schválenie sa musí podať na formulári zverejnenom na webovom sídle platobnej agentúry.</w:t>
      </w:r>
    </w:p>
    <w:p w14:paraId="202ED6F7"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3FF978F4" w14:textId="7E747B44" w:rsidR="00285AD4" w:rsidRPr="00177484" w:rsidRDefault="00285AD4"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w:t>
      </w:r>
      <w:r w:rsidR="004E040A" w:rsidRPr="00177484">
        <w:rPr>
          <w:rFonts w:ascii="Times New Roman" w:hAnsi="Times New Roman" w:cs="Times New Roman"/>
          <w:sz w:val="24"/>
          <w:szCs w:val="24"/>
          <w:lang w:val="sk-SK"/>
        </w:rPr>
        <w:t> schválenie na </w:t>
      </w:r>
      <w:r w:rsidRPr="00177484">
        <w:rPr>
          <w:rFonts w:ascii="Times New Roman" w:hAnsi="Times New Roman" w:cs="Times New Roman"/>
          <w:sz w:val="24"/>
          <w:szCs w:val="24"/>
          <w:lang w:val="sk-SK"/>
        </w:rPr>
        <w:t xml:space="preserve">zabezpečovanie činností </w:t>
      </w:r>
      <w:r w:rsidR="006C428B"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6C428B"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6C428B"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a) alebo </w:t>
      </w:r>
      <w:r w:rsidR="00C313A4">
        <w:rPr>
          <w:rFonts w:ascii="Times New Roman" w:hAnsi="Times New Roman" w:cs="Times New Roman"/>
          <w:sz w:val="24"/>
          <w:szCs w:val="24"/>
          <w:lang w:val="sk-SK"/>
        </w:rPr>
        <w:br/>
      </w:r>
      <w:r w:rsidRPr="00177484">
        <w:rPr>
          <w:rFonts w:ascii="Times New Roman" w:hAnsi="Times New Roman" w:cs="Times New Roman"/>
          <w:sz w:val="24"/>
          <w:szCs w:val="24"/>
          <w:lang w:val="sk-SK"/>
        </w:rPr>
        <w:t>písm. b) obsahuje</w:t>
      </w:r>
      <w:r w:rsidR="00DF7B1E" w:rsidRPr="00177484">
        <w:rPr>
          <w:rFonts w:ascii="Times New Roman" w:hAnsi="Times New Roman" w:cs="Times New Roman"/>
          <w:sz w:val="24"/>
          <w:szCs w:val="24"/>
          <w:lang w:val="sk-SK"/>
        </w:rPr>
        <w:t xml:space="preserve"> </w:t>
      </w:r>
    </w:p>
    <w:p w14:paraId="41856305" w14:textId="77777777" w:rsidR="00164C6D" w:rsidRPr="00177484" w:rsidRDefault="00164C6D"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identifikačné údaje žiadateľa v rozsahu </w:t>
      </w:r>
    </w:p>
    <w:p w14:paraId="353497C6" w14:textId="77777777" w:rsidR="00164C6D" w:rsidRPr="00177484" w:rsidRDefault="00DC2952" w:rsidP="00C313A4">
      <w:pPr>
        <w:pStyle w:val="Odsekzoznamu"/>
        <w:keepNext w:val="0"/>
        <w:widowControl w:val="0"/>
        <w:numPr>
          <w:ilvl w:val="0"/>
          <w:numId w:val="58"/>
        </w:numPr>
        <w:ind w:left="709" w:hanging="425"/>
      </w:pPr>
      <w:r w:rsidRPr="00177484">
        <w:t xml:space="preserve">obchodné meno, </w:t>
      </w:r>
      <w:r w:rsidR="00164C6D" w:rsidRPr="00177484">
        <w:t xml:space="preserve">adresa </w:t>
      </w:r>
      <w:r w:rsidR="001C4AA6" w:rsidRPr="00177484">
        <w:t>miesta</w:t>
      </w:r>
      <w:r w:rsidRPr="00177484">
        <w:t xml:space="preserve"> podnikania a identifikačné číslo organizácie</w:t>
      </w:r>
      <w:r w:rsidR="00164C6D" w:rsidRPr="00177484">
        <w:t xml:space="preserve">, ak </w:t>
      </w:r>
      <w:r w:rsidR="001D124A" w:rsidRPr="00177484">
        <w:t>ide</w:t>
      </w:r>
      <w:r w:rsidR="00164C6D" w:rsidRPr="00177484">
        <w:t xml:space="preserve"> </w:t>
      </w:r>
      <w:r w:rsidR="001D124A" w:rsidRPr="00177484">
        <w:t>o </w:t>
      </w:r>
      <w:r w:rsidR="001C4AA6" w:rsidRPr="00177484">
        <w:t>fyzick</w:t>
      </w:r>
      <w:r w:rsidR="001D124A" w:rsidRPr="00177484">
        <w:t>ú</w:t>
      </w:r>
      <w:r w:rsidR="00285AD4" w:rsidRPr="00177484">
        <w:t xml:space="preserve"> osobu</w:t>
      </w:r>
      <w:r w:rsidR="00DF7B1E" w:rsidRPr="00177484">
        <w:t> </w:t>
      </w:r>
      <w:r w:rsidR="001C4AA6" w:rsidRPr="00177484">
        <w:t xml:space="preserve">– </w:t>
      </w:r>
      <w:r w:rsidR="001D124A" w:rsidRPr="00177484">
        <w:t>podnikateľa</w:t>
      </w:r>
      <w:r w:rsidR="00285AD4" w:rsidRPr="00177484">
        <w:t xml:space="preserve">, </w:t>
      </w:r>
    </w:p>
    <w:p w14:paraId="3DAF626B" w14:textId="77777777" w:rsidR="00285AD4" w:rsidRPr="00177484" w:rsidRDefault="00285AD4" w:rsidP="00C313A4">
      <w:pPr>
        <w:pStyle w:val="Odsekzoznamu"/>
        <w:keepNext w:val="0"/>
        <w:widowControl w:val="0"/>
        <w:numPr>
          <w:ilvl w:val="0"/>
          <w:numId w:val="58"/>
        </w:numPr>
        <w:ind w:left="709" w:hanging="425"/>
      </w:pPr>
      <w:r w:rsidRPr="00177484">
        <w:t xml:space="preserve">názov, </w:t>
      </w:r>
      <w:r w:rsidR="001C4AA6" w:rsidRPr="00177484">
        <w:t>adresu sídla</w:t>
      </w:r>
      <w:r w:rsidRPr="00177484">
        <w:t xml:space="preserve"> a identifikačné číslo organizácie</w:t>
      </w:r>
      <w:r w:rsidR="00DC2952" w:rsidRPr="00177484">
        <w:t xml:space="preserve">, </w:t>
      </w:r>
      <w:r w:rsidR="00164C6D" w:rsidRPr="00177484">
        <w:t xml:space="preserve">ak </w:t>
      </w:r>
      <w:r w:rsidR="001D124A" w:rsidRPr="00177484">
        <w:t>ide o </w:t>
      </w:r>
      <w:r w:rsidR="001C4AA6" w:rsidRPr="00177484">
        <w:t>právnick</w:t>
      </w:r>
      <w:r w:rsidR="001D124A" w:rsidRPr="00177484">
        <w:t>ú</w:t>
      </w:r>
      <w:r w:rsidRPr="00177484">
        <w:t xml:space="preserve"> osobu,</w:t>
      </w:r>
      <w:r w:rsidR="00DF7B1E" w:rsidRPr="00177484">
        <w:t xml:space="preserve"> </w:t>
      </w:r>
    </w:p>
    <w:p w14:paraId="0C5F7466" w14:textId="77777777" w:rsidR="00285AD4" w:rsidRPr="00177484" w:rsidRDefault="00DC2952"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vymedzenie činností podľa</w:t>
      </w:r>
      <w:r w:rsidR="001C4AA6" w:rsidRPr="00177484">
        <w:rPr>
          <w:rFonts w:ascii="Times New Roman" w:hAnsi="Times New Roman" w:cs="Times New Roman"/>
          <w:sz w:val="24"/>
          <w:szCs w:val="24"/>
          <w:lang w:val="sk-SK"/>
        </w:rPr>
        <w:t> § 1 písm. </w:t>
      </w:r>
      <w:r w:rsidRPr="00177484">
        <w:rPr>
          <w:rFonts w:ascii="Times New Roman" w:hAnsi="Times New Roman" w:cs="Times New Roman"/>
          <w:sz w:val="24"/>
          <w:szCs w:val="24"/>
          <w:lang w:val="sk-SK"/>
        </w:rPr>
        <w:t>a)</w:t>
      </w:r>
      <w:r w:rsidR="001C4AA6" w:rsidRPr="00177484">
        <w:rPr>
          <w:rFonts w:ascii="Times New Roman" w:hAnsi="Times New Roman" w:cs="Times New Roman"/>
          <w:sz w:val="24"/>
          <w:szCs w:val="24"/>
          <w:lang w:val="sk-SK"/>
        </w:rPr>
        <w:t xml:space="preserve"> alebo písm. </w:t>
      </w:r>
      <w:r w:rsidR="00285AD4" w:rsidRPr="00177484">
        <w:rPr>
          <w:rFonts w:ascii="Times New Roman" w:hAnsi="Times New Roman" w:cs="Times New Roman"/>
          <w:sz w:val="24"/>
          <w:szCs w:val="24"/>
          <w:lang w:val="sk-SK"/>
        </w:rPr>
        <w:t xml:space="preserve">b), na ktorých </w:t>
      </w:r>
      <w:r w:rsidR="001C4AA6" w:rsidRPr="00177484">
        <w:rPr>
          <w:rFonts w:ascii="Times New Roman" w:hAnsi="Times New Roman" w:cs="Times New Roman"/>
          <w:sz w:val="24"/>
          <w:szCs w:val="24"/>
          <w:lang w:val="sk-SK"/>
        </w:rPr>
        <w:t>zabezpečovanie žiadateľ žiada o </w:t>
      </w:r>
      <w:r w:rsidR="00285AD4" w:rsidRPr="00177484">
        <w:rPr>
          <w:rFonts w:ascii="Times New Roman" w:hAnsi="Times New Roman" w:cs="Times New Roman"/>
          <w:sz w:val="24"/>
          <w:szCs w:val="24"/>
          <w:lang w:val="sk-SK"/>
        </w:rPr>
        <w:t>schválenie poskytnutia pomoci,</w:t>
      </w:r>
      <w:r w:rsidR="001C4AA6" w:rsidRPr="00177484">
        <w:rPr>
          <w:rFonts w:ascii="Times New Roman" w:hAnsi="Times New Roman" w:cs="Times New Roman"/>
          <w:sz w:val="24"/>
          <w:szCs w:val="24"/>
          <w:lang w:val="sk-SK"/>
        </w:rPr>
        <w:t xml:space="preserve"> </w:t>
      </w:r>
    </w:p>
    <w:p w14:paraId="45011225" w14:textId="77777777" w:rsidR="00285AD4" w:rsidRPr="00177484" w:rsidRDefault="00285AD4"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zoznam druhov </w:t>
      </w:r>
      <w:r w:rsidR="006179D1" w:rsidRPr="00177484">
        <w:rPr>
          <w:rFonts w:ascii="Times New Roman" w:hAnsi="Times New Roman" w:cs="Times New Roman"/>
          <w:sz w:val="24"/>
          <w:szCs w:val="24"/>
          <w:lang w:val="sk-SK"/>
        </w:rPr>
        <w:t>školských mliečnych výrobkov</w:t>
      </w:r>
      <w:r w:rsidR="003073B1" w:rsidRPr="00177484">
        <w:rPr>
          <w:rFonts w:ascii="Times New Roman" w:hAnsi="Times New Roman" w:cs="Times New Roman"/>
          <w:sz w:val="24"/>
          <w:szCs w:val="24"/>
          <w:lang w:val="sk-SK"/>
        </w:rPr>
        <w:t xml:space="preserve"> alebo školského ovocia a zeleniny</w:t>
      </w:r>
      <w:r w:rsidR="00DC2952" w:rsidRPr="00177484">
        <w:rPr>
          <w:rFonts w:ascii="Times New Roman" w:hAnsi="Times New Roman" w:cs="Times New Roman"/>
          <w:sz w:val="24"/>
          <w:szCs w:val="24"/>
          <w:lang w:val="sk-SK"/>
        </w:rPr>
        <w:t>, ktoré žiadateľ</w:t>
      </w:r>
      <w:r w:rsidRPr="00177484">
        <w:rPr>
          <w:rFonts w:ascii="Times New Roman" w:hAnsi="Times New Roman" w:cs="Times New Roman"/>
          <w:sz w:val="24"/>
          <w:szCs w:val="24"/>
          <w:lang w:val="sk-SK"/>
        </w:rPr>
        <w:t xml:space="preserve"> plánuje v</w:t>
      </w:r>
      <w:r w:rsidR="001C4AA6" w:rsidRPr="00177484">
        <w:rPr>
          <w:rFonts w:ascii="Times New Roman" w:hAnsi="Times New Roman" w:cs="Times New Roman"/>
          <w:sz w:val="24"/>
          <w:szCs w:val="24"/>
          <w:lang w:val="sk-SK"/>
        </w:rPr>
        <w:t> </w:t>
      </w:r>
      <w:r w:rsidR="00DC2952" w:rsidRPr="00177484">
        <w:rPr>
          <w:rFonts w:ascii="Times New Roman" w:hAnsi="Times New Roman" w:cs="Times New Roman"/>
          <w:sz w:val="24"/>
          <w:szCs w:val="24"/>
          <w:lang w:val="sk-SK"/>
        </w:rPr>
        <w:t>období podľa</w:t>
      </w:r>
      <w:r w:rsidR="001C4AA6" w:rsidRPr="00177484">
        <w:rPr>
          <w:rFonts w:ascii="Times New Roman" w:hAnsi="Times New Roman" w:cs="Times New Roman"/>
          <w:sz w:val="24"/>
          <w:szCs w:val="24"/>
          <w:lang w:val="sk-SK"/>
        </w:rPr>
        <w:t> </w:t>
      </w:r>
      <w:r w:rsidR="00DC2952" w:rsidRPr="00177484">
        <w:rPr>
          <w:rFonts w:ascii="Times New Roman" w:hAnsi="Times New Roman" w:cs="Times New Roman"/>
          <w:sz w:val="24"/>
          <w:szCs w:val="24"/>
          <w:lang w:val="sk-SK"/>
        </w:rPr>
        <w:t>odseku</w:t>
      </w:r>
      <w:r w:rsidR="001C4AA6" w:rsidRPr="00177484">
        <w:rPr>
          <w:rFonts w:ascii="Times New Roman" w:hAnsi="Times New Roman" w:cs="Times New Roman"/>
          <w:sz w:val="24"/>
          <w:szCs w:val="24"/>
          <w:lang w:val="sk-SK"/>
        </w:rPr>
        <w:t> </w:t>
      </w:r>
      <w:r w:rsidR="00D10C21" w:rsidRPr="00177484">
        <w:rPr>
          <w:rFonts w:ascii="Times New Roman" w:hAnsi="Times New Roman" w:cs="Times New Roman"/>
          <w:sz w:val="24"/>
          <w:szCs w:val="24"/>
          <w:lang w:val="sk-SK"/>
        </w:rPr>
        <w:t xml:space="preserve">8 </w:t>
      </w:r>
      <w:r w:rsidRPr="00177484">
        <w:rPr>
          <w:rFonts w:ascii="Times New Roman" w:hAnsi="Times New Roman" w:cs="Times New Roman"/>
          <w:sz w:val="24"/>
          <w:szCs w:val="24"/>
          <w:lang w:val="sk-SK"/>
        </w:rPr>
        <w:t>dodá</w:t>
      </w:r>
      <w:r w:rsidR="00DC2952" w:rsidRPr="00177484">
        <w:rPr>
          <w:rFonts w:ascii="Times New Roman" w:hAnsi="Times New Roman" w:cs="Times New Roman"/>
          <w:sz w:val="24"/>
          <w:szCs w:val="24"/>
          <w:lang w:val="sk-SK"/>
        </w:rPr>
        <w:t xml:space="preserve">vať alebo distribuovať žiakom </w:t>
      </w:r>
      <w:r w:rsidR="001C4AA6" w:rsidRPr="00177484">
        <w:rPr>
          <w:rFonts w:ascii="Times New Roman" w:hAnsi="Times New Roman" w:cs="Times New Roman"/>
          <w:sz w:val="24"/>
          <w:szCs w:val="24"/>
          <w:lang w:val="sk-SK"/>
        </w:rPr>
        <w:t>v rámci zabezpečovania</w:t>
      </w:r>
      <w:r w:rsidRPr="00177484">
        <w:rPr>
          <w:rFonts w:ascii="Times New Roman" w:hAnsi="Times New Roman" w:cs="Times New Roman"/>
          <w:sz w:val="24"/>
          <w:szCs w:val="24"/>
          <w:lang w:val="sk-SK"/>
        </w:rPr>
        <w:t xml:space="preserve"> činností podľa</w:t>
      </w:r>
      <w:r w:rsidR="001C4AA6" w:rsidRPr="00177484">
        <w:rPr>
          <w:rFonts w:ascii="Times New Roman" w:hAnsi="Times New Roman" w:cs="Times New Roman"/>
          <w:sz w:val="24"/>
          <w:szCs w:val="24"/>
          <w:lang w:val="sk-SK"/>
        </w:rPr>
        <w:t> § 1 písm. a) alebo písm. </w:t>
      </w:r>
      <w:r w:rsidRPr="00177484">
        <w:rPr>
          <w:rFonts w:ascii="Times New Roman" w:hAnsi="Times New Roman" w:cs="Times New Roman"/>
          <w:sz w:val="24"/>
          <w:szCs w:val="24"/>
          <w:lang w:val="sk-SK"/>
        </w:rPr>
        <w:t>b),</w:t>
      </w:r>
      <w:r w:rsidR="001C4AA6" w:rsidRPr="00177484">
        <w:rPr>
          <w:rFonts w:ascii="Times New Roman" w:hAnsi="Times New Roman" w:cs="Times New Roman"/>
          <w:sz w:val="24"/>
          <w:szCs w:val="24"/>
          <w:lang w:val="sk-SK"/>
        </w:rPr>
        <w:t xml:space="preserve"> </w:t>
      </w:r>
    </w:p>
    <w:p w14:paraId="5521EBE8" w14:textId="77777777" w:rsidR="00285AD4" w:rsidRPr="00177484" w:rsidRDefault="0014354A"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informáciu od </w:t>
      </w:r>
      <w:r w:rsidR="00A048DE" w:rsidRPr="00177484">
        <w:rPr>
          <w:rFonts w:ascii="Times New Roman" w:hAnsi="Times New Roman" w:cs="Times New Roman"/>
          <w:sz w:val="24"/>
          <w:szCs w:val="24"/>
          <w:lang w:val="sk-SK"/>
        </w:rPr>
        <w:t>žiadateľa</w:t>
      </w:r>
      <w:r w:rsidR="00D7104B" w:rsidRPr="00177484">
        <w:rPr>
          <w:rFonts w:ascii="Times New Roman" w:hAnsi="Times New Roman" w:cs="Times New Roman"/>
          <w:sz w:val="24"/>
          <w:szCs w:val="24"/>
          <w:lang w:val="sk-SK"/>
        </w:rPr>
        <w:t>, že školské mliečne výrobky alebo školské ovocie a zelenina podľa písmena c) spĺňajú požiadavky podľa § 3 ods. 2</w:t>
      </w:r>
      <w:r w:rsidR="00A048DE" w:rsidRPr="00177484">
        <w:rPr>
          <w:rFonts w:ascii="Times New Roman" w:hAnsi="Times New Roman" w:cs="Times New Roman"/>
          <w:sz w:val="24"/>
          <w:szCs w:val="24"/>
          <w:lang w:val="sk-SK"/>
        </w:rPr>
        <w:t xml:space="preserve"> </w:t>
      </w:r>
      <w:r w:rsidR="00D7104B" w:rsidRPr="00177484">
        <w:rPr>
          <w:rFonts w:ascii="Times New Roman" w:hAnsi="Times New Roman" w:cs="Times New Roman"/>
          <w:sz w:val="24"/>
          <w:szCs w:val="24"/>
          <w:lang w:val="sk-SK"/>
        </w:rPr>
        <w:t>a informáciu o </w:t>
      </w:r>
      <w:r w:rsidR="00285AD4" w:rsidRPr="00177484">
        <w:rPr>
          <w:rFonts w:ascii="Times New Roman" w:hAnsi="Times New Roman" w:cs="Times New Roman"/>
          <w:sz w:val="24"/>
          <w:szCs w:val="24"/>
          <w:lang w:val="sk-SK"/>
        </w:rPr>
        <w:t>krajine alebo mieste, z</w:t>
      </w:r>
      <w:r w:rsidR="00A048DE"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 xml:space="preserve">ktorého </w:t>
      </w:r>
      <w:r w:rsidR="00E74936" w:rsidRPr="00177484">
        <w:rPr>
          <w:rFonts w:ascii="Times New Roman" w:hAnsi="Times New Roman" w:cs="Times New Roman"/>
          <w:sz w:val="24"/>
          <w:szCs w:val="24"/>
          <w:lang w:val="sk-SK"/>
        </w:rPr>
        <w:t xml:space="preserve">školské mliečne výrobky </w:t>
      </w:r>
      <w:r w:rsidR="003073B1" w:rsidRPr="00177484">
        <w:rPr>
          <w:rFonts w:ascii="Times New Roman" w:hAnsi="Times New Roman" w:cs="Times New Roman"/>
          <w:sz w:val="24"/>
          <w:szCs w:val="24"/>
          <w:lang w:val="sk-SK"/>
        </w:rPr>
        <w:t xml:space="preserve">alebo školské ovocie a zelenina </w:t>
      </w:r>
      <w:r w:rsidR="00285AD4" w:rsidRPr="00177484">
        <w:rPr>
          <w:rFonts w:ascii="Times New Roman" w:hAnsi="Times New Roman" w:cs="Times New Roman"/>
          <w:sz w:val="24"/>
          <w:szCs w:val="24"/>
          <w:lang w:val="sk-SK"/>
        </w:rPr>
        <w:t>podľa</w:t>
      </w:r>
      <w:r w:rsidR="00AD0751" w:rsidRPr="00177484">
        <w:rPr>
          <w:rFonts w:ascii="Times New Roman" w:hAnsi="Times New Roman" w:cs="Times New Roman"/>
          <w:sz w:val="24"/>
          <w:szCs w:val="24"/>
          <w:lang w:val="sk-SK"/>
        </w:rPr>
        <w:t> písmena </w:t>
      </w:r>
      <w:r w:rsidR="00285AD4" w:rsidRPr="00177484">
        <w:rPr>
          <w:rFonts w:ascii="Times New Roman" w:hAnsi="Times New Roman" w:cs="Times New Roman"/>
          <w:sz w:val="24"/>
          <w:szCs w:val="24"/>
          <w:lang w:val="sk-SK"/>
        </w:rPr>
        <w:t>c) pochádza,</w:t>
      </w:r>
      <w:r w:rsidR="00DC7996" w:rsidRPr="00177484">
        <w:rPr>
          <w:rStyle w:val="Odkaznapoznmkupodiarou"/>
          <w:rFonts w:ascii="Times New Roman" w:hAnsi="Times New Roman" w:cs="Times New Roman"/>
          <w:sz w:val="24"/>
          <w:szCs w:val="24"/>
          <w:lang w:val="sk-SK"/>
        </w:rPr>
        <w:footnoteReference w:id="19"/>
      </w:r>
      <w:r w:rsidR="00285AD4" w:rsidRPr="00177484">
        <w:rPr>
          <w:rFonts w:ascii="Times New Roman" w:hAnsi="Times New Roman" w:cs="Times New Roman"/>
          <w:sz w:val="24"/>
          <w:szCs w:val="24"/>
          <w:lang w:val="sk-SK"/>
        </w:rPr>
        <w:t>)</w:t>
      </w:r>
    </w:p>
    <w:p w14:paraId="116414A7" w14:textId="77777777" w:rsidR="00285AD4" w:rsidRPr="00177484" w:rsidRDefault="00E11EF7"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infor</w:t>
      </w:r>
      <w:r w:rsidR="00E1589E" w:rsidRPr="00177484">
        <w:rPr>
          <w:rFonts w:ascii="Times New Roman" w:hAnsi="Times New Roman" w:cs="Times New Roman"/>
          <w:sz w:val="24"/>
          <w:szCs w:val="24"/>
          <w:lang w:val="sk-SK"/>
        </w:rPr>
        <w:t>m</w:t>
      </w:r>
      <w:r w:rsidRPr="00177484">
        <w:rPr>
          <w:rFonts w:ascii="Times New Roman" w:hAnsi="Times New Roman" w:cs="Times New Roman"/>
          <w:sz w:val="24"/>
          <w:szCs w:val="24"/>
          <w:lang w:val="sk-SK"/>
        </w:rPr>
        <w:t xml:space="preserve">áciu </w:t>
      </w:r>
      <w:r w:rsidR="00FD7DA6">
        <w:rPr>
          <w:rFonts w:ascii="Times New Roman" w:hAnsi="Times New Roman" w:cs="Times New Roman"/>
          <w:sz w:val="24"/>
          <w:szCs w:val="24"/>
          <w:lang w:val="sk-SK"/>
        </w:rPr>
        <w:t>od </w:t>
      </w:r>
      <w:r w:rsidR="00DC2952" w:rsidRPr="00177484">
        <w:rPr>
          <w:rFonts w:ascii="Times New Roman" w:hAnsi="Times New Roman" w:cs="Times New Roman"/>
          <w:sz w:val="24"/>
          <w:szCs w:val="24"/>
          <w:lang w:val="sk-SK"/>
        </w:rPr>
        <w:t>žiadateľa o</w:t>
      </w:r>
      <w:r w:rsidR="00AD0751" w:rsidRPr="00177484">
        <w:rPr>
          <w:rFonts w:ascii="Times New Roman" w:hAnsi="Times New Roman" w:cs="Times New Roman"/>
          <w:sz w:val="24"/>
          <w:szCs w:val="24"/>
          <w:lang w:val="sk-SK"/>
        </w:rPr>
        <w:t> </w:t>
      </w:r>
      <w:r w:rsidR="00DC2952" w:rsidRPr="00177484">
        <w:rPr>
          <w:rFonts w:ascii="Times New Roman" w:hAnsi="Times New Roman" w:cs="Times New Roman"/>
          <w:sz w:val="24"/>
          <w:szCs w:val="24"/>
          <w:lang w:val="sk-SK"/>
        </w:rPr>
        <w:t>množstve pridaného cukru, soli, tuku a prídavných látok</w:t>
      </w:r>
      <w:r w:rsidR="00285AD4" w:rsidRPr="00177484">
        <w:rPr>
          <w:rFonts w:ascii="Times New Roman" w:hAnsi="Times New Roman" w:cs="Times New Roman"/>
          <w:sz w:val="24"/>
          <w:szCs w:val="24"/>
          <w:lang w:val="sk-SK"/>
        </w:rPr>
        <w:t xml:space="preserve"> podľa</w:t>
      </w:r>
      <w:r w:rsidR="00AD0751"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osobitného predpisu</w:t>
      </w:r>
      <w:r w:rsidR="003826D6" w:rsidRPr="00177484">
        <w:rPr>
          <w:rStyle w:val="Odkaznapoznmkupodiarou"/>
          <w:rFonts w:ascii="Times New Roman" w:hAnsi="Times New Roman" w:cs="Times New Roman"/>
          <w:sz w:val="24"/>
          <w:szCs w:val="24"/>
          <w:lang w:val="sk-SK"/>
        </w:rPr>
        <w:footnoteReference w:id="20"/>
      </w:r>
      <w:r w:rsidR="00285AD4" w:rsidRPr="00177484">
        <w:rPr>
          <w:rFonts w:ascii="Times New Roman" w:hAnsi="Times New Roman" w:cs="Times New Roman"/>
          <w:sz w:val="24"/>
          <w:szCs w:val="24"/>
          <w:lang w:val="sk-SK"/>
        </w:rPr>
        <w:t xml:space="preserve">) </w:t>
      </w:r>
      <w:r w:rsidR="00E74936" w:rsidRPr="00177484">
        <w:rPr>
          <w:rFonts w:ascii="Times New Roman" w:hAnsi="Times New Roman" w:cs="Times New Roman"/>
          <w:sz w:val="24"/>
          <w:szCs w:val="24"/>
          <w:lang w:val="sk-SK"/>
        </w:rPr>
        <w:t xml:space="preserve">v školských mliečnych výrobkoch </w:t>
      </w:r>
      <w:r w:rsidR="003073B1" w:rsidRPr="00177484">
        <w:rPr>
          <w:rFonts w:ascii="Times New Roman" w:hAnsi="Times New Roman" w:cs="Times New Roman"/>
          <w:sz w:val="24"/>
          <w:szCs w:val="24"/>
          <w:lang w:val="sk-SK"/>
        </w:rPr>
        <w:t xml:space="preserve">alebo v školskom ovocí a zelenine </w:t>
      </w:r>
      <w:r w:rsidR="00285AD4" w:rsidRPr="00177484">
        <w:rPr>
          <w:rFonts w:ascii="Times New Roman" w:hAnsi="Times New Roman" w:cs="Times New Roman"/>
          <w:sz w:val="24"/>
          <w:szCs w:val="24"/>
          <w:lang w:val="sk-SK"/>
        </w:rPr>
        <w:t>podľa</w:t>
      </w:r>
      <w:r w:rsidR="003826D6" w:rsidRPr="00177484">
        <w:rPr>
          <w:rFonts w:ascii="Times New Roman" w:hAnsi="Times New Roman" w:cs="Times New Roman"/>
          <w:sz w:val="24"/>
          <w:szCs w:val="24"/>
          <w:lang w:val="sk-SK"/>
        </w:rPr>
        <w:t> písmena </w:t>
      </w:r>
      <w:r w:rsidR="00285AD4" w:rsidRPr="00177484">
        <w:rPr>
          <w:rFonts w:ascii="Times New Roman" w:hAnsi="Times New Roman" w:cs="Times New Roman"/>
          <w:sz w:val="24"/>
          <w:szCs w:val="24"/>
          <w:lang w:val="sk-SK"/>
        </w:rPr>
        <w:t>c),</w:t>
      </w:r>
      <w:r w:rsidR="00AD0751" w:rsidRPr="00177484">
        <w:rPr>
          <w:rFonts w:ascii="Times New Roman" w:hAnsi="Times New Roman" w:cs="Times New Roman"/>
          <w:sz w:val="24"/>
          <w:szCs w:val="24"/>
          <w:lang w:val="sk-SK"/>
        </w:rPr>
        <w:t xml:space="preserve"> </w:t>
      </w:r>
    </w:p>
    <w:p w14:paraId="4778F753" w14:textId="77777777" w:rsidR="00285AD4" w:rsidRPr="00177484" w:rsidRDefault="00285AD4"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písomn</w:t>
      </w:r>
      <w:r w:rsidR="003826D6" w:rsidRPr="00177484">
        <w:rPr>
          <w:rFonts w:ascii="Times New Roman" w:hAnsi="Times New Roman" w:cs="Times New Roman"/>
          <w:sz w:val="24"/>
          <w:szCs w:val="24"/>
          <w:lang w:val="sk-SK"/>
        </w:rPr>
        <w:t>e vyhotovené</w:t>
      </w:r>
      <w:r w:rsidRPr="00177484">
        <w:rPr>
          <w:rFonts w:ascii="Times New Roman" w:hAnsi="Times New Roman" w:cs="Times New Roman"/>
          <w:sz w:val="24"/>
          <w:szCs w:val="24"/>
          <w:lang w:val="sk-SK"/>
        </w:rPr>
        <w:t xml:space="preserve"> </w:t>
      </w:r>
      <w:r w:rsidR="003826D6" w:rsidRPr="00177484">
        <w:rPr>
          <w:rFonts w:ascii="Times New Roman" w:hAnsi="Times New Roman" w:cs="Times New Roman"/>
          <w:sz w:val="24"/>
          <w:szCs w:val="24"/>
          <w:lang w:val="sk-SK"/>
        </w:rPr>
        <w:t>výsledky analýzy</w:t>
      </w:r>
      <w:r w:rsidRPr="00177484">
        <w:rPr>
          <w:rFonts w:ascii="Times New Roman" w:hAnsi="Times New Roman" w:cs="Times New Roman"/>
          <w:sz w:val="24"/>
          <w:szCs w:val="24"/>
          <w:lang w:val="sk-SK"/>
        </w:rPr>
        <w:t xml:space="preserve"> zloženia </w:t>
      </w:r>
      <w:r w:rsidR="00691E6A" w:rsidRPr="00177484">
        <w:rPr>
          <w:rFonts w:ascii="Times New Roman" w:hAnsi="Times New Roman" w:cs="Times New Roman"/>
          <w:sz w:val="24"/>
          <w:szCs w:val="24"/>
          <w:lang w:val="sk-SK"/>
        </w:rPr>
        <w:t>školských</w:t>
      </w:r>
      <w:r w:rsidR="00691E6A" w:rsidRPr="00177484" w:rsidDel="00691E6A">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mliečnych výrobkov podľa písmena c)</w:t>
      </w:r>
      <w:r w:rsidR="009254CC"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vykonanej akreditovaným laboratóriom</w:t>
      </w:r>
      <w:r w:rsidR="002C0AAE"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nie staršej ako tri mesiace, </w:t>
      </w:r>
      <w:r w:rsidR="007B3C62" w:rsidRPr="00177484">
        <w:rPr>
          <w:rFonts w:ascii="Times New Roman" w:hAnsi="Times New Roman" w:cs="Times New Roman"/>
          <w:sz w:val="24"/>
          <w:szCs w:val="24"/>
          <w:lang w:val="sk-SK"/>
        </w:rPr>
        <w:t>ktoré preukazujú</w:t>
      </w:r>
      <w:r w:rsidR="000B7C69" w:rsidRPr="00177484">
        <w:rPr>
          <w:rFonts w:ascii="Times New Roman" w:hAnsi="Times New Roman" w:cs="Times New Roman"/>
          <w:sz w:val="24"/>
          <w:szCs w:val="24"/>
          <w:lang w:val="sk-SK"/>
        </w:rPr>
        <w:t xml:space="preserve">, že tieto školské mliečne výrobky spĺňajú požiadavky </w:t>
      </w:r>
      <w:r w:rsidR="002B73E0" w:rsidRPr="00177484">
        <w:rPr>
          <w:rFonts w:ascii="Times New Roman" w:hAnsi="Times New Roman" w:cs="Times New Roman"/>
          <w:sz w:val="24"/>
          <w:szCs w:val="24"/>
          <w:lang w:val="sk-SK"/>
        </w:rPr>
        <w:t>na zloženie a zložky oprávnených mliečnych výrobkov ustanovené týmto nariadením vlády a osobitnými predpismi</w:t>
      </w:r>
      <w:r w:rsidR="009254CC" w:rsidRPr="00177484">
        <w:rPr>
          <w:rStyle w:val="Odkaznapoznmkupodiarou"/>
          <w:rFonts w:ascii="Times New Roman" w:hAnsi="Times New Roman" w:cs="Times New Roman"/>
          <w:sz w:val="24"/>
          <w:szCs w:val="24"/>
          <w:lang w:val="sk-SK"/>
        </w:rPr>
        <w:footnoteReference w:id="21"/>
      </w:r>
      <w:r w:rsidRPr="00177484">
        <w:rPr>
          <w:rFonts w:ascii="Times New Roman" w:hAnsi="Times New Roman" w:cs="Times New Roman"/>
          <w:sz w:val="24"/>
          <w:szCs w:val="24"/>
          <w:lang w:val="sk-SK"/>
        </w:rPr>
        <w:t>)</w:t>
      </w:r>
      <w:r w:rsidR="003566CD" w:rsidRPr="00177484">
        <w:rPr>
          <w:rFonts w:ascii="Times New Roman" w:hAnsi="Times New Roman" w:cs="Times New Roman"/>
          <w:sz w:val="24"/>
          <w:szCs w:val="24"/>
          <w:lang w:val="sk-SK"/>
        </w:rPr>
        <w:t xml:space="preserve"> </w:t>
      </w:r>
      <w:r w:rsidR="003B7257" w:rsidRPr="00177484">
        <w:rPr>
          <w:rFonts w:ascii="Times New Roman" w:hAnsi="Times New Roman" w:cs="Times New Roman"/>
          <w:sz w:val="24"/>
          <w:szCs w:val="24"/>
          <w:lang w:val="sk-SK"/>
        </w:rPr>
        <w:t xml:space="preserve">a ktoré preukazujú podiel mliečnej zložky v týchto školských mliečnych výrobkoch, </w:t>
      </w:r>
    </w:p>
    <w:p w14:paraId="06B50EE3" w14:textId="77777777" w:rsidR="00285AD4" w:rsidRPr="00177484" w:rsidRDefault="00285AD4"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názov alebo obchodné meno a adresu prevádzkovateľa potravinárskeho podniku,</w:t>
      </w:r>
      <w:r w:rsidR="00A30A35" w:rsidRPr="00177484">
        <w:rPr>
          <w:rStyle w:val="Odkaznapoznmkupodiarou"/>
          <w:rFonts w:ascii="Times New Roman" w:hAnsi="Times New Roman" w:cs="Times New Roman"/>
          <w:sz w:val="24"/>
          <w:szCs w:val="24"/>
          <w:lang w:val="sk-SK"/>
        </w:rPr>
        <w:footnoteReference w:id="22"/>
      </w:r>
      <w:r w:rsidRPr="00177484">
        <w:rPr>
          <w:rFonts w:ascii="Times New Roman" w:hAnsi="Times New Roman" w:cs="Times New Roman"/>
          <w:sz w:val="24"/>
          <w:szCs w:val="24"/>
          <w:lang w:val="sk-SK"/>
        </w:rPr>
        <w:t xml:space="preserve">) </w:t>
      </w:r>
      <w:r w:rsidR="00A30A35" w:rsidRPr="00177484">
        <w:rPr>
          <w:rFonts w:ascii="Times New Roman" w:hAnsi="Times New Roman" w:cs="Times New Roman"/>
          <w:sz w:val="24"/>
          <w:szCs w:val="24"/>
          <w:lang w:val="sk-SK"/>
        </w:rPr>
        <w:t>pod </w:t>
      </w:r>
      <w:r w:rsidRPr="00177484">
        <w:rPr>
          <w:rFonts w:ascii="Times New Roman" w:hAnsi="Times New Roman" w:cs="Times New Roman"/>
          <w:sz w:val="24"/>
          <w:szCs w:val="24"/>
          <w:lang w:val="sk-SK"/>
        </w:rPr>
        <w:t xml:space="preserve">ktorého názvom alebo obchodným menom </w:t>
      </w:r>
      <w:r w:rsidR="00DC2952" w:rsidRPr="00177484">
        <w:rPr>
          <w:rFonts w:ascii="Times New Roman" w:hAnsi="Times New Roman" w:cs="Times New Roman"/>
          <w:sz w:val="24"/>
          <w:szCs w:val="24"/>
          <w:lang w:val="sk-SK"/>
        </w:rPr>
        <w:t xml:space="preserve">sa </w:t>
      </w:r>
      <w:r w:rsidR="00E74936" w:rsidRPr="00177484">
        <w:rPr>
          <w:rFonts w:ascii="Times New Roman" w:hAnsi="Times New Roman" w:cs="Times New Roman"/>
          <w:sz w:val="24"/>
          <w:szCs w:val="24"/>
          <w:lang w:val="sk-SK"/>
        </w:rPr>
        <w:t xml:space="preserve">školské mliečne výrobky </w:t>
      </w:r>
      <w:r w:rsidR="003073B1" w:rsidRPr="00177484">
        <w:rPr>
          <w:rFonts w:ascii="Times New Roman" w:hAnsi="Times New Roman" w:cs="Times New Roman"/>
          <w:sz w:val="24"/>
          <w:szCs w:val="24"/>
          <w:lang w:val="sk-SK"/>
        </w:rPr>
        <w:t xml:space="preserve">alebo školské ovocie a zelenina </w:t>
      </w:r>
      <w:r w:rsidR="00347307"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písmena</w:t>
      </w:r>
      <w:r w:rsidR="00347307"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c) uvádza na trh, ak sa týmito údajmi označuj</w:t>
      </w:r>
      <w:r w:rsidR="003073B1" w:rsidRPr="00177484">
        <w:rPr>
          <w:rFonts w:ascii="Times New Roman" w:hAnsi="Times New Roman" w:cs="Times New Roman"/>
          <w:sz w:val="24"/>
          <w:szCs w:val="24"/>
          <w:lang w:val="sk-SK"/>
        </w:rPr>
        <w:t>e</w:t>
      </w:r>
      <w:r w:rsidRPr="00177484">
        <w:rPr>
          <w:rFonts w:ascii="Times New Roman" w:hAnsi="Times New Roman" w:cs="Times New Roman"/>
          <w:sz w:val="24"/>
          <w:szCs w:val="24"/>
          <w:lang w:val="sk-SK"/>
        </w:rPr>
        <w:t xml:space="preserve"> povinne,</w:t>
      </w:r>
      <w:r w:rsidR="00A30A35" w:rsidRPr="00177484">
        <w:rPr>
          <w:rStyle w:val="Odkaznapoznmkupodiarou"/>
          <w:rFonts w:ascii="Times New Roman" w:hAnsi="Times New Roman" w:cs="Times New Roman"/>
          <w:sz w:val="24"/>
          <w:szCs w:val="24"/>
          <w:lang w:val="sk-SK"/>
        </w:rPr>
        <w:footnoteReference w:id="23"/>
      </w:r>
      <w:r w:rsidRPr="00177484">
        <w:rPr>
          <w:rFonts w:ascii="Times New Roman" w:hAnsi="Times New Roman" w:cs="Times New Roman"/>
          <w:sz w:val="24"/>
          <w:szCs w:val="24"/>
          <w:lang w:val="sk-SK"/>
        </w:rPr>
        <w:t>)</w:t>
      </w:r>
    </w:p>
    <w:p w14:paraId="6B08C4DF" w14:textId="77777777" w:rsidR="00285AD4" w:rsidRPr="00177484" w:rsidRDefault="00285AD4"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informáciu </w:t>
      </w:r>
      <w:r w:rsidR="00347307"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spôsobe balenia </w:t>
      </w:r>
      <w:r w:rsidR="00E74936" w:rsidRPr="00177484">
        <w:rPr>
          <w:rFonts w:ascii="Times New Roman" w:hAnsi="Times New Roman" w:cs="Times New Roman"/>
          <w:sz w:val="24"/>
          <w:szCs w:val="24"/>
          <w:lang w:val="sk-SK"/>
        </w:rPr>
        <w:t xml:space="preserve">školských mliečnych výrobkov </w:t>
      </w:r>
      <w:r w:rsidR="003073B1" w:rsidRPr="00177484">
        <w:rPr>
          <w:rFonts w:ascii="Times New Roman" w:hAnsi="Times New Roman" w:cs="Times New Roman"/>
          <w:sz w:val="24"/>
          <w:szCs w:val="24"/>
          <w:lang w:val="sk-SK"/>
        </w:rPr>
        <w:t xml:space="preserve">alebo školského ovocia a zeleniny </w:t>
      </w:r>
      <w:r w:rsidR="00347307"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písmena</w:t>
      </w:r>
      <w:r w:rsidR="00347307"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c),</w:t>
      </w:r>
      <w:r w:rsidR="00A30A35" w:rsidRPr="00177484">
        <w:rPr>
          <w:rFonts w:ascii="Times New Roman" w:hAnsi="Times New Roman" w:cs="Times New Roman"/>
          <w:sz w:val="24"/>
          <w:szCs w:val="24"/>
          <w:lang w:val="sk-SK"/>
        </w:rPr>
        <w:t xml:space="preserve"> </w:t>
      </w:r>
    </w:p>
    <w:p w14:paraId="4A7597DF" w14:textId="77777777" w:rsidR="00285AD4" w:rsidRPr="00177484" w:rsidRDefault="00691E6A"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informáciu o spôsobe distribúcie školských mliečnych výrobkov podľa písmena c) vrátane spôsobu ich skladovania; informácia obsahuje aj technickú dokumentáciu predajného prístroja alebo automatu, ktorý vydáva mliečne výrobky za odplatu (ďalej len „predajný automat“), s opisom mechanizmu vydávania mliečnych výrobkov, ktorého technické zabezpečenie umožňuje zamedziť vydaniu porcie školského mliečneho výrobku pre jedného zmluvného žiaka presahujúcej maximálnu veľkosť jednej porcie školského mliečneho výrobku pre jedného žiaka, ak žiadateľ plánuje mliečne výrobky </w:t>
      </w:r>
      <w:r w:rsidR="00756EE5" w:rsidRPr="00177484">
        <w:rPr>
          <w:rFonts w:ascii="Times New Roman" w:hAnsi="Times New Roman" w:cs="Times New Roman"/>
          <w:sz w:val="24"/>
          <w:szCs w:val="24"/>
          <w:lang w:val="sk-SK"/>
        </w:rPr>
        <w:t>v rámci zabezpečovania</w:t>
      </w:r>
      <w:r w:rsidRPr="00177484">
        <w:rPr>
          <w:rFonts w:ascii="Times New Roman" w:hAnsi="Times New Roman" w:cs="Times New Roman"/>
          <w:sz w:val="24"/>
          <w:szCs w:val="24"/>
          <w:lang w:val="sk-SK"/>
        </w:rPr>
        <w:t xml:space="preserve"> činností podľa </w:t>
      </w:r>
      <w:r w:rsidR="006E7EA6" w:rsidRPr="00177484">
        <w:rPr>
          <w:rFonts w:ascii="Times New Roman" w:hAnsi="Times New Roman" w:cs="Times New Roman"/>
          <w:lang w:val="sk-SK"/>
        </w:rPr>
        <w:t>§ 1 písm. a)</w:t>
      </w:r>
      <w:r w:rsidRPr="00177484">
        <w:rPr>
          <w:rFonts w:ascii="Times New Roman" w:hAnsi="Times New Roman" w:cs="Times New Roman"/>
          <w:sz w:val="24"/>
          <w:szCs w:val="24"/>
          <w:lang w:val="sk-SK"/>
        </w:rPr>
        <w:t xml:space="preserve"> distribuovať prostredníctvom predajného automatu</w:t>
      </w:r>
      <w:r w:rsidR="0027625E" w:rsidRPr="00177484">
        <w:rPr>
          <w:rFonts w:ascii="Times New Roman" w:hAnsi="Times New Roman" w:cs="Times New Roman"/>
          <w:sz w:val="24"/>
          <w:szCs w:val="24"/>
          <w:lang w:val="sk-SK"/>
        </w:rPr>
        <w:t xml:space="preserve"> a </w:t>
      </w:r>
    </w:p>
    <w:p w14:paraId="1C501F67" w14:textId="77777777" w:rsidR="00285AD4" w:rsidRPr="00177484" w:rsidRDefault="00290D9F" w:rsidP="00C313A4">
      <w:pPr>
        <w:numPr>
          <w:ilvl w:val="0"/>
          <w:numId w:val="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písomný záväzok žiadateľa podľa osobitného predpisu,</w:t>
      </w:r>
      <w:r w:rsidR="00A30A35" w:rsidRPr="00177484">
        <w:rPr>
          <w:rStyle w:val="Odkaznapoznmkupodiarou"/>
          <w:rFonts w:ascii="Times New Roman" w:hAnsi="Times New Roman" w:cs="Times New Roman"/>
          <w:sz w:val="24"/>
          <w:szCs w:val="24"/>
          <w:lang w:val="sk-SK"/>
        </w:rPr>
        <w:footnoteReference w:id="24"/>
      </w:r>
      <w:r w:rsidRPr="00177484">
        <w:rPr>
          <w:rFonts w:ascii="Times New Roman" w:hAnsi="Times New Roman" w:cs="Times New Roman"/>
          <w:sz w:val="24"/>
          <w:szCs w:val="24"/>
          <w:lang w:val="sk-SK"/>
        </w:rPr>
        <w:t>)</w:t>
      </w:r>
    </w:p>
    <w:p w14:paraId="57851F7C" w14:textId="77777777" w:rsidR="00C313A4" w:rsidRDefault="00C313A4" w:rsidP="00C313A4">
      <w:pPr>
        <w:spacing w:after="0" w:line="240" w:lineRule="auto"/>
        <w:ind w:left="567"/>
        <w:jc w:val="both"/>
        <w:rPr>
          <w:rFonts w:ascii="Times New Roman" w:hAnsi="Times New Roman" w:cs="Times New Roman"/>
          <w:sz w:val="24"/>
          <w:szCs w:val="24"/>
          <w:lang w:val="sk-SK"/>
        </w:rPr>
      </w:pPr>
    </w:p>
    <w:p w14:paraId="618449A4" w14:textId="586C8DB4" w:rsidR="00285AD4" w:rsidRPr="00C313A4" w:rsidRDefault="00285AD4"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w:t>
      </w:r>
      <w:r w:rsidR="00046B1A"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schválenie na</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zabezpečovanie činností </w:t>
      </w:r>
      <w:r w:rsidR="00046B1A"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c) obsahuje </w:t>
      </w:r>
    </w:p>
    <w:p w14:paraId="2B09F976" w14:textId="77777777" w:rsidR="00285AD4" w:rsidRPr="00177484" w:rsidRDefault="00285AD4" w:rsidP="00C313A4">
      <w:pPr>
        <w:numPr>
          <w:ilvl w:val="0"/>
          <w:numId w:val="10"/>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údaje </w:t>
      </w:r>
      <w:r w:rsidR="00046B1A"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odseku</w:t>
      </w:r>
      <w:r w:rsidR="00046B1A" w:rsidRPr="00177484">
        <w:rPr>
          <w:rFonts w:ascii="Times New Roman" w:hAnsi="Times New Roman" w:cs="Times New Roman"/>
          <w:sz w:val="24"/>
          <w:szCs w:val="24"/>
          <w:lang w:val="sk-SK"/>
        </w:rPr>
        <w:t> </w:t>
      </w:r>
      <w:r w:rsidR="006F2C1B" w:rsidRPr="00177484">
        <w:rPr>
          <w:rFonts w:ascii="Times New Roman" w:hAnsi="Times New Roman" w:cs="Times New Roman"/>
          <w:sz w:val="24"/>
          <w:szCs w:val="24"/>
          <w:lang w:val="sk-SK"/>
        </w:rPr>
        <w:t>2</w:t>
      </w:r>
      <w:r w:rsidRPr="00177484">
        <w:rPr>
          <w:rFonts w:ascii="Times New Roman" w:hAnsi="Times New Roman" w:cs="Times New Roman"/>
          <w:sz w:val="24"/>
          <w:szCs w:val="24"/>
          <w:lang w:val="sk-SK"/>
        </w:rPr>
        <w:t xml:space="preserve"> písm.</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a),</w:t>
      </w:r>
    </w:p>
    <w:p w14:paraId="38B3F863" w14:textId="61F8BB1D" w:rsidR="00285AD4" w:rsidRPr="00177484" w:rsidRDefault="00DC2952" w:rsidP="00C313A4">
      <w:pPr>
        <w:numPr>
          <w:ilvl w:val="0"/>
          <w:numId w:val="10"/>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vymedzenie činností </w:t>
      </w:r>
      <w:r w:rsidR="00046B1A"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046B1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c), </w:t>
      </w:r>
      <w:r w:rsidR="00046B1A" w:rsidRPr="00177484">
        <w:rPr>
          <w:rFonts w:ascii="Times New Roman" w:hAnsi="Times New Roman" w:cs="Times New Roman"/>
          <w:sz w:val="24"/>
          <w:szCs w:val="24"/>
          <w:lang w:val="sk-SK"/>
        </w:rPr>
        <w:t>na </w:t>
      </w:r>
      <w:r w:rsidR="00285AD4" w:rsidRPr="00177484">
        <w:rPr>
          <w:rFonts w:ascii="Times New Roman" w:hAnsi="Times New Roman" w:cs="Times New Roman"/>
          <w:sz w:val="24"/>
          <w:szCs w:val="24"/>
          <w:lang w:val="sk-SK"/>
        </w:rPr>
        <w:t xml:space="preserve">ktorých zabezpečovanie žiadateľ žiada </w:t>
      </w:r>
      <w:r w:rsidR="00046B1A" w:rsidRPr="00177484">
        <w:rPr>
          <w:rFonts w:ascii="Times New Roman" w:hAnsi="Times New Roman" w:cs="Times New Roman"/>
          <w:sz w:val="24"/>
          <w:szCs w:val="24"/>
          <w:lang w:val="sk-SK"/>
        </w:rPr>
        <w:t>o </w:t>
      </w:r>
      <w:r w:rsidR="00285AD4" w:rsidRPr="00177484">
        <w:rPr>
          <w:rFonts w:ascii="Times New Roman" w:hAnsi="Times New Roman" w:cs="Times New Roman"/>
          <w:sz w:val="24"/>
          <w:szCs w:val="24"/>
          <w:lang w:val="sk-SK"/>
        </w:rPr>
        <w:t>schválenie poskytnutia pomoci</w:t>
      </w:r>
      <w:r w:rsidR="0027625E" w:rsidRPr="00177484">
        <w:rPr>
          <w:rFonts w:ascii="Times New Roman" w:hAnsi="Times New Roman" w:cs="Times New Roman"/>
          <w:sz w:val="24"/>
          <w:szCs w:val="24"/>
          <w:lang w:val="sk-SK"/>
        </w:rPr>
        <w:t xml:space="preserve"> a </w:t>
      </w:r>
    </w:p>
    <w:p w14:paraId="6B4CC39B" w14:textId="77777777" w:rsidR="00285AD4" w:rsidRPr="00177484" w:rsidRDefault="000528F2" w:rsidP="00C313A4">
      <w:pPr>
        <w:numPr>
          <w:ilvl w:val="0"/>
          <w:numId w:val="10"/>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písomný záväzok žiadateľa podľa osobitného predpisu</w:t>
      </w:r>
      <w:r w:rsidR="007F1093" w:rsidRPr="00177484">
        <w:rPr>
          <w:rFonts w:ascii="Times New Roman" w:hAnsi="Times New Roman" w:cs="Times New Roman"/>
          <w:sz w:val="24"/>
          <w:szCs w:val="24"/>
          <w:lang w:val="sk-SK"/>
        </w:rPr>
        <w:t>.</w:t>
      </w:r>
      <w:r w:rsidR="00A30A35" w:rsidRPr="00177484">
        <w:rPr>
          <w:rStyle w:val="Odkaznapoznmkupodiarou"/>
          <w:rFonts w:ascii="Times New Roman" w:hAnsi="Times New Roman" w:cs="Times New Roman"/>
          <w:sz w:val="24"/>
          <w:szCs w:val="24"/>
          <w:lang w:val="sk-SK"/>
        </w:rPr>
        <w:footnoteReference w:id="25"/>
      </w:r>
      <w:r w:rsidRPr="00177484">
        <w:rPr>
          <w:rFonts w:ascii="Times New Roman" w:hAnsi="Times New Roman" w:cs="Times New Roman"/>
          <w:sz w:val="24"/>
          <w:szCs w:val="24"/>
          <w:lang w:val="sk-SK"/>
        </w:rPr>
        <w:t>)</w:t>
      </w:r>
    </w:p>
    <w:p w14:paraId="57F87EE9" w14:textId="77777777" w:rsidR="00C313A4" w:rsidRDefault="00C313A4" w:rsidP="00C313A4">
      <w:pPr>
        <w:spacing w:after="0" w:line="240" w:lineRule="auto"/>
        <w:ind w:left="567"/>
        <w:jc w:val="both"/>
        <w:rPr>
          <w:rFonts w:ascii="Times New Roman" w:hAnsi="Times New Roman" w:cs="Times New Roman"/>
          <w:sz w:val="24"/>
          <w:szCs w:val="24"/>
          <w:lang w:val="sk-SK"/>
        </w:rPr>
      </w:pPr>
    </w:p>
    <w:p w14:paraId="08E44717" w14:textId="6D28F97F" w:rsidR="00285AD4" w:rsidRPr="00C313A4" w:rsidRDefault="00285AD4" w:rsidP="0017748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schválenie na zabezpečovanie činností podľa</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d) obsahuje</w:t>
      </w:r>
    </w:p>
    <w:p w14:paraId="272C25ED" w14:textId="77777777" w:rsidR="00C313A4" w:rsidRDefault="00285AD4" w:rsidP="00C313A4">
      <w:pPr>
        <w:numPr>
          <w:ilvl w:val="0"/>
          <w:numId w:val="11"/>
        </w:numPr>
        <w:spacing w:after="0" w:line="240" w:lineRule="auto"/>
        <w:ind w:left="426" w:hanging="426"/>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údaje podľa</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odseku</w:t>
      </w:r>
      <w:r w:rsidR="000155DD">
        <w:rPr>
          <w:rFonts w:ascii="Times New Roman" w:hAnsi="Times New Roman" w:cs="Times New Roman"/>
          <w:sz w:val="24"/>
          <w:szCs w:val="24"/>
          <w:lang w:val="sk-SK"/>
        </w:rPr>
        <w:t> </w:t>
      </w:r>
      <w:r w:rsidR="006F2C1B" w:rsidRPr="00177484">
        <w:rPr>
          <w:rFonts w:ascii="Times New Roman" w:hAnsi="Times New Roman" w:cs="Times New Roman"/>
          <w:sz w:val="24"/>
          <w:szCs w:val="24"/>
          <w:lang w:val="sk-SK"/>
        </w:rPr>
        <w:t>2</w:t>
      </w:r>
      <w:r w:rsidRPr="00177484">
        <w:rPr>
          <w:rFonts w:ascii="Times New Roman" w:hAnsi="Times New Roman" w:cs="Times New Roman"/>
          <w:sz w:val="24"/>
          <w:szCs w:val="24"/>
          <w:lang w:val="sk-SK"/>
        </w:rPr>
        <w:t xml:space="preserve"> písm.</w:t>
      </w:r>
      <w:r w:rsidR="000155DD">
        <w:rPr>
          <w:rFonts w:ascii="Times New Roman" w:hAnsi="Times New Roman" w:cs="Times New Roman"/>
          <w:sz w:val="24"/>
          <w:szCs w:val="24"/>
          <w:lang w:val="sk-SK"/>
        </w:rPr>
        <w:t> </w:t>
      </w:r>
      <w:r w:rsidRPr="00177484">
        <w:rPr>
          <w:rFonts w:ascii="Times New Roman" w:hAnsi="Times New Roman" w:cs="Times New Roman"/>
          <w:sz w:val="24"/>
          <w:szCs w:val="24"/>
          <w:lang w:val="sk-SK"/>
        </w:rPr>
        <w:t>a</w:t>
      </w:r>
      <w:r w:rsidR="0027625E" w:rsidRPr="00177484">
        <w:rPr>
          <w:rFonts w:ascii="Times New Roman" w:hAnsi="Times New Roman" w:cs="Times New Roman"/>
          <w:sz w:val="24"/>
          <w:szCs w:val="24"/>
          <w:lang w:val="sk-SK"/>
        </w:rPr>
        <w:t xml:space="preserve">) a </w:t>
      </w:r>
    </w:p>
    <w:p w14:paraId="50B09E40" w14:textId="1D2B74CA" w:rsidR="00285AD4" w:rsidRPr="00C313A4" w:rsidRDefault="005E7181" w:rsidP="00C313A4">
      <w:pPr>
        <w:numPr>
          <w:ilvl w:val="0"/>
          <w:numId w:val="11"/>
        </w:numPr>
        <w:spacing w:after="0" w:line="240" w:lineRule="auto"/>
        <w:ind w:left="426" w:hanging="426"/>
        <w:jc w:val="both"/>
        <w:rPr>
          <w:rFonts w:ascii="Times New Roman" w:hAnsi="Times New Roman" w:cs="Times New Roman"/>
          <w:sz w:val="24"/>
          <w:szCs w:val="24"/>
          <w:lang w:val="sk-SK"/>
        </w:rPr>
      </w:pPr>
      <w:r w:rsidRPr="00C313A4">
        <w:rPr>
          <w:rFonts w:ascii="Times New Roman" w:hAnsi="Times New Roman" w:cs="Times New Roman"/>
          <w:sz w:val="24"/>
          <w:szCs w:val="24"/>
          <w:lang w:val="sk-SK"/>
        </w:rPr>
        <w:t>písomný záväzok žiadateľa podľa osobitného predpisu</w:t>
      </w:r>
      <w:r w:rsidR="007F1093" w:rsidRPr="00C313A4">
        <w:rPr>
          <w:rFonts w:ascii="Times New Roman" w:hAnsi="Times New Roman" w:cs="Times New Roman"/>
          <w:sz w:val="24"/>
          <w:szCs w:val="24"/>
          <w:lang w:val="sk-SK"/>
        </w:rPr>
        <w:t>.</w:t>
      </w:r>
      <w:r w:rsidR="00B94B97" w:rsidRPr="00C313A4">
        <w:rPr>
          <w:rFonts w:ascii="Times New Roman" w:hAnsi="Times New Roman" w:cs="Times New Roman"/>
          <w:sz w:val="24"/>
          <w:szCs w:val="24"/>
          <w:vertAlign w:val="superscript"/>
          <w:lang w:val="sk-SK"/>
        </w:rPr>
        <w:t>2</w:t>
      </w:r>
      <w:r w:rsidR="001D0D25" w:rsidRPr="00C313A4">
        <w:rPr>
          <w:rFonts w:ascii="Times New Roman" w:hAnsi="Times New Roman" w:cs="Times New Roman"/>
          <w:sz w:val="24"/>
          <w:szCs w:val="24"/>
          <w:vertAlign w:val="superscript"/>
          <w:lang w:val="sk-SK"/>
        </w:rPr>
        <w:t>5</w:t>
      </w:r>
      <w:r w:rsidRPr="00C313A4">
        <w:rPr>
          <w:rFonts w:ascii="Times New Roman" w:hAnsi="Times New Roman" w:cs="Times New Roman"/>
          <w:sz w:val="24"/>
          <w:szCs w:val="24"/>
          <w:lang w:val="sk-SK"/>
        </w:rPr>
        <w:t>)</w:t>
      </w:r>
    </w:p>
    <w:p w14:paraId="5D3E3351" w14:textId="77777777" w:rsidR="00C313A4" w:rsidRDefault="00C313A4" w:rsidP="00C313A4">
      <w:pPr>
        <w:pStyle w:val="Odsekzoznamu"/>
        <w:keepNext w:val="0"/>
        <w:widowControl w:val="0"/>
        <w:ind w:left="567"/>
      </w:pPr>
    </w:p>
    <w:p w14:paraId="69E4ACCA" w14:textId="6BD81F85" w:rsidR="007C0581" w:rsidRPr="00177484" w:rsidRDefault="00470988" w:rsidP="00C313A4">
      <w:pPr>
        <w:pStyle w:val="Odsekzoznamu"/>
        <w:keepNext w:val="0"/>
        <w:widowControl w:val="0"/>
        <w:numPr>
          <w:ilvl w:val="0"/>
          <w:numId w:val="7"/>
        </w:numPr>
        <w:ind w:left="0" w:firstLine="567"/>
      </w:pPr>
      <w:r w:rsidRPr="00177484">
        <w:t>Poskytovanie pomoci možno schváliť</w:t>
      </w:r>
      <w:r w:rsidR="00F66189" w:rsidRPr="00177484">
        <w:rPr>
          <w:rStyle w:val="Odkaznapoznmkupodiarou"/>
        </w:rPr>
        <w:footnoteReference w:id="26"/>
      </w:r>
      <w:r w:rsidR="00F66189" w:rsidRPr="00177484">
        <w:t>)</w:t>
      </w:r>
      <w:r w:rsidRPr="00177484">
        <w:t xml:space="preserve"> </w:t>
      </w:r>
      <w:r w:rsidR="00AD4231" w:rsidRPr="00177484">
        <w:t xml:space="preserve">len </w:t>
      </w:r>
      <w:r w:rsidRPr="00177484">
        <w:t>na zabezpečovanie činností podľa § 1 písm. a)</w:t>
      </w:r>
      <w:r w:rsidR="001C3CEF" w:rsidRPr="00177484">
        <w:t xml:space="preserve"> až d) v období podľa odseku </w:t>
      </w:r>
      <w:r w:rsidR="003D58D4" w:rsidRPr="00177484">
        <w:t>8</w:t>
      </w:r>
      <w:r w:rsidR="00252AC6" w:rsidRPr="00177484">
        <w:t>.</w:t>
      </w:r>
    </w:p>
    <w:p w14:paraId="04C5BB85" w14:textId="77777777" w:rsidR="007C0581" w:rsidRPr="00177484" w:rsidRDefault="007C0581" w:rsidP="00177484">
      <w:pPr>
        <w:pStyle w:val="Odsekzoznamu"/>
        <w:keepNext w:val="0"/>
        <w:widowControl w:val="0"/>
        <w:ind w:left="0"/>
      </w:pPr>
    </w:p>
    <w:p w14:paraId="30B793A4" w14:textId="1E2F3801" w:rsidR="00D719E6" w:rsidRPr="00177484" w:rsidRDefault="00470988" w:rsidP="00C313A4">
      <w:pPr>
        <w:pStyle w:val="Odsekzoznamu"/>
        <w:keepNext w:val="0"/>
        <w:widowControl w:val="0"/>
        <w:numPr>
          <w:ilvl w:val="0"/>
          <w:numId w:val="7"/>
        </w:numPr>
        <w:ind w:left="0" w:firstLine="567"/>
      </w:pPr>
      <w:r w:rsidRPr="00177484">
        <w:t>Poskytovanie pomoci na zabezpečovanie činností podľa </w:t>
      </w:r>
    </w:p>
    <w:p w14:paraId="0DA7C882" w14:textId="77777777" w:rsidR="00D719E6" w:rsidRPr="00177484" w:rsidRDefault="00D719E6" w:rsidP="00C313A4">
      <w:pPr>
        <w:pStyle w:val="Odsekzoznamu"/>
        <w:keepNext w:val="0"/>
        <w:widowControl w:val="0"/>
        <w:ind w:left="284" w:hanging="284"/>
      </w:pPr>
      <w:r w:rsidRPr="00177484">
        <w:t>a)</w:t>
      </w:r>
      <w:r w:rsidRPr="00177484">
        <w:tab/>
      </w:r>
      <w:r w:rsidR="00E167C6" w:rsidRPr="00177484">
        <w:t xml:space="preserve">§ 1 </w:t>
      </w:r>
      <w:r w:rsidR="00470988" w:rsidRPr="00177484">
        <w:t xml:space="preserve">písm. a) alebo písm. b) možno schváliť </w:t>
      </w:r>
      <w:r w:rsidR="00AD4231" w:rsidRPr="00177484">
        <w:t xml:space="preserve">len </w:t>
      </w:r>
      <w:r w:rsidR="00470988" w:rsidRPr="00177484">
        <w:t>podnikateľovi</w:t>
      </w:r>
      <w:r w:rsidRPr="00177484">
        <w:t xml:space="preserve">, </w:t>
      </w:r>
    </w:p>
    <w:p w14:paraId="78C3D31A" w14:textId="77777777" w:rsidR="00470988" w:rsidRPr="00177484" w:rsidRDefault="00D719E6" w:rsidP="00C313A4">
      <w:pPr>
        <w:pStyle w:val="Odsekzoznamu"/>
        <w:keepNext w:val="0"/>
        <w:widowControl w:val="0"/>
        <w:ind w:left="284" w:hanging="284"/>
      </w:pPr>
      <w:r w:rsidRPr="00177484">
        <w:t>b)</w:t>
      </w:r>
      <w:r w:rsidRPr="00177484">
        <w:tab/>
      </w:r>
      <w:r w:rsidR="00E167C6" w:rsidRPr="00E167C6">
        <w:rPr>
          <w:lang w:val="en-US"/>
        </w:rPr>
        <w:t>§ 1</w:t>
      </w:r>
      <w:r w:rsidR="00E167C6">
        <w:rPr>
          <w:lang w:val="en-US"/>
        </w:rPr>
        <w:t xml:space="preserve"> </w:t>
      </w:r>
      <w:r w:rsidR="00470988" w:rsidRPr="00177484">
        <w:t xml:space="preserve">písm. c) alebo písm. d) možno schváliť </w:t>
      </w:r>
      <w:r w:rsidR="00AD4231" w:rsidRPr="00177484">
        <w:t xml:space="preserve">len </w:t>
      </w:r>
      <w:r w:rsidR="00470988" w:rsidRPr="00177484">
        <w:t>fyzickej osobe – podnikateľovi alebo právnickej osobe.</w:t>
      </w:r>
    </w:p>
    <w:p w14:paraId="0B868F46" w14:textId="77777777" w:rsidR="00662034" w:rsidRPr="00177484" w:rsidRDefault="00662034" w:rsidP="00177484">
      <w:pPr>
        <w:pStyle w:val="Odsekzoznamu"/>
        <w:keepNext w:val="0"/>
        <w:widowControl w:val="0"/>
        <w:ind w:left="0"/>
      </w:pPr>
    </w:p>
    <w:p w14:paraId="4433299A" w14:textId="77777777" w:rsidR="00662034" w:rsidRPr="00177484" w:rsidRDefault="00662034" w:rsidP="00C313A4">
      <w:pPr>
        <w:pStyle w:val="Odsekzoznamu"/>
        <w:keepNext w:val="0"/>
        <w:widowControl w:val="0"/>
        <w:numPr>
          <w:ilvl w:val="0"/>
          <w:numId w:val="7"/>
        </w:numPr>
        <w:ind w:left="0" w:firstLine="567"/>
      </w:pPr>
      <w:r w:rsidRPr="00177484">
        <w:t xml:space="preserve">Poskytovanie pomoci na zabezpečovanie činností podľa § 1 písm. a) sa schvaľuje na dodávanie alebo distribúciu druhov </w:t>
      </w:r>
      <w:r w:rsidR="003073B1" w:rsidRPr="00177484">
        <w:t>oprávnených mliečnych výrobkov</w:t>
      </w:r>
      <w:r w:rsidR="009F75DE" w:rsidRPr="00177484">
        <w:t xml:space="preserve"> </w:t>
      </w:r>
      <w:r w:rsidR="00FE4E1A" w:rsidRPr="00177484">
        <w:t xml:space="preserve">vymedzených </w:t>
      </w:r>
      <w:r w:rsidR="009F75DE" w:rsidRPr="00177484">
        <w:t>podľa odseku 2 písm. c)</w:t>
      </w:r>
      <w:r w:rsidRPr="00177484">
        <w:t>. Poskytovanie pomoci na zabezpečovanie činností podľa § 1 písm. b) sa schvaľuje na dodávanie druhov</w:t>
      </w:r>
      <w:r w:rsidR="003073B1" w:rsidRPr="00177484">
        <w:t xml:space="preserve"> oprávneného ovocia a zeleniny</w:t>
      </w:r>
      <w:r w:rsidR="009F75DE" w:rsidRPr="00177484">
        <w:rPr>
          <w:rFonts w:eastAsiaTheme="minorHAnsi"/>
          <w:sz w:val="22"/>
          <w:szCs w:val="22"/>
          <w:lang w:eastAsia="en-US"/>
        </w:rPr>
        <w:t xml:space="preserve"> </w:t>
      </w:r>
      <w:r w:rsidR="00FE4E1A" w:rsidRPr="00177484">
        <w:t xml:space="preserve">vymedzených </w:t>
      </w:r>
      <w:r w:rsidR="009F75DE" w:rsidRPr="00177484">
        <w:t>podľa odseku 2 písm. c)</w:t>
      </w:r>
      <w:r w:rsidRPr="00177484">
        <w:t>.</w:t>
      </w:r>
    </w:p>
    <w:p w14:paraId="79CFC31F" w14:textId="77777777" w:rsidR="00470988" w:rsidRPr="00177484" w:rsidRDefault="00470988" w:rsidP="00177484">
      <w:pPr>
        <w:spacing w:after="0" w:line="240" w:lineRule="auto"/>
        <w:jc w:val="both"/>
        <w:rPr>
          <w:rFonts w:ascii="Times New Roman" w:hAnsi="Times New Roman" w:cs="Times New Roman"/>
          <w:sz w:val="24"/>
          <w:szCs w:val="24"/>
          <w:lang w:val="sk-SK"/>
        </w:rPr>
      </w:pPr>
    </w:p>
    <w:p w14:paraId="327D75B9" w14:textId="77777777" w:rsidR="00285AD4" w:rsidRPr="008D2E76" w:rsidRDefault="00DC2952"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Poskytovanie pomoci na </w:t>
      </w:r>
      <w:r w:rsidR="00853F58" w:rsidRPr="00177484">
        <w:rPr>
          <w:rFonts w:ascii="Times New Roman" w:hAnsi="Times New Roman" w:cs="Times New Roman"/>
          <w:sz w:val="24"/>
          <w:szCs w:val="24"/>
          <w:lang w:val="sk-SK"/>
        </w:rPr>
        <w:t>zabezpečovanie činností podľa § </w:t>
      </w:r>
      <w:r w:rsidRPr="00177484">
        <w:rPr>
          <w:rFonts w:ascii="Times New Roman" w:hAnsi="Times New Roman" w:cs="Times New Roman"/>
          <w:sz w:val="24"/>
          <w:szCs w:val="24"/>
          <w:lang w:val="sk-SK"/>
        </w:rPr>
        <w:t xml:space="preserve">1 </w:t>
      </w:r>
      <w:r w:rsidR="00E74936" w:rsidRPr="00177484">
        <w:rPr>
          <w:rFonts w:ascii="Times New Roman" w:hAnsi="Times New Roman" w:cs="Times New Roman"/>
          <w:sz w:val="24"/>
          <w:szCs w:val="24"/>
          <w:lang w:val="sk-SK"/>
        </w:rPr>
        <w:t xml:space="preserve">písm. a) až d) </w:t>
      </w:r>
      <w:r w:rsidR="00136E16" w:rsidRPr="00177484">
        <w:rPr>
          <w:rFonts w:ascii="Times New Roman" w:hAnsi="Times New Roman" w:cs="Times New Roman"/>
          <w:sz w:val="24"/>
          <w:szCs w:val="24"/>
          <w:lang w:val="sk-SK"/>
        </w:rPr>
        <w:t>sa schvaľuje</w:t>
      </w:r>
      <w:r w:rsidR="00136E16" w:rsidRPr="00177484" w:rsidDel="00136E16">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na</w:t>
      </w:r>
      <w:r w:rsidR="00853F58"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 xml:space="preserve">obdobie </w:t>
      </w:r>
      <w:r w:rsidR="00853F58" w:rsidRPr="00177484">
        <w:rPr>
          <w:rFonts w:ascii="Times New Roman" w:hAnsi="Times New Roman" w:cs="Times New Roman"/>
          <w:sz w:val="24"/>
          <w:szCs w:val="24"/>
          <w:lang w:val="sk-SK"/>
        </w:rPr>
        <w:t>príslušného</w:t>
      </w:r>
      <w:r w:rsidR="00285AD4" w:rsidRPr="00177484">
        <w:rPr>
          <w:rFonts w:ascii="Times New Roman" w:hAnsi="Times New Roman" w:cs="Times New Roman"/>
          <w:sz w:val="24"/>
          <w:szCs w:val="24"/>
          <w:lang w:val="sk-SK"/>
        </w:rPr>
        <w:t xml:space="preserve"> školského roka</w:t>
      </w:r>
      <w:r w:rsidRPr="00177484">
        <w:rPr>
          <w:rFonts w:ascii="Times New Roman" w:hAnsi="Times New Roman" w:cs="Times New Roman"/>
          <w:sz w:val="24"/>
          <w:szCs w:val="24"/>
          <w:lang w:val="sk-SK"/>
        </w:rPr>
        <w:t xml:space="preserve"> alebo </w:t>
      </w:r>
      <w:r w:rsidR="00252AC6" w:rsidRPr="00177484">
        <w:rPr>
          <w:rFonts w:ascii="Times New Roman" w:hAnsi="Times New Roman" w:cs="Times New Roman"/>
          <w:sz w:val="24"/>
          <w:szCs w:val="24"/>
          <w:lang w:val="sk-SK"/>
        </w:rPr>
        <w:t xml:space="preserve">na obdobie príslušného školského roka a ďalších </w:t>
      </w:r>
      <w:r w:rsidRPr="00177484">
        <w:rPr>
          <w:rFonts w:ascii="Times New Roman" w:hAnsi="Times New Roman" w:cs="Times New Roman"/>
          <w:sz w:val="24"/>
          <w:szCs w:val="24"/>
          <w:lang w:val="sk-SK"/>
        </w:rPr>
        <w:t>bezprostredne po</w:t>
      </w:r>
      <w:r w:rsidR="00853F58" w:rsidRPr="00177484">
        <w:rPr>
          <w:rFonts w:ascii="Times New Roman" w:hAnsi="Times New Roman" w:cs="Times New Roman"/>
          <w:sz w:val="24"/>
          <w:szCs w:val="24"/>
          <w:lang w:val="sk-SK"/>
        </w:rPr>
        <w:t> </w:t>
      </w:r>
      <w:r w:rsidR="00252AC6" w:rsidRPr="00177484">
        <w:rPr>
          <w:rFonts w:ascii="Times New Roman" w:hAnsi="Times New Roman" w:cs="Times New Roman"/>
          <w:sz w:val="24"/>
          <w:szCs w:val="24"/>
          <w:lang w:val="sk-SK"/>
        </w:rPr>
        <w:t>ňom</w:t>
      </w:r>
      <w:r w:rsidRPr="00177484">
        <w:rPr>
          <w:rFonts w:ascii="Times New Roman" w:hAnsi="Times New Roman" w:cs="Times New Roman"/>
          <w:sz w:val="24"/>
          <w:szCs w:val="24"/>
          <w:lang w:val="sk-SK"/>
        </w:rPr>
        <w:t xml:space="preserve"> nasledujúcich</w:t>
      </w:r>
      <w:r w:rsidR="00285AD4" w:rsidRPr="00177484">
        <w:rPr>
          <w:rFonts w:ascii="Times New Roman" w:hAnsi="Times New Roman" w:cs="Times New Roman"/>
          <w:sz w:val="24"/>
          <w:szCs w:val="24"/>
          <w:lang w:val="sk-SK"/>
        </w:rPr>
        <w:t xml:space="preserve"> školských rokov. Obdobie, na</w:t>
      </w:r>
      <w:r w:rsidR="00E74936"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ktoré sa schvaľuje poskytovanie pomoci na</w:t>
      </w:r>
      <w:r w:rsidR="00601C14"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zabezpečovanie činností podľa</w:t>
      </w:r>
      <w:r w:rsidR="00601C14"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w:t>
      </w:r>
      <w:r w:rsidR="00601C14"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1</w:t>
      </w:r>
      <w:r w:rsidR="00E74936" w:rsidRPr="00177484">
        <w:rPr>
          <w:rFonts w:ascii="Times New Roman" w:hAnsi="Times New Roman" w:cs="Times New Roman"/>
          <w:sz w:val="24"/>
          <w:szCs w:val="24"/>
          <w:lang w:val="sk-SK"/>
        </w:rPr>
        <w:t xml:space="preserve"> písm. a) až d)</w:t>
      </w:r>
      <w:r w:rsidR="00285AD4"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nesmie trvať dlhšie ako do</w:t>
      </w:r>
      <w:r w:rsidR="004A77BE" w:rsidRPr="00177484">
        <w:rPr>
          <w:rFonts w:ascii="Times New Roman" w:hAnsi="Times New Roman" w:cs="Times New Roman"/>
          <w:sz w:val="24"/>
          <w:szCs w:val="24"/>
          <w:lang w:val="sk-SK"/>
        </w:rPr>
        <w:t> </w:t>
      </w:r>
      <w:r w:rsidR="00136E16" w:rsidRPr="008D2E76">
        <w:rPr>
          <w:rFonts w:ascii="Times New Roman" w:hAnsi="Times New Roman" w:cs="Times New Roman"/>
          <w:sz w:val="24"/>
          <w:szCs w:val="24"/>
          <w:lang w:val="sk-SK"/>
        </w:rPr>
        <w:t>konca školského roka, ktorý sa končí v</w:t>
      </w:r>
      <w:r w:rsidR="009B6585" w:rsidRPr="008D2E76">
        <w:rPr>
          <w:rFonts w:ascii="Times New Roman" w:hAnsi="Times New Roman" w:cs="Times New Roman"/>
          <w:sz w:val="24"/>
          <w:szCs w:val="24"/>
          <w:lang w:val="sk-SK"/>
        </w:rPr>
        <w:t> kalendárnom roku 2023</w:t>
      </w:r>
      <w:r w:rsidR="00285AD4" w:rsidRPr="008D2E76">
        <w:rPr>
          <w:rFonts w:ascii="Times New Roman" w:hAnsi="Times New Roman" w:cs="Times New Roman"/>
          <w:sz w:val="24"/>
          <w:szCs w:val="24"/>
          <w:lang w:val="sk-SK"/>
        </w:rPr>
        <w:t>.</w:t>
      </w:r>
    </w:p>
    <w:p w14:paraId="1219FE9F" w14:textId="77777777" w:rsidR="00285AD4" w:rsidRPr="008D2E76" w:rsidRDefault="00285AD4" w:rsidP="00177484">
      <w:pPr>
        <w:spacing w:after="0" w:line="240" w:lineRule="auto"/>
        <w:jc w:val="both"/>
        <w:rPr>
          <w:rFonts w:ascii="Times New Roman" w:hAnsi="Times New Roman" w:cs="Times New Roman"/>
          <w:sz w:val="24"/>
          <w:szCs w:val="24"/>
          <w:lang w:val="sk-SK"/>
        </w:rPr>
      </w:pPr>
    </w:p>
    <w:p w14:paraId="0A49C706" w14:textId="68FA3F82" w:rsidR="00DC0056" w:rsidRPr="008D2E76" w:rsidRDefault="008D2E76" w:rsidP="00C313A4">
      <w:pPr>
        <w:numPr>
          <w:ilvl w:val="0"/>
          <w:numId w:val="7"/>
        </w:numPr>
        <w:spacing w:after="0" w:line="240" w:lineRule="auto"/>
        <w:ind w:left="0" w:firstLine="567"/>
        <w:jc w:val="both"/>
        <w:rPr>
          <w:rFonts w:ascii="Times New Roman" w:hAnsi="Times New Roman" w:cs="Times New Roman"/>
          <w:sz w:val="24"/>
          <w:szCs w:val="24"/>
          <w:lang w:val="sk-SK"/>
        </w:rPr>
      </w:pPr>
      <w:r w:rsidRPr="006641CA">
        <w:rPr>
          <w:rFonts w:ascii="Times New Roman" w:hAnsi="Times New Roman" w:cs="Times New Roman"/>
          <w:sz w:val="24"/>
          <w:szCs w:val="24"/>
          <w:lang w:val="sk-SK"/>
        </w:rPr>
        <w:lastRenderedPageBreak/>
        <w:t>S</w:t>
      </w:r>
      <w:r w:rsidR="00DC0056" w:rsidRPr="008D2E76">
        <w:rPr>
          <w:rFonts w:ascii="Times New Roman" w:hAnsi="Times New Roman" w:cs="Times New Roman"/>
          <w:sz w:val="24"/>
          <w:szCs w:val="24"/>
          <w:lang w:val="sk-SK"/>
        </w:rPr>
        <w:t xml:space="preserve">chválenie poskytovania pomoci na dodávanie oprávnených mliečnych výrobkov alebo oprávneného ovocia a zeleniny pre žiakov </w:t>
      </w:r>
      <w:r w:rsidRPr="006641CA">
        <w:rPr>
          <w:rFonts w:ascii="Times New Roman" w:hAnsi="Times New Roman" w:cs="Times New Roman"/>
          <w:sz w:val="24"/>
          <w:szCs w:val="24"/>
          <w:lang w:val="sk-SK"/>
        </w:rPr>
        <w:t>sa nevzťahuje na</w:t>
      </w:r>
      <w:r w:rsidR="00DC0056" w:rsidRPr="008D2E76">
        <w:rPr>
          <w:rFonts w:ascii="Times New Roman" w:hAnsi="Times New Roman" w:cs="Times New Roman"/>
          <w:sz w:val="24"/>
          <w:szCs w:val="24"/>
          <w:lang w:val="sk-SK"/>
        </w:rPr>
        <w:t xml:space="preserve"> ich distribúciu pre žiakov.</w:t>
      </w:r>
    </w:p>
    <w:p w14:paraId="4B64D991" w14:textId="77777777" w:rsidR="00DC0056" w:rsidRDefault="00DC0056" w:rsidP="00C313A4">
      <w:pPr>
        <w:pStyle w:val="Odsekzoznamu"/>
        <w:ind w:firstLine="567"/>
      </w:pPr>
    </w:p>
    <w:p w14:paraId="76FB65D7" w14:textId="77777777" w:rsidR="00285AD4" w:rsidRPr="00177484" w:rsidRDefault="00D015D3"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o zmenu alebo o doplnenie schválenia poskytovania pomoci na zabezpečovanie činností podľa § 1 písm. a) až d) </w:t>
      </w:r>
      <w:r w:rsidR="008824D0" w:rsidRPr="00177484">
        <w:rPr>
          <w:rFonts w:ascii="Times New Roman" w:hAnsi="Times New Roman" w:cs="Times New Roman"/>
          <w:sz w:val="24"/>
          <w:szCs w:val="24"/>
          <w:lang w:val="sk-SK"/>
        </w:rPr>
        <w:t>v období podľa odseku 8</w:t>
      </w:r>
      <w:r w:rsidR="001D0D25"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(ďalej len „žiadosť o zmenu alebo o doplnenie schválenia“) možno platobnej agentúre podať len od dátumu</w:t>
      </w:r>
      <w:r w:rsidR="00CD6388" w:rsidRPr="00177484">
        <w:rPr>
          <w:rFonts w:ascii="Times New Roman" w:hAnsi="Times New Roman" w:cs="Times New Roman"/>
          <w:sz w:val="24"/>
          <w:szCs w:val="24"/>
          <w:lang w:val="sk-SK"/>
        </w:rPr>
        <w:t>, ktorý je</w:t>
      </w:r>
      <w:r w:rsidRPr="00177484">
        <w:rPr>
          <w:rFonts w:ascii="Times New Roman" w:hAnsi="Times New Roman" w:cs="Times New Roman"/>
          <w:sz w:val="24"/>
          <w:szCs w:val="24"/>
          <w:lang w:val="sk-SK"/>
        </w:rPr>
        <w:t xml:space="preserve"> zverejnen</w:t>
      </w:r>
      <w:r w:rsidR="00CD6388" w:rsidRPr="00177484">
        <w:rPr>
          <w:rFonts w:ascii="Times New Roman" w:hAnsi="Times New Roman" w:cs="Times New Roman"/>
          <w:sz w:val="24"/>
          <w:szCs w:val="24"/>
          <w:lang w:val="sk-SK"/>
        </w:rPr>
        <w:t>ý</w:t>
      </w:r>
      <w:r w:rsidRPr="00177484">
        <w:rPr>
          <w:rFonts w:ascii="Times New Roman" w:hAnsi="Times New Roman" w:cs="Times New Roman"/>
          <w:sz w:val="24"/>
          <w:szCs w:val="24"/>
          <w:lang w:val="sk-SK"/>
        </w:rPr>
        <w:t xml:space="preserve"> na jej webovom sídle do 31. januára kalendárneho roka, v ktorom sa školský rok začína</w:t>
      </w:r>
      <w:r w:rsidR="00164C6D" w:rsidRPr="00177484">
        <w:rPr>
          <w:rFonts w:ascii="Times New Roman" w:hAnsi="Times New Roman" w:cs="Times New Roman"/>
          <w:sz w:val="24"/>
          <w:szCs w:val="24"/>
          <w:lang w:val="sk-SK"/>
        </w:rPr>
        <w:t>; žiadosti podanej mimo tohto obdobia nemožno vyhovieť</w:t>
      </w:r>
      <w:r w:rsidRPr="00177484">
        <w:rPr>
          <w:rFonts w:ascii="Times New Roman" w:hAnsi="Times New Roman" w:cs="Times New Roman"/>
          <w:sz w:val="24"/>
          <w:szCs w:val="24"/>
          <w:lang w:val="sk-SK"/>
        </w:rPr>
        <w:t xml:space="preserve">. Žiadosť o zmenu </w:t>
      </w:r>
      <w:r w:rsidR="00164C6D" w:rsidRPr="00177484">
        <w:rPr>
          <w:rFonts w:ascii="Times New Roman" w:hAnsi="Times New Roman" w:cs="Times New Roman"/>
          <w:sz w:val="24"/>
          <w:szCs w:val="24"/>
          <w:lang w:val="sk-SK"/>
        </w:rPr>
        <w:t xml:space="preserve">alebo o doplnenie </w:t>
      </w:r>
      <w:r w:rsidRPr="00177484">
        <w:rPr>
          <w:rFonts w:ascii="Times New Roman" w:hAnsi="Times New Roman" w:cs="Times New Roman"/>
          <w:sz w:val="24"/>
          <w:szCs w:val="24"/>
          <w:lang w:val="sk-SK"/>
        </w:rPr>
        <w:t>schválenia sa musí podať na formulári zverejnenom na webovom sídle platobnej agentúry.</w:t>
      </w:r>
    </w:p>
    <w:p w14:paraId="257EE4F7"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19B8F11E" w14:textId="0FFDCB08" w:rsidR="00285AD4" w:rsidRPr="00C313A4" w:rsidRDefault="00285AD4" w:rsidP="0017748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w:t>
      </w:r>
      <w:r w:rsidR="00164C6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zmenu alebo </w:t>
      </w:r>
      <w:r w:rsidR="00164C6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doplnenie schválenia obsahuje </w:t>
      </w:r>
    </w:p>
    <w:p w14:paraId="6706C045" w14:textId="77777777" w:rsidR="00285AD4" w:rsidRPr="00177484" w:rsidRDefault="0018722E" w:rsidP="00C313A4">
      <w:pPr>
        <w:numPr>
          <w:ilvl w:val="0"/>
          <w:numId w:val="12"/>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identifikačné </w:t>
      </w:r>
      <w:r w:rsidR="00285AD4" w:rsidRPr="00177484">
        <w:rPr>
          <w:rFonts w:ascii="Times New Roman" w:hAnsi="Times New Roman" w:cs="Times New Roman"/>
          <w:sz w:val="24"/>
          <w:szCs w:val="24"/>
          <w:lang w:val="sk-SK"/>
        </w:rPr>
        <w:t xml:space="preserve">údaje </w:t>
      </w:r>
      <w:r w:rsidRPr="00177484">
        <w:rPr>
          <w:rFonts w:ascii="Times New Roman" w:hAnsi="Times New Roman" w:cs="Times New Roman"/>
          <w:sz w:val="24"/>
          <w:szCs w:val="24"/>
          <w:lang w:val="sk-SK"/>
        </w:rPr>
        <w:t xml:space="preserve">schváleného žiadateľa, ktorý ju podáva, v rozsahu </w:t>
      </w:r>
      <w:r w:rsidR="00285AD4" w:rsidRPr="00177484">
        <w:rPr>
          <w:rFonts w:ascii="Times New Roman" w:hAnsi="Times New Roman" w:cs="Times New Roman"/>
          <w:sz w:val="24"/>
          <w:szCs w:val="24"/>
          <w:lang w:val="sk-SK"/>
        </w:rPr>
        <w:t>podľa</w:t>
      </w:r>
      <w:r w:rsidR="00384C5F">
        <w:rPr>
          <w:rFonts w:ascii="Times New Roman" w:hAnsi="Times New Roman" w:cs="Times New Roman"/>
          <w:sz w:val="24"/>
          <w:szCs w:val="24"/>
          <w:lang w:val="sk-SK"/>
        </w:rPr>
        <w:t> </w:t>
      </w:r>
      <w:r w:rsidR="00164C6D" w:rsidRPr="00177484">
        <w:rPr>
          <w:rFonts w:ascii="Times New Roman" w:hAnsi="Times New Roman" w:cs="Times New Roman"/>
          <w:sz w:val="24"/>
          <w:szCs w:val="24"/>
          <w:lang w:val="sk-SK"/>
        </w:rPr>
        <w:t>odseku </w:t>
      </w:r>
      <w:r w:rsidR="006F2C1B" w:rsidRPr="00177484">
        <w:rPr>
          <w:rFonts w:ascii="Times New Roman" w:hAnsi="Times New Roman" w:cs="Times New Roman"/>
          <w:sz w:val="24"/>
          <w:szCs w:val="24"/>
          <w:lang w:val="sk-SK"/>
        </w:rPr>
        <w:t>2</w:t>
      </w:r>
      <w:r w:rsidR="00285AD4" w:rsidRPr="00177484">
        <w:rPr>
          <w:rFonts w:ascii="Times New Roman" w:hAnsi="Times New Roman" w:cs="Times New Roman"/>
          <w:sz w:val="24"/>
          <w:szCs w:val="24"/>
          <w:lang w:val="sk-SK"/>
        </w:rPr>
        <w:t xml:space="preserve"> písm.</w:t>
      </w:r>
      <w:r w:rsidR="00164C6D"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a)</w:t>
      </w:r>
      <w:r w:rsidR="00336A32">
        <w:rPr>
          <w:rFonts w:ascii="Times New Roman" w:hAnsi="Times New Roman" w:cs="Times New Roman"/>
          <w:sz w:val="24"/>
          <w:szCs w:val="24"/>
          <w:lang w:val="sk-SK"/>
        </w:rPr>
        <w:t xml:space="preserve"> prvého a druhého bodu</w:t>
      </w:r>
      <w:r w:rsidR="00285AD4" w:rsidRPr="00177484">
        <w:rPr>
          <w:rFonts w:ascii="Times New Roman" w:hAnsi="Times New Roman" w:cs="Times New Roman"/>
          <w:sz w:val="24"/>
          <w:szCs w:val="24"/>
          <w:lang w:val="sk-SK"/>
        </w:rPr>
        <w:t>,</w:t>
      </w:r>
      <w:r w:rsidR="00164C6D" w:rsidRPr="00177484">
        <w:rPr>
          <w:rFonts w:ascii="Times New Roman" w:hAnsi="Times New Roman" w:cs="Times New Roman"/>
          <w:sz w:val="24"/>
          <w:szCs w:val="24"/>
          <w:lang w:val="sk-SK"/>
        </w:rPr>
        <w:t xml:space="preserve"> </w:t>
      </w:r>
    </w:p>
    <w:p w14:paraId="090B1600" w14:textId="7B98890E" w:rsidR="00285AD4" w:rsidRPr="00177484" w:rsidRDefault="00285AD4" w:rsidP="00C313A4">
      <w:pPr>
        <w:numPr>
          <w:ilvl w:val="0"/>
          <w:numId w:val="12"/>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údaje </w:t>
      </w:r>
      <w:r w:rsidR="00164C6D"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odseku</w:t>
      </w:r>
      <w:r w:rsidR="00164C6D" w:rsidRPr="00177484">
        <w:rPr>
          <w:rFonts w:ascii="Times New Roman" w:hAnsi="Times New Roman" w:cs="Times New Roman"/>
          <w:sz w:val="24"/>
          <w:szCs w:val="24"/>
          <w:lang w:val="sk-SK"/>
        </w:rPr>
        <w:t> </w:t>
      </w:r>
      <w:r w:rsidR="006F2C1B" w:rsidRPr="00177484">
        <w:rPr>
          <w:rFonts w:ascii="Times New Roman" w:hAnsi="Times New Roman" w:cs="Times New Roman"/>
          <w:sz w:val="24"/>
          <w:szCs w:val="24"/>
          <w:lang w:val="sk-SK"/>
        </w:rPr>
        <w:t>2</w:t>
      </w:r>
      <w:r w:rsidR="007F1093" w:rsidRPr="00177484">
        <w:rPr>
          <w:rFonts w:ascii="Times New Roman" w:hAnsi="Times New Roman" w:cs="Times New Roman"/>
          <w:sz w:val="24"/>
          <w:szCs w:val="24"/>
          <w:lang w:val="sk-SK"/>
        </w:rPr>
        <w:t xml:space="preserve"> písm. b) až e) a g) až i)</w:t>
      </w:r>
      <w:r w:rsidR="00CE42E8"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údaje </w:t>
      </w:r>
      <w:r w:rsidR="00164C6D"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odseku</w:t>
      </w:r>
      <w:r w:rsidR="00164C6D" w:rsidRPr="00177484">
        <w:rPr>
          <w:rFonts w:ascii="Times New Roman" w:hAnsi="Times New Roman" w:cs="Times New Roman"/>
          <w:sz w:val="24"/>
          <w:szCs w:val="24"/>
          <w:lang w:val="sk-SK"/>
        </w:rPr>
        <w:t> </w:t>
      </w:r>
      <w:r w:rsidR="003E0B8F" w:rsidRPr="00177484">
        <w:rPr>
          <w:rFonts w:ascii="Times New Roman" w:hAnsi="Times New Roman" w:cs="Times New Roman"/>
          <w:sz w:val="24"/>
          <w:szCs w:val="24"/>
          <w:lang w:val="sk-SK"/>
        </w:rPr>
        <w:t>3</w:t>
      </w:r>
      <w:r w:rsidR="007F1093" w:rsidRPr="00177484">
        <w:rPr>
          <w:rFonts w:ascii="Times New Roman" w:hAnsi="Times New Roman" w:cs="Times New Roman"/>
          <w:sz w:val="24"/>
          <w:szCs w:val="24"/>
          <w:lang w:val="sk-SK"/>
        </w:rPr>
        <w:t xml:space="preserve"> písm.</w:t>
      </w:r>
      <w:r w:rsidR="00164C6D" w:rsidRPr="00177484">
        <w:rPr>
          <w:rFonts w:ascii="Times New Roman" w:hAnsi="Times New Roman" w:cs="Times New Roman"/>
          <w:sz w:val="24"/>
          <w:szCs w:val="24"/>
          <w:lang w:val="sk-SK"/>
        </w:rPr>
        <w:t> </w:t>
      </w:r>
      <w:r w:rsidR="007F1093" w:rsidRPr="00177484">
        <w:rPr>
          <w:rFonts w:ascii="Times New Roman" w:hAnsi="Times New Roman" w:cs="Times New Roman"/>
          <w:sz w:val="24"/>
          <w:szCs w:val="24"/>
          <w:lang w:val="sk-SK"/>
        </w:rPr>
        <w:t>b)</w:t>
      </w:r>
      <w:r w:rsidR="0077245C" w:rsidRPr="00177484">
        <w:rPr>
          <w:rFonts w:ascii="Times New Roman" w:hAnsi="Times New Roman" w:cs="Times New Roman"/>
          <w:sz w:val="24"/>
          <w:szCs w:val="24"/>
          <w:lang w:val="sk-SK"/>
        </w:rPr>
        <w:t xml:space="preserve"> alebo</w:t>
      </w:r>
      <w:r w:rsidRPr="00177484">
        <w:rPr>
          <w:rFonts w:ascii="Times New Roman" w:hAnsi="Times New Roman" w:cs="Times New Roman"/>
          <w:sz w:val="24"/>
          <w:szCs w:val="24"/>
          <w:lang w:val="sk-SK"/>
        </w:rPr>
        <w:t xml:space="preserve"> </w:t>
      </w:r>
      <w:r w:rsidR="00CE42E8" w:rsidRPr="00177484">
        <w:rPr>
          <w:rFonts w:ascii="Times New Roman" w:hAnsi="Times New Roman" w:cs="Times New Roman"/>
          <w:sz w:val="24"/>
          <w:szCs w:val="24"/>
          <w:lang w:val="sk-SK"/>
        </w:rPr>
        <w:t>údaje podľa </w:t>
      </w:r>
      <w:r w:rsidR="00025DB0" w:rsidRPr="00177484">
        <w:rPr>
          <w:rFonts w:ascii="Times New Roman" w:hAnsi="Times New Roman" w:cs="Times New Roman"/>
          <w:sz w:val="24"/>
          <w:szCs w:val="24"/>
          <w:lang w:val="sk-SK"/>
        </w:rPr>
        <w:t>odsek</w:t>
      </w:r>
      <w:r w:rsidR="00025DB0">
        <w:rPr>
          <w:rFonts w:ascii="Times New Roman" w:hAnsi="Times New Roman" w:cs="Times New Roman"/>
          <w:sz w:val="24"/>
          <w:szCs w:val="24"/>
          <w:lang w:val="sk-SK"/>
        </w:rPr>
        <w:t>u</w:t>
      </w:r>
      <w:r w:rsidR="00025DB0" w:rsidRPr="00177484">
        <w:rPr>
          <w:rFonts w:ascii="Times New Roman" w:hAnsi="Times New Roman" w:cs="Times New Roman"/>
          <w:sz w:val="24"/>
          <w:szCs w:val="24"/>
          <w:lang w:val="sk-SK"/>
        </w:rPr>
        <w:t> </w:t>
      </w:r>
      <w:r w:rsidR="00CE42E8" w:rsidRPr="00177484">
        <w:rPr>
          <w:rFonts w:ascii="Times New Roman" w:hAnsi="Times New Roman" w:cs="Times New Roman"/>
          <w:sz w:val="24"/>
          <w:szCs w:val="24"/>
          <w:lang w:val="sk-SK"/>
        </w:rPr>
        <w:t>7 a</w:t>
      </w:r>
      <w:r w:rsidR="0077245C" w:rsidRPr="00177484">
        <w:rPr>
          <w:rFonts w:ascii="Times New Roman" w:hAnsi="Times New Roman" w:cs="Times New Roman"/>
          <w:sz w:val="24"/>
          <w:szCs w:val="24"/>
          <w:lang w:val="sk-SK"/>
        </w:rPr>
        <w:t>lebo</w:t>
      </w:r>
      <w:r w:rsidR="00CE42E8" w:rsidRPr="00177484">
        <w:rPr>
          <w:rFonts w:ascii="Times New Roman" w:hAnsi="Times New Roman" w:cs="Times New Roman"/>
          <w:sz w:val="24"/>
          <w:szCs w:val="24"/>
          <w:lang w:val="sk-SK"/>
        </w:rPr>
        <w:t xml:space="preserve"> </w:t>
      </w:r>
      <w:r w:rsidR="00D6184A">
        <w:rPr>
          <w:rFonts w:ascii="Times New Roman" w:hAnsi="Times New Roman" w:cs="Times New Roman"/>
          <w:sz w:val="24"/>
          <w:szCs w:val="24"/>
          <w:lang w:val="sk-SK"/>
        </w:rPr>
        <w:t>odseku </w:t>
      </w:r>
      <w:r w:rsidR="00CE42E8" w:rsidRPr="00177484">
        <w:rPr>
          <w:rFonts w:ascii="Times New Roman" w:hAnsi="Times New Roman" w:cs="Times New Roman"/>
          <w:sz w:val="24"/>
          <w:szCs w:val="24"/>
          <w:lang w:val="sk-SK"/>
        </w:rPr>
        <w:t xml:space="preserve">8, </w:t>
      </w:r>
      <w:r w:rsidRPr="00177484">
        <w:rPr>
          <w:rFonts w:ascii="Times New Roman" w:hAnsi="Times New Roman" w:cs="Times New Roman"/>
          <w:sz w:val="24"/>
          <w:szCs w:val="24"/>
          <w:lang w:val="sk-SK"/>
        </w:rPr>
        <w:t>o</w:t>
      </w:r>
      <w:r w:rsidR="007F1093"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ktorých zmenu alebo doplnenie </w:t>
      </w:r>
      <w:r w:rsidR="005E706B"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žiadateľ žiada</w:t>
      </w:r>
      <w:r w:rsidR="007F1093" w:rsidRPr="00177484">
        <w:rPr>
          <w:rFonts w:ascii="Times New Roman" w:hAnsi="Times New Roman" w:cs="Times New Roman"/>
          <w:sz w:val="24"/>
          <w:szCs w:val="24"/>
          <w:lang w:val="sk-SK"/>
        </w:rPr>
        <w:t xml:space="preserve"> </w:t>
      </w:r>
      <w:r w:rsidR="00CB71E6" w:rsidRPr="00177484">
        <w:rPr>
          <w:rFonts w:ascii="Times New Roman" w:hAnsi="Times New Roman" w:cs="Times New Roman"/>
          <w:sz w:val="24"/>
          <w:szCs w:val="24"/>
          <w:lang w:val="sk-SK"/>
        </w:rPr>
        <w:t xml:space="preserve">a </w:t>
      </w:r>
    </w:p>
    <w:p w14:paraId="0957A5F1" w14:textId="77777777" w:rsidR="00285AD4" w:rsidRPr="00177484" w:rsidRDefault="007F1093" w:rsidP="00C313A4">
      <w:pPr>
        <w:numPr>
          <w:ilvl w:val="0"/>
          <w:numId w:val="12"/>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doklad </w:t>
      </w:r>
      <w:r w:rsidR="00A73AC1" w:rsidRPr="00177484">
        <w:rPr>
          <w:rFonts w:ascii="Times New Roman" w:hAnsi="Times New Roman" w:cs="Times New Roman"/>
          <w:sz w:val="24"/>
          <w:szCs w:val="24"/>
          <w:lang w:val="sk-SK"/>
        </w:rPr>
        <w:t>podľa </w:t>
      </w:r>
      <w:r w:rsidR="00164C6D" w:rsidRPr="00177484">
        <w:rPr>
          <w:rFonts w:ascii="Times New Roman" w:hAnsi="Times New Roman" w:cs="Times New Roman"/>
          <w:sz w:val="24"/>
          <w:szCs w:val="24"/>
          <w:lang w:val="sk-SK"/>
        </w:rPr>
        <w:t>odseku </w:t>
      </w:r>
      <w:r w:rsidR="006F2C1B" w:rsidRPr="00177484">
        <w:rPr>
          <w:rFonts w:ascii="Times New Roman" w:hAnsi="Times New Roman" w:cs="Times New Roman"/>
          <w:sz w:val="24"/>
          <w:szCs w:val="24"/>
          <w:lang w:val="sk-SK"/>
        </w:rPr>
        <w:t>2</w:t>
      </w:r>
      <w:r w:rsidRPr="00177484">
        <w:rPr>
          <w:rFonts w:ascii="Times New Roman" w:hAnsi="Times New Roman" w:cs="Times New Roman"/>
          <w:sz w:val="24"/>
          <w:szCs w:val="24"/>
          <w:lang w:val="sk-SK"/>
        </w:rPr>
        <w:t xml:space="preserve"> písm.</w:t>
      </w:r>
      <w:r w:rsidR="00164C6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f), </w:t>
      </w:r>
      <w:r w:rsidR="00285AD4" w:rsidRPr="00177484">
        <w:rPr>
          <w:rFonts w:ascii="Times New Roman" w:hAnsi="Times New Roman" w:cs="Times New Roman"/>
          <w:sz w:val="24"/>
          <w:szCs w:val="24"/>
          <w:lang w:val="sk-SK"/>
        </w:rPr>
        <w:t xml:space="preserve">ak </w:t>
      </w:r>
      <w:r w:rsidR="00A73AC1"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 xml:space="preserve">žiadateľ žiada </w:t>
      </w:r>
      <w:r w:rsidR="00164C6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zmenu alebo </w:t>
      </w:r>
      <w:r w:rsidR="00164C6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doplnenie </w:t>
      </w:r>
      <w:r w:rsidR="00285AD4" w:rsidRPr="00177484">
        <w:rPr>
          <w:rFonts w:ascii="Times New Roman" w:hAnsi="Times New Roman" w:cs="Times New Roman"/>
          <w:sz w:val="24"/>
          <w:szCs w:val="24"/>
          <w:lang w:val="sk-SK"/>
        </w:rPr>
        <w:t xml:space="preserve">druhov </w:t>
      </w:r>
      <w:r w:rsidR="00A73AC1" w:rsidRPr="00177484">
        <w:rPr>
          <w:rFonts w:ascii="Times New Roman" w:hAnsi="Times New Roman" w:cs="Times New Roman"/>
          <w:sz w:val="24"/>
          <w:szCs w:val="24"/>
          <w:lang w:val="sk-SK"/>
        </w:rPr>
        <w:t>schválených</w:t>
      </w:r>
      <w:r w:rsidR="00164C6D"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mliečnych výrobkov.</w:t>
      </w:r>
    </w:p>
    <w:p w14:paraId="0285BAEA" w14:textId="77777777" w:rsidR="008824D0" w:rsidRPr="00177484" w:rsidRDefault="008824D0" w:rsidP="00177484">
      <w:pPr>
        <w:spacing w:after="0" w:line="240" w:lineRule="auto"/>
        <w:jc w:val="both"/>
        <w:rPr>
          <w:rFonts w:ascii="Times New Roman" w:hAnsi="Times New Roman" w:cs="Times New Roman"/>
          <w:sz w:val="24"/>
          <w:szCs w:val="24"/>
          <w:lang w:val="sk-SK"/>
        </w:rPr>
      </w:pPr>
    </w:p>
    <w:p w14:paraId="5F604480" w14:textId="77777777" w:rsidR="00285AD4" w:rsidRPr="00177484" w:rsidRDefault="003E0B8F" w:rsidP="00C313A4">
      <w:pPr>
        <w:numPr>
          <w:ilvl w:val="0"/>
          <w:numId w:val="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Schválený žiadateľ je povinný oznámiť platobnej agentúre </w:t>
      </w:r>
      <w:r w:rsidR="0031537A" w:rsidRPr="00177484">
        <w:rPr>
          <w:rFonts w:ascii="Times New Roman" w:hAnsi="Times New Roman" w:cs="Times New Roman"/>
          <w:sz w:val="24"/>
          <w:szCs w:val="24"/>
          <w:lang w:val="sk-SK"/>
        </w:rPr>
        <w:t xml:space="preserve">do piatich dní </w:t>
      </w:r>
      <w:r w:rsidR="0070144F" w:rsidRPr="00177484">
        <w:rPr>
          <w:rFonts w:ascii="Times New Roman" w:hAnsi="Times New Roman" w:cs="Times New Roman"/>
          <w:sz w:val="24"/>
          <w:szCs w:val="24"/>
          <w:lang w:val="sk-SK"/>
        </w:rPr>
        <w:t>každú zmenu</w:t>
      </w:r>
      <w:r w:rsidRPr="00177484">
        <w:rPr>
          <w:rFonts w:ascii="Times New Roman" w:hAnsi="Times New Roman" w:cs="Times New Roman"/>
          <w:sz w:val="24"/>
          <w:szCs w:val="24"/>
          <w:lang w:val="sk-SK"/>
        </w:rPr>
        <w:t xml:space="preserve"> skutočností, na </w:t>
      </w:r>
      <w:r w:rsidR="0031537A" w:rsidRPr="00177484">
        <w:rPr>
          <w:rFonts w:ascii="Times New Roman" w:hAnsi="Times New Roman" w:cs="Times New Roman"/>
          <w:sz w:val="24"/>
          <w:szCs w:val="24"/>
          <w:lang w:val="sk-SK"/>
        </w:rPr>
        <w:t xml:space="preserve">základe </w:t>
      </w:r>
      <w:r w:rsidRPr="00177484">
        <w:rPr>
          <w:rFonts w:ascii="Times New Roman" w:hAnsi="Times New Roman" w:cs="Times New Roman"/>
          <w:sz w:val="24"/>
          <w:szCs w:val="24"/>
          <w:lang w:val="sk-SK"/>
        </w:rPr>
        <w:t xml:space="preserve">ktorých mu bolo </w:t>
      </w:r>
      <w:r w:rsidR="0031537A" w:rsidRPr="00177484">
        <w:rPr>
          <w:rFonts w:ascii="Times New Roman" w:hAnsi="Times New Roman" w:cs="Times New Roman"/>
          <w:sz w:val="24"/>
          <w:szCs w:val="24"/>
          <w:lang w:val="sk-SK"/>
        </w:rPr>
        <w:t xml:space="preserve">schválené </w:t>
      </w:r>
      <w:r w:rsidRPr="00177484">
        <w:rPr>
          <w:rFonts w:ascii="Times New Roman" w:hAnsi="Times New Roman" w:cs="Times New Roman"/>
          <w:sz w:val="24"/>
          <w:szCs w:val="24"/>
          <w:lang w:val="sk-SK"/>
        </w:rPr>
        <w:t xml:space="preserve">poskytovanie pomoci na zabezpečovanie činností podľa § 1 písm. a) až d) </w:t>
      </w:r>
      <w:r w:rsidR="008B2814" w:rsidRPr="00177484">
        <w:rPr>
          <w:rFonts w:ascii="Times New Roman" w:hAnsi="Times New Roman" w:cs="Times New Roman"/>
          <w:sz w:val="24"/>
          <w:szCs w:val="24"/>
          <w:lang w:val="sk-SK"/>
        </w:rPr>
        <w:t>v období podľa odseku 8</w:t>
      </w:r>
      <w:r w:rsidRPr="00177484">
        <w:rPr>
          <w:rFonts w:ascii="Times New Roman" w:hAnsi="Times New Roman" w:cs="Times New Roman"/>
          <w:sz w:val="24"/>
          <w:szCs w:val="24"/>
          <w:lang w:val="sk-SK"/>
        </w:rPr>
        <w:t xml:space="preserve"> alebo na </w:t>
      </w:r>
      <w:r w:rsidR="0031537A" w:rsidRPr="00177484">
        <w:rPr>
          <w:rFonts w:ascii="Times New Roman" w:hAnsi="Times New Roman" w:cs="Times New Roman"/>
          <w:sz w:val="24"/>
          <w:szCs w:val="24"/>
          <w:lang w:val="sk-SK"/>
        </w:rPr>
        <w:t>zá</w:t>
      </w:r>
      <w:r w:rsidRPr="00177484">
        <w:rPr>
          <w:rFonts w:ascii="Times New Roman" w:hAnsi="Times New Roman" w:cs="Times New Roman"/>
          <w:sz w:val="24"/>
          <w:szCs w:val="24"/>
          <w:lang w:val="sk-SK"/>
        </w:rPr>
        <w:t>klade ktorých mu bolo toto schválenie zmenené alebo doplnené.</w:t>
      </w:r>
    </w:p>
    <w:p w14:paraId="0B30C3C3"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8D2D17A" w14:textId="77777777" w:rsidR="00285AD4" w:rsidRPr="00177484" w:rsidRDefault="001650BB"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 5</w:t>
      </w:r>
    </w:p>
    <w:p w14:paraId="7ABB13A7" w14:textId="77777777" w:rsidR="001650BB" w:rsidRPr="00177484" w:rsidRDefault="001650BB"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Prideľovanie maximálnej výšky pomoci</w:t>
      </w:r>
    </w:p>
    <w:p w14:paraId="75EDE1C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41FC8AA8" w14:textId="77777777" w:rsidR="00285AD4" w:rsidRPr="00177484" w:rsidRDefault="003E0B8F"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pridelenie maximálnej výšky pomoci na zabezpečovanie činností podľa § 1 písm. a) až d) v príslušnom školskom roku (ďalej len „žiadosť o maximálnu pomoc“) možno platobnej agentúre podať len od dátumu</w:t>
      </w:r>
      <w:r w:rsidR="00450182" w:rsidRPr="00177484">
        <w:rPr>
          <w:rFonts w:ascii="Times New Roman" w:hAnsi="Times New Roman" w:cs="Times New Roman"/>
          <w:sz w:val="24"/>
          <w:szCs w:val="24"/>
          <w:lang w:val="sk-SK"/>
        </w:rPr>
        <w:t>, ktorý je</w:t>
      </w:r>
      <w:r w:rsidRPr="00177484">
        <w:rPr>
          <w:rFonts w:ascii="Times New Roman" w:hAnsi="Times New Roman" w:cs="Times New Roman"/>
          <w:sz w:val="24"/>
          <w:szCs w:val="24"/>
          <w:lang w:val="sk-SK"/>
        </w:rPr>
        <w:t xml:space="preserve"> zverejnen</w:t>
      </w:r>
      <w:r w:rsidR="00450182" w:rsidRPr="00177484">
        <w:rPr>
          <w:rFonts w:ascii="Times New Roman" w:hAnsi="Times New Roman" w:cs="Times New Roman"/>
          <w:sz w:val="24"/>
          <w:szCs w:val="24"/>
          <w:lang w:val="sk-SK"/>
        </w:rPr>
        <w:t>ý</w:t>
      </w:r>
      <w:r w:rsidRPr="00177484">
        <w:rPr>
          <w:rFonts w:ascii="Times New Roman" w:hAnsi="Times New Roman" w:cs="Times New Roman"/>
          <w:sz w:val="24"/>
          <w:szCs w:val="24"/>
          <w:lang w:val="sk-SK"/>
        </w:rPr>
        <w:t xml:space="preserve"> na jej webovom sídle do 30. septembra kalendárneho roka, v ktorom sa príslušný školský rok začína</w:t>
      </w:r>
      <w:r w:rsidR="006D536D" w:rsidRPr="00177484">
        <w:rPr>
          <w:rFonts w:ascii="Times New Roman" w:hAnsi="Times New Roman" w:cs="Times New Roman"/>
          <w:sz w:val="24"/>
          <w:szCs w:val="24"/>
          <w:lang w:val="sk-SK"/>
        </w:rPr>
        <w:t xml:space="preserve">; </w:t>
      </w:r>
      <w:r w:rsidR="00EC349A" w:rsidRPr="00177484">
        <w:rPr>
          <w:rFonts w:ascii="Times New Roman" w:hAnsi="Times New Roman" w:cs="Times New Roman"/>
          <w:sz w:val="24"/>
          <w:szCs w:val="24"/>
          <w:lang w:val="sk-SK"/>
        </w:rPr>
        <w:t>žiadosti podanej mimo tohto obdobia nemožno vyhovieť</w:t>
      </w:r>
      <w:r w:rsidRPr="00177484">
        <w:rPr>
          <w:rFonts w:ascii="Times New Roman" w:hAnsi="Times New Roman" w:cs="Times New Roman"/>
          <w:sz w:val="24"/>
          <w:szCs w:val="24"/>
          <w:lang w:val="sk-SK"/>
        </w:rPr>
        <w:t>. Žiadosť o maximálnu pomoc sa musí podať na formulári zverejnenom na webovom sídle platobnej agentúry.</w:t>
      </w:r>
    </w:p>
    <w:p w14:paraId="10601B63" w14:textId="77777777" w:rsidR="00285AD4" w:rsidRPr="00177484" w:rsidRDefault="00285AD4" w:rsidP="00C313A4">
      <w:pPr>
        <w:spacing w:after="0" w:line="240" w:lineRule="auto"/>
        <w:ind w:firstLine="567"/>
        <w:jc w:val="both"/>
        <w:rPr>
          <w:rFonts w:ascii="Times New Roman" w:hAnsi="Times New Roman" w:cs="Times New Roman"/>
          <w:sz w:val="24"/>
          <w:szCs w:val="24"/>
          <w:lang w:val="sk-SK"/>
        </w:rPr>
      </w:pPr>
    </w:p>
    <w:p w14:paraId="52075BF6" w14:textId="77777777" w:rsidR="00285AD4" w:rsidRPr="00177484" w:rsidRDefault="00285AD4"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o maximálnu pomoc obsahuje </w:t>
      </w:r>
    </w:p>
    <w:p w14:paraId="7F5FD2A4"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1A20DB76" w14:textId="25CED8E5" w:rsidR="00285AD4" w:rsidRPr="00177484" w:rsidRDefault="00285AD4"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údaje podľa</w:t>
      </w:r>
      <w:r w:rsidR="00EC349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EC349A"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4</w:t>
      </w:r>
      <w:r w:rsidRPr="00177484">
        <w:rPr>
          <w:rFonts w:ascii="Times New Roman" w:hAnsi="Times New Roman" w:cs="Times New Roman"/>
          <w:sz w:val="24"/>
          <w:szCs w:val="24"/>
          <w:lang w:val="sk-SK"/>
        </w:rPr>
        <w:t xml:space="preserve"> ods.</w:t>
      </w:r>
      <w:r w:rsidR="00EC349A" w:rsidRPr="00177484">
        <w:rPr>
          <w:rFonts w:ascii="Times New Roman" w:hAnsi="Times New Roman" w:cs="Times New Roman"/>
          <w:sz w:val="24"/>
          <w:szCs w:val="24"/>
          <w:lang w:val="sk-SK"/>
        </w:rPr>
        <w:t> </w:t>
      </w:r>
      <w:r w:rsidR="00DC0056" w:rsidRPr="00177484">
        <w:rPr>
          <w:rFonts w:ascii="Times New Roman" w:hAnsi="Times New Roman" w:cs="Times New Roman"/>
          <w:sz w:val="24"/>
          <w:szCs w:val="24"/>
          <w:lang w:val="sk-SK"/>
        </w:rPr>
        <w:t>1</w:t>
      </w:r>
      <w:r w:rsidR="00DC0056">
        <w:rPr>
          <w:rFonts w:ascii="Times New Roman" w:hAnsi="Times New Roman" w:cs="Times New Roman"/>
          <w:sz w:val="24"/>
          <w:szCs w:val="24"/>
          <w:lang w:val="sk-SK"/>
        </w:rPr>
        <w:t>1</w:t>
      </w:r>
      <w:r w:rsidR="00DC005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písm</w:t>
      </w:r>
      <w:r w:rsidR="00EC349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a),</w:t>
      </w:r>
      <w:r w:rsidR="007B2519" w:rsidRPr="00177484">
        <w:rPr>
          <w:rFonts w:ascii="Times New Roman" w:hAnsi="Times New Roman" w:cs="Times New Roman"/>
          <w:sz w:val="24"/>
          <w:szCs w:val="24"/>
          <w:lang w:val="sk-SK"/>
        </w:rPr>
        <w:t xml:space="preserve"> </w:t>
      </w:r>
    </w:p>
    <w:p w14:paraId="798FF756" w14:textId="77777777" w:rsidR="00285AD4" w:rsidRPr="00177484" w:rsidRDefault="003E0B8F"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zoznam škôl, v ktorých sú </w:t>
      </w:r>
      <w:r w:rsidRPr="00177484">
        <w:rPr>
          <w:rFonts w:ascii="Times New Roman" w:hAnsi="Times New Roman" w:cs="Times New Roman"/>
          <w:bCs/>
          <w:iCs/>
          <w:sz w:val="24"/>
          <w:szCs w:val="24"/>
          <w:lang w:val="sk-SK"/>
        </w:rPr>
        <w:t>na </w:t>
      </w:r>
      <w:proofErr w:type="spellStart"/>
      <w:r w:rsidRPr="00177484">
        <w:rPr>
          <w:rFonts w:ascii="Times New Roman" w:hAnsi="Times New Roman" w:cs="Times New Roman"/>
          <w:bCs/>
          <w:iCs/>
          <w:sz w:val="24"/>
          <w:szCs w:val="24"/>
          <w:lang w:val="sk-SK"/>
        </w:rPr>
        <w:t>predprimárne</w:t>
      </w:r>
      <w:proofErr w:type="spellEnd"/>
      <w:r w:rsidRPr="00177484">
        <w:rPr>
          <w:rFonts w:ascii="Times New Roman" w:hAnsi="Times New Roman" w:cs="Times New Roman"/>
          <w:bCs/>
          <w:iCs/>
          <w:sz w:val="24"/>
          <w:szCs w:val="24"/>
          <w:lang w:val="sk-SK"/>
        </w:rPr>
        <w:t xml:space="preserve"> alebo na základné vzdelávanie </w:t>
      </w:r>
      <w:r w:rsidRPr="00177484">
        <w:rPr>
          <w:rFonts w:ascii="Times New Roman" w:hAnsi="Times New Roman" w:cs="Times New Roman"/>
          <w:sz w:val="24"/>
          <w:szCs w:val="24"/>
          <w:lang w:val="sk-SK"/>
        </w:rPr>
        <w:t>na začiatku príslušného školského roka prijatí</w:t>
      </w:r>
      <w:r w:rsidR="007B2519" w:rsidRPr="00177484">
        <w:rPr>
          <w:rStyle w:val="Odkaznapoznmkupodiarou"/>
          <w:rFonts w:ascii="Times New Roman" w:hAnsi="Times New Roman" w:cs="Times New Roman"/>
          <w:sz w:val="24"/>
          <w:szCs w:val="24"/>
          <w:lang w:val="sk-SK"/>
        </w:rPr>
        <w:footnoteReference w:id="27"/>
      </w:r>
      <w:r w:rsidRPr="00177484">
        <w:rPr>
          <w:rFonts w:ascii="Times New Roman" w:hAnsi="Times New Roman" w:cs="Times New Roman"/>
          <w:sz w:val="24"/>
          <w:szCs w:val="24"/>
          <w:lang w:val="sk-SK"/>
        </w:rPr>
        <w:t>) zmluvní žiaci, pre ktorých schválený žiadateľ v príslušnom školskom roku zabezpečuje činnosti podľa </w:t>
      </w:r>
      <w:r w:rsidR="00FE2FF0" w:rsidRPr="00177484">
        <w:rPr>
          <w:rFonts w:ascii="Times New Roman" w:hAnsi="Times New Roman" w:cs="Times New Roman"/>
          <w:sz w:val="24"/>
          <w:szCs w:val="24"/>
          <w:lang w:val="sk-SK"/>
        </w:rPr>
        <w:t>§ 1 písm. a) až c)</w:t>
      </w:r>
      <w:r w:rsidRPr="00177484">
        <w:rPr>
          <w:rFonts w:ascii="Times New Roman" w:hAnsi="Times New Roman" w:cs="Times New Roman"/>
          <w:sz w:val="24"/>
          <w:szCs w:val="24"/>
          <w:lang w:val="sk-SK"/>
        </w:rPr>
        <w:t>, ktoré sa týmto školám zaviazal zabezpečovať počas celého obdobia školského vyučovania</w:t>
      </w:r>
      <w:r w:rsidR="007B2519" w:rsidRPr="00177484">
        <w:rPr>
          <w:rStyle w:val="Odkaznapoznmkupodiarou"/>
          <w:rFonts w:ascii="Times New Roman" w:hAnsi="Times New Roman" w:cs="Times New Roman"/>
          <w:sz w:val="24"/>
          <w:szCs w:val="24"/>
          <w:lang w:val="sk-SK"/>
        </w:rPr>
        <w:footnoteReference w:id="28"/>
      </w:r>
      <w:r w:rsidRPr="00177484">
        <w:rPr>
          <w:rFonts w:ascii="Times New Roman" w:hAnsi="Times New Roman" w:cs="Times New Roman"/>
          <w:sz w:val="24"/>
          <w:szCs w:val="24"/>
          <w:lang w:val="sk-SK"/>
        </w:rPr>
        <w:t>) príslušného školského roka,</w:t>
      </w:r>
      <w:r w:rsidR="00AA2F3E" w:rsidRPr="00177484">
        <w:rPr>
          <w:rFonts w:ascii="Times New Roman" w:hAnsi="Times New Roman" w:cs="Times New Roman"/>
          <w:sz w:val="24"/>
          <w:szCs w:val="24"/>
          <w:lang w:val="sk-SK"/>
        </w:rPr>
        <w:t xml:space="preserve"> </w:t>
      </w:r>
    </w:p>
    <w:p w14:paraId="2310844C" w14:textId="0B6397F2" w:rsidR="00285AD4" w:rsidRPr="00177484" w:rsidRDefault="0000602D"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zoznam škôl, pre ktoré schválený žiadateľ v príslušnom školskom roku zabezpečuje informačný plagát</w:t>
      </w:r>
      <w:r w:rsidR="00A25F0A" w:rsidRPr="00177484">
        <w:rPr>
          <w:rFonts w:ascii="Times New Roman" w:hAnsi="Times New Roman" w:cs="Times New Roman"/>
          <w:sz w:val="24"/>
          <w:szCs w:val="24"/>
          <w:lang w:val="sk-SK"/>
        </w:rPr>
        <w:t>,</w:t>
      </w:r>
      <w:r w:rsidR="007B2519" w:rsidRPr="00177484">
        <w:rPr>
          <w:rStyle w:val="Odkaznapoznmkupodiarou"/>
          <w:rFonts w:ascii="Times New Roman" w:hAnsi="Times New Roman" w:cs="Times New Roman"/>
          <w:sz w:val="24"/>
          <w:szCs w:val="24"/>
          <w:lang w:val="sk-SK"/>
        </w:rPr>
        <w:footnoteReference w:id="29"/>
      </w:r>
      <w:r w:rsidRPr="00177484">
        <w:rPr>
          <w:rFonts w:ascii="Times New Roman" w:hAnsi="Times New Roman" w:cs="Times New Roman"/>
          <w:sz w:val="24"/>
          <w:szCs w:val="24"/>
          <w:lang w:val="sk-SK"/>
        </w:rPr>
        <w:t xml:space="preserve">) </w:t>
      </w:r>
      <w:r w:rsidR="00A25F0A" w:rsidRPr="00177484">
        <w:rPr>
          <w:rFonts w:ascii="Times New Roman" w:hAnsi="Times New Roman" w:cs="Times New Roman"/>
          <w:sz w:val="24"/>
          <w:szCs w:val="24"/>
          <w:lang w:val="sk-SK"/>
        </w:rPr>
        <w:t>používaný</w:t>
      </w:r>
      <w:r w:rsidRPr="00177484">
        <w:rPr>
          <w:rFonts w:ascii="Times New Roman" w:hAnsi="Times New Roman" w:cs="Times New Roman"/>
          <w:sz w:val="24"/>
          <w:szCs w:val="24"/>
          <w:lang w:val="sk-SK"/>
        </w:rPr>
        <w:t xml:space="preserve"> </w:t>
      </w:r>
      <w:r w:rsidR="007B2519" w:rsidRPr="00177484">
        <w:rPr>
          <w:rFonts w:ascii="Times New Roman" w:hAnsi="Times New Roman" w:cs="Times New Roman"/>
          <w:sz w:val="24"/>
          <w:szCs w:val="24"/>
          <w:lang w:val="sk-SK"/>
        </w:rPr>
        <w:t>v rámci zabezpečovania</w:t>
      </w:r>
      <w:r w:rsidRPr="00177484">
        <w:rPr>
          <w:rFonts w:ascii="Times New Roman" w:hAnsi="Times New Roman" w:cs="Times New Roman"/>
          <w:sz w:val="24"/>
          <w:szCs w:val="24"/>
          <w:lang w:val="sk-SK"/>
        </w:rPr>
        <w:t xml:space="preserve"> činností podľa § 1 </w:t>
      </w:r>
      <w:r w:rsidR="0030444B">
        <w:rPr>
          <w:rFonts w:ascii="Times New Roman" w:hAnsi="Times New Roman" w:cs="Times New Roman"/>
          <w:sz w:val="24"/>
          <w:szCs w:val="24"/>
          <w:lang w:val="sk-SK"/>
        </w:rPr>
        <w:t>písm</w:t>
      </w:r>
      <w:r w:rsidRPr="00177484">
        <w:rPr>
          <w:rFonts w:ascii="Times New Roman" w:hAnsi="Times New Roman" w:cs="Times New Roman"/>
          <w:sz w:val="24"/>
          <w:szCs w:val="24"/>
          <w:lang w:val="sk-SK"/>
        </w:rPr>
        <w:t xml:space="preserve">. d) (ďalej </w:t>
      </w:r>
      <w:r w:rsidRPr="00177484">
        <w:rPr>
          <w:rFonts w:ascii="Times New Roman" w:hAnsi="Times New Roman" w:cs="Times New Roman"/>
          <w:sz w:val="24"/>
          <w:szCs w:val="24"/>
          <w:lang w:val="sk-SK"/>
        </w:rPr>
        <w:lastRenderedPageBreak/>
        <w:t>len „informačný plagát“),</w:t>
      </w:r>
      <w:r w:rsidR="00AA2F3E" w:rsidRPr="00177484">
        <w:rPr>
          <w:rFonts w:ascii="Times New Roman" w:hAnsi="Times New Roman" w:cs="Times New Roman"/>
          <w:sz w:val="24"/>
          <w:szCs w:val="24"/>
          <w:lang w:val="sk-SK"/>
        </w:rPr>
        <w:t xml:space="preserve"> </w:t>
      </w:r>
    </w:p>
    <w:p w14:paraId="4BB01A5F" w14:textId="77777777" w:rsidR="00285AD4" w:rsidRPr="00177484" w:rsidRDefault="0000602D"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počet zmluvných žiakov</w:t>
      </w:r>
      <w:r w:rsidR="002C6B6D" w:rsidRPr="00177484">
        <w:rPr>
          <w:rFonts w:ascii="Times New Roman" w:hAnsi="Times New Roman" w:cs="Times New Roman"/>
          <w:sz w:val="24"/>
          <w:szCs w:val="24"/>
          <w:lang w:val="sk-SK"/>
        </w:rPr>
        <w:t xml:space="preserve"> uvedených v písmene b)</w:t>
      </w:r>
      <w:r w:rsidRPr="00177484">
        <w:rPr>
          <w:rFonts w:ascii="Times New Roman" w:hAnsi="Times New Roman" w:cs="Times New Roman"/>
          <w:sz w:val="24"/>
          <w:szCs w:val="24"/>
          <w:lang w:val="sk-SK"/>
        </w:rPr>
        <w:t>, pre ktorých schválený žiadateľ v príslušnom školskom roku zabezpečuje činnosti podľa </w:t>
      </w:r>
      <w:r w:rsidR="00FE2FF0" w:rsidRPr="00177484">
        <w:rPr>
          <w:rFonts w:ascii="Times New Roman" w:hAnsi="Times New Roman" w:cs="Times New Roman"/>
          <w:sz w:val="24"/>
          <w:szCs w:val="24"/>
          <w:lang w:val="sk-SK"/>
        </w:rPr>
        <w:t>§ 1 písm. a) až c)</w:t>
      </w:r>
      <w:r w:rsidRPr="00177484">
        <w:rPr>
          <w:rFonts w:ascii="Times New Roman" w:hAnsi="Times New Roman" w:cs="Times New Roman"/>
          <w:sz w:val="24"/>
          <w:szCs w:val="24"/>
          <w:lang w:val="sk-SK"/>
        </w:rPr>
        <w:t xml:space="preserve">, ktoré sa školám </w:t>
      </w:r>
      <w:r w:rsidR="002C6B6D" w:rsidRPr="00177484">
        <w:rPr>
          <w:rFonts w:ascii="Times New Roman" w:hAnsi="Times New Roman" w:cs="Times New Roman"/>
          <w:sz w:val="24"/>
          <w:szCs w:val="24"/>
          <w:lang w:val="sk-SK"/>
        </w:rPr>
        <w:t xml:space="preserve">podľa písmena b) </w:t>
      </w:r>
      <w:r w:rsidRPr="00177484">
        <w:rPr>
          <w:rFonts w:ascii="Times New Roman" w:hAnsi="Times New Roman" w:cs="Times New Roman"/>
          <w:sz w:val="24"/>
          <w:szCs w:val="24"/>
          <w:lang w:val="sk-SK"/>
        </w:rPr>
        <w:t>zaviazal zabezpečovať počas celého obdobia školského vyučovania príslušného školského roka,</w:t>
      </w:r>
    </w:p>
    <w:p w14:paraId="3DF08248" w14:textId="77777777" w:rsidR="00285AD4" w:rsidRPr="00177484" w:rsidRDefault="00285AD4"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vyhlásenie školy o počte </w:t>
      </w:r>
      <w:r w:rsidR="00F10AB9" w:rsidRPr="00177484">
        <w:rPr>
          <w:rFonts w:ascii="Times New Roman" w:hAnsi="Times New Roman" w:cs="Times New Roman"/>
          <w:sz w:val="24"/>
          <w:szCs w:val="24"/>
          <w:lang w:val="sk-SK"/>
        </w:rPr>
        <w:t xml:space="preserve">jej </w:t>
      </w:r>
      <w:r w:rsidRPr="00177484">
        <w:rPr>
          <w:rFonts w:ascii="Times New Roman" w:hAnsi="Times New Roman" w:cs="Times New Roman"/>
          <w:sz w:val="24"/>
          <w:szCs w:val="24"/>
          <w:lang w:val="sk-SK"/>
        </w:rPr>
        <w:t>zmluvných žiakov</w:t>
      </w:r>
      <w:r w:rsidR="00F10AB9" w:rsidRPr="00177484">
        <w:rPr>
          <w:rFonts w:ascii="Times New Roman" w:hAnsi="Times New Roman" w:cs="Times New Roman"/>
          <w:sz w:val="24"/>
          <w:szCs w:val="24"/>
          <w:lang w:val="sk-SK"/>
        </w:rPr>
        <w:t xml:space="preserve"> uvedených v písmene b)</w:t>
      </w:r>
      <w:r w:rsidRPr="00177484">
        <w:rPr>
          <w:rFonts w:ascii="Times New Roman" w:hAnsi="Times New Roman" w:cs="Times New Roman"/>
          <w:sz w:val="24"/>
          <w:szCs w:val="24"/>
          <w:lang w:val="sk-SK"/>
        </w:rPr>
        <w:t>,</w:t>
      </w:r>
      <w:r w:rsidR="002C6B6D" w:rsidRPr="00177484">
        <w:rPr>
          <w:rFonts w:ascii="Times New Roman" w:hAnsi="Times New Roman" w:cs="Times New Roman"/>
          <w:sz w:val="24"/>
          <w:szCs w:val="24"/>
          <w:lang w:val="sk-SK"/>
        </w:rPr>
        <w:t xml:space="preserve"> </w:t>
      </w:r>
    </w:p>
    <w:p w14:paraId="4EC2E0D8" w14:textId="77777777" w:rsidR="00285AD4" w:rsidRPr="00177484" w:rsidRDefault="00F24236"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vyhlásenie školy, že schválený žiadateľ pre</w:t>
      </w:r>
      <w:r w:rsidR="00854040" w:rsidRPr="00177484">
        <w:rPr>
          <w:rFonts w:ascii="Times New Roman" w:hAnsi="Times New Roman" w:cs="Times New Roman"/>
          <w:sz w:val="24"/>
          <w:szCs w:val="24"/>
          <w:lang w:val="sk-SK"/>
        </w:rPr>
        <w:t> </w:t>
      </w:r>
      <w:r w:rsidR="00F10AB9" w:rsidRPr="00177484">
        <w:rPr>
          <w:rFonts w:ascii="Times New Roman" w:hAnsi="Times New Roman" w:cs="Times New Roman"/>
          <w:sz w:val="24"/>
          <w:szCs w:val="24"/>
          <w:lang w:val="sk-SK"/>
        </w:rPr>
        <w:t>j</w:t>
      </w:r>
      <w:r w:rsidRPr="00177484">
        <w:rPr>
          <w:rFonts w:ascii="Times New Roman" w:hAnsi="Times New Roman" w:cs="Times New Roman"/>
          <w:sz w:val="24"/>
          <w:szCs w:val="24"/>
          <w:lang w:val="sk-SK"/>
        </w:rPr>
        <w:t xml:space="preserve">ej zmluvných žiakov </w:t>
      </w:r>
      <w:r w:rsidR="00F10AB9" w:rsidRPr="00177484">
        <w:rPr>
          <w:rFonts w:ascii="Times New Roman" w:hAnsi="Times New Roman" w:cs="Times New Roman"/>
          <w:sz w:val="24"/>
          <w:szCs w:val="24"/>
          <w:lang w:val="sk-SK"/>
        </w:rPr>
        <w:t xml:space="preserve">uvedených v písmene b) </w:t>
      </w:r>
      <w:r w:rsidRPr="00177484">
        <w:rPr>
          <w:rFonts w:ascii="Times New Roman" w:hAnsi="Times New Roman" w:cs="Times New Roman"/>
          <w:sz w:val="24"/>
          <w:szCs w:val="24"/>
          <w:lang w:val="sk-SK"/>
        </w:rPr>
        <w:t>v príslušnom školskom roku zabezpečuje činnosti podľa </w:t>
      </w:r>
      <w:r w:rsidR="00FE2FF0" w:rsidRPr="00177484">
        <w:rPr>
          <w:rFonts w:ascii="Times New Roman" w:hAnsi="Times New Roman" w:cs="Times New Roman"/>
          <w:sz w:val="24"/>
          <w:szCs w:val="24"/>
          <w:lang w:val="sk-SK"/>
        </w:rPr>
        <w:t>§ 1 písm. a) až c)</w:t>
      </w:r>
      <w:r w:rsidRPr="00177484">
        <w:rPr>
          <w:rFonts w:ascii="Times New Roman" w:hAnsi="Times New Roman" w:cs="Times New Roman"/>
          <w:sz w:val="24"/>
          <w:szCs w:val="24"/>
          <w:lang w:val="sk-SK"/>
        </w:rPr>
        <w:t>, ktoré sa jej zaviazal zabezpečovať počas celého obdobia školského vyučovania príslušného školského roka, obsahujúce vymedzenie činností podľa </w:t>
      </w:r>
      <w:r w:rsidR="00FE2FF0" w:rsidRPr="00177484">
        <w:rPr>
          <w:rFonts w:ascii="Times New Roman" w:hAnsi="Times New Roman" w:cs="Times New Roman"/>
          <w:sz w:val="24"/>
          <w:szCs w:val="24"/>
          <w:lang w:val="sk-SK"/>
        </w:rPr>
        <w:t>§ 1 písm. c)</w:t>
      </w:r>
      <w:r w:rsidRPr="00177484">
        <w:rPr>
          <w:rFonts w:ascii="Times New Roman" w:hAnsi="Times New Roman" w:cs="Times New Roman"/>
          <w:sz w:val="24"/>
          <w:szCs w:val="24"/>
          <w:lang w:val="sk-SK"/>
        </w:rPr>
        <w:t>, na ktoré možno poskytnúť pomoc,</w:t>
      </w:r>
      <w:r w:rsidR="007B2519" w:rsidRPr="00177484">
        <w:rPr>
          <w:rStyle w:val="Odkaznapoznmkupodiarou"/>
          <w:rFonts w:ascii="Times New Roman" w:hAnsi="Times New Roman" w:cs="Times New Roman"/>
          <w:sz w:val="24"/>
          <w:szCs w:val="24"/>
          <w:lang w:val="sk-SK"/>
        </w:rPr>
        <w:footnoteReference w:id="30"/>
      </w:r>
      <w:r w:rsidR="00FE2FF0" w:rsidRPr="00177484">
        <w:rPr>
          <w:rFonts w:ascii="Times New Roman" w:hAnsi="Times New Roman" w:cs="Times New Roman"/>
          <w:lang w:val="sk-SK"/>
        </w:rPr>
        <w:t>)</w:t>
      </w:r>
    </w:p>
    <w:p w14:paraId="25388C65" w14:textId="77777777" w:rsidR="00285AD4" w:rsidRPr="00177484" w:rsidRDefault="00285AD4"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vyhlásenie školy </w:t>
      </w:r>
      <w:r w:rsidR="00DC2118" w:rsidRPr="00177484">
        <w:rPr>
          <w:rFonts w:ascii="Times New Roman" w:hAnsi="Times New Roman" w:cs="Times New Roman"/>
          <w:sz w:val="24"/>
          <w:szCs w:val="24"/>
          <w:lang w:val="sk-SK"/>
        </w:rPr>
        <w:t xml:space="preserve">podľa písmena c) </w:t>
      </w:r>
      <w:r w:rsidR="00ED350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tom, ktorý </w:t>
      </w:r>
      <w:r w:rsidR="00F24236"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 xml:space="preserve">žiadateľ jej </w:t>
      </w:r>
      <w:r w:rsidR="00ED350D" w:rsidRPr="00177484">
        <w:rPr>
          <w:rFonts w:ascii="Times New Roman" w:hAnsi="Times New Roman" w:cs="Times New Roman"/>
          <w:sz w:val="24"/>
          <w:szCs w:val="24"/>
          <w:lang w:val="sk-SK"/>
        </w:rPr>
        <w:t>podľa § </w:t>
      </w:r>
      <w:r w:rsidR="005D0015" w:rsidRPr="00177484">
        <w:rPr>
          <w:rFonts w:ascii="Times New Roman" w:hAnsi="Times New Roman" w:cs="Times New Roman"/>
          <w:sz w:val="24"/>
          <w:szCs w:val="24"/>
          <w:lang w:val="sk-SK"/>
        </w:rPr>
        <w:t>6</w:t>
      </w:r>
      <w:r w:rsidRPr="00177484">
        <w:rPr>
          <w:rFonts w:ascii="Times New Roman" w:hAnsi="Times New Roman" w:cs="Times New Roman"/>
          <w:sz w:val="24"/>
          <w:szCs w:val="24"/>
          <w:lang w:val="sk-SK"/>
        </w:rPr>
        <w:t xml:space="preserve"> ods</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5 zabezpečuje informačný plagát,</w:t>
      </w:r>
    </w:p>
    <w:p w14:paraId="056ED4F0" w14:textId="77777777" w:rsidR="00285AD4" w:rsidRPr="00177484" w:rsidRDefault="00285AD4"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projekt zabezpečovania činností </w:t>
      </w:r>
      <w:r w:rsidR="00ED350D"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c) v</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príslušnom školskom </w:t>
      </w:r>
      <w:r w:rsidR="00DC2952" w:rsidRPr="00177484">
        <w:rPr>
          <w:rFonts w:ascii="Times New Roman" w:hAnsi="Times New Roman" w:cs="Times New Roman"/>
          <w:sz w:val="24"/>
          <w:szCs w:val="24"/>
          <w:lang w:val="sk-SK"/>
        </w:rPr>
        <w:t>roku, ktorý obsahuje vymedzenie</w:t>
      </w:r>
      <w:r w:rsidRPr="00177484">
        <w:rPr>
          <w:rFonts w:ascii="Times New Roman" w:hAnsi="Times New Roman" w:cs="Times New Roman"/>
          <w:sz w:val="24"/>
          <w:szCs w:val="24"/>
          <w:lang w:val="sk-SK"/>
        </w:rPr>
        <w:t xml:space="preserve"> jed</w:t>
      </w:r>
      <w:r w:rsidR="00DC2952" w:rsidRPr="00177484">
        <w:rPr>
          <w:rFonts w:ascii="Times New Roman" w:hAnsi="Times New Roman" w:cs="Times New Roman"/>
          <w:sz w:val="24"/>
          <w:szCs w:val="24"/>
          <w:lang w:val="sk-SK"/>
        </w:rPr>
        <w:t>notlivých činností a rozpis</w:t>
      </w:r>
      <w:r w:rsidRPr="00177484">
        <w:rPr>
          <w:rFonts w:ascii="Times New Roman" w:hAnsi="Times New Roman" w:cs="Times New Roman"/>
          <w:sz w:val="24"/>
          <w:szCs w:val="24"/>
          <w:lang w:val="sk-SK"/>
        </w:rPr>
        <w:t xml:space="preserve"> predp</w:t>
      </w:r>
      <w:r w:rsidR="00DC2952" w:rsidRPr="00177484">
        <w:rPr>
          <w:rFonts w:ascii="Times New Roman" w:hAnsi="Times New Roman" w:cs="Times New Roman"/>
          <w:sz w:val="24"/>
          <w:szCs w:val="24"/>
          <w:lang w:val="sk-SK"/>
        </w:rPr>
        <w:t>okladaných nákladov</w:t>
      </w:r>
      <w:r w:rsidR="00007C91" w:rsidRPr="00177484">
        <w:rPr>
          <w:rFonts w:ascii="Times New Roman" w:hAnsi="Times New Roman" w:cs="Times New Roman"/>
          <w:sz w:val="24"/>
          <w:szCs w:val="24"/>
          <w:lang w:val="sk-SK"/>
        </w:rPr>
        <w:t xml:space="preserve"> podľa </w:t>
      </w:r>
      <w:r w:rsidRPr="00177484">
        <w:rPr>
          <w:rFonts w:ascii="Times New Roman" w:hAnsi="Times New Roman" w:cs="Times New Roman"/>
          <w:sz w:val="24"/>
          <w:szCs w:val="24"/>
          <w:lang w:val="sk-SK"/>
        </w:rPr>
        <w:t>osobitného predpisu</w:t>
      </w:r>
      <w:r w:rsidR="00007C91"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0</w:t>
      </w:r>
      <w:r w:rsidR="00DC2952" w:rsidRPr="00177484">
        <w:rPr>
          <w:rFonts w:ascii="Times New Roman" w:hAnsi="Times New Roman" w:cs="Times New Roman"/>
          <w:sz w:val="24"/>
          <w:szCs w:val="24"/>
          <w:lang w:val="sk-SK"/>
        </w:rPr>
        <w:t>)</w:t>
      </w:r>
      <w:r w:rsidR="002979BC" w:rsidRPr="00177484">
        <w:rPr>
          <w:rFonts w:ascii="Times New Roman" w:hAnsi="Times New Roman" w:cs="Times New Roman"/>
          <w:sz w:val="24"/>
          <w:szCs w:val="24"/>
          <w:lang w:val="sk-SK"/>
        </w:rPr>
        <w:t>, na pokrytie ktorých schválený žiadateľ žiada o pridelenie maximálnej výšky pomoci,</w:t>
      </w:r>
      <w:r w:rsidR="00DC2952" w:rsidRPr="00177484">
        <w:rPr>
          <w:rFonts w:ascii="Times New Roman" w:hAnsi="Times New Roman" w:cs="Times New Roman"/>
          <w:sz w:val="24"/>
          <w:szCs w:val="24"/>
          <w:lang w:val="sk-SK"/>
        </w:rPr>
        <w:t xml:space="preserve"> zabezpečovaných osobitne pre</w:t>
      </w:r>
      <w:r w:rsidRPr="00177484">
        <w:rPr>
          <w:rFonts w:ascii="Times New Roman" w:hAnsi="Times New Roman" w:cs="Times New Roman"/>
          <w:sz w:val="24"/>
          <w:szCs w:val="24"/>
          <w:lang w:val="sk-SK"/>
        </w:rPr>
        <w:t xml:space="preserve"> zmluvných žiakov každej školy, ak </w:t>
      </w:r>
      <w:r w:rsidR="002979BC"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žiadateľ zabezpečuje činnosti podľa</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c</w:t>
      </w:r>
      <w:r w:rsidR="00133402" w:rsidRPr="00177484">
        <w:rPr>
          <w:rFonts w:ascii="Times New Roman" w:hAnsi="Times New Roman" w:cs="Times New Roman"/>
          <w:sz w:val="24"/>
          <w:szCs w:val="24"/>
          <w:lang w:val="sk-SK"/>
        </w:rPr>
        <w:t xml:space="preserve">) a </w:t>
      </w:r>
    </w:p>
    <w:p w14:paraId="07EBB14A" w14:textId="77777777" w:rsidR="00285AD4" w:rsidRPr="00177484" w:rsidRDefault="00285AD4" w:rsidP="00C313A4">
      <w:pPr>
        <w:numPr>
          <w:ilvl w:val="0"/>
          <w:numId w:val="15"/>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projekt zabezpečovania činností </w:t>
      </w:r>
      <w:r w:rsidR="00ED350D"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d) v</w:t>
      </w:r>
      <w:r w:rsidR="00ED350D" w:rsidRPr="00177484">
        <w:rPr>
          <w:rFonts w:ascii="Times New Roman" w:hAnsi="Times New Roman" w:cs="Times New Roman"/>
          <w:sz w:val="24"/>
          <w:szCs w:val="24"/>
          <w:lang w:val="sk-SK"/>
        </w:rPr>
        <w:t xml:space="preserve"> príslušnom </w:t>
      </w:r>
      <w:r w:rsidRPr="00177484">
        <w:rPr>
          <w:rFonts w:ascii="Times New Roman" w:hAnsi="Times New Roman" w:cs="Times New Roman"/>
          <w:sz w:val="24"/>
          <w:szCs w:val="24"/>
          <w:lang w:val="sk-SK"/>
        </w:rPr>
        <w:t xml:space="preserve">školskom roku, ktorý obsahuje vymedzenie </w:t>
      </w:r>
      <w:r w:rsidR="00DC2952" w:rsidRPr="00177484">
        <w:rPr>
          <w:rFonts w:ascii="Times New Roman" w:hAnsi="Times New Roman" w:cs="Times New Roman"/>
          <w:sz w:val="24"/>
          <w:szCs w:val="24"/>
          <w:lang w:val="sk-SK"/>
        </w:rPr>
        <w:t xml:space="preserve">jednotlivých činností a rozpis predpokladaných nákladov </w:t>
      </w:r>
      <w:r w:rsidR="00ED350D" w:rsidRPr="00177484">
        <w:rPr>
          <w:rFonts w:ascii="Times New Roman" w:hAnsi="Times New Roman" w:cs="Times New Roman"/>
          <w:sz w:val="24"/>
          <w:szCs w:val="24"/>
          <w:lang w:val="sk-SK"/>
        </w:rPr>
        <w:t>podľa </w:t>
      </w:r>
      <w:r w:rsidR="00DC2952" w:rsidRPr="00177484">
        <w:rPr>
          <w:rFonts w:ascii="Times New Roman" w:hAnsi="Times New Roman" w:cs="Times New Roman"/>
          <w:sz w:val="24"/>
          <w:szCs w:val="24"/>
          <w:lang w:val="sk-SK"/>
        </w:rPr>
        <w:t xml:space="preserve">osobitného </w:t>
      </w:r>
      <w:r w:rsidRPr="00177484">
        <w:rPr>
          <w:rFonts w:ascii="Times New Roman" w:hAnsi="Times New Roman" w:cs="Times New Roman"/>
          <w:sz w:val="24"/>
          <w:szCs w:val="24"/>
          <w:lang w:val="sk-SK"/>
        </w:rPr>
        <w:t>predpisu,</w:t>
      </w:r>
      <w:r w:rsidR="00DB249E" w:rsidRPr="00177484">
        <w:rPr>
          <w:rStyle w:val="Odkaznapoznmkupodiarou"/>
          <w:rFonts w:ascii="Times New Roman" w:hAnsi="Times New Roman" w:cs="Times New Roman"/>
          <w:sz w:val="24"/>
          <w:szCs w:val="24"/>
          <w:lang w:val="sk-SK"/>
        </w:rPr>
        <w:footnoteReference w:id="31"/>
      </w:r>
      <w:r w:rsidR="00DC2952" w:rsidRPr="00177484">
        <w:rPr>
          <w:rFonts w:ascii="Times New Roman" w:hAnsi="Times New Roman" w:cs="Times New Roman"/>
          <w:sz w:val="24"/>
          <w:szCs w:val="24"/>
          <w:lang w:val="sk-SK"/>
        </w:rPr>
        <w:t>)</w:t>
      </w:r>
      <w:r w:rsidR="00392900" w:rsidRPr="00177484">
        <w:rPr>
          <w:rFonts w:ascii="Times New Roman" w:hAnsi="Times New Roman" w:cs="Times New Roman"/>
          <w:sz w:val="24"/>
          <w:szCs w:val="24"/>
          <w:lang w:val="sk-SK"/>
        </w:rPr>
        <w:t xml:space="preserve"> na pokrytie ktorých schválený žiadateľ žiada o pridelenie maximálnej výšky pomoci,</w:t>
      </w:r>
      <w:r w:rsidRPr="00177484">
        <w:rPr>
          <w:rFonts w:ascii="Times New Roman" w:hAnsi="Times New Roman" w:cs="Times New Roman"/>
          <w:sz w:val="24"/>
          <w:szCs w:val="24"/>
          <w:lang w:val="sk-SK"/>
        </w:rPr>
        <w:t xml:space="preserve"> ak </w:t>
      </w:r>
      <w:r w:rsidR="00392900"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 xml:space="preserve">žiadateľ zabezpečuje </w:t>
      </w:r>
      <w:r w:rsidR="00ED350D" w:rsidRPr="00177484">
        <w:rPr>
          <w:rFonts w:ascii="Times New Roman" w:hAnsi="Times New Roman" w:cs="Times New Roman"/>
          <w:sz w:val="24"/>
          <w:szCs w:val="24"/>
          <w:lang w:val="sk-SK"/>
        </w:rPr>
        <w:t>činnosti </w:t>
      </w:r>
      <w:r w:rsidRPr="00177484">
        <w:rPr>
          <w:rFonts w:ascii="Times New Roman" w:hAnsi="Times New Roman" w:cs="Times New Roman"/>
          <w:sz w:val="24"/>
          <w:szCs w:val="24"/>
          <w:lang w:val="sk-SK"/>
        </w:rPr>
        <w:t>podľa</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ED350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d).</w:t>
      </w:r>
    </w:p>
    <w:p w14:paraId="77FD1CE6"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444AAC86" w14:textId="77777777" w:rsidR="00F2502C" w:rsidRPr="00177484" w:rsidRDefault="00392900"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Maximálnu výšku pomoci možno prideliť </w:t>
      </w:r>
      <w:r w:rsidR="00AD4231" w:rsidRPr="00177484">
        <w:rPr>
          <w:rFonts w:ascii="Times New Roman" w:hAnsi="Times New Roman" w:cs="Times New Roman"/>
          <w:sz w:val="24"/>
          <w:szCs w:val="24"/>
          <w:lang w:val="sk-SK"/>
        </w:rPr>
        <w:t xml:space="preserve">len </w:t>
      </w:r>
      <w:r w:rsidRPr="00177484">
        <w:rPr>
          <w:rFonts w:ascii="Times New Roman" w:hAnsi="Times New Roman" w:cs="Times New Roman"/>
          <w:sz w:val="24"/>
          <w:szCs w:val="24"/>
          <w:lang w:val="sk-SK"/>
        </w:rPr>
        <w:t>na zabezpečovanie činností podľa § 1 písm. a) až d) v príslušnom školskom roku, ktorých zabezpečovanie v príslušnom školskom roku je schválené.</w:t>
      </w:r>
      <w:r w:rsidR="00CF293D" w:rsidRPr="00177484">
        <w:rPr>
          <w:rFonts w:ascii="Times New Roman" w:hAnsi="Times New Roman" w:cs="Times New Roman"/>
          <w:sz w:val="24"/>
          <w:szCs w:val="24"/>
          <w:lang w:val="sk-SK"/>
        </w:rPr>
        <w:t xml:space="preserve"> </w:t>
      </w:r>
      <w:r w:rsidR="005D1275" w:rsidRPr="00177484">
        <w:rPr>
          <w:rFonts w:ascii="Times New Roman" w:hAnsi="Times New Roman" w:cs="Times New Roman"/>
          <w:sz w:val="24"/>
          <w:szCs w:val="24"/>
          <w:lang w:val="sk-SK"/>
        </w:rPr>
        <w:t>Maximálnu výšku pomoci na zabezpečovanie informačného plagátu možno prideliť len na </w:t>
      </w:r>
      <w:r w:rsidR="006F71DA" w:rsidRPr="00177484">
        <w:rPr>
          <w:rFonts w:ascii="Times New Roman" w:hAnsi="Times New Roman" w:cs="Times New Roman"/>
          <w:sz w:val="24"/>
          <w:szCs w:val="24"/>
          <w:lang w:val="sk-SK"/>
        </w:rPr>
        <w:t xml:space="preserve">jeho </w:t>
      </w:r>
      <w:r w:rsidR="005D1275" w:rsidRPr="00177484">
        <w:rPr>
          <w:rFonts w:ascii="Times New Roman" w:hAnsi="Times New Roman" w:cs="Times New Roman"/>
          <w:sz w:val="24"/>
          <w:szCs w:val="24"/>
          <w:lang w:val="sk-SK"/>
        </w:rPr>
        <w:t>zabezpečovanie pre školu, pre ktorej zmluvných žiakov sa v príslušnom školskom roku zabezpečujú činnosti podľa § 1 písm. a) až c).</w:t>
      </w:r>
    </w:p>
    <w:p w14:paraId="7FC96C04" w14:textId="77777777" w:rsidR="00F2502C" w:rsidRPr="00177484" w:rsidRDefault="00F2502C" w:rsidP="00C313A4">
      <w:pPr>
        <w:spacing w:after="0" w:line="240" w:lineRule="auto"/>
        <w:ind w:firstLine="567"/>
        <w:jc w:val="both"/>
        <w:rPr>
          <w:rFonts w:ascii="Times New Roman" w:hAnsi="Times New Roman" w:cs="Times New Roman"/>
          <w:sz w:val="24"/>
          <w:szCs w:val="24"/>
          <w:lang w:val="sk-SK"/>
        </w:rPr>
      </w:pPr>
    </w:p>
    <w:p w14:paraId="6D41BF66" w14:textId="77777777" w:rsidR="00392900" w:rsidRPr="00177484" w:rsidRDefault="00392900"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Maximálnu výšku pomoci na zabezpečovanie činností podľa § 1 písm. a) až d) možno prideliť </w:t>
      </w:r>
      <w:r w:rsidR="00AD4231" w:rsidRPr="00177484">
        <w:rPr>
          <w:rFonts w:ascii="Times New Roman" w:hAnsi="Times New Roman" w:cs="Times New Roman"/>
          <w:sz w:val="24"/>
          <w:szCs w:val="24"/>
          <w:lang w:val="sk-SK"/>
        </w:rPr>
        <w:t xml:space="preserve">len </w:t>
      </w:r>
      <w:r w:rsidRPr="00177484">
        <w:rPr>
          <w:rFonts w:ascii="Times New Roman" w:hAnsi="Times New Roman" w:cs="Times New Roman"/>
          <w:sz w:val="24"/>
          <w:szCs w:val="24"/>
          <w:lang w:val="sk-SK"/>
        </w:rPr>
        <w:t>schválenému žiadateľovi, ktorý má poskytovanie pomoci na ich zabezpečovanie v príslušnom školskom roku schválené.</w:t>
      </w:r>
      <w:r w:rsidR="00EC71AB" w:rsidRPr="00177484">
        <w:rPr>
          <w:rFonts w:ascii="Times New Roman" w:hAnsi="Times New Roman" w:cs="Times New Roman"/>
          <w:sz w:val="24"/>
          <w:szCs w:val="24"/>
          <w:lang w:val="sk-SK"/>
        </w:rPr>
        <w:t xml:space="preserve"> </w:t>
      </w:r>
      <w:r w:rsidR="001F78AF" w:rsidRPr="00177484">
        <w:rPr>
          <w:rFonts w:ascii="Times New Roman" w:hAnsi="Times New Roman" w:cs="Times New Roman"/>
          <w:sz w:val="24"/>
          <w:szCs w:val="24"/>
          <w:lang w:val="sk-SK"/>
        </w:rPr>
        <w:t>Maximálnu výšku pomoci na zabezpečovanie činností podľa § 1 písm. a) až d), ktoré môže podľa § 6 ods. 4 zabezpečovať len jeden schválený žiadateľ, možno prideliť len jednému schválenému žiadateľovi.</w:t>
      </w:r>
    </w:p>
    <w:p w14:paraId="0E58A644" w14:textId="77777777" w:rsidR="00392900" w:rsidRPr="00177484" w:rsidRDefault="00392900" w:rsidP="00C313A4">
      <w:pPr>
        <w:spacing w:after="0" w:line="240" w:lineRule="auto"/>
        <w:ind w:firstLine="567"/>
        <w:jc w:val="both"/>
        <w:rPr>
          <w:rFonts w:ascii="Times New Roman" w:hAnsi="Times New Roman" w:cs="Times New Roman"/>
          <w:sz w:val="24"/>
          <w:szCs w:val="24"/>
          <w:lang w:val="sk-SK"/>
        </w:rPr>
      </w:pPr>
    </w:p>
    <w:p w14:paraId="79EF3C11" w14:textId="77777777" w:rsidR="00392900" w:rsidRPr="00177484" w:rsidRDefault="00392900"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Maximálna výška pomoci na zabezpečovanie činností podľa § 1 písm. a) až c) sa schválenému žiadateľovi prideľuje na ich zabezpečovanie v príslušnom školskom roku pre zmluvných žiakov počas celého obdobia školského vyučovania príslušného školského roka.</w:t>
      </w:r>
    </w:p>
    <w:p w14:paraId="69E04F4F" w14:textId="77777777" w:rsidR="00392900" w:rsidRPr="00177484" w:rsidRDefault="00392900" w:rsidP="00C313A4">
      <w:pPr>
        <w:spacing w:after="0" w:line="240" w:lineRule="auto"/>
        <w:ind w:firstLine="567"/>
        <w:jc w:val="both"/>
        <w:rPr>
          <w:rFonts w:ascii="Times New Roman" w:hAnsi="Times New Roman" w:cs="Times New Roman"/>
          <w:sz w:val="24"/>
          <w:szCs w:val="24"/>
          <w:lang w:val="sk-SK"/>
        </w:rPr>
      </w:pPr>
    </w:p>
    <w:p w14:paraId="5D4F82B5" w14:textId="3DF74CBF" w:rsidR="00714EF0" w:rsidRPr="008D2E76" w:rsidRDefault="008D2E76" w:rsidP="00C313A4">
      <w:pPr>
        <w:numPr>
          <w:ilvl w:val="0"/>
          <w:numId w:val="13"/>
        </w:numPr>
        <w:spacing w:after="0" w:line="240" w:lineRule="auto"/>
        <w:ind w:left="0" w:firstLine="567"/>
        <w:jc w:val="both"/>
        <w:rPr>
          <w:rFonts w:ascii="Times New Roman" w:hAnsi="Times New Roman" w:cs="Times New Roman"/>
          <w:sz w:val="24"/>
          <w:szCs w:val="24"/>
          <w:lang w:val="sk-SK"/>
        </w:rPr>
      </w:pPr>
      <w:r w:rsidRPr="006641CA">
        <w:rPr>
          <w:rFonts w:ascii="Times New Roman" w:hAnsi="Times New Roman" w:cs="Times New Roman"/>
          <w:sz w:val="24"/>
          <w:szCs w:val="24"/>
          <w:lang w:val="sk-SK"/>
        </w:rPr>
        <w:t>P</w:t>
      </w:r>
      <w:r w:rsidR="00714EF0" w:rsidRPr="008D2E76">
        <w:rPr>
          <w:rFonts w:ascii="Times New Roman" w:hAnsi="Times New Roman" w:cs="Times New Roman"/>
          <w:sz w:val="24"/>
          <w:szCs w:val="24"/>
          <w:lang w:val="sk-SK"/>
        </w:rPr>
        <w:t xml:space="preserve">ridelenie maximálnej výšky pomoci na dodávanie schválených mliečnych výrobkov alebo schváleného ovocia a zeleniny pre žiakov </w:t>
      </w:r>
      <w:r w:rsidRPr="006641CA">
        <w:rPr>
          <w:rFonts w:ascii="Times New Roman" w:hAnsi="Times New Roman" w:cs="Times New Roman"/>
          <w:sz w:val="24"/>
          <w:szCs w:val="24"/>
          <w:lang w:val="sk-SK"/>
        </w:rPr>
        <w:t>sa nevzťahuje na</w:t>
      </w:r>
      <w:r w:rsidR="00714EF0" w:rsidRPr="008D2E76">
        <w:rPr>
          <w:rFonts w:ascii="Times New Roman" w:hAnsi="Times New Roman" w:cs="Times New Roman"/>
          <w:sz w:val="24"/>
          <w:szCs w:val="24"/>
          <w:lang w:val="sk-SK"/>
        </w:rPr>
        <w:t xml:space="preserve"> pridelenie maximálnej výšky pomoci na ich distribúciu pre žiakov.</w:t>
      </w:r>
    </w:p>
    <w:p w14:paraId="4E564101" w14:textId="77777777" w:rsidR="00714EF0" w:rsidRDefault="00714EF0" w:rsidP="00C313A4">
      <w:pPr>
        <w:pStyle w:val="Odsekzoznamu"/>
        <w:ind w:firstLine="567"/>
      </w:pPr>
    </w:p>
    <w:p w14:paraId="5E08A8BD" w14:textId="6F5C0C71" w:rsidR="00392900" w:rsidRPr="00177484" w:rsidRDefault="00392900"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Na zabezpečovanie činností podľa </w:t>
      </w:r>
      <w:r w:rsidR="00CD4EC0" w:rsidRPr="00177484">
        <w:rPr>
          <w:rFonts w:ascii="Times New Roman" w:hAnsi="Times New Roman" w:cs="Times New Roman"/>
          <w:sz w:val="24"/>
          <w:szCs w:val="24"/>
          <w:lang w:val="sk-SK"/>
        </w:rPr>
        <w:t>§</w:t>
      </w:r>
      <w:r w:rsidR="00CD4EC0">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1 písm. c) v príslušnom školskom roku možno prideliť najviac 10 % z prostriedkov </w:t>
      </w:r>
      <w:r w:rsidR="00A921A1">
        <w:rPr>
          <w:rFonts w:ascii="Times New Roman" w:hAnsi="Times New Roman" w:cs="Times New Roman"/>
          <w:sz w:val="24"/>
          <w:szCs w:val="24"/>
          <w:lang w:val="sk-SK"/>
        </w:rPr>
        <w:t>ú</w:t>
      </w:r>
      <w:r w:rsidR="001E2116" w:rsidRPr="00177484">
        <w:rPr>
          <w:rFonts w:ascii="Times New Roman" w:hAnsi="Times New Roman" w:cs="Times New Roman"/>
          <w:sz w:val="24"/>
          <w:szCs w:val="24"/>
          <w:lang w:val="sk-SK"/>
        </w:rPr>
        <w:t xml:space="preserve">nie </w:t>
      </w:r>
      <w:r w:rsidRPr="00177484">
        <w:rPr>
          <w:rFonts w:ascii="Times New Roman" w:hAnsi="Times New Roman" w:cs="Times New Roman"/>
          <w:sz w:val="24"/>
          <w:szCs w:val="24"/>
          <w:lang w:val="sk-SK"/>
        </w:rPr>
        <w:t xml:space="preserve">pridelených Slovenskej republike na vykonávanie </w:t>
      </w:r>
      <w:r w:rsidR="00993796" w:rsidRPr="00177484">
        <w:rPr>
          <w:rFonts w:ascii="Times New Roman" w:hAnsi="Times New Roman" w:cs="Times New Roman"/>
          <w:sz w:val="24"/>
          <w:szCs w:val="24"/>
          <w:lang w:val="sk-SK"/>
        </w:rPr>
        <w:t>Š</w:t>
      </w:r>
      <w:r w:rsidRPr="00177484">
        <w:rPr>
          <w:rFonts w:ascii="Times New Roman" w:hAnsi="Times New Roman" w:cs="Times New Roman"/>
          <w:sz w:val="24"/>
          <w:szCs w:val="24"/>
          <w:lang w:val="sk-SK"/>
        </w:rPr>
        <w:t>kolského programu</w:t>
      </w:r>
      <w:r w:rsidRPr="00177484">
        <w:rPr>
          <w:rFonts w:ascii="Times New Roman" w:hAnsi="Times New Roman" w:cs="Times New Roman"/>
          <w:sz w:val="24"/>
          <w:szCs w:val="24"/>
          <w:vertAlign w:val="superscript"/>
          <w:lang w:val="sk-SK"/>
        </w:rPr>
        <w:t>1</w:t>
      </w:r>
      <w:r w:rsidRPr="00177484">
        <w:rPr>
          <w:rFonts w:ascii="Times New Roman" w:hAnsi="Times New Roman" w:cs="Times New Roman"/>
          <w:sz w:val="24"/>
          <w:szCs w:val="24"/>
          <w:lang w:val="sk-SK"/>
        </w:rPr>
        <w:t xml:space="preserve">) v príslušnom školskom roku (ďalej len „pridelené </w:t>
      </w:r>
      <w:r w:rsidRPr="00177484">
        <w:rPr>
          <w:rFonts w:ascii="Times New Roman" w:hAnsi="Times New Roman" w:cs="Times New Roman"/>
          <w:sz w:val="24"/>
          <w:szCs w:val="24"/>
          <w:lang w:val="sk-SK"/>
        </w:rPr>
        <w:lastRenderedPageBreak/>
        <w:t xml:space="preserve">prostriedky </w:t>
      </w:r>
      <w:r w:rsidR="00A921A1">
        <w:rPr>
          <w:rFonts w:ascii="Times New Roman" w:hAnsi="Times New Roman" w:cs="Times New Roman"/>
          <w:sz w:val="24"/>
          <w:szCs w:val="24"/>
          <w:lang w:val="sk-SK"/>
        </w:rPr>
        <w:t>ú</w:t>
      </w:r>
      <w:r w:rsidR="001E2116" w:rsidRPr="00177484">
        <w:rPr>
          <w:rFonts w:ascii="Times New Roman" w:hAnsi="Times New Roman" w:cs="Times New Roman"/>
          <w:sz w:val="24"/>
          <w:szCs w:val="24"/>
          <w:lang w:val="sk-SK"/>
        </w:rPr>
        <w:t>nie</w:t>
      </w:r>
      <w:r w:rsidRPr="00177484">
        <w:rPr>
          <w:rFonts w:ascii="Times New Roman" w:hAnsi="Times New Roman" w:cs="Times New Roman"/>
          <w:sz w:val="24"/>
          <w:szCs w:val="24"/>
          <w:lang w:val="sk-SK"/>
        </w:rPr>
        <w:t>“).</w:t>
      </w:r>
    </w:p>
    <w:p w14:paraId="0D3E51A6" w14:textId="77777777" w:rsidR="00392900" w:rsidRPr="00177484" w:rsidRDefault="00392900" w:rsidP="00177484">
      <w:pPr>
        <w:spacing w:after="0" w:line="240" w:lineRule="auto"/>
        <w:jc w:val="both"/>
        <w:rPr>
          <w:rFonts w:ascii="Times New Roman" w:hAnsi="Times New Roman" w:cs="Times New Roman"/>
          <w:sz w:val="24"/>
          <w:szCs w:val="24"/>
          <w:lang w:val="sk-SK"/>
        </w:rPr>
      </w:pPr>
    </w:p>
    <w:p w14:paraId="2ACF11DE" w14:textId="5EEDAB1C" w:rsidR="00392900" w:rsidRPr="00177484" w:rsidRDefault="00392900" w:rsidP="00C313A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sz w:val="24"/>
          <w:szCs w:val="24"/>
          <w:lang w:val="sk-SK"/>
        </w:rPr>
        <w:t xml:space="preserve">Ak časť </w:t>
      </w:r>
      <w:r w:rsidRPr="00177484">
        <w:rPr>
          <w:rFonts w:ascii="Times New Roman" w:hAnsi="Times New Roman" w:cs="Times New Roman"/>
          <w:bCs/>
          <w:sz w:val="24"/>
          <w:szCs w:val="24"/>
          <w:lang w:val="sk-SK"/>
        </w:rPr>
        <w:t>úhrnnej výšky predpokladaných nákladov schválených žiadateľov o</w:t>
      </w:r>
      <w:r w:rsidR="004247BB" w:rsidRPr="00177484">
        <w:rPr>
          <w:rFonts w:ascii="Times New Roman" w:hAnsi="Times New Roman" w:cs="Times New Roman"/>
          <w:bCs/>
          <w:sz w:val="24"/>
          <w:szCs w:val="24"/>
          <w:lang w:val="sk-SK"/>
        </w:rPr>
        <w:t> </w:t>
      </w:r>
      <w:r w:rsidRPr="00177484">
        <w:rPr>
          <w:rFonts w:ascii="Times New Roman" w:hAnsi="Times New Roman" w:cs="Times New Roman"/>
          <w:bCs/>
          <w:sz w:val="24"/>
          <w:szCs w:val="24"/>
          <w:lang w:val="sk-SK"/>
        </w:rPr>
        <w:t>pridelenie, uvedených v ich projektoch podľa odseku </w:t>
      </w:r>
      <w:r w:rsidR="00DB249E" w:rsidRPr="00177484">
        <w:rPr>
          <w:rFonts w:ascii="Times New Roman" w:hAnsi="Times New Roman" w:cs="Times New Roman"/>
          <w:bCs/>
          <w:sz w:val="24"/>
          <w:szCs w:val="24"/>
          <w:lang w:val="sk-SK"/>
        </w:rPr>
        <w:t>2</w:t>
      </w:r>
      <w:r w:rsidRPr="00177484">
        <w:rPr>
          <w:rFonts w:ascii="Times New Roman" w:hAnsi="Times New Roman" w:cs="Times New Roman"/>
          <w:bCs/>
          <w:sz w:val="24"/>
          <w:szCs w:val="24"/>
          <w:lang w:val="sk-SK"/>
        </w:rPr>
        <w:t xml:space="preserve"> písm. i), na pokrytie ktorej možno poskytnúť pomoc </w:t>
      </w:r>
      <w:r w:rsidR="005D0015" w:rsidRPr="00177484">
        <w:rPr>
          <w:rFonts w:ascii="Times New Roman" w:hAnsi="Times New Roman" w:cs="Times New Roman"/>
          <w:bCs/>
          <w:sz w:val="24"/>
          <w:szCs w:val="24"/>
          <w:lang w:val="sk-SK"/>
        </w:rPr>
        <w:t xml:space="preserve">najviac </w:t>
      </w:r>
      <w:r w:rsidRPr="00177484">
        <w:rPr>
          <w:rFonts w:ascii="Times New Roman" w:hAnsi="Times New Roman" w:cs="Times New Roman"/>
          <w:bCs/>
          <w:sz w:val="24"/>
          <w:szCs w:val="24"/>
          <w:lang w:val="sk-SK"/>
        </w:rPr>
        <w:t>podľa § </w:t>
      </w:r>
      <w:r w:rsidR="005D0015" w:rsidRPr="00177484">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ods. </w:t>
      </w:r>
      <w:r w:rsidR="00A82726">
        <w:rPr>
          <w:rFonts w:ascii="Times New Roman" w:hAnsi="Times New Roman" w:cs="Times New Roman"/>
          <w:bCs/>
          <w:sz w:val="24"/>
          <w:szCs w:val="24"/>
          <w:lang w:val="sk-SK"/>
        </w:rPr>
        <w:t>21</w:t>
      </w:r>
      <w:r w:rsidRPr="00177484">
        <w:rPr>
          <w:rFonts w:ascii="Times New Roman" w:hAnsi="Times New Roman" w:cs="Times New Roman"/>
          <w:bCs/>
          <w:sz w:val="24"/>
          <w:szCs w:val="24"/>
          <w:lang w:val="sk-SK"/>
        </w:rPr>
        <w:t>, prekračuje limit podľa osobitného predpisu,</w:t>
      </w:r>
      <w:r w:rsidR="00DB249E" w:rsidRPr="00177484">
        <w:rPr>
          <w:rStyle w:val="Odkaznapoznmkupodiarou"/>
          <w:rFonts w:ascii="Times New Roman" w:hAnsi="Times New Roman" w:cs="Times New Roman"/>
          <w:bCs/>
          <w:sz w:val="24"/>
          <w:szCs w:val="24"/>
          <w:lang w:val="sk-SK"/>
        </w:rPr>
        <w:footnoteReference w:id="32"/>
      </w:r>
      <w:r w:rsidRPr="00177484">
        <w:rPr>
          <w:rFonts w:ascii="Times New Roman" w:hAnsi="Times New Roman" w:cs="Times New Roman"/>
          <w:bCs/>
          <w:sz w:val="24"/>
          <w:szCs w:val="24"/>
          <w:lang w:val="sk-SK"/>
        </w:rPr>
        <w:t xml:space="preserve">) maximálna výška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na zabezpečovanie činností podľa § 1 písm. d) v príslušnom školskom roku, ktorá sa prideľuje žiadateľovi o pridelenie, zodpovedá súčinu časti výšky predpokladaných nákladov žiadateľa o pridelenie uvedených v jeho projekte podľa odseku </w:t>
      </w:r>
      <w:r w:rsidR="00DB249E" w:rsidRPr="00177484">
        <w:rPr>
          <w:rFonts w:ascii="Times New Roman" w:hAnsi="Times New Roman" w:cs="Times New Roman"/>
          <w:bCs/>
          <w:sz w:val="24"/>
          <w:szCs w:val="24"/>
          <w:lang w:val="sk-SK"/>
        </w:rPr>
        <w:t>2</w:t>
      </w:r>
      <w:r w:rsidRPr="00177484">
        <w:rPr>
          <w:rFonts w:ascii="Times New Roman" w:hAnsi="Times New Roman" w:cs="Times New Roman"/>
          <w:bCs/>
          <w:sz w:val="24"/>
          <w:szCs w:val="24"/>
          <w:lang w:val="sk-SK"/>
        </w:rPr>
        <w:t xml:space="preserve"> písm. i), na pokrytie </w:t>
      </w:r>
      <w:r w:rsidR="0037690E" w:rsidRPr="00177484">
        <w:rPr>
          <w:rFonts w:ascii="Times New Roman" w:hAnsi="Times New Roman" w:cs="Times New Roman"/>
          <w:bCs/>
          <w:sz w:val="24"/>
          <w:szCs w:val="24"/>
          <w:lang w:val="sk-SK"/>
        </w:rPr>
        <w:t xml:space="preserve">ktorej možno poskytnúť pomoc najviac </w:t>
      </w:r>
      <w:r w:rsidRPr="00177484">
        <w:rPr>
          <w:rFonts w:ascii="Times New Roman" w:hAnsi="Times New Roman" w:cs="Times New Roman"/>
          <w:bCs/>
          <w:sz w:val="24"/>
          <w:szCs w:val="24"/>
          <w:lang w:val="sk-SK"/>
        </w:rPr>
        <w:t>podľa § </w:t>
      </w:r>
      <w:r w:rsidR="005D0015" w:rsidRPr="00177484">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ods. </w:t>
      </w:r>
      <w:r w:rsidR="00A82726">
        <w:rPr>
          <w:rFonts w:ascii="Times New Roman" w:hAnsi="Times New Roman" w:cs="Times New Roman"/>
          <w:bCs/>
          <w:sz w:val="24"/>
          <w:szCs w:val="24"/>
          <w:lang w:val="sk-SK"/>
        </w:rPr>
        <w:t>21</w:t>
      </w:r>
      <w:r w:rsidR="004919F4" w:rsidRPr="00177484">
        <w:rPr>
          <w:rFonts w:ascii="Times New Roman" w:hAnsi="Times New Roman" w:cs="Times New Roman"/>
          <w:bCs/>
          <w:sz w:val="24"/>
          <w:szCs w:val="24"/>
          <w:lang w:val="sk-SK"/>
        </w:rPr>
        <w:t>,</w:t>
      </w:r>
      <w:r w:rsidR="00B11F46" w:rsidRPr="00177484">
        <w:rPr>
          <w:rFonts w:ascii="Times New Roman" w:hAnsi="Times New Roman" w:cs="Times New Roman"/>
          <w:bCs/>
          <w:sz w:val="24"/>
          <w:szCs w:val="24"/>
          <w:lang w:val="sk-SK"/>
        </w:rPr>
        <w:t xml:space="preserve"> </w:t>
      </w:r>
      <w:r w:rsidRPr="00177484">
        <w:rPr>
          <w:rFonts w:ascii="Times New Roman" w:hAnsi="Times New Roman" w:cs="Times New Roman"/>
          <w:bCs/>
          <w:sz w:val="24"/>
          <w:szCs w:val="24"/>
          <w:lang w:val="sk-SK"/>
        </w:rPr>
        <w:t xml:space="preserve">a koeficientu krátenia, ktorý zodpovedá podielu najvyššieho podielu z pridelených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nie</w:t>
      </w:r>
      <w:r w:rsidR="002E30C1" w:rsidRPr="00177484">
        <w:rPr>
          <w:rFonts w:ascii="Times New Roman" w:hAnsi="Times New Roman" w:cs="Times New Roman"/>
          <w:bCs/>
          <w:sz w:val="24"/>
          <w:szCs w:val="24"/>
          <w:lang w:val="sk-SK"/>
        </w:rPr>
        <w:t>, ktorý možno prideliť</w:t>
      </w:r>
      <w:r w:rsidRPr="00177484">
        <w:rPr>
          <w:rFonts w:ascii="Times New Roman" w:hAnsi="Times New Roman" w:cs="Times New Roman"/>
          <w:bCs/>
          <w:sz w:val="24"/>
          <w:szCs w:val="24"/>
          <w:lang w:val="sk-SK"/>
        </w:rPr>
        <w:t xml:space="preserve"> na pokrytie určitých súvisiacich nákladov</w:t>
      </w:r>
      <w:r w:rsidR="002E30C1" w:rsidRPr="00177484">
        <w:rPr>
          <w:rFonts w:ascii="Times New Roman" w:hAnsi="Times New Roman" w:cs="Times New Roman"/>
          <w:bCs/>
          <w:sz w:val="24"/>
          <w:szCs w:val="24"/>
          <w:vertAlign w:val="superscript"/>
          <w:lang w:val="sk-SK"/>
        </w:rPr>
        <w:t>3</w:t>
      </w:r>
      <w:r w:rsidR="001D0D25" w:rsidRPr="00177484">
        <w:rPr>
          <w:rFonts w:ascii="Times New Roman" w:hAnsi="Times New Roman" w:cs="Times New Roman"/>
          <w:bCs/>
          <w:sz w:val="24"/>
          <w:szCs w:val="24"/>
          <w:vertAlign w:val="superscript"/>
          <w:lang w:val="sk-SK"/>
        </w:rPr>
        <w:t>2</w:t>
      </w:r>
      <w:r w:rsidRPr="00177484">
        <w:rPr>
          <w:rFonts w:ascii="Times New Roman" w:hAnsi="Times New Roman" w:cs="Times New Roman"/>
          <w:bCs/>
          <w:sz w:val="24"/>
          <w:szCs w:val="24"/>
          <w:lang w:val="sk-SK"/>
        </w:rPr>
        <w:t>) a úhrnnej výšky časti predpokladaných nákladov žiadateľov o pridelenie uvedených v ich projektoch podľa odseku </w:t>
      </w:r>
      <w:r w:rsidR="00DB249E" w:rsidRPr="00177484">
        <w:rPr>
          <w:rFonts w:ascii="Times New Roman" w:hAnsi="Times New Roman" w:cs="Times New Roman"/>
          <w:bCs/>
          <w:sz w:val="24"/>
          <w:szCs w:val="24"/>
          <w:lang w:val="sk-SK"/>
        </w:rPr>
        <w:t>2</w:t>
      </w:r>
      <w:r w:rsidRPr="00177484">
        <w:rPr>
          <w:rFonts w:ascii="Times New Roman" w:hAnsi="Times New Roman" w:cs="Times New Roman"/>
          <w:bCs/>
          <w:sz w:val="24"/>
          <w:szCs w:val="24"/>
          <w:lang w:val="sk-SK"/>
        </w:rPr>
        <w:t xml:space="preserve"> písm. i), na pokrytie </w:t>
      </w:r>
      <w:r w:rsidR="0037690E" w:rsidRPr="00177484">
        <w:rPr>
          <w:rFonts w:ascii="Times New Roman" w:hAnsi="Times New Roman" w:cs="Times New Roman"/>
          <w:bCs/>
          <w:sz w:val="24"/>
          <w:szCs w:val="24"/>
          <w:lang w:val="sk-SK"/>
        </w:rPr>
        <w:t xml:space="preserve">ktorej možno poskytnúť pomoc najviac </w:t>
      </w:r>
      <w:r w:rsidRPr="00177484">
        <w:rPr>
          <w:rFonts w:ascii="Times New Roman" w:hAnsi="Times New Roman" w:cs="Times New Roman"/>
          <w:bCs/>
          <w:sz w:val="24"/>
          <w:szCs w:val="24"/>
          <w:lang w:val="sk-SK"/>
        </w:rPr>
        <w:t>podľa § </w:t>
      </w:r>
      <w:r w:rsidR="005D0015" w:rsidRPr="00177484">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ods. </w:t>
      </w:r>
      <w:r w:rsidR="00A82726">
        <w:rPr>
          <w:rFonts w:ascii="Times New Roman" w:hAnsi="Times New Roman" w:cs="Times New Roman"/>
          <w:bCs/>
          <w:sz w:val="24"/>
          <w:szCs w:val="24"/>
          <w:lang w:val="sk-SK"/>
        </w:rPr>
        <w:t>21</w:t>
      </w:r>
      <w:r w:rsidRPr="00177484">
        <w:rPr>
          <w:rFonts w:ascii="Times New Roman" w:hAnsi="Times New Roman" w:cs="Times New Roman"/>
          <w:bCs/>
          <w:sz w:val="24"/>
          <w:szCs w:val="24"/>
          <w:lang w:val="sk-SK"/>
        </w:rPr>
        <w:t>.</w:t>
      </w:r>
    </w:p>
    <w:p w14:paraId="64ED2CD7" w14:textId="77777777" w:rsidR="00392900" w:rsidRPr="00177484" w:rsidRDefault="00392900" w:rsidP="00C313A4">
      <w:pPr>
        <w:spacing w:after="0" w:line="240" w:lineRule="auto"/>
        <w:ind w:firstLine="567"/>
        <w:jc w:val="both"/>
        <w:rPr>
          <w:rFonts w:ascii="Times New Roman" w:hAnsi="Times New Roman" w:cs="Times New Roman"/>
          <w:bCs/>
          <w:sz w:val="24"/>
          <w:szCs w:val="24"/>
          <w:lang w:val="sk-SK"/>
        </w:rPr>
      </w:pPr>
    </w:p>
    <w:p w14:paraId="79DE20F9" w14:textId="5ECA36A0" w:rsidR="00392900" w:rsidRPr="00177484" w:rsidRDefault="00392900" w:rsidP="00C313A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Ak časť úhrnnej výšky predpokladaných nákladov žiadateľov o pridelenie uvedených v ich projektoch podľa odseku </w:t>
      </w:r>
      <w:r w:rsidR="00DB249E" w:rsidRPr="00177484">
        <w:rPr>
          <w:rFonts w:ascii="Times New Roman" w:hAnsi="Times New Roman" w:cs="Times New Roman"/>
          <w:bCs/>
          <w:sz w:val="24"/>
          <w:szCs w:val="24"/>
          <w:lang w:val="sk-SK"/>
        </w:rPr>
        <w:t>2</w:t>
      </w:r>
      <w:r w:rsidRPr="00177484">
        <w:rPr>
          <w:rFonts w:ascii="Times New Roman" w:hAnsi="Times New Roman" w:cs="Times New Roman"/>
          <w:bCs/>
          <w:sz w:val="24"/>
          <w:szCs w:val="24"/>
          <w:lang w:val="sk-SK"/>
        </w:rPr>
        <w:t xml:space="preserve"> písm. i), na pokrytie </w:t>
      </w:r>
      <w:r w:rsidR="0037690E" w:rsidRPr="00177484">
        <w:rPr>
          <w:rFonts w:ascii="Times New Roman" w:hAnsi="Times New Roman" w:cs="Times New Roman"/>
          <w:bCs/>
          <w:sz w:val="24"/>
          <w:szCs w:val="24"/>
          <w:lang w:val="sk-SK"/>
        </w:rPr>
        <w:t xml:space="preserve">ktorej možno poskytnúť pomoc najviac </w:t>
      </w:r>
      <w:r w:rsidRPr="00177484">
        <w:rPr>
          <w:rFonts w:ascii="Times New Roman" w:hAnsi="Times New Roman" w:cs="Times New Roman"/>
          <w:bCs/>
          <w:sz w:val="24"/>
          <w:szCs w:val="24"/>
          <w:lang w:val="sk-SK"/>
        </w:rPr>
        <w:t>podľa § </w:t>
      </w:r>
      <w:r w:rsidR="005D0015" w:rsidRPr="00177484">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ods. </w:t>
      </w:r>
      <w:r w:rsidR="00A82726">
        <w:rPr>
          <w:rFonts w:ascii="Times New Roman" w:hAnsi="Times New Roman" w:cs="Times New Roman"/>
          <w:bCs/>
          <w:sz w:val="24"/>
          <w:szCs w:val="24"/>
          <w:lang w:val="sk-SK"/>
        </w:rPr>
        <w:t>21</w:t>
      </w:r>
      <w:r w:rsidRPr="00177484">
        <w:rPr>
          <w:rFonts w:ascii="Times New Roman" w:hAnsi="Times New Roman" w:cs="Times New Roman"/>
          <w:bCs/>
          <w:sz w:val="24"/>
          <w:szCs w:val="24"/>
          <w:lang w:val="sk-SK"/>
        </w:rPr>
        <w:t xml:space="preserve">, </w:t>
      </w:r>
    </w:p>
    <w:p w14:paraId="59A3EDBC" w14:textId="6B135D26" w:rsidR="00392900" w:rsidRPr="00177484" w:rsidRDefault="00392900" w:rsidP="00C313A4">
      <w:pPr>
        <w:pStyle w:val="Odsekzoznamu"/>
        <w:keepNext w:val="0"/>
        <w:widowControl w:val="0"/>
        <w:numPr>
          <w:ilvl w:val="0"/>
          <w:numId w:val="41"/>
        </w:numPr>
        <w:ind w:left="284" w:hanging="284"/>
        <w:rPr>
          <w:bCs/>
        </w:rPr>
      </w:pPr>
      <w:r w:rsidRPr="00177484">
        <w:rPr>
          <w:bCs/>
        </w:rPr>
        <w:t>neprekračuje limit podľa osobitného predpisu,</w:t>
      </w:r>
      <w:r w:rsidR="002E30C1" w:rsidRPr="00177484">
        <w:rPr>
          <w:bCs/>
          <w:vertAlign w:val="superscript"/>
        </w:rPr>
        <w:t>3</w:t>
      </w:r>
      <w:r w:rsidR="001D0D25" w:rsidRPr="00177484">
        <w:rPr>
          <w:bCs/>
          <w:vertAlign w:val="superscript"/>
        </w:rPr>
        <w:t>2</w:t>
      </w:r>
      <w:r w:rsidRPr="00177484">
        <w:rPr>
          <w:bCs/>
        </w:rPr>
        <w:t xml:space="preserve">) prvotný základ pre výpočet maximálnej výšky pomoci z prostriedkov </w:t>
      </w:r>
      <w:r w:rsidR="00A921A1">
        <w:rPr>
          <w:bCs/>
        </w:rPr>
        <w:t>ú</w:t>
      </w:r>
      <w:r w:rsidR="001E2116" w:rsidRPr="00177484">
        <w:rPr>
          <w:bCs/>
        </w:rPr>
        <w:t xml:space="preserve">nie </w:t>
      </w:r>
      <w:r w:rsidRPr="00177484">
        <w:rPr>
          <w:bCs/>
        </w:rPr>
        <w:t>pre žiadateľa o pridelenie na zabezpečovanie činností podľa § 1 písm. a) až c)</w:t>
      </w:r>
      <w:r w:rsidRPr="00177484">
        <w:t xml:space="preserve"> (ďalej len „prvotný základ“) </w:t>
      </w:r>
      <w:r w:rsidRPr="00177484">
        <w:rPr>
          <w:bCs/>
        </w:rPr>
        <w:t xml:space="preserve">zodpovedá rozdielu celkovej výšky pridelených prostriedkov </w:t>
      </w:r>
      <w:r w:rsidR="00A921A1">
        <w:rPr>
          <w:bCs/>
        </w:rPr>
        <w:t>ú</w:t>
      </w:r>
      <w:r w:rsidR="001E2116" w:rsidRPr="00177484">
        <w:rPr>
          <w:bCs/>
        </w:rPr>
        <w:t xml:space="preserve">nie </w:t>
      </w:r>
      <w:r w:rsidRPr="00177484">
        <w:rPr>
          <w:bCs/>
        </w:rPr>
        <w:t>a úhrnnej výšky časti predpokladaných nákladov žiadateľov o pridelenie uvedených v ich projektoch podľa odseku </w:t>
      </w:r>
      <w:r w:rsidR="00DB249E" w:rsidRPr="00177484">
        <w:rPr>
          <w:bCs/>
        </w:rPr>
        <w:t>2</w:t>
      </w:r>
      <w:r w:rsidRPr="00177484">
        <w:rPr>
          <w:bCs/>
        </w:rPr>
        <w:t xml:space="preserve"> písm. i), na pokrytie </w:t>
      </w:r>
      <w:r w:rsidR="0037690E" w:rsidRPr="00177484">
        <w:rPr>
          <w:bCs/>
        </w:rPr>
        <w:t xml:space="preserve">ktorej možno </w:t>
      </w:r>
      <w:r w:rsidRPr="00177484">
        <w:rPr>
          <w:bCs/>
        </w:rPr>
        <w:t>podľa § </w:t>
      </w:r>
      <w:r w:rsidR="005D0015" w:rsidRPr="00177484">
        <w:rPr>
          <w:bCs/>
        </w:rPr>
        <w:t>7</w:t>
      </w:r>
      <w:r w:rsidRPr="00177484">
        <w:rPr>
          <w:bCs/>
        </w:rPr>
        <w:t xml:space="preserve"> ods. </w:t>
      </w:r>
      <w:r w:rsidR="00A82726">
        <w:rPr>
          <w:bCs/>
        </w:rPr>
        <w:t>21</w:t>
      </w:r>
      <w:r w:rsidR="00A82726" w:rsidRPr="00177484">
        <w:rPr>
          <w:bCs/>
        </w:rPr>
        <w:t xml:space="preserve"> </w:t>
      </w:r>
      <w:r w:rsidR="0047314C" w:rsidRPr="00177484">
        <w:rPr>
          <w:bCs/>
        </w:rPr>
        <w:t xml:space="preserve">pomoc najviac </w:t>
      </w:r>
      <w:r w:rsidRPr="00177484">
        <w:rPr>
          <w:bCs/>
        </w:rPr>
        <w:t xml:space="preserve">poskytnúť, </w:t>
      </w:r>
    </w:p>
    <w:p w14:paraId="00E43A1D" w14:textId="338197A1" w:rsidR="00392900" w:rsidRPr="00177484" w:rsidRDefault="00392900" w:rsidP="00C313A4">
      <w:pPr>
        <w:pStyle w:val="Odsekzoznamu"/>
        <w:keepNext w:val="0"/>
        <w:widowControl w:val="0"/>
        <w:numPr>
          <w:ilvl w:val="0"/>
          <w:numId w:val="41"/>
        </w:numPr>
        <w:ind w:left="284" w:hanging="284"/>
        <w:rPr>
          <w:bCs/>
        </w:rPr>
      </w:pPr>
      <w:r w:rsidRPr="00177484">
        <w:rPr>
          <w:bCs/>
        </w:rPr>
        <w:t>prekračuje limit podľa osobitného predpisu,</w:t>
      </w:r>
      <w:r w:rsidR="002E30C1" w:rsidRPr="00177484">
        <w:rPr>
          <w:bCs/>
          <w:vertAlign w:val="superscript"/>
        </w:rPr>
        <w:t>3</w:t>
      </w:r>
      <w:r w:rsidR="001D0D25" w:rsidRPr="00177484">
        <w:rPr>
          <w:bCs/>
          <w:vertAlign w:val="superscript"/>
        </w:rPr>
        <w:t>2</w:t>
      </w:r>
      <w:r w:rsidRPr="00177484">
        <w:rPr>
          <w:bCs/>
        </w:rPr>
        <w:t xml:space="preserve">) prvotný základ zodpovedá rozdielu celkovej výšky pridelených prostriedkov </w:t>
      </w:r>
      <w:r w:rsidR="00A921A1">
        <w:rPr>
          <w:bCs/>
        </w:rPr>
        <w:t>ú</w:t>
      </w:r>
      <w:r w:rsidR="001E2116" w:rsidRPr="00177484">
        <w:rPr>
          <w:bCs/>
        </w:rPr>
        <w:t xml:space="preserve">nie </w:t>
      </w:r>
      <w:r w:rsidRPr="00177484">
        <w:rPr>
          <w:bCs/>
        </w:rPr>
        <w:t xml:space="preserve">a najvyššieho podielu z pridelených prostriedkov </w:t>
      </w:r>
      <w:r w:rsidR="00A921A1">
        <w:rPr>
          <w:bCs/>
        </w:rPr>
        <w:t>ú</w:t>
      </w:r>
      <w:r w:rsidR="001E2116" w:rsidRPr="00177484">
        <w:rPr>
          <w:bCs/>
        </w:rPr>
        <w:t>nie</w:t>
      </w:r>
      <w:r w:rsidR="002E30C1" w:rsidRPr="00177484">
        <w:rPr>
          <w:bCs/>
        </w:rPr>
        <w:t>,</w:t>
      </w:r>
      <w:r w:rsidRPr="00177484">
        <w:rPr>
          <w:bCs/>
        </w:rPr>
        <w:t xml:space="preserve"> </w:t>
      </w:r>
      <w:r w:rsidR="002E30C1" w:rsidRPr="00177484">
        <w:rPr>
          <w:bCs/>
        </w:rPr>
        <w:t xml:space="preserve">ktorý možno prideliť </w:t>
      </w:r>
      <w:r w:rsidRPr="00177484">
        <w:rPr>
          <w:bCs/>
        </w:rPr>
        <w:t>na pokrytie určitých súvisiacich nákladov.</w:t>
      </w:r>
    </w:p>
    <w:p w14:paraId="4E9624D4" w14:textId="77777777" w:rsidR="00392900" w:rsidRPr="00177484" w:rsidRDefault="00392900" w:rsidP="00177484">
      <w:pPr>
        <w:spacing w:after="0" w:line="240" w:lineRule="auto"/>
        <w:jc w:val="both"/>
        <w:rPr>
          <w:rFonts w:ascii="Times New Roman" w:hAnsi="Times New Roman" w:cs="Times New Roman"/>
          <w:bCs/>
          <w:sz w:val="24"/>
          <w:szCs w:val="24"/>
          <w:lang w:val="sk-SK"/>
        </w:rPr>
      </w:pPr>
    </w:p>
    <w:p w14:paraId="041F03BF" w14:textId="64277E95" w:rsidR="00DE1849" w:rsidRPr="00C313A4" w:rsidRDefault="00392900" w:rsidP="0017748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Prvotná časť </w:t>
      </w:r>
      <w:r w:rsidR="00661E84" w:rsidRPr="00177484">
        <w:rPr>
          <w:rFonts w:ascii="Times New Roman" w:hAnsi="Times New Roman" w:cs="Times New Roman"/>
          <w:bCs/>
          <w:sz w:val="24"/>
          <w:szCs w:val="24"/>
          <w:lang w:val="sk-SK"/>
        </w:rPr>
        <w:t xml:space="preserve">pre výpočet maximálnej výšky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00661E84" w:rsidRPr="00177484">
        <w:rPr>
          <w:rFonts w:ascii="Times New Roman" w:hAnsi="Times New Roman" w:cs="Times New Roman"/>
          <w:bCs/>
          <w:sz w:val="24"/>
          <w:szCs w:val="24"/>
          <w:lang w:val="sk-SK"/>
        </w:rPr>
        <w:t>na zabezpečovanie činností podľa § 1 písm. c) (ďalej len „</w:t>
      </w:r>
      <w:r w:rsidR="00670FE5" w:rsidRPr="00177484">
        <w:rPr>
          <w:rFonts w:ascii="Times New Roman" w:hAnsi="Times New Roman" w:cs="Times New Roman"/>
          <w:bCs/>
          <w:sz w:val="24"/>
          <w:szCs w:val="24"/>
          <w:lang w:val="sk-SK"/>
        </w:rPr>
        <w:t>prvotná časť</w:t>
      </w:r>
      <w:r w:rsidR="00661E84" w:rsidRPr="00177484">
        <w:rPr>
          <w:rFonts w:ascii="Times New Roman" w:hAnsi="Times New Roman" w:cs="Times New Roman"/>
          <w:bCs/>
          <w:sz w:val="24"/>
          <w:szCs w:val="24"/>
          <w:lang w:val="sk-SK"/>
        </w:rPr>
        <w:t xml:space="preserve">“) </w:t>
      </w:r>
      <w:r w:rsidRPr="00177484">
        <w:rPr>
          <w:rFonts w:ascii="Times New Roman" w:hAnsi="Times New Roman" w:cs="Times New Roman"/>
          <w:bCs/>
          <w:sz w:val="24"/>
          <w:szCs w:val="24"/>
          <w:lang w:val="sk-SK"/>
        </w:rPr>
        <w:t xml:space="preserve">zodpovedá podielu prvotného základu a úhrnného počtu zmluvných žiakov, pre ktorých žiadatelia o pridelenie v príslušnom školskom roku zabezpečujú činnosti podľa § 1 písm. a) až c); do úhrnného počtu týchto zmluvných žiakov sa osobitne započítava počet zmluvných žiakov, pre ktorých žiadatelia o pridelenie v príslušnom školskom roku zabezpečujú činnosti podľa </w:t>
      </w:r>
    </w:p>
    <w:p w14:paraId="34DF7866" w14:textId="77777777" w:rsidR="00392900" w:rsidRPr="00177484" w:rsidRDefault="00392900" w:rsidP="00C313A4">
      <w:pPr>
        <w:pStyle w:val="Odsekzoznamu"/>
        <w:keepNext w:val="0"/>
        <w:widowControl w:val="0"/>
        <w:numPr>
          <w:ilvl w:val="1"/>
          <w:numId w:val="42"/>
        </w:numPr>
        <w:ind w:left="284" w:hanging="284"/>
        <w:rPr>
          <w:bCs/>
        </w:rPr>
      </w:pPr>
      <w:r w:rsidRPr="00177484">
        <w:rPr>
          <w:bCs/>
        </w:rPr>
        <w:t xml:space="preserve">§ 1 písm. a), </w:t>
      </w:r>
    </w:p>
    <w:p w14:paraId="7C1ABBDD" w14:textId="77777777" w:rsidR="00DE1849" w:rsidRPr="00177484" w:rsidRDefault="00392900" w:rsidP="00C313A4">
      <w:pPr>
        <w:pStyle w:val="Odsekzoznamu"/>
        <w:keepNext w:val="0"/>
        <w:widowControl w:val="0"/>
        <w:numPr>
          <w:ilvl w:val="1"/>
          <w:numId w:val="42"/>
        </w:numPr>
        <w:ind w:left="284" w:hanging="284"/>
        <w:rPr>
          <w:bCs/>
        </w:rPr>
      </w:pPr>
      <w:r w:rsidRPr="00177484">
        <w:rPr>
          <w:bCs/>
        </w:rPr>
        <w:t xml:space="preserve">§ 1 písm. b), </w:t>
      </w:r>
    </w:p>
    <w:p w14:paraId="28A6132F" w14:textId="77777777" w:rsidR="00392900" w:rsidRPr="00177484" w:rsidRDefault="00392900" w:rsidP="00C313A4">
      <w:pPr>
        <w:pStyle w:val="Odsekzoznamu"/>
        <w:keepNext w:val="0"/>
        <w:widowControl w:val="0"/>
        <w:numPr>
          <w:ilvl w:val="1"/>
          <w:numId w:val="42"/>
        </w:numPr>
        <w:ind w:left="284" w:hanging="284"/>
        <w:rPr>
          <w:bCs/>
        </w:rPr>
      </w:pPr>
      <w:r w:rsidRPr="00177484">
        <w:rPr>
          <w:bCs/>
        </w:rPr>
        <w:t>§ 1 písm. c).</w:t>
      </w:r>
    </w:p>
    <w:p w14:paraId="063ABC55" w14:textId="77777777" w:rsidR="00392900" w:rsidRPr="00177484" w:rsidRDefault="00392900" w:rsidP="00177484">
      <w:pPr>
        <w:spacing w:after="0" w:line="240" w:lineRule="auto"/>
        <w:jc w:val="both"/>
        <w:rPr>
          <w:rFonts w:ascii="Times New Roman" w:hAnsi="Times New Roman" w:cs="Times New Roman"/>
          <w:bCs/>
          <w:sz w:val="24"/>
          <w:szCs w:val="24"/>
          <w:lang w:val="sk-SK"/>
        </w:rPr>
      </w:pPr>
    </w:p>
    <w:p w14:paraId="3EEA6058" w14:textId="2085E250" w:rsidR="00DE1849" w:rsidRPr="00C313A4" w:rsidRDefault="00392900" w:rsidP="0017748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Prvotná výška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 xml:space="preserve">pre žiadateľa o pridelenie na zabezpečovanie činností podľa § 1 písm. c) (ďalej len „prvotná výška pomoci“) zodpovedá </w:t>
      </w:r>
    </w:p>
    <w:p w14:paraId="407EDCFF" w14:textId="77777777" w:rsidR="00392900" w:rsidRPr="00177484" w:rsidRDefault="00392900" w:rsidP="00C313A4">
      <w:pPr>
        <w:pStyle w:val="Odsekzoznamu"/>
        <w:keepNext w:val="0"/>
        <w:widowControl w:val="0"/>
        <w:numPr>
          <w:ilvl w:val="1"/>
          <w:numId w:val="43"/>
        </w:numPr>
        <w:ind w:left="284" w:hanging="284"/>
        <w:rPr>
          <w:bCs/>
        </w:rPr>
      </w:pPr>
      <w:r w:rsidRPr="00177484">
        <w:rPr>
          <w:bCs/>
        </w:rPr>
        <w:t>súčinu prvotnej časti a úhrnného počtu zmluvných žiakov, pre ktorých žiadateľ o pridelenie v príslušnom školskom roku zabezpečuje činnosti podľa § 1 písm. c), ak je tento súčin nižší ako výška predpokladaných nákladov podľa písmena b</w:t>
      </w:r>
      <w:r w:rsidR="00D84270" w:rsidRPr="00177484">
        <w:rPr>
          <w:bCs/>
        </w:rPr>
        <w:t>)</w:t>
      </w:r>
      <w:r w:rsidR="004919F4" w:rsidRPr="00177484">
        <w:rPr>
          <w:bCs/>
        </w:rPr>
        <w:t>,</w:t>
      </w:r>
      <w:r w:rsidR="00D84270" w:rsidRPr="00177484">
        <w:rPr>
          <w:bCs/>
        </w:rPr>
        <w:t xml:space="preserve"> alebo </w:t>
      </w:r>
    </w:p>
    <w:p w14:paraId="5DF0F1FC" w14:textId="5B611E66" w:rsidR="00392900" w:rsidRPr="00177484" w:rsidRDefault="00392900" w:rsidP="00C313A4">
      <w:pPr>
        <w:pStyle w:val="Odsekzoznamu"/>
        <w:keepNext w:val="0"/>
        <w:widowControl w:val="0"/>
        <w:numPr>
          <w:ilvl w:val="1"/>
          <w:numId w:val="43"/>
        </w:numPr>
        <w:ind w:left="284" w:hanging="284"/>
        <w:rPr>
          <w:bCs/>
        </w:rPr>
      </w:pPr>
      <w:r w:rsidRPr="00177484">
        <w:rPr>
          <w:bCs/>
        </w:rPr>
        <w:t>výške časti predpokladaných nákladov žiadateľa o pridelenie uvedených v jeho projekte podľa odseku </w:t>
      </w:r>
      <w:r w:rsidR="00DB249E" w:rsidRPr="00177484">
        <w:rPr>
          <w:bCs/>
        </w:rPr>
        <w:t>2</w:t>
      </w:r>
      <w:r w:rsidRPr="00177484">
        <w:rPr>
          <w:bCs/>
        </w:rPr>
        <w:t xml:space="preserve"> písm. h), na pokrytie </w:t>
      </w:r>
      <w:r w:rsidR="0037690E" w:rsidRPr="00177484">
        <w:rPr>
          <w:bCs/>
        </w:rPr>
        <w:t xml:space="preserve">ktorej možno poskytnúť pomoc najviac </w:t>
      </w:r>
      <w:r w:rsidRPr="00177484">
        <w:rPr>
          <w:bCs/>
        </w:rPr>
        <w:t>podľa § </w:t>
      </w:r>
      <w:r w:rsidR="005D0015" w:rsidRPr="00177484">
        <w:rPr>
          <w:bCs/>
        </w:rPr>
        <w:t>7</w:t>
      </w:r>
      <w:r w:rsidRPr="00177484">
        <w:rPr>
          <w:bCs/>
        </w:rPr>
        <w:t xml:space="preserve"> ods. </w:t>
      </w:r>
      <w:r w:rsidR="00A82726">
        <w:rPr>
          <w:bCs/>
        </w:rPr>
        <w:t>21</w:t>
      </w:r>
      <w:r w:rsidRPr="00177484">
        <w:rPr>
          <w:bCs/>
        </w:rPr>
        <w:t xml:space="preserve">, ak je táto výška </w:t>
      </w:r>
      <w:r w:rsidR="000B7D06" w:rsidRPr="00177484">
        <w:rPr>
          <w:bCs/>
        </w:rPr>
        <w:t xml:space="preserve">rovná alebo </w:t>
      </w:r>
      <w:r w:rsidRPr="00177484">
        <w:rPr>
          <w:bCs/>
        </w:rPr>
        <w:t>nižšia ako súčin podľa písmena a).</w:t>
      </w:r>
    </w:p>
    <w:p w14:paraId="7F803818" w14:textId="77777777" w:rsidR="00392900" w:rsidRPr="00177484" w:rsidRDefault="00392900" w:rsidP="00177484">
      <w:pPr>
        <w:spacing w:after="0" w:line="240" w:lineRule="auto"/>
        <w:jc w:val="both"/>
        <w:rPr>
          <w:rFonts w:ascii="Times New Roman" w:hAnsi="Times New Roman" w:cs="Times New Roman"/>
          <w:sz w:val="24"/>
          <w:szCs w:val="24"/>
          <w:lang w:val="sk-SK"/>
        </w:rPr>
      </w:pPr>
    </w:p>
    <w:p w14:paraId="74F4F1F8" w14:textId="32BCA9E7" w:rsidR="00392900" w:rsidRPr="00177484" w:rsidRDefault="00392900" w:rsidP="00C313A4">
      <w:pPr>
        <w:numPr>
          <w:ilvl w:val="0"/>
          <w:numId w:val="13"/>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Ak úhrnná výška prvotných výšok pomoci </w:t>
      </w:r>
      <w:r w:rsidRPr="00177484">
        <w:rPr>
          <w:rFonts w:ascii="Times New Roman" w:hAnsi="Times New Roman" w:cs="Times New Roman"/>
          <w:bCs/>
          <w:sz w:val="24"/>
          <w:szCs w:val="24"/>
          <w:lang w:val="sk-SK"/>
        </w:rPr>
        <w:t>nepresahuje limit podľa odseku </w:t>
      </w:r>
      <w:r w:rsidR="00C02A7A">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druhotný základ pre výpočet maximálnej výšky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 xml:space="preserve">pre žiadateľa </w:t>
      </w:r>
      <w:r w:rsidRPr="00177484">
        <w:rPr>
          <w:rFonts w:ascii="Times New Roman" w:hAnsi="Times New Roman" w:cs="Times New Roman"/>
          <w:bCs/>
          <w:sz w:val="24"/>
          <w:szCs w:val="24"/>
          <w:lang w:val="sk-SK"/>
        </w:rPr>
        <w:lastRenderedPageBreak/>
        <w:t>o pridelenie na zabezpečovanie činností podľa § 1 písm. a) a b) (ďalej len „druhotný základ“) zodpovedá rozdielu prvotného základu a</w:t>
      </w:r>
      <w:r w:rsidRPr="00177484">
        <w:rPr>
          <w:rFonts w:ascii="Times New Roman" w:hAnsi="Times New Roman" w:cs="Times New Roman"/>
          <w:sz w:val="24"/>
          <w:szCs w:val="24"/>
          <w:lang w:val="sk-SK"/>
        </w:rPr>
        <w:t xml:space="preserve"> </w:t>
      </w:r>
      <w:r w:rsidRPr="00177484">
        <w:rPr>
          <w:rFonts w:ascii="Times New Roman" w:hAnsi="Times New Roman" w:cs="Times New Roman"/>
          <w:bCs/>
          <w:sz w:val="24"/>
          <w:szCs w:val="24"/>
          <w:lang w:val="sk-SK"/>
        </w:rPr>
        <w:t>úhrnnej výšky prvotných výšok pomoci.</w:t>
      </w:r>
    </w:p>
    <w:p w14:paraId="73F39DAB" w14:textId="77777777" w:rsidR="00392900" w:rsidRPr="00177484" w:rsidRDefault="00392900" w:rsidP="00C313A4">
      <w:pPr>
        <w:spacing w:after="0" w:line="240" w:lineRule="auto"/>
        <w:ind w:firstLine="567"/>
        <w:jc w:val="both"/>
        <w:rPr>
          <w:rFonts w:ascii="Times New Roman" w:hAnsi="Times New Roman" w:cs="Times New Roman"/>
          <w:sz w:val="24"/>
          <w:szCs w:val="24"/>
          <w:lang w:val="sk-SK"/>
        </w:rPr>
      </w:pPr>
    </w:p>
    <w:p w14:paraId="63F49C95" w14:textId="51A34566" w:rsidR="00392900" w:rsidRPr="00177484" w:rsidRDefault="00392900" w:rsidP="00C313A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sz w:val="24"/>
          <w:szCs w:val="24"/>
          <w:lang w:val="sk-SK"/>
        </w:rPr>
        <w:t xml:space="preserve">Ak úhrnná výška prvotných výšok pomoci </w:t>
      </w:r>
      <w:r w:rsidRPr="00177484">
        <w:rPr>
          <w:rFonts w:ascii="Times New Roman" w:hAnsi="Times New Roman" w:cs="Times New Roman"/>
          <w:bCs/>
          <w:sz w:val="24"/>
          <w:szCs w:val="24"/>
          <w:lang w:val="sk-SK"/>
        </w:rPr>
        <w:t xml:space="preserve">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pre žiadateľov o pridelenie na zabezpečovanie činností podľa § 1 písm. c) presahuje limit podľa odseku </w:t>
      </w:r>
      <w:r w:rsidR="00C02A7A">
        <w:rPr>
          <w:rFonts w:ascii="Times New Roman" w:hAnsi="Times New Roman" w:cs="Times New Roman"/>
          <w:bCs/>
          <w:sz w:val="24"/>
          <w:szCs w:val="24"/>
          <w:lang w:val="sk-SK"/>
        </w:rPr>
        <w:t>7</w:t>
      </w:r>
      <w:r w:rsidRPr="00177484">
        <w:rPr>
          <w:rFonts w:ascii="Times New Roman" w:hAnsi="Times New Roman" w:cs="Times New Roman"/>
          <w:bCs/>
          <w:sz w:val="24"/>
          <w:szCs w:val="24"/>
          <w:lang w:val="sk-SK"/>
        </w:rPr>
        <w:t xml:space="preserve">, osobitný základ pre výpočet maximálnej výšky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 xml:space="preserve">pre žiadateľa o pridelenie na zabezpečovanie činností podľa § 1 písm. c) </w:t>
      </w:r>
      <w:r w:rsidR="009858D6" w:rsidRPr="00177484">
        <w:rPr>
          <w:rFonts w:ascii="Times New Roman" w:hAnsi="Times New Roman" w:cs="Times New Roman"/>
          <w:bCs/>
          <w:sz w:val="24"/>
          <w:szCs w:val="24"/>
          <w:lang w:val="sk-SK"/>
        </w:rPr>
        <w:t xml:space="preserve">(ďalej len „osobitný základ“) </w:t>
      </w:r>
      <w:r w:rsidRPr="00177484">
        <w:rPr>
          <w:rFonts w:ascii="Times New Roman" w:hAnsi="Times New Roman" w:cs="Times New Roman"/>
          <w:bCs/>
          <w:sz w:val="24"/>
          <w:szCs w:val="24"/>
          <w:lang w:val="sk-SK"/>
        </w:rPr>
        <w:t xml:space="preserve">zodpovedá najvyššiemu podielu z pridelených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nie</w:t>
      </w:r>
      <w:r w:rsidRPr="00177484">
        <w:rPr>
          <w:rFonts w:ascii="Times New Roman" w:hAnsi="Times New Roman" w:cs="Times New Roman"/>
          <w:bCs/>
          <w:sz w:val="24"/>
          <w:szCs w:val="24"/>
          <w:lang w:val="sk-SK"/>
        </w:rPr>
        <w:t>, ktorý možno prideliť na zabezpečovanie činností podľa § 1 písm. c).</w:t>
      </w:r>
    </w:p>
    <w:p w14:paraId="3A27FCE3" w14:textId="77777777" w:rsidR="00392900" w:rsidRPr="00177484" w:rsidRDefault="00392900" w:rsidP="00C313A4">
      <w:pPr>
        <w:spacing w:after="0" w:line="240" w:lineRule="auto"/>
        <w:ind w:firstLine="567"/>
        <w:jc w:val="both"/>
        <w:rPr>
          <w:rFonts w:ascii="Times New Roman" w:hAnsi="Times New Roman" w:cs="Times New Roman"/>
          <w:bCs/>
          <w:sz w:val="24"/>
          <w:szCs w:val="24"/>
          <w:lang w:val="sk-SK"/>
        </w:rPr>
      </w:pPr>
    </w:p>
    <w:p w14:paraId="2B1D5480" w14:textId="433BDFD5" w:rsidR="00392900" w:rsidRPr="00177484" w:rsidRDefault="00392900" w:rsidP="00C313A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Osobitná pomerná časť pre výpočet maximálnej výšky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na zabezpečovanie činností podľa § 1 písm. c) (ďalej len „osobitná časť“) zodpovedá podielu osobitného základu a úhrnného počtu zmluvných žiakov, pre ktorých žiadatelia o pridelenie v príslušnom školskom roku zabezpečujú činnosti podľa § 1 písm. c).</w:t>
      </w:r>
    </w:p>
    <w:p w14:paraId="1F3F89A5" w14:textId="77777777" w:rsidR="00392900" w:rsidRPr="00177484" w:rsidRDefault="00392900" w:rsidP="00C313A4">
      <w:pPr>
        <w:spacing w:after="0" w:line="240" w:lineRule="auto"/>
        <w:ind w:firstLine="567"/>
        <w:jc w:val="both"/>
        <w:rPr>
          <w:rFonts w:ascii="Times New Roman" w:hAnsi="Times New Roman" w:cs="Times New Roman"/>
          <w:bCs/>
          <w:sz w:val="24"/>
          <w:szCs w:val="24"/>
          <w:lang w:val="sk-SK"/>
        </w:rPr>
      </w:pPr>
    </w:p>
    <w:p w14:paraId="2F58141F" w14:textId="380EAFB3" w:rsidR="00DE1849" w:rsidRPr="00C313A4" w:rsidRDefault="00392900" w:rsidP="00177484">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Osobitná výška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 xml:space="preserve">pre žiadateľa o pridelenie na zabezpečovanie činností podľa § 1 písm. c) (ďalej len „osobitná výška pomoci“) zodpovedá </w:t>
      </w:r>
    </w:p>
    <w:p w14:paraId="6108AA00" w14:textId="77777777" w:rsidR="00392900" w:rsidRPr="00177484" w:rsidRDefault="00392900" w:rsidP="00C313A4">
      <w:pPr>
        <w:pStyle w:val="Odsekzoznamu"/>
        <w:keepNext w:val="0"/>
        <w:widowControl w:val="0"/>
        <w:numPr>
          <w:ilvl w:val="1"/>
          <w:numId w:val="44"/>
        </w:numPr>
        <w:ind w:left="284" w:hanging="284"/>
        <w:rPr>
          <w:bCs/>
        </w:rPr>
      </w:pPr>
      <w:r w:rsidRPr="00177484">
        <w:rPr>
          <w:bCs/>
        </w:rPr>
        <w:t>súčinu osobitnej časti a úhrnného počtu zmluvných žiakov, pre ktorých žiadateľ o pridelenie v príslušnom školskom roku zabezpečuje činnosti podľa § 1 písm. c), ak je tento súčin nižší ako výška predpoklada</w:t>
      </w:r>
      <w:r w:rsidR="00DE1849" w:rsidRPr="00177484">
        <w:rPr>
          <w:bCs/>
        </w:rPr>
        <w:t>ných nákladov podľa písmena b</w:t>
      </w:r>
      <w:r w:rsidR="00D84270" w:rsidRPr="00177484">
        <w:rPr>
          <w:bCs/>
        </w:rPr>
        <w:t>)</w:t>
      </w:r>
      <w:r w:rsidR="004919F4" w:rsidRPr="00177484">
        <w:rPr>
          <w:bCs/>
        </w:rPr>
        <w:t>,</w:t>
      </w:r>
      <w:r w:rsidR="00D84270" w:rsidRPr="00177484">
        <w:rPr>
          <w:bCs/>
        </w:rPr>
        <w:t xml:space="preserve"> alebo </w:t>
      </w:r>
    </w:p>
    <w:p w14:paraId="246E9971" w14:textId="14C1A49F" w:rsidR="00392900" w:rsidRPr="00177484" w:rsidRDefault="00392900" w:rsidP="00C313A4">
      <w:pPr>
        <w:pStyle w:val="Odsekzoznamu"/>
        <w:keepNext w:val="0"/>
        <w:widowControl w:val="0"/>
        <w:numPr>
          <w:ilvl w:val="1"/>
          <w:numId w:val="44"/>
        </w:numPr>
        <w:ind w:left="284" w:hanging="284"/>
        <w:rPr>
          <w:bCs/>
        </w:rPr>
      </w:pPr>
      <w:r w:rsidRPr="00177484">
        <w:rPr>
          <w:bCs/>
        </w:rPr>
        <w:t>výške časti predpokladaných nákladov žiadateľa o pridelenie uvedených v jeho projekte podľa odseku </w:t>
      </w:r>
      <w:r w:rsidR="00DB249E" w:rsidRPr="00177484">
        <w:rPr>
          <w:bCs/>
        </w:rPr>
        <w:t>2</w:t>
      </w:r>
      <w:r w:rsidRPr="00177484">
        <w:rPr>
          <w:bCs/>
        </w:rPr>
        <w:t xml:space="preserve"> písm. h), na pokrytie </w:t>
      </w:r>
      <w:r w:rsidR="0037690E" w:rsidRPr="00177484">
        <w:rPr>
          <w:bCs/>
        </w:rPr>
        <w:t xml:space="preserve">ktorej možno poskytnúť pomoc najviac </w:t>
      </w:r>
      <w:r w:rsidRPr="00177484">
        <w:rPr>
          <w:bCs/>
        </w:rPr>
        <w:t>podľa § </w:t>
      </w:r>
      <w:r w:rsidR="005D0015" w:rsidRPr="00177484">
        <w:rPr>
          <w:bCs/>
        </w:rPr>
        <w:t>7</w:t>
      </w:r>
      <w:r w:rsidRPr="00177484">
        <w:rPr>
          <w:bCs/>
        </w:rPr>
        <w:t xml:space="preserve"> ods. </w:t>
      </w:r>
      <w:r w:rsidR="00A82726">
        <w:rPr>
          <w:bCs/>
        </w:rPr>
        <w:t>21</w:t>
      </w:r>
      <w:r w:rsidRPr="00177484">
        <w:rPr>
          <w:bCs/>
        </w:rPr>
        <w:t xml:space="preserve">, ak je táto výška </w:t>
      </w:r>
      <w:r w:rsidR="000B7D06" w:rsidRPr="00177484">
        <w:rPr>
          <w:bCs/>
        </w:rPr>
        <w:t xml:space="preserve">rovná alebo </w:t>
      </w:r>
      <w:r w:rsidRPr="00177484">
        <w:rPr>
          <w:bCs/>
        </w:rPr>
        <w:t>nižšia ako súčin podľa písmena a).</w:t>
      </w:r>
    </w:p>
    <w:p w14:paraId="42015CEA" w14:textId="77777777" w:rsidR="00392900" w:rsidRPr="00177484" w:rsidRDefault="00392900" w:rsidP="00177484">
      <w:pPr>
        <w:spacing w:after="0" w:line="240" w:lineRule="auto"/>
        <w:jc w:val="both"/>
        <w:rPr>
          <w:rFonts w:ascii="Times New Roman" w:hAnsi="Times New Roman" w:cs="Times New Roman"/>
          <w:bCs/>
          <w:sz w:val="24"/>
          <w:szCs w:val="24"/>
          <w:lang w:val="sk-SK"/>
        </w:rPr>
      </w:pPr>
    </w:p>
    <w:p w14:paraId="4956672E" w14:textId="041DA6D5" w:rsidR="00392900" w:rsidRPr="00177484" w:rsidRDefault="00392900" w:rsidP="00760BDD">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Špeciálny základ pre výpočet maximálnej výšky pomoci z prostriedkov </w:t>
      </w:r>
      <w:r w:rsidR="00A921A1">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pre žiadateľa o pridelenie na zabezpečovanie činností podľa § 1 písm. a) a b) (ďalej len „špeciálny základ“) zodpovedá rozdielu prvotného základu a úhrnnej výšky osobitných výšok pomoci.</w:t>
      </w:r>
    </w:p>
    <w:p w14:paraId="12C13850" w14:textId="77777777" w:rsidR="00BB24A3" w:rsidRPr="00177484" w:rsidRDefault="00BB24A3" w:rsidP="00760BDD">
      <w:pPr>
        <w:spacing w:after="0" w:line="240" w:lineRule="auto"/>
        <w:ind w:firstLine="567"/>
        <w:jc w:val="both"/>
        <w:rPr>
          <w:rFonts w:ascii="Times New Roman" w:hAnsi="Times New Roman" w:cs="Times New Roman"/>
          <w:bCs/>
          <w:sz w:val="24"/>
          <w:szCs w:val="24"/>
          <w:lang w:val="sk-SK"/>
        </w:rPr>
      </w:pPr>
    </w:p>
    <w:p w14:paraId="488DC20B" w14:textId="6943FD8D" w:rsidR="00BB24A3" w:rsidRPr="00760BDD" w:rsidRDefault="00392900" w:rsidP="00760BDD">
      <w:pPr>
        <w:numPr>
          <w:ilvl w:val="0"/>
          <w:numId w:val="13"/>
        </w:numPr>
        <w:spacing w:after="0" w:line="240" w:lineRule="auto"/>
        <w:ind w:left="0" w:firstLine="567"/>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Druhotná pomerná časť pre výpočet maximálnej výšky pomoci z prostriedkov </w:t>
      </w:r>
      <w:r w:rsidR="001E2116">
        <w:rPr>
          <w:rFonts w:ascii="Times New Roman" w:hAnsi="Times New Roman" w:cs="Times New Roman"/>
          <w:bCs/>
          <w:sz w:val="24"/>
          <w:szCs w:val="24"/>
          <w:lang w:val="sk-SK"/>
        </w:rPr>
        <w:t>Ú</w:t>
      </w:r>
      <w:r w:rsidR="001E2116" w:rsidRPr="00177484">
        <w:rPr>
          <w:rFonts w:ascii="Times New Roman" w:hAnsi="Times New Roman" w:cs="Times New Roman"/>
          <w:bCs/>
          <w:sz w:val="24"/>
          <w:szCs w:val="24"/>
          <w:lang w:val="sk-SK"/>
        </w:rPr>
        <w:t xml:space="preserve">nie </w:t>
      </w:r>
      <w:r w:rsidRPr="00177484">
        <w:rPr>
          <w:rFonts w:ascii="Times New Roman" w:hAnsi="Times New Roman" w:cs="Times New Roman"/>
          <w:bCs/>
          <w:sz w:val="24"/>
          <w:szCs w:val="24"/>
          <w:lang w:val="sk-SK"/>
        </w:rPr>
        <w:t>na zabezpečovanie činností podľa § 1 písm. a) a b) (ďalej len „druhotná časť“) zodpovedá podielu druhotného základu a úhrnného počtu zmluvných žiakov, pre ktorých žiadatelia o pridelenie v príslušnom školskom roku zabezpečujú činnosti podľa § 1 písm. a) a b); do úhrnného počtu týchto zmluvných žiakov sa osobitne započítava počet zmluvných žiakov, pre ktorých žiadatelia o pridelenie v príslušnom školskom roku zabezpečujú činnosti podľa </w:t>
      </w:r>
    </w:p>
    <w:p w14:paraId="0159EB4E" w14:textId="77777777" w:rsidR="00392900" w:rsidRPr="00177484" w:rsidRDefault="00392900" w:rsidP="00760BDD">
      <w:pPr>
        <w:pStyle w:val="Odsekzoznamu"/>
        <w:keepNext w:val="0"/>
        <w:widowControl w:val="0"/>
        <w:numPr>
          <w:ilvl w:val="1"/>
          <w:numId w:val="45"/>
        </w:numPr>
        <w:ind w:left="284" w:hanging="284"/>
        <w:rPr>
          <w:bCs/>
        </w:rPr>
      </w:pPr>
      <w:r w:rsidRPr="00177484">
        <w:rPr>
          <w:bCs/>
        </w:rPr>
        <w:t xml:space="preserve">§ 1 písm. a), </w:t>
      </w:r>
    </w:p>
    <w:p w14:paraId="71A4B180" w14:textId="77777777" w:rsidR="00392900" w:rsidRPr="00177484" w:rsidRDefault="00392900" w:rsidP="00760BDD">
      <w:pPr>
        <w:pStyle w:val="Odsekzoznamu"/>
        <w:keepNext w:val="0"/>
        <w:widowControl w:val="0"/>
        <w:numPr>
          <w:ilvl w:val="1"/>
          <w:numId w:val="45"/>
        </w:numPr>
        <w:ind w:left="284" w:hanging="284"/>
        <w:rPr>
          <w:bCs/>
        </w:rPr>
      </w:pPr>
      <w:r w:rsidRPr="00177484">
        <w:rPr>
          <w:bCs/>
        </w:rPr>
        <w:t>§ 1 písm. b).</w:t>
      </w:r>
    </w:p>
    <w:p w14:paraId="563A751C"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1FE8B6C8" w14:textId="473EA8C8" w:rsidR="002F610C" w:rsidRPr="00760BDD" w:rsidRDefault="002F610C" w:rsidP="00177484">
      <w:pPr>
        <w:pStyle w:val="Odsekzoznamu"/>
        <w:keepNext w:val="0"/>
        <w:widowControl w:val="0"/>
        <w:numPr>
          <w:ilvl w:val="0"/>
          <w:numId w:val="13"/>
        </w:numPr>
        <w:ind w:left="0" w:firstLine="567"/>
        <w:rPr>
          <w:bCs/>
        </w:rPr>
      </w:pPr>
      <w:r w:rsidRPr="00177484">
        <w:rPr>
          <w:bCs/>
        </w:rPr>
        <w:t xml:space="preserve">Špeciálna pomerná časť pre výpočet maximálnej výšky pomoci z prostriedkov </w:t>
      </w:r>
      <w:r w:rsidR="00A921A1">
        <w:rPr>
          <w:bCs/>
        </w:rPr>
        <w:t>ú</w:t>
      </w:r>
      <w:r w:rsidR="001E2116" w:rsidRPr="00177484">
        <w:rPr>
          <w:bCs/>
        </w:rPr>
        <w:t xml:space="preserve">nie </w:t>
      </w:r>
      <w:r w:rsidRPr="00177484">
        <w:rPr>
          <w:bCs/>
        </w:rPr>
        <w:t>na zabezpečovanie činností podľa § 1 písm. a) a b) (ďalej len „špeciálna časť“) zodpovedá podielu špeciálneho základu a úhrnného počtu zmluvných žiakov, pre ktorých žiadatelia o pridelenie v príslušnom školskom roku zabezpečujú činnosti podľa § 1 písm. a) a b); do úhrnného počtu týchto zmluvných žiakov sa osobitne započítava počet zmluvných žiakov, pre</w:t>
      </w:r>
      <w:r w:rsidR="00D30336">
        <w:rPr>
          <w:bCs/>
        </w:rPr>
        <w:t> </w:t>
      </w:r>
      <w:r w:rsidRPr="00177484">
        <w:rPr>
          <w:bCs/>
        </w:rPr>
        <w:t>ktorých žiadatelia o pridelenie v príslušnom školskom roku zabezpečujú činnosti podľa </w:t>
      </w:r>
    </w:p>
    <w:p w14:paraId="3DB8D153" w14:textId="77777777" w:rsidR="002F610C" w:rsidRPr="00177484" w:rsidRDefault="002F610C" w:rsidP="00760BDD">
      <w:pPr>
        <w:pStyle w:val="Odsekzoznamu"/>
        <w:keepNext w:val="0"/>
        <w:widowControl w:val="0"/>
        <w:numPr>
          <w:ilvl w:val="1"/>
          <w:numId w:val="48"/>
        </w:numPr>
        <w:ind w:left="284" w:hanging="284"/>
        <w:rPr>
          <w:bCs/>
        </w:rPr>
      </w:pPr>
      <w:r w:rsidRPr="00177484">
        <w:rPr>
          <w:bCs/>
        </w:rPr>
        <w:t xml:space="preserve">§ 1 písm. a), </w:t>
      </w:r>
    </w:p>
    <w:p w14:paraId="76433F9B" w14:textId="77777777" w:rsidR="002F610C" w:rsidRPr="00177484" w:rsidRDefault="002F610C" w:rsidP="00760BDD">
      <w:pPr>
        <w:pStyle w:val="Odsekzoznamu"/>
        <w:keepNext w:val="0"/>
        <w:widowControl w:val="0"/>
        <w:numPr>
          <w:ilvl w:val="1"/>
          <w:numId w:val="48"/>
        </w:numPr>
        <w:ind w:left="284" w:hanging="284"/>
        <w:rPr>
          <w:bCs/>
        </w:rPr>
      </w:pPr>
      <w:r w:rsidRPr="00177484">
        <w:rPr>
          <w:bCs/>
        </w:rPr>
        <w:t>§ 1 písm. b).</w:t>
      </w:r>
    </w:p>
    <w:p w14:paraId="0CEC1114" w14:textId="77777777" w:rsidR="002F610C" w:rsidRPr="00177484" w:rsidRDefault="002F610C" w:rsidP="00760BDD">
      <w:pPr>
        <w:spacing w:after="0" w:line="240" w:lineRule="auto"/>
        <w:ind w:left="284" w:hanging="284"/>
        <w:jc w:val="both"/>
        <w:rPr>
          <w:rFonts w:ascii="Times New Roman" w:hAnsi="Times New Roman" w:cs="Times New Roman"/>
          <w:bCs/>
          <w:sz w:val="24"/>
          <w:szCs w:val="24"/>
          <w:lang w:val="sk-SK"/>
        </w:rPr>
      </w:pPr>
    </w:p>
    <w:p w14:paraId="5757D1CE" w14:textId="537D7FD7" w:rsidR="002F610C" w:rsidRPr="00177484" w:rsidRDefault="002F610C" w:rsidP="00760BDD">
      <w:pPr>
        <w:pStyle w:val="Odsekzoznamu"/>
        <w:keepNext w:val="0"/>
        <w:widowControl w:val="0"/>
        <w:numPr>
          <w:ilvl w:val="0"/>
          <w:numId w:val="13"/>
        </w:numPr>
        <w:ind w:left="0" w:firstLine="567"/>
        <w:rPr>
          <w:bCs/>
        </w:rPr>
      </w:pPr>
      <w:r w:rsidRPr="00177484">
        <w:rPr>
          <w:bCs/>
        </w:rPr>
        <w:t xml:space="preserve">Ak úhrnná výška prvotných výšok pomoci z prostriedkov </w:t>
      </w:r>
      <w:r w:rsidR="00A921A1">
        <w:rPr>
          <w:bCs/>
        </w:rPr>
        <w:t>ú</w:t>
      </w:r>
      <w:r w:rsidR="001E2116" w:rsidRPr="00177484">
        <w:rPr>
          <w:bCs/>
        </w:rPr>
        <w:t xml:space="preserve">nie </w:t>
      </w:r>
      <w:r w:rsidRPr="00177484">
        <w:rPr>
          <w:bCs/>
        </w:rPr>
        <w:t>pre žiadateľov o pridelenie na zabezpečovanie činností podľa § 1 písm. c) nepresahuje limit podľa odseku </w:t>
      </w:r>
      <w:r w:rsidR="00C02A7A">
        <w:rPr>
          <w:bCs/>
        </w:rPr>
        <w:t>7</w:t>
      </w:r>
      <w:r w:rsidRPr="00177484">
        <w:rPr>
          <w:bCs/>
        </w:rPr>
        <w:t xml:space="preserve">, maximálna výška pomoci z prostriedkov </w:t>
      </w:r>
      <w:r w:rsidR="00A921A1">
        <w:rPr>
          <w:bCs/>
        </w:rPr>
        <w:t>ú</w:t>
      </w:r>
      <w:r w:rsidR="001E2116" w:rsidRPr="00177484">
        <w:rPr>
          <w:bCs/>
        </w:rPr>
        <w:t>nie</w:t>
      </w:r>
      <w:r w:rsidRPr="00177484">
        <w:rPr>
          <w:bCs/>
        </w:rPr>
        <w:t xml:space="preserve">, ktorá sa prideľuje žiadateľovi o pridelenie </w:t>
      </w:r>
      <w:r w:rsidRPr="00177484">
        <w:rPr>
          <w:bCs/>
        </w:rPr>
        <w:lastRenderedPageBreak/>
        <w:t>na zabezpečovanie činností podľa </w:t>
      </w:r>
    </w:p>
    <w:p w14:paraId="5F18A5C0" w14:textId="77777777" w:rsidR="002F610C" w:rsidRPr="00177484" w:rsidRDefault="002F610C" w:rsidP="00760BDD">
      <w:pPr>
        <w:pStyle w:val="Odsekzoznamu"/>
        <w:keepNext w:val="0"/>
        <w:widowControl w:val="0"/>
        <w:numPr>
          <w:ilvl w:val="0"/>
          <w:numId w:val="49"/>
        </w:numPr>
        <w:ind w:left="284" w:hanging="284"/>
        <w:rPr>
          <w:bCs/>
        </w:rPr>
      </w:pPr>
      <w:r w:rsidRPr="00177484">
        <w:rPr>
          <w:bCs/>
        </w:rPr>
        <w:t xml:space="preserve">§ 1 písm. a) v príslušnom školskom roku zodpovedá súčinu druhotnej časti a úhrnného počtu zmluvných žiakov, pre ktorých žiadateľ o pridelenie v príslušnom školskom roku zabezpečuje činnosti podľa § 1 písm. a), </w:t>
      </w:r>
    </w:p>
    <w:p w14:paraId="4F9B8F64" w14:textId="77777777" w:rsidR="002F610C" w:rsidRPr="00177484" w:rsidRDefault="002F610C" w:rsidP="00760BDD">
      <w:pPr>
        <w:pStyle w:val="Odsekzoznamu"/>
        <w:keepNext w:val="0"/>
        <w:widowControl w:val="0"/>
        <w:numPr>
          <w:ilvl w:val="0"/>
          <w:numId w:val="49"/>
        </w:numPr>
        <w:ind w:left="284" w:hanging="284"/>
        <w:rPr>
          <w:bCs/>
        </w:rPr>
      </w:pPr>
      <w:r w:rsidRPr="00177484">
        <w:rPr>
          <w:bCs/>
        </w:rPr>
        <w:t xml:space="preserve">§ 1 písm. b) v príslušnom školskom roku zodpovedá súčinu druhotnej časti a úhrnného počtu zmluvných žiakov, pre ktorých žiadateľ o pridelenie v príslušnom školskom roku zabezpečuje činnosti podľa § 1 písm. b), </w:t>
      </w:r>
    </w:p>
    <w:p w14:paraId="1DD8C499" w14:textId="77777777" w:rsidR="002F610C" w:rsidRPr="00177484" w:rsidRDefault="002F610C" w:rsidP="00760BDD">
      <w:pPr>
        <w:pStyle w:val="Odsekzoznamu"/>
        <w:keepNext w:val="0"/>
        <w:widowControl w:val="0"/>
        <w:numPr>
          <w:ilvl w:val="0"/>
          <w:numId w:val="49"/>
        </w:numPr>
        <w:ind w:left="284" w:hanging="284"/>
        <w:rPr>
          <w:bCs/>
        </w:rPr>
      </w:pPr>
      <w:r w:rsidRPr="00177484">
        <w:rPr>
          <w:bCs/>
        </w:rPr>
        <w:t>§ 1 písm. c) v príslušnom školskom roku zodpovedá prvotnej výške pomoci.</w:t>
      </w:r>
    </w:p>
    <w:p w14:paraId="1FFAF02F" w14:textId="77777777" w:rsidR="002F610C" w:rsidRPr="00177484" w:rsidRDefault="002F610C" w:rsidP="00177484">
      <w:pPr>
        <w:spacing w:after="0" w:line="240" w:lineRule="auto"/>
        <w:jc w:val="both"/>
        <w:rPr>
          <w:rFonts w:ascii="Times New Roman" w:hAnsi="Times New Roman" w:cs="Times New Roman"/>
          <w:bCs/>
          <w:sz w:val="24"/>
          <w:szCs w:val="24"/>
          <w:lang w:val="sk-SK"/>
        </w:rPr>
      </w:pPr>
    </w:p>
    <w:p w14:paraId="51D4A512" w14:textId="7C91D5C1" w:rsidR="00167975" w:rsidRPr="00760BDD" w:rsidRDefault="002F610C" w:rsidP="00177484">
      <w:pPr>
        <w:pStyle w:val="Odsekzoznamu"/>
        <w:keepNext w:val="0"/>
        <w:widowControl w:val="0"/>
        <w:numPr>
          <w:ilvl w:val="0"/>
          <w:numId w:val="13"/>
        </w:numPr>
        <w:ind w:left="0" w:firstLine="567"/>
        <w:rPr>
          <w:bCs/>
        </w:rPr>
      </w:pPr>
      <w:r w:rsidRPr="00177484">
        <w:rPr>
          <w:bCs/>
        </w:rPr>
        <w:t xml:space="preserve">Ak úhrnná výška prvotných výšok pomoci z prostriedkov </w:t>
      </w:r>
      <w:r w:rsidR="00A921A1">
        <w:rPr>
          <w:bCs/>
        </w:rPr>
        <w:t>ú</w:t>
      </w:r>
      <w:r w:rsidR="001E2116" w:rsidRPr="00177484">
        <w:rPr>
          <w:bCs/>
        </w:rPr>
        <w:t xml:space="preserve">nie </w:t>
      </w:r>
      <w:r w:rsidRPr="00177484">
        <w:rPr>
          <w:bCs/>
        </w:rPr>
        <w:t>pre žiadateľov o pridelenie na zabezpečovanie činností podľa § 1 písm. c) presahuje limit podľa odseku </w:t>
      </w:r>
      <w:r w:rsidR="00C02A7A">
        <w:rPr>
          <w:bCs/>
        </w:rPr>
        <w:t>7</w:t>
      </w:r>
      <w:r w:rsidRPr="00177484">
        <w:rPr>
          <w:bCs/>
        </w:rPr>
        <w:t xml:space="preserve">, maximálna výška pomoci z prostriedkov </w:t>
      </w:r>
      <w:r w:rsidR="00A921A1">
        <w:rPr>
          <w:bCs/>
        </w:rPr>
        <w:t>ú</w:t>
      </w:r>
      <w:r w:rsidR="001E2116" w:rsidRPr="00177484">
        <w:rPr>
          <w:bCs/>
        </w:rPr>
        <w:t>nie</w:t>
      </w:r>
      <w:r w:rsidRPr="00177484">
        <w:rPr>
          <w:bCs/>
        </w:rPr>
        <w:t>, ktorá sa prideľuje žiadateľovi o pridelenie na zabezpečovanie činností podľa </w:t>
      </w:r>
    </w:p>
    <w:p w14:paraId="65CD865E" w14:textId="6705E22D" w:rsidR="002F610C" w:rsidRPr="00177484" w:rsidRDefault="002F610C" w:rsidP="00760BDD">
      <w:pPr>
        <w:pStyle w:val="Odsekzoznamu"/>
        <w:keepNext w:val="0"/>
        <w:widowControl w:val="0"/>
        <w:numPr>
          <w:ilvl w:val="0"/>
          <w:numId w:val="50"/>
        </w:numPr>
        <w:ind w:left="284" w:hanging="284"/>
        <w:rPr>
          <w:bCs/>
        </w:rPr>
      </w:pPr>
      <w:r w:rsidRPr="00177484">
        <w:rPr>
          <w:bCs/>
        </w:rPr>
        <w:t>§ 1</w:t>
      </w:r>
      <w:r w:rsidR="00760BDD">
        <w:rPr>
          <w:bCs/>
        </w:rPr>
        <w:t xml:space="preserve"> </w:t>
      </w:r>
      <w:r w:rsidRPr="00177484">
        <w:rPr>
          <w:bCs/>
        </w:rPr>
        <w:t xml:space="preserve">písm. a) v príslušnom školskom roku zodpovedá súčinu špeciálnej časti na zabezpečovanie činností podľa § 1 písm. a) a b) a úhrnného počtu zmluvných žiakov, pre ktorých žiadateľ o pridelenie v príslušnom školskom roku zabezpečuje činnosti podľa § 1 písm. a), </w:t>
      </w:r>
    </w:p>
    <w:p w14:paraId="18A8B465" w14:textId="77777777" w:rsidR="002F610C" w:rsidRPr="00177484" w:rsidRDefault="002F610C" w:rsidP="00760BDD">
      <w:pPr>
        <w:pStyle w:val="Odsekzoznamu"/>
        <w:keepNext w:val="0"/>
        <w:widowControl w:val="0"/>
        <w:numPr>
          <w:ilvl w:val="0"/>
          <w:numId w:val="50"/>
        </w:numPr>
        <w:ind w:left="284" w:hanging="284"/>
        <w:rPr>
          <w:bCs/>
        </w:rPr>
      </w:pPr>
      <w:r w:rsidRPr="00177484">
        <w:rPr>
          <w:bCs/>
        </w:rPr>
        <w:t xml:space="preserve">§ 1 písm. b) v príslušnom školskom roku zodpovedá súčinu špeciálnej časti na zabezpečovanie činností podľa § 1 písm. a) a b) a úhrnného počtu zmluvných žiakov, pre ktorých žiadateľ o pridelenie v príslušnom školskom roku zabezpečuje činnosti podľa § 1 písm. b), </w:t>
      </w:r>
    </w:p>
    <w:p w14:paraId="1B1D3DEB" w14:textId="77777777" w:rsidR="002F610C" w:rsidRPr="00177484" w:rsidRDefault="002F610C" w:rsidP="00760BDD">
      <w:pPr>
        <w:pStyle w:val="Odsekzoznamu"/>
        <w:keepNext w:val="0"/>
        <w:widowControl w:val="0"/>
        <w:numPr>
          <w:ilvl w:val="0"/>
          <w:numId w:val="50"/>
        </w:numPr>
        <w:ind w:left="284" w:hanging="284"/>
        <w:rPr>
          <w:bCs/>
        </w:rPr>
      </w:pPr>
      <w:r w:rsidRPr="00177484">
        <w:rPr>
          <w:bCs/>
        </w:rPr>
        <w:t>§ 1 písm. c) v prís</w:t>
      </w:r>
      <w:r w:rsidR="00E07985" w:rsidRPr="00177484">
        <w:rPr>
          <w:bCs/>
        </w:rPr>
        <w:t>lušnom školskom roku zodpovedá osobitne</w:t>
      </w:r>
      <w:r w:rsidRPr="00177484">
        <w:rPr>
          <w:bCs/>
        </w:rPr>
        <w:t>j výške pomoci.</w:t>
      </w:r>
    </w:p>
    <w:p w14:paraId="4BDD0ED4" w14:textId="77777777" w:rsidR="002F610C" w:rsidRPr="00177484" w:rsidRDefault="002F610C" w:rsidP="00177484">
      <w:pPr>
        <w:spacing w:after="0" w:line="240" w:lineRule="auto"/>
        <w:jc w:val="both"/>
        <w:rPr>
          <w:rFonts w:ascii="Times New Roman" w:hAnsi="Times New Roman" w:cs="Times New Roman"/>
          <w:sz w:val="24"/>
          <w:szCs w:val="24"/>
          <w:lang w:val="sk-SK"/>
        </w:rPr>
      </w:pPr>
    </w:p>
    <w:p w14:paraId="7A8EA62A" w14:textId="46E30962" w:rsidR="002F610C" w:rsidRPr="00177484" w:rsidRDefault="002F610C" w:rsidP="00760BDD">
      <w:pPr>
        <w:pStyle w:val="Odsekzoznamu"/>
        <w:keepNext w:val="0"/>
        <w:widowControl w:val="0"/>
        <w:numPr>
          <w:ilvl w:val="0"/>
          <w:numId w:val="13"/>
        </w:numPr>
        <w:ind w:left="0" w:firstLine="567"/>
        <w:rPr>
          <w:bCs/>
        </w:rPr>
      </w:pPr>
      <w:r w:rsidRPr="00177484">
        <w:rPr>
          <w:bCs/>
        </w:rPr>
        <w:t xml:space="preserve">Ak Európska únia Slovenskej republike pridelené prostriedky </w:t>
      </w:r>
      <w:r w:rsidR="00A921A1">
        <w:rPr>
          <w:bCs/>
        </w:rPr>
        <w:t>ú</w:t>
      </w:r>
      <w:r w:rsidR="001E2116" w:rsidRPr="00177484">
        <w:rPr>
          <w:bCs/>
        </w:rPr>
        <w:t xml:space="preserve">nie </w:t>
      </w:r>
      <w:r w:rsidRPr="00177484">
        <w:rPr>
          <w:bCs/>
        </w:rPr>
        <w:t>pridelila</w:t>
      </w:r>
      <w:r w:rsidRPr="00177484">
        <w:rPr>
          <w:bCs/>
          <w:vertAlign w:val="superscript"/>
        </w:rPr>
        <w:t>1</w:t>
      </w:r>
      <w:r w:rsidRPr="00177484">
        <w:rPr>
          <w:bCs/>
        </w:rPr>
        <w:t xml:space="preserve">) na zabezpečovanie niektorých činností podľa § 1 písm. a) až d) </w:t>
      </w:r>
      <w:r w:rsidR="001E7B8E" w:rsidRPr="00177484">
        <w:rPr>
          <w:bCs/>
        </w:rPr>
        <w:t>samostatne</w:t>
      </w:r>
      <w:r w:rsidRPr="00177484">
        <w:rPr>
          <w:bCs/>
        </w:rPr>
        <w:t xml:space="preserve">, maximálna výška pomoci z prostriedkov </w:t>
      </w:r>
      <w:r w:rsidR="00A921A1">
        <w:rPr>
          <w:bCs/>
        </w:rPr>
        <w:t>ú</w:t>
      </w:r>
      <w:r w:rsidR="001E2116" w:rsidRPr="00177484">
        <w:rPr>
          <w:bCs/>
        </w:rPr>
        <w:t>nie</w:t>
      </w:r>
      <w:r w:rsidRPr="00177484">
        <w:rPr>
          <w:bCs/>
        </w:rPr>
        <w:t>, ktorá sa prideľuje žiadateľovi o pridelenie na zabezpečovanie týchto činností, je podľa odsekov </w:t>
      </w:r>
      <w:r w:rsidR="00C02A7A">
        <w:rPr>
          <w:bCs/>
        </w:rPr>
        <w:t>7</w:t>
      </w:r>
      <w:r w:rsidR="00C02A7A" w:rsidRPr="00177484">
        <w:rPr>
          <w:bCs/>
        </w:rPr>
        <w:t xml:space="preserve"> </w:t>
      </w:r>
      <w:r w:rsidRPr="00177484">
        <w:rPr>
          <w:bCs/>
        </w:rPr>
        <w:t xml:space="preserve">až </w:t>
      </w:r>
      <w:r w:rsidR="00C02A7A">
        <w:rPr>
          <w:bCs/>
        </w:rPr>
        <w:t>20</w:t>
      </w:r>
      <w:r w:rsidR="00C02A7A" w:rsidRPr="00177484">
        <w:rPr>
          <w:bCs/>
        </w:rPr>
        <w:t xml:space="preserve"> </w:t>
      </w:r>
      <w:r w:rsidRPr="00177484">
        <w:rPr>
          <w:bCs/>
        </w:rPr>
        <w:t xml:space="preserve">určená len z týchto </w:t>
      </w:r>
      <w:r w:rsidR="001E7B8E" w:rsidRPr="00177484">
        <w:rPr>
          <w:bCs/>
        </w:rPr>
        <w:t xml:space="preserve">samostatne </w:t>
      </w:r>
      <w:r w:rsidRPr="00177484">
        <w:rPr>
          <w:bCs/>
        </w:rPr>
        <w:t xml:space="preserve">pridelených prostriedkov </w:t>
      </w:r>
      <w:r w:rsidR="00A921A1">
        <w:rPr>
          <w:bCs/>
        </w:rPr>
        <w:t>ú</w:t>
      </w:r>
      <w:r w:rsidR="001E2116" w:rsidRPr="00177484">
        <w:rPr>
          <w:bCs/>
        </w:rPr>
        <w:t>nie</w:t>
      </w:r>
      <w:r w:rsidRPr="00177484">
        <w:rPr>
          <w:bCs/>
        </w:rPr>
        <w:t>, z výšky predpokladaných nákladov žiadateľov o pridelenie uvedených v ich projektoch podľa odseku </w:t>
      </w:r>
      <w:r w:rsidR="00DB249E" w:rsidRPr="00177484">
        <w:rPr>
          <w:bCs/>
        </w:rPr>
        <w:t>2</w:t>
      </w:r>
      <w:r w:rsidRPr="00177484">
        <w:rPr>
          <w:bCs/>
        </w:rPr>
        <w:t xml:space="preserve"> písm. </w:t>
      </w:r>
      <w:r w:rsidR="002B6610" w:rsidRPr="00177484">
        <w:rPr>
          <w:bCs/>
        </w:rPr>
        <w:t>h</w:t>
      </w:r>
      <w:r w:rsidRPr="00177484">
        <w:rPr>
          <w:bCs/>
        </w:rPr>
        <w:t xml:space="preserve">) a </w:t>
      </w:r>
      <w:r w:rsidR="002B6610" w:rsidRPr="00177484">
        <w:rPr>
          <w:bCs/>
        </w:rPr>
        <w:t>i</w:t>
      </w:r>
      <w:r w:rsidRPr="00177484">
        <w:rPr>
          <w:bCs/>
        </w:rPr>
        <w:t>) len na zabezpečovanie týchto činností a len z počtu zmluvných žiakov, pre ktorých žiadatelia o pridelenie v príslušnom školskom roku zabezpečujú tieto činnosti.</w:t>
      </w:r>
    </w:p>
    <w:p w14:paraId="4D89A094" w14:textId="77777777" w:rsidR="002F610C" w:rsidRPr="00177484" w:rsidRDefault="002F610C" w:rsidP="00760BDD">
      <w:pPr>
        <w:pStyle w:val="Odsekzoznamu"/>
        <w:keepNext w:val="0"/>
        <w:widowControl w:val="0"/>
        <w:ind w:left="0" w:firstLine="567"/>
        <w:rPr>
          <w:bCs/>
        </w:rPr>
      </w:pPr>
    </w:p>
    <w:p w14:paraId="065B33E1" w14:textId="5E0E1C86" w:rsidR="007D6C1B" w:rsidRPr="00760BDD" w:rsidRDefault="002F610C" w:rsidP="00177484">
      <w:pPr>
        <w:pStyle w:val="Odsekzoznamu"/>
        <w:keepNext w:val="0"/>
        <w:widowControl w:val="0"/>
        <w:numPr>
          <w:ilvl w:val="0"/>
          <w:numId w:val="13"/>
        </w:numPr>
        <w:ind w:left="0" w:firstLine="567"/>
        <w:rPr>
          <w:bCs/>
        </w:rPr>
      </w:pPr>
      <w:r w:rsidRPr="00177484">
        <w:rPr>
          <w:bCs/>
        </w:rPr>
        <w:t>Ak sa na zabezpečovanie činností podľa § 1 písm. a) až d) v</w:t>
      </w:r>
      <w:r w:rsidR="00D30336">
        <w:rPr>
          <w:bCs/>
        </w:rPr>
        <w:t> </w:t>
      </w:r>
      <w:r w:rsidRPr="00177484">
        <w:rPr>
          <w:bCs/>
        </w:rPr>
        <w:t xml:space="preserve">príslušnom školskom roku maximálna výška pomoci prideľuje aj z prostriedkov štátneho rozpočtu, možno ju prideľovať </w:t>
      </w:r>
      <w:r w:rsidR="00FA4A15" w:rsidRPr="00177484">
        <w:rPr>
          <w:bCs/>
        </w:rPr>
        <w:t xml:space="preserve">len </w:t>
      </w:r>
      <w:r w:rsidRPr="00177484">
        <w:rPr>
          <w:bCs/>
        </w:rPr>
        <w:t xml:space="preserve">tak, že sa prostriedkami štátneho rozpočtu </w:t>
      </w:r>
    </w:p>
    <w:p w14:paraId="73E201F2" w14:textId="1CC14587" w:rsidR="002F610C" w:rsidRPr="00177484" w:rsidRDefault="002F610C" w:rsidP="00760BDD">
      <w:pPr>
        <w:pStyle w:val="Odsekzoznamu"/>
        <w:keepNext w:val="0"/>
        <w:widowControl w:val="0"/>
        <w:numPr>
          <w:ilvl w:val="0"/>
          <w:numId w:val="51"/>
        </w:numPr>
        <w:ind w:left="284" w:hanging="284"/>
        <w:rPr>
          <w:bCs/>
        </w:rPr>
      </w:pPr>
      <w:r w:rsidRPr="00177484">
        <w:rPr>
          <w:bCs/>
        </w:rPr>
        <w:t xml:space="preserve">doplnia pridelené prostriedky </w:t>
      </w:r>
      <w:r w:rsidR="00A921A1">
        <w:rPr>
          <w:bCs/>
        </w:rPr>
        <w:t>ú</w:t>
      </w:r>
      <w:r w:rsidR="001E2116" w:rsidRPr="00177484">
        <w:rPr>
          <w:bCs/>
        </w:rPr>
        <w:t>nie</w:t>
      </w:r>
      <w:r w:rsidR="00BE138F" w:rsidRPr="00177484">
        <w:rPr>
          <w:bCs/>
        </w:rPr>
        <w:t xml:space="preserve">, </w:t>
      </w:r>
      <w:r w:rsidR="00526261" w:rsidRPr="00177484">
        <w:rPr>
          <w:bCs/>
        </w:rPr>
        <w:t>pričom</w:t>
      </w:r>
      <w:r w:rsidR="00D10D53" w:rsidRPr="00177484">
        <w:rPr>
          <w:bCs/>
        </w:rPr>
        <w:t xml:space="preserve"> </w:t>
      </w:r>
      <w:r w:rsidRPr="00177484">
        <w:rPr>
          <w:bCs/>
        </w:rPr>
        <w:t xml:space="preserve">pridelenými prostriedkami </w:t>
      </w:r>
      <w:r w:rsidR="00A921A1">
        <w:rPr>
          <w:bCs/>
        </w:rPr>
        <w:t>ú</w:t>
      </w:r>
      <w:r w:rsidR="001E2116" w:rsidRPr="00177484">
        <w:rPr>
          <w:bCs/>
        </w:rPr>
        <w:t xml:space="preserve">nie </w:t>
      </w:r>
      <w:r w:rsidR="00166885" w:rsidRPr="00177484">
        <w:rPr>
          <w:bCs/>
        </w:rPr>
        <w:t xml:space="preserve">sa </w:t>
      </w:r>
      <w:r w:rsidR="00572DDD" w:rsidRPr="00177484">
        <w:rPr>
          <w:bCs/>
        </w:rPr>
        <w:t>podľa </w:t>
      </w:r>
      <w:r w:rsidRPr="00177484">
        <w:rPr>
          <w:bCs/>
        </w:rPr>
        <w:t>odsekov </w:t>
      </w:r>
      <w:r w:rsidR="00C02A7A">
        <w:rPr>
          <w:bCs/>
        </w:rPr>
        <w:t>7</w:t>
      </w:r>
      <w:r w:rsidR="00C02A7A" w:rsidRPr="00177484">
        <w:rPr>
          <w:bCs/>
        </w:rPr>
        <w:t xml:space="preserve"> </w:t>
      </w:r>
      <w:r w:rsidRPr="00177484">
        <w:rPr>
          <w:bCs/>
        </w:rPr>
        <w:t xml:space="preserve">až </w:t>
      </w:r>
      <w:r w:rsidR="00C02A7A" w:rsidRPr="00177484">
        <w:rPr>
          <w:bCs/>
        </w:rPr>
        <w:t>2</w:t>
      </w:r>
      <w:r w:rsidR="00C02A7A">
        <w:rPr>
          <w:bCs/>
        </w:rPr>
        <w:t>1</w:t>
      </w:r>
      <w:r w:rsidR="00C02A7A" w:rsidRPr="00177484">
        <w:rPr>
          <w:bCs/>
        </w:rPr>
        <w:t xml:space="preserve"> </w:t>
      </w:r>
      <w:r w:rsidR="00572DDD" w:rsidRPr="00177484">
        <w:rPr>
          <w:bCs/>
        </w:rPr>
        <w:t>rozumie</w:t>
      </w:r>
      <w:r w:rsidRPr="00177484">
        <w:rPr>
          <w:bCs/>
        </w:rPr>
        <w:t xml:space="preserve"> súčet pridelených prostriedkov </w:t>
      </w:r>
      <w:r w:rsidR="00A921A1">
        <w:rPr>
          <w:bCs/>
        </w:rPr>
        <w:t>ú</w:t>
      </w:r>
      <w:r w:rsidR="001E2116" w:rsidRPr="00177484">
        <w:rPr>
          <w:bCs/>
        </w:rPr>
        <w:t xml:space="preserve">nie </w:t>
      </w:r>
      <w:r w:rsidRPr="00177484">
        <w:rPr>
          <w:bCs/>
        </w:rPr>
        <w:t xml:space="preserve">a prostriedkov štátneho rozpočtu, ktorými sa doplnili, </w:t>
      </w:r>
    </w:p>
    <w:p w14:paraId="40719E7F" w14:textId="56BC8B35" w:rsidR="002F610C" w:rsidRPr="00177484" w:rsidRDefault="002F610C" w:rsidP="00760BDD">
      <w:pPr>
        <w:pStyle w:val="Odsekzoznamu"/>
        <w:keepNext w:val="0"/>
        <w:widowControl w:val="0"/>
        <w:numPr>
          <w:ilvl w:val="0"/>
          <w:numId w:val="51"/>
        </w:numPr>
        <w:ind w:left="284" w:hanging="284"/>
        <w:rPr>
          <w:bCs/>
        </w:rPr>
      </w:pPr>
      <w:r w:rsidRPr="00177484">
        <w:rPr>
          <w:bCs/>
        </w:rPr>
        <w:t xml:space="preserve">doplní najvyšší podiel z pridelených prostriedkov </w:t>
      </w:r>
      <w:r w:rsidR="00A921A1">
        <w:rPr>
          <w:bCs/>
        </w:rPr>
        <w:t>ú</w:t>
      </w:r>
      <w:r w:rsidR="001E2116" w:rsidRPr="00177484">
        <w:rPr>
          <w:bCs/>
        </w:rPr>
        <w:t>nie</w:t>
      </w:r>
      <w:r w:rsidRPr="00177484">
        <w:rPr>
          <w:bCs/>
        </w:rPr>
        <w:t xml:space="preserve">, ktorý možno na zabezpečovanie </w:t>
      </w:r>
      <w:r w:rsidR="006815A7" w:rsidRPr="00177484">
        <w:rPr>
          <w:bCs/>
        </w:rPr>
        <w:t>ktorejkoľvek z </w:t>
      </w:r>
      <w:r w:rsidRPr="00177484">
        <w:rPr>
          <w:bCs/>
        </w:rPr>
        <w:t>činností podľa § 1 písm. a) až d) prideliť podľa tohto nariadenia vlády alebo podľa osobitného predpisu,</w:t>
      </w:r>
      <w:r w:rsidR="00DB249E" w:rsidRPr="00177484">
        <w:rPr>
          <w:rStyle w:val="Odkaznapoznmkupodiarou"/>
          <w:bCs/>
        </w:rPr>
        <w:footnoteReference w:id="33"/>
      </w:r>
      <w:r w:rsidRPr="00177484">
        <w:rPr>
          <w:bCs/>
        </w:rPr>
        <w:t xml:space="preserve">) najviac však </w:t>
      </w:r>
      <w:r w:rsidR="004C23F1" w:rsidRPr="00177484">
        <w:rPr>
          <w:bCs/>
        </w:rPr>
        <w:t>vo výške</w:t>
      </w:r>
      <w:r w:rsidRPr="00177484">
        <w:rPr>
          <w:bCs/>
        </w:rPr>
        <w:t xml:space="preserve"> </w:t>
      </w:r>
      <w:r w:rsidR="00B81AFB" w:rsidRPr="00177484">
        <w:rPr>
          <w:bCs/>
        </w:rPr>
        <w:t xml:space="preserve">časti súčtu výšky pridelených prostriedkov </w:t>
      </w:r>
      <w:r w:rsidR="00A921A1">
        <w:rPr>
          <w:bCs/>
        </w:rPr>
        <w:t>ú</w:t>
      </w:r>
      <w:r w:rsidR="001E2116" w:rsidRPr="00177484">
        <w:rPr>
          <w:bCs/>
        </w:rPr>
        <w:t xml:space="preserve">nie </w:t>
      </w:r>
      <w:r w:rsidR="00B81AFB" w:rsidRPr="00177484">
        <w:rPr>
          <w:bCs/>
        </w:rPr>
        <w:t xml:space="preserve">a celkovej výšky prostriedkov štátneho rozpočtu určených na vykonávanie </w:t>
      </w:r>
      <w:r w:rsidR="00F9264C" w:rsidRPr="00177484">
        <w:rPr>
          <w:bCs/>
        </w:rPr>
        <w:t>š</w:t>
      </w:r>
      <w:r w:rsidR="00B81AFB" w:rsidRPr="00177484">
        <w:rPr>
          <w:bCs/>
        </w:rPr>
        <w:t xml:space="preserve">kolského programu </w:t>
      </w:r>
      <w:r w:rsidR="00AB39CA" w:rsidRPr="00177484">
        <w:rPr>
          <w:bCs/>
        </w:rPr>
        <w:t xml:space="preserve">zodpovedajúcej </w:t>
      </w:r>
      <w:r w:rsidR="002F70FD" w:rsidRPr="00177484">
        <w:rPr>
          <w:bCs/>
        </w:rPr>
        <w:t>podielu</w:t>
      </w:r>
      <w:r w:rsidR="00DF3B67" w:rsidRPr="00177484">
        <w:rPr>
          <w:bCs/>
        </w:rPr>
        <w:t xml:space="preserve"> </w:t>
      </w:r>
      <w:r w:rsidR="00D603D9" w:rsidRPr="00177484">
        <w:rPr>
          <w:bCs/>
        </w:rPr>
        <w:t xml:space="preserve">tohto </w:t>
      </w:r>
      <w:r w:rsidR="009D2630" w:rsidRPr="00177484">
        <w:rPr>
          <w:bCs/>
        </w:rPr>
        <w:t xml:space="preserve">najvyššieho </w:t>
      </w:r>
      <w:r w:rsidRPr="00177484">
        <w:rPr>
          <w:bCs/>
        </w:rPr>
        <w:t>podielu</w:t>
      </w:r>
      <w:r w:rsidR="009D2630" w:rsidRPr="00177484">
        <w:rPr>
          <w:bCs/>
        </w:rPr>
        <w:t xml:space="preserve"> na pridelených prostriedkoch </w:t>
      </w:r>
      <w:r w:rsidR="00A921A1">
        <w:rPr>
          <w:bCs/>
        </w:rPr>
        <w:t>ú</w:t>
      </w:r>
      <w:r w:rsidR="001E2116" w:rsidRPr="00177484">
        <w:rPr>
          <w:bCs/>
        </w:rPr>
        <w:t>nie</w:t>
      </w:r>
      <w:r w:rsidR="002F70FD" w:rsidRPr="00177484">
        <w:rPr>
          <w:bCs/>
        </w:rPr>
        <w:t>, pričom</w:t>
      </w:r>
      <w:r w:rsidR="00B3587B" w:rsidRPr="00177484">
        <w:rPr>
          <w:bCs/>
        </w:rPr>
        <w:t xml:space="preserve"> </w:t>
      </w:r>
      <w:r w:rsidR="00B76D39" w:rsidRPr="00177484">
        <w:rPr>
          <w:bCs/>
        </w:rPr>
        <w:t xml:space="preserve">týmto </w:t>
      </w:r>
      <w:r w:rsidR="00F95E74" w:rsidRPr="00177484">
        <w:rPr>
          <w:bCs/>
        </w:rPr>
        <w:t xml:space="preserve">najvyšším </w:t>
      </w:r>
      <w:r w:rsidR="00AA080C" w:rsidRPr="00177484">
        <w:rPr>
          <w:bCs/>
        </w:rPr>
        <w:t xml:space="preserve">podielom </w:t>
      </w:r>
      <w:r w:rsidR="002F70FD" w:rsidRPr="00177484">
        <w:rPr>
          <w:bCs/>
        </w:rPr>
        <w:t xml:space="preserve">sa </w:t>
      </w:r>
      <w:r w:rsidR="00BA58BA" w:rsidRPr="00177484">
        <w:rPr>
          <w:bCs/>
        </w:rPr>
        <w:t>rozumie súčet tohto podielu a prostriedkov štátneho rozpočtu, ktorým sa doplnil</w:t>
      </w:r>
      <w:r w:rsidR="00A87789" w:rsidRPr="00177484">
        <w:rPr>
          <w:bCs/>
        </w:rPr>
        <w:t xml:space="preserve"> </w:t>
      </w:r>
      <w:r w:rsidR="00445B2F" w:rsidRPr="00177484">
        <w:rPr>
          <w:bCs/>
        </w:rPr>
        <w:t xml:space="preserve">alebo </w:t>
      </w:r>
    </w:p>
    <w:p w14:paraId="61DA3218" w14:textId="74370BD5" w:rsidR="002F610C" w:rsidRPr="00177484" w:rsidRDefault="002F610C" w:rsidP="00760BDD">
      <w:pPr>
        <w:pStyle w:val="Odsekzoznamu"/>
        <w:keepNext w:val="0"/>
        <w:widowControl w:val="0"/>
        <w:numPr>
          <w:ilvl w:val="0"/>
          <w:numId w:val="51"/>
        </w:numPr>
        <w:ind w:left="284" w:hanging="284"/>
        <w:rPr>
          <w:bCs/>
        </w:rPr>
      </w:pPr>
      <w:r w:rsidRPr="00177484">
        <w:rPr>
          <w:bCs/>
        </w:rPr>
        <w:t xml:space="preserve">doplní </w:t>
      </w:r>
      <w:r w:rsidR="006815A7" w:rsidRPr="00177484">
        <w:rPr>
          <w:bCs/>
        </w:rPr>
        <w:t>ktorýkoľvek zo </w:t>
      </w:r>
      <w:r w:rsidRPr="00177484">
        <w:rPr>
          <w:bCs/>
        </w:rPr>
        <w:t>základ</w:t>
      </w:r>
      <w:r w:rsidR="006815A7" w:rsidRPr="00177484">
        <w:rPr>
          <w:bCs/>
        </w:rPr>
        <w:t>ov</w:t>
      </w:r>
      <w:r w:rsidRPr="00177484">
        <w:rPr>
          <w:bCs/>
        </w:rPr>
        <w:t xml:space="preserve"> podľa odsekov </w:t>
      </w:r>
      <w:r w:rsidR="00C02A7A">
        <w:rPr>
          <w:bCs/>
        </w:rPr>
        <w:t>7</w:t>
      </w:r>
      <w:r w:rsidR="00C02A7A" w:rsidRPr="00177484">
        <w:rPr>
          <w:bCs/>
        </w:rPr>
        <w:t xml:space="preserve"> </w:t>
      </w:r>
      <w:r w:rsidRPr="00177484">
        <w:rPr>
          <w:bCs/>
        </w:rPr>
        <w:t xml:space="preserve">až </w:t>
      </w:r>
      <w:r w:rsidR="00C02A7A" w:rsidRPr="00177484">
        <w:rPr>
          <w:bCs/>
        </w:rPr>
        <w:t>2</w:t>
      </w:r>
      <w:r w:rsidR="00C02A7A">
        <w:rPr>
          <w:bCs/>
        </w:rPr>
        <w:t>1</w:t>
      </w:r>
      <w:r w:rsidR="005E54D8">
        <w:rPr>
          <w:bCs/>
        </w:rPr>
        <w:t>,</w:t>
      </w:r>
      <w:r w:rsidR="005E54D8" w:rsidRPr="00177484">
        <w:rPr>
          <w:bCs/>
        </w:rPr>
        <w:t xml:space="preserve"> </w:t>
      </w:r>
      <w:r w:rsidR="00526261" w:rsidRPr="00177484">
        <w:rPr>
          <w:bCs/>
        </w:rPr>
        <w:t>pričom</w:t>
      </w:r>
      <w:r w:rsidR="00DD7505" w:rsidRPr="00177484">
        <w:rPr>
          <w:bCs/>
        </w:rPr>
        <w:t xml:space="preserve"> </w:t>
      </w:r>
      <w:r w:rsidRPr="00177484">
        <w:rPr>
          <w:bCs/>
        </w:rPr>
        <w:t xml:space="preserve">týmto základom </w:t>
      </w:r>
      <w:r w:rsidR="00DD7505" w:rsidRPr="00177484">
        <w:rPr>
          <w:bCs/>
        </w:rPr>
        <w:t>podľa odsekov</w:t>
      </w:r>
      <w:r w:rsidRPr="00177484">
        <w:rPr>
          <w:bCs/>
        </w:rPr>
        <w:t> </w:t>
      </w:r>
      <w:r w:rsidR="00C02A7A">
        <w:rPr>
          <w:bCs/>
        </w:rPr>
        <w:t>7</w:t>
      </w:r>
      <w:r w:rsidR="00C02A7A" w:rsidRPr="00177484">
        <w:rPr>
          <w:bCs/>
        </w:rPr>
        <w:t xml:space="preserve"> </w:t>
      </w:r>
      <w:r w:rsidRPr="00177484">
        <w:rPr>
          <w:bCs/>
        </w:rPr>
        <w:t xml:space="preserve">až </w:t>
      </w:r>
      <w:r w:rsidR="00C02A7A" w:rsidRPr="00177484">
        <w:rPr>
          <w:bCs/>
        </w:rPr>
        <w:t>2</w:t>
      </w:r>
      <w:r w:rsidR="00C02A7A">
        <w:rPr>
          <w:bCs/>
        </w:rPr>
        <w:t>1</w:t>
      </w:r>
      <w:r w:rsidR="00C02A7A" w:rsidRPr="00177484">
        <w:rPr>
          <w:bCs/>
        </w:rPr>
        <w:t xml:space="preserve"> </w:t>
      </w:r>
      <w:r w:rsidR="00FD7805" w:rsidRPr="00177484">
        <w:rPr>
          <w:bCs/>
        </w:rPr>
        <w:t xml:space="preserve">sa </w:t>
      </w:r>
      <w:r w:rsidR="00DD7505" w:rsidRPr="00177484">
        <w:rPr>
          <w:bCs/>
        </w:rPr>
        <w:t>rozumie</w:t>
      </w:r>
      <w:r w:rsidRPr="00177484">
        <w:rPr>
          <w:bCs/>
        </w:rPr>
        <w:t xml:space="preserve"> súčet časti pridelených prostriedkov </w:t>
      </w:r>
      <w:r w:rsidR="00A921A1">
        <w:rPr>
          <w:bCs/>
        </w:rPr>
        <w:t>ú</w:t>
      </w:r>
      <w:r w:rsidR="001E2116" w:rsidRPr="00177484">
        <w:rPr>
          <w:bCs/>
        </w:rPr>
        <w:t>nie</w:t>
      </w:r>
      <w:r w:rsidRPr="00177484">
        <w:rPr>
          <w:bCs/>
        </w:rPr>
        <w:t xml:space="preserve">, ktorej výška </w:t>
      </w:r>
      <w:r w:rsidR="009A2C47" w:rsidRPr="00177484">
        <w:rPr>
          <w:bCs/>
        </w:rPr>
        <w:t xml:space="preserve">pred týmto doplnením </w:t>
      </w:r>
      <w:r w:rsidR="00FD7805" w:rsidRPr="00177484">
        <w:rPr>
          <w:bCs/>
        </w:rPr>
        <w:t xml:space="preserve">zodpovedá </w:t>
      </w:r>
      <w:r w:rsidR="00FE50D3" w:rsidRPr="00177484">
        <w:rPr>
          <w:bCs/>
        </w:rPr>
        <w:t xml:space="preserve">tomuto </w:t>
      </w:r>
      <w:r w:rsidR="00DD7505" w:rsidRPr="00177484">
        <w:rPr>
          <w:bCs/>
        </w:rPr>
        <w:t xml:space="preserve">základu </w:t>
      </w:r>
      <w:r w:rsidRPr="00177484">
        <w:rPr>
          <w:bCs/>
        </w:rPr>
        <w:t xml:space="preserve">a prostriedkov štátneho rozpočtu, ktorými </w:t>
      </w:r>
      <w:r w:rsidRPr="00177484">
        <w:rPr>
          <w:bCs/>
        </w:rPr>
        <w:lastRenderedPageBreak/>
        <w:t>sa doplnil.</w:t>
      </w:r>
    </w:p>
    <w:p w14:paraId="0AC0B942" w14:textId="77777777" w:rsidR="002F610C" w:rsidRPr="00177484" w:rsidRDefault="002F610C" w:rsidP="00177484">
      <w:pPr>
        <w:spacing w:after="0" w:line="240" w:lineRule="auto"/>
        <w:jc w:val="both"/>
        <w:rPr>
          <w:rFonts w:ascii="Times New Roman" w:hAnsi="Times New Roman" w:cs="Times New Roman"/>
          <w:sz w:val="24"/>
          <w:szCs w:val="24"/>
          <w:lang w:val="sk-SK"/>
        </w:rPr>
      </w:pPr>
    </w:p>
    <w:p w14:paraId="1E8FDA17" w14:textId="7ECDE3FC" w:rsidR="002F610C" w:rsidRPr="00177484" w:rsidRDefault="002F610C" w:rsidP="00760BDD">
      <w:pPr>
        <w:pStyle w:val="Odsekzoznamu"/>
        <w:keepNext w:val="0"/>
        <w:widowControl w:val="0"/>
        <w:numPr>
          <w:ilvl w:val="0"/>
          <w:numId w:val="13"/>
        </w:numPr>
        <w:ind w:left="0" w:firstLine="567"/>
        <w:rPr>
          <w:bCs/>
        </w:rPr>
      </w:pPr>
      <w:r w:rsidRPr="00177484">
        <w:rPr>
          <w:bCs/>
        </w:rPr>
        <w:t xml:space="preserve">Uznaný žiadateľ je povinný oznámiť platobnej agentúre </w:t>
      </w:r>
      <w:r w:rsidR="00376FF6" w:rsidRPr="00177484">
        <w:rPr>
          <w:bCs/>
        </w:rPr>
        <w:t xml:space="preserve">do piatich dní </w:t>
      </w:r>
      <w:r w:rsidR="0070144F" w:rsidRPr="00177484">
        <w:rPr>
          <w:bCs/>
        </w:rPr>
        <w:t xml:space="preserve">každú zmenu </w:t>
      </w:r>
      <w:r w:rsidRPr="00177484">
        <w:rPr>
          <w:bCs/>
        </w:rPr>
        <w:t>skutočností, na </w:t>
      </w:r>
      <w:r w:rsidR="00376FF6" w:rsidRPr="00177484">
        <w:rPr>
          <w:bCs/>
        </w:rPr>
        <w:t xml:space="preserve">základe </w:t>
      </w:r>
      <w:r w:rsidRPr="00177484">
        <w:rPr>
          <w:bCs/>
        </w:rPr>
        <w:t xml:space="preserve">ktorých mu bola </w:t>
      </w:r>
      <w:r w:rsidR="00376FF6" w:rsidRPr="00177484">
        <w:rPr>
          <w:bCs/>
        </w:rPr>
        <w:t xml:space="preserve">pridelená </w:t>
      </w:r>
      <w:r w:rsidRPr="00177484">
        <w:rPr>
          <w:bCs/>
        </w:rPr>
        <w:t>maximálna výška pomoci na zabezpečovanie činností podľa § 1 písm. a) až d) v školskom roku</w:t>
      </w:r>
      <w:r w:rsidR="008C646D" w:rsidRPr="00177484">
        <w:rPr>
          <w:bCs/>
        </w:rPr>
        <w:t>.</w:t>
      </w:r>
    </w:p>
    <w:p w14:paraId="0FAE7847" w14:textId="77777777" w:rsidR="002F610C" w:rsidRPr="00177484" w:rsidRDefault="002F610C" w:rsidP="00177484">
      <w:pPr>
        <w:spacing w:after="0" w:line="240" w:lineRule="auto"/>
        <w:jc w:val="both"/>
        <w:rPr>
          <w:rFonts w:ascii="Times New Roman" w:hAnsi="Times New Roman" w:cs="Times New Roman"/>
          <w:sz w:val="24"/>
          <w:szCs w:val="24"/>
          <w:lang w:val="sk-SK"/>
        </w:rPr>
      </w:pPr>
    </w:p>
    <w:p w14:paraId="3349000E" w14:textId="77777777" w:rsidR="00285AD4" w:rsidRPr="00177484" w:rsidRDefault="001650BB"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 6</w:t>
      </w:r>
    </w:p>
    <w:p w14:paraId="1293DEC6" w14:textId="77777777" w:rsidR="001650BB" w:rsidRPr="00177484" w:rsidRDefault="001650BB"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 xml:space="preserve">Práva a povinnosti pri vykonávaní </w:t>
      </w:r>
      <w:r w:rsidR="00F9264C" w:rsidRPr="00177484">
        <w:rPr>
          <w:rFonts w:ascii="Times New Roman" w:hAnsi="Times New Roman" w:cs="Times New Roman"/>
          <w:b/>
          <w:bCs/>
          <w:sz w:val="24"/>
          <w:szCs w:val="24"/>
          <w:lang w:val="sk-SK"/>
        </w:rPr>
        <w:t>š</w:t>
      </w:r>
      <w:r w:rsidRPr="00177484">
        <w:rPr>
          <w:rFonts w:ascii="Times New Roman" w:hAnsi="Times New Roman" w:cs="Times New Roman"/>
          <w:b/>
          <w:bCs/>
          <w:sz w:val="24"/>
          <w:szCs w:val="24"/>
          <w:lang w:val="sk-SK"/>
        </w:rPr>
        <w:t>kolského programu</w:t>
      </w:r>
    </w:p>
    <w:p w14:paraId="4DD6028F"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2700DBB0" w14:textId="5F240A58" w:rsidR="00285AD4" w:rsidRPr="00760BDD" w:rsidRDefault="00ED350D" w:rsidP="00177484">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Schválený žiadateľ</w:t>
      </w:r>
      <w:r w:rsidR="00BE7B95"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je povinný platobnej agentúre oznámiť</w:t>
      </w:r>
      <w:r w:rsidRPr="00177484">
        <w:rPr>
          <w:rFonts w:ascii="Times New Roman" w:hAnsi="Times New Roman" w:cs="Times New Roman"/>
          <w:sz w:val="24"/>
          <w:szCs w:val="24"/>
          <w:lang w:val="sk-SK"/>
        </w:rPr>
        <w:t xml:space="preserve"> </w:t>
      </w:r>
    </w:p>
    <w:p w14:paraId="66F8AEED" w14:textId="77777777" w:rsidR="00285AD4" w:rsidRPr="00177484" w:rsidRDefault="00285AD4" w:rsidP="00760BDD">
      <w:pPr>
        <w:numPr>
          <w:ilvl w:val="0"/>
          <w:numId w:val="26"/>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začatie</w:t>
      </w:r>
      <w:r w:rsidR="003F71D8" w:rsidRPr="00177484">
        <w:rPr>
          <w:rFonts w:ascii="Times New Roman" w:hAnsi="Times New Roman" w:cs="Times New Roman"/>
          <w:sz w:val="24"/>
          <w:szCs w:val="24"/>
          <w:lang w:val="sk-SK"/>
        </w:rPr>
        <w:t xml:space="preserve"> vykonávania činností podľa</w:t>
      </w:r>
      <w:r w:rsidR="00D30336">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w:t>
      </w:r>
      <w:r w:rsidR="00D30336">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1</w:t>
      </w:r>
      <w:r w:rsidRPr="00177484">
        <w:rPr>
          <w:rFonts w:ascii="Times New Roman" w:hAnsi="Times New Roman" w:cs="Times New Roman"/>
          <w:sz w:val="24"/>
          <w:szCs w:val="24"/>
          <w:lang w:val="sk-SK"/>
        </w:rPr>
        <w:t xml:space="preserve"> písm.</w:t>
      </w:r>
      <w:r w:rsidR="00D30336">
        <w:rPr>
          <w:rFonts w:ascii="Times New Roman" w:hAnsi="Times New Roman" w:cs="Times New Roman"/>
          <w:sz w:val="24"/>
          <w:szCs w:val="24"/>
          <w:lang w:val="sk-SK"/>
        </w:rPr>
        <w:t> </w:t>
      </w:r>
      <w:r w:rsidR="00D43689" w:rsidRPr="00177484">
        <w:rPr>
          <w:rFonts w:ascii="Times New Roman" w:hAnsi="Times New Roman" w:cs="Times New Roman"/>
          <w:sz w:val="24"/>
          <w:szCs w:val="24"/>
          <w:lang w:val="sk-SK"/>
        </w:rPr>
        <w:t>c) alebo písm.</w:t>
      </w:r>
      <w:r w:rsidR="00D30336">
        <w:rPr>
          <w:rFonts w:ascii="Times New Roman" w:hAnsi="Times New Roman" w:cs="Times New Roman"/>
          <w:sz w:val="24"/>
          <w:szCs w:val="24"/>
          <w:lang w:val="sk-SK"/>
        </w:rPr>
        <w:t> </w:t>
      </w:r>
      <w:r w:rsidR="00D43689" w:rsidRPr="00177484">
        <w:rPr>
          <w:rFonts w:ascii="Times New Roman" w:hAnsi="Times New Roman" w:cs="Times New Roman"/>
          <w:sz w:val="24"/>
          <w:szCs w:val="24"/>
          <w:lang w:val="sk-SK"/>
        </w:rPr>
        <w:t>d)</w:t>
      </w:r>
      <w:r w:rsidR="00E62433" w:rsidRPr="00177484">
        <w:rPr>
          <w:rFonts w:ascii="Times New Roman" w:hAnsi="Times New Roman" w:cs="Times New Roman"/>
          <w:sz w:val="24"/>
          <w:szCs w:val="24"/>
          <w:lang w:val="sk-SK"/>
        </w:rPr>
        <w:t xml:space="preserve">, ktoré v príslušnom </w:t>
      </w:r>
      <w:r w:rsidR="00D832BC" w:rsidRPr="00177484">
        <w:rPr>
          <w:rFonts w:ascii="Times New Roman" w:hAnsi="Times New Roman" w:cs="Times New Roman"/>
          <w:sz w:val="24"/>
          <w:szCs w:val="24"/>
          <w:lang w:val="sk-SK"/>
        </w:rPr>
        <w:t xml:space="preserve">školskom </w:t>
      </w:r>
      <w:r w:rsidR="00E62433" w:rsidRPr="00177484">
        <w:rPr>
          <w:rFonts w:ascii="Times New Roman" w:hAnsi="Times New Roman" w:cs="Times New Roman"/>
          <w:sz w:val="24"/>
          <w:szCs w:val="24"/>
          <w:lang w:val="sk-SK"/>
        </w:rPr>
        <w:t>roku</w:t>
      </w:r>
      <w:r w:rsidR="00D43689" w:rsidRPr="00177484">
        <w:rPr>
          <w:rFonts w:ascii="Times New Roman" w:hAnsi="Times New Roman" w:cs="Times New Roman"/>
          <w:sz w:val="24"/>
          <w:szCs w:val="24"/>
          <w:lang w:val="sk-SK"/>
        </w:rPr>
        <w:t xml:space="preserve"> </w:t>
      </w:r>
      <w:r w:rsidR="00E62433" w:rsidRPr="00177484">
        <w:rPr>
          <w:rFonts w:ascii="Times New Roman" w:hAnsi="Times New Roman" w:cs="Times New Roman"/>
          <w:sz w:val="24"/>
          <w:szCs w:val="24"/>
          <w:lang w:val="sk-SK"/>
        </w:rPr>
        <w:t xml:space="preserve">zabezpečuje, </w:t>
      </w:r>
      <w:r w:rsidR="003F71D8" w:rsidRPr="00177484">
        <w:rPr>
          <w:rFonts w:ascii="Times New Roman" w:hAnsi="Times New Roman" w:cs="Times New Roman"/>
          <w:sz w:val="24"/>
          <w:szCs w:val="24"/>
          <w:lang w:val="sk-SK"/>
        </w:rPr>
        <w:t>najmenej tri pracovné dni pred začatím ich</w:t>
      </w:r>
      <w:r w:rsidRPr="00177484">
        <w:rPr>
          <w:rFonts w:ascii="Times New Roman" w:hAnsi="Times New Roman" w:cs="Times New Roman"/>
          <w:sz w:val="24"/>
          <w:szCs w:val="24"/>
          <w:lang w:val="sk-SK"/>
        </w:rPr>
        <w:t xml:space="preserve"> </w:t>
      </w:r>
      <w:r w:rsidR="003F71D8" w:rsidRPr="00177484">
        <w:rPr>
          <w:rFonts w:ascii="Times New Roman" w:hAnsi="Times New Roman" w:cs="Times New Roman"/>
          <w:sz w:val="24"/>
          <w:szCs w:val="24"/>
          <w:lang w:val="sk-SK"/>
        </w:rPr>
        <w:t>vykonávania; to neplatí, ak ide</w:t>
      </w:r>
      <w:r w:rsidRPr="00177484">
        <w:rPr>
          <w:rFonts w:ascii="Times New Roman" w:hAnsi="Times New Roman" w:cs="Times New Roman"/>
          <w:sz w:val="24"/>
          <w:szCs w:val="24"/>
          <w:lang w:val="sk-SK"/>
        </w:rPr>
        <w:t xml:space="preserve"> </w:t>
      </w:r>
      <w:r w:rsidR="00B2735A"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zabezpečovanie informačného plagátu</w:t>
      </w:r>
      <w:r w:rsidR="00EC2512" w:rsidRPr="00177484">
        <w:rPr>
          <w:rFonts w:ascii="Times New Roman" w:hAnsi="Times New Roman" w:cs="Times New Roman"/>
          <w:sz w:val="24"/>
          <w:szCs w:val="24"/>
          <w:lang w:val="sk-SK"/>
        </w:rPr>
        <w:t xml:space="preserve"> a </w:t>
      </w:r>
    </w:p>
    <w:p w14:paraId="6D5B9894" w14:textId="77777777" w:rsidR="00285AD4" w:rsidRPr="00177484" w:rsidRDefault="00285AD4" w:rsidP="00760BDD">
      <w:pPr>
        <w:numPr>
          <w:ilvl w:val="0"/>
          <w:numId w:val="26"/>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ukončenie vykonávania či</w:t>
      </w:r>
      <w:r w:rsidR="003F71D8" w:rsidRPr="00177484">
        <w:rPr>
          <w:rFonts w:ascii="Times New Roman" w:hAnsi="Times New Roman" w:cs="Times New Roman"/>
          <w:sz w:val="24"/>
          <w:szCs w:val="24"/>
          <w:lang w:val="sk-SK"/>
        </w:rPr>
        <w:t>nností podľa</w:t>
      </w:r>
      <w:r w:rsidR="00D30336">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w:t>
      </w:r>
      <w:r w:rsidR="00D30336">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 xml:space="preserve">1 </w:t>
      </w:r>
      <w:r w:rsidR="00374EBC" w:rsidRPr="00177484">
        <w:rPr>
          <w:rFonts w:ascii="Times New Roman" w:hAnsi="Times New Roman" w:cs="Times New Roman"/>
          <w:sz w:val="24"/>
          <w:szCs w:val="24"/>
          <w:lang w:val="sk-SK"/>
        </w:rPr>
        <w:t>písm. a) až d)</w:t>
      </w:r>
      <w:r w:rsidR="00E62433" w:rsidRPr="00177484">
        <w:rPr>
          <w:rFonts w:ascii="Times New Roman" w:hAnsi="Times New Roman" w:cs="Times New Roman"/>
          <w:sz w:val="24"/>
          <w:szCs w:val="24"/>
          <w:lang w:val="sk-SK"/>
        </w:rPr>
        <w:t>,</w:t>
      </w:r>
      <w:r w:rsidR="00374EBC" w:rsidRPr="00177484">
        <w:rPr>
          <w:rFonts w:ascii="Times New Roman" w:hAnsi="Times New Roman" w:cs="Times New Roman"/>
          <w:sz w:val="24"/>
          <w:szCs w:val="24"/>
          <w:lang w:val="sk-SK"/>
        </w:rPr>
        <w:t xml:space="preserve"> </w:t>
      </w:r>
      <w:r w:rsidR="00E62433" w:rsidRPr="00177484">
        <w:rPr>
          <w:rFonts w:ascii="Times New Roman" w:hAnsi="Times New Roman" w:cs="Times New Roman"/>
          <w:sz w:val="24"/>
          <w:szCs w:val="24"/>
          <w:lang w:val="sk-SK"/>
        </w:rPr>
        <w:t xml:space="preserve">ktoré v príslušnom </w:t>
      </w:r>
      <w:r w:rsidR="00D832BC" w:rsidRPr="00177484">
        <w:rPr>
          <w:rFonts w:ascii="Times New Roman" w:hAnsi="Times New Roman" w:cs="Times New Roman"/>
          <w:sz w:val="24"/>
          <w:szCs w:val="24"/>
          <w:lang w:val="sk-SK"/>
        </w:rPr>
        <w:t xml:space="preserve">školskom </w:t>
      </w:r>
      <w:r w:rsidR="00E62433" w:rsidRPr="00177484">
        <w:rPr>
          <w:rFonts w:ascii="Times New Roman" w:hAnsi="Times New Roman" w:cs="Times New Roman"/>
          <w:sz w:val="24"/>
          <w:szCs w:val="24"/>
          <w:lang w:val="sk-SK"/>
        </w:rPr>
        <w:t xml:space="preserve">roku zabezpečuje, </w:t>
      </w:r>
      <w:r w:rsidR="00B2735A" w:rsidRPr="00177484">
        <w:rPr>
          <w:rFonts w:ascii="Times New Roman" w:hAnsi="Times New Roman" w:cs="Times New Roman"/>
          <w:sz w:val="24"/>
          <w:szCs w:val="24"/>
          <w:lang w:val="sk-SK"/>
        </w:rPr>
        <w:t>do </w:t>
      </w:r>
      <w:r w:rsidR="003F71D8" w:rsidRPr="00177484">
        <w:rPr>
          <w:rFonts w:ascii="Times New Roman" w:hAnsi="Times New Roman" w:cs="Times New Roman"/>
          <w:sz w:val="24"/>
          <w:szCs w:val="24"/>
          <w:lang w:val="sk-SK"/>
        </w:rPr>
        <w:t>piatich dní</w:t>
      </w:r>
      <w:r w:rsidRPr="00177484">
        <w:rPr>
          <w:rFonts w:ascii="Times New Roman" w:hAnsi="Times New Roman" w:cs="Times New Roman"/>
          <w:sz w:val="24"/>
          <w:szCs w:val="24"/>
          <w:lang w:val="sk-SK"/>
        </w:rPr>
        <w:t xml:space="preserve"> </w:t>
      </w:r>
      <w:r w:rsidR="00B2735A" w:rsidRPr="00177484">
        <w:rPr>
          <w:rFonts w:ascii="Times New Roman" w:hAnsi="Times New Roman" w:cs="Times New Roman"/>
          <w:sz w:val="24"/>
          <w:szCs w:val="24"/>
          <w:lang w:val="sk-SK"/>
        </w:rPr>
        <w:t>od </w:t>
      </w:r>
      <w:r w:rsidRPr="00177484">
        <w:rPr>
          <w:rFonts w:ascii="Times New Roman" w:hAnsi="Times New Roman" w:cs="Times New Roman"/>
          <w:sz w:val="24"/>
          <w:szCs w:val="24"/>
          <w:lang w:val="sk-SK"/>
        </w:rPr>
        <w:t>uko</w:t>
      </w:r>
      <w:r w:rsidR="003F71D8" w:rsidRPr="00177484">
        <w:rPr>
          <w:rFonts w:ascii="Times New Roman" w:hAnsi="Times New Roman" w:cs="Times New Roman"/>
          <w:sz w:val="24"/>
          <w:szCs w:val="24"/>
          <w:lang w:val="sk-SK"/>
        </w:rPr>
        <w:t xml:space="preserve">nčenia ich </w:t>
      </w:r>
      <w:r w:rsidRPr="00177484">
        <w:rPr>
          <w:rFonts w:ascii="Times New Roman" w:hAnsi="Times New Roman" w:cs="Times New Roman"/>
          <w:sz w:val="24"/>
          <w:szCs w:val="24"/>
          <w:lang w:val="sk-SK"/>
        </w:rPr>
        <w:t>vykonávania.</w:t>
      </w:r>
    </w:p>
    <w:p w14:paraId="6DF967D7"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14118989" w14:textId="71AB366D" w:rsidR="00285AD4" w:rsidRPr="00177484" w:rsidRDefault="003F71D8"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Škola, </w:t>
      </w:r>
      <w:r w:rsidR="00B2735A" w:rsidRPr="00177484">
        <w:rPr>
          <w:rFonts w:ascii="Times New Roman" w:hAnsi="Times New Roman" w:cs="Times New Roman"/>
          <w:sz w:val="24"/>
          <w:szCs w:val="24"/>
          <w:lang w:val="sk-SK"/>
        </w:rPr>
        <w:t>pre </w:t>
      </w:r>
      <w:r w:rsidRPr="00177484">
        <w:rPr>
          <w:rFonts w:ascii="Times New Roman" w:hAnsi="Times New Roman" w:cs="Times New Roman"/>
          <w:sz w:val="24"/>
          <w:szCs w:val="24"/>
          <w:lang w:val="sk-SK"/>
        </w:rPr>
        <w:t xml:space="preserve">ktorej zmluvných žiakov </w:t>
      </w:r>
      <w:r w:rsidR="00B2735A"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 xml:space="preserve">žiadateľ </w:t>
      </w:r>
      <w:r w:rsidR="00B2735A" w:rsidRPr="00177484">
        <w:rPr>
          <w:rFonts w:ascii="Times New Roman" w:hAnsi="Times New Roman" w:cs="Times New Roman"/>
          <w:sz w:val="24"/>
          <w:szCs w:val="24"/>
          <w:lang w:val="sk-SK"/>
        </w:rPr>
        <w:t>v </w:t>
      </w:r>
      <w:r w:rsidRPr="00177484">
        <w:rPr>
          <w:rFonts w:ascii="Times New Roman" w:hAnsi="Times New Roman" w:cs="Times New Roman"/>
          <w:sz w:val="24"/>
          <w:szCs w:val="24"/>
          <w:lang w:val="sk-SK"/>
        </w:rPr>
        <w:t xml:space="preserve">príslušnom školskom roku zabezpečuje činnosti </w:t>
      </w:r>
      <w:r w:rsidR="00B2735A"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B2735A"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w:t>
      </w:r>
      <w:r w:rsidR="00285AD4" w:rsidRPr="00177484">
        <w:rPr>
          <w:rFonts w:ascii="Times New Roman" w:hAnsi="Times New Roman" w:cs="Times New Roman"/>
          <w:sz w:val="24"/>
          <w:szCs w:val="24"/>
          <w:lang w:val="sk-SK"/>
        </w:rPr>
        <w:t xml:space="preserve"> písm</w:t>
      </w:r>
      <w:r w:rsidR="00B2735A"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a) alebo písm</w:t>
      </w:r>
      <w:r w:rsidR="00B2735A"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 xml:space="preserve">b), je povinná </w:t>
      </w:r>
      <w:r w:rsidR="00B2735A" w:rsidRPr="00177484">
        <w:rPr>
          <w:rFonts w:ascii="Times New Roman" w:hAnsi="Times New Roman" w:cs="Times New Roman"/>
          <w:sz w:val="24"/>
          <w:szCs w:val="24"/>
          <w:lang w:val="sk-SK"/>
        </w:rPr>
        <w:t>na </w:t>
      </w:r>
      <w:r w:rsidR="00285AD4" w:rsidRPr="00177484">
        <w:rPr>
          <w:rFonts w:ascii="Times New Roman" w:hAnsi="Times New Roman" w:cs="Times New Roman"/>
          <w:sz w:val="24"/>
          <w:szCs w:val="24"/>
          <w:lang w:val="sk-SK"/>
        </w:rPr>
        <w:t>p</w:t>
      </w:r>
      <w:r w:rsidRPr="00177484">
        <w:rPr>
          <w:rFonts w:ascii="Times New Roman" w:hAnsi="Times New Roman" w:cs="Times New Roman"/>
          <w:sz w:val="24"/>
          <w:szCs w:val="24"/>
          <w:lang w:val="sk-SK"/>
        </w:rPr>
        <w:t xml:space="preserve">ožiadanie platobnej agentúry </w:t>
      </w:r>
      <w:r w:rsidR="00B2735A" w:rsidRPr="00177484">
        <w:rPr>
          <w:rFonts w:ascii="Times New Roman" w:hAnsi="Times New Roman" w:cs="Times New Roman"/>
          <w:sz w:val="24"/>
          <w:szCs w:val="24"/>
          <w:lang w:val="sk-SK"/>
        </w:rPr>
        <w:t>do </w:t>
      </w:r>
      <w:r w:rsidRPr="00177484">
        <w:rPr>
          <w:rFonts w:ascii="Times New Roman" w:hAnsi="Times New Roman" w:cs="Times New Roman"/>
          <w:sz w:val="24"/>
          <w:szCs w:val="24"/>
          <w:lang w:val="sk-SK"/>
        </w:rPr>
        <w:t xml:space="preserve">piatich dní </w:t>
      </w:r>
      <w:r w:rsidR="00285AD4" w:rsidRPr="00177484">
        <w:rPr>
          <w:rFonts w:ascii="Times New Roman" w:hAnsi="Times New Roman" w:cs="Times New Roman"/>
          <w:sz w:val="24"/>
          <w:szCs w:val="24"/>
          <w:lang w:val="sk-SK"/>
        </w:rPr>
        <w:t xml:space="preserve">poskytnúť platobnej agentúre informácie </w:t>
      </w:r>
      <w:r w:rsidR="00B2735A" w:rsidRPr="00177484">
        <w:rPr>
          <w:rFonts w:ascii="Times New Roman" w:hAnsi="Times New Roman" w:cs="Times New Roman"/>
          <w:sz w:val="24"/>
          <w:szCs w:val="24"/>
          <w:lang w:val="sk-SK"/>
        </w:rPr>
        <w:t>o </w:t>
      </w:r>
      <w:r w:rsidR="00285AD4" w:rsidRPr="00177484">
        <w:rPr>
          <w:rFonts w:ascii="Times New Roman" w:hAnsi="Times New Roman" w:cs="Times New Roman"/>
          <w:sz w:val="24"/>
          <w:szCs w:val="24"/>
          <w:lang w:val="sk-SK"/>
        </w:rPr>
        <w:t>prijatých a</w:t>
      </w:r>
      <w:r w:rsidR="00AF653C" w:rsidRPr="00177484">
        <w:rPr>
          <w:rFonts w:ascii="Times New Roman" w:hAnsi="Times New Roman" w:cs="Times New Roman"/>
          <w:sz w:val="24"/>
          <w:szCs w:val="24"/>
          <w:lang w:val="sk-SK"/>
        </w:rPr>
        <w:t>lebo</w:t>
      </w:r>
      <w:r w:rsidR="00285AD4" w:rsidRPr="00177484">
        <w:rPr>
          <w:rFonts w:ascii="Times New Roman" w:hAnsi="Times New Roman" w:cs="Times New Roman"/>
          <w:sz w:val="24"/>
          <w:szCs w:val="24"/>
          <w:lang w:val="sk-SK"/>
        </w:rPr>
        <w:t xml:space="preserve"> spotrebovaných množstvách </w:t>
      </w:r>
      <w:r w:rsidR="00782133" w:rsidRPr="00177484">
        <w:rPr>
          <w:rFonts w:ascii="Times New Roman" w:hAnsi="Times New Roman" w:cs="Times New Roman"/>
          <w:sz w:val="24"/>
          <w:szCs w:val="24"/>
          <w:lang w:val="sk-SK"/>
        </w:rPr>
        <w:t>školských mliečnych výrobkov</w:t>
      </w:r>
      <w:r w:rsidR="003073B1" w:rsidRPr="00177484">
        <w:rPr>
          <w:rFonts w:ascii="Times New Roman" w:hAnsi="Times New Roman" w:cs="Times New Roman"/>
          <w:sz w:val="24"/>
          <w:szCs w:val="24"/>
          <w:lang w:val="sk-SK"/>
        </w:rPr>
        <w:t xml:space="preserve"> alebo školského ovocia a zeleniny</w:t>
      </w:r>
      <w:r w:rsidRPr="00177484">
        <w:rPr>
          <w:rFonts w:ascii="Times New Roman" w:hAnsi="Times New Roman" w:cs="Times New Roman"/>
          <w:sz w:val="24"/>
          <w:szCs w:val="24"/>
          <w:lang w:val="sk-SK"/>
        </w:rPr>
        <w:t xml:space="preserve">, ktoré </w:t>
      </w:r>
      <w:r w:rsidR="00782133"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žiadateľ dodáva</w:t>
      </w:r>
      <w:r w:rsidR="00285AD4" w:rsidRPr="00177484">
        <w:rPr>
          <w:rFonts w:ascii="Times New Roman" w:hAnsi="Times New Roman" w:cs="Times New Roman"/>
          <w:sz w:val="24"/>
          <w:szCs w:val="24"/>
          <w:lang w:val="sk-SK"/>
        </w:rPr>
        <w:t xml:space="preserve"> alebo distribuuje </w:t>
      </w:r>
      <w:r w:rsidR="00053965">
        <w:rPr>
          <w:rFonts w:ascii="Times New Roman" w:hAnsi="Times New Roman" w:cs="Times New Roman"/>
          <w:sz w:val="24"/>
          <w:szCs w:val="24"/>
          <w:lang w:val="sk-SK"/>
        </w:rPr>
        <w:t>pre </w:t>
      </w:r>
      <w:r w:rsidR="00285AD4" w:rsidRPr="00177484">
        <w:rPr>
          <w:rFonts w:ascii="Times New Roman" w:hAnsi="Times New Roman" w:cs="Times New Roman"/>
          <w:sz w:val="24"/>
          <w:szCs w:val="24"/>
          <w:lang w:val="sk-SK"/>
        </w:rPr>
        <w:t>jej</w:t>
      </w:r>
      <w:r w:rsidR="001650BB" w:rsidRPr="00177484">
        <w:rPr>
          <w:rFonts w:ascii="Times New Roman" w:hAnsi="Times New Roman" w:cs="Times New Roman"/>
          <w:sz w:val="24"/>
          <w:szCs w:val="24"/>
          <w:lang w:val="sk-SK"/>
        </w:rPr>
        <w:t xml:space="preserve"> </w:t>
      </w:r>
      <w:r w:rsidR="00053965" w:rsidRPr="00177484">
        <w:rPr>
          <w:rFonts w:ascii="Times New Roman" w:hAnsi="Times New Roman" w:cs="Times New Roman"/>
          <w:sz w:val="24"/>
          <w:szCs w:val="24"/>
          <w:lang w:val="sk-SK"/>
        </w:rPr>
        <w:t>zmluvný</w:t>
      </w:r>
      <w:r w:rsidR="00053965">
        <w:rPr>
          <w:rFonts w:ascii="Times New Roman" w:hAnsi="Times New Roman" w:cs="Times New Roman"/>
          <w:sz w:val="24"/>
          <w:szCs w:val="24"/>
          <w:lang w:val="sk-SK"/>
        </w:rPr>
        <w:t>ch</w:t>
      </w:r>
      <w:r w:rsidR="00053965" w:rsidRPr="00177484">
        <w:rPr>
          <w:rFonts w:ascii="Times New Roman" w:hAnsi="Times New Roman" w:cs="Times New Roman"/>
          <w:sz w:val="24"/>
          <w:szCs w:val="24"/>
          <w:lang w:val="sk-SK"/>
        </w:rPr>
        <w:t xml:space="preserve"> žiako</w:t>
      </w:r>
      <w:r w:rsidR="00053965">
        <w:rPr>
          <w:rFonts w:ascii="Times New Roman" w:hAnsi="Times New Roman" w:cs="Times New Roman"/>
          <w:sz w:val="24"/>
          <w:szCs w:val="24"/>
          <w:lang w:val="sk-SK"/>
        </w:rPr>
        <w:t>v</w:t>
      </w:r>
      <w:r w:rsidR="00053965" w:rsidRPr="00177484">
        <w:rPr>
          <w:rFonts w:ascii="Times New Roman" w:hAnsi="Times New Roman" w:cs="Times New Roman"/>
          <w:sz w:val="24"/>
          <w:szCs w:val="24"/>
          <w:lang w:val="sk-SK"/>
        </w:rPr>
        <w:t xml:space="preserve"> </w:t>
      </w:r>
      <w:r w:rsidR="001650BB" w:rsidRPr="00177484">
        <w:rPr>
          <w:rFonts w:ascii="Times New Roman" w:hAnsi="Times New Roman" w:cs="Times New Roman"/>
          <w:sz w:val="24"/>
          <w:szCs w:val="24"/>
          <w:lang w:val="sk-SK"/>
        </w:rPr>
        <w:t xml:space="preserve">počas </w:t>
      </w:r>
      <w:r w:rsidR="00944AAA" w:rsidRPr="00177484">
        <w:rPr>
          <w:rFonts w:ascii="Times New Roman" w:hAnsi="Times New Roman" w:cs="Times New Roman"/>
          <w:sz w:val="24"/>
          <w:szCs w:val="24"/>
          <w:lang w:val="sk-SK"/>
        </w:rPr>
        <w:t>ktoréhokoľvek</w:t>
      </w:r>
      <w:r w:rsidR="001650BB" w:rsidRPr="00177484">
        <w:rPr>
          <w:rFonts w:ascii="Times New Roman" w:hAnsi="Times New Roman" w:cs="Times New Roman"/>
          <w:sz w:val="24"/>
          <w:szCs w:val="24"/>
          <w:lang w:val="sk-SK"/>
        </w:rPr>
        <w:t xml:space="preserve"> realizačného obdobia</w:t>
      </w:r>
      <w:r w:rsidR="00285AD4" w:rsidRPr="00177484">
        <w:rPr>
          <w:rFonts w:ascii="Times New Roman" w:hAnsi="Times New Roman" w:cs="Times New Roman"/>
          <w:sz w:val="24"/>
          <w:szCs w:val="24"/>
          <w:lang w:val="sk-SK"/>
        </w:rPr>
        <w:t>.</w:t>
      </w:r>
    </w:p>
    <w:p w14:paraId="7FD60BE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5194AE62" w14:textId="706898DC" w:rsidR="00285AD4" w:rsidRPr="00177484" w:rsidRDefault="00782133"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Schválený žiadateľ</w:t>
      </w:r>
      <w:r w:rsidRPr="00177484" w:rsidDel="00782133">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 xml:space="preserve">alebo škola </w:t>
      </w:r>
      <w:r w:rsidR="00065FB9">
        <w:rPr>
          <w:rFonts w:ascii="Times New Roman" w:hAnsi="Times New Roman" w:cs="Times New Roman"/>
          <w:sz w:val="24"/>
          <w:szCs w:val="24"/>
          <w:lang w:val="sk-SK"/>
        </w:rPr>
        <w:t>podáva</w:t>
      </w:r>
      <w:r w:rsidR="00065FB9"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 xml:space="preserve">platobnej agentúre </w:t>
      </w:r>
      <w:r w:rsidR="00065FB9">
        <w:rPr>
          <w:rFonts w:ascii="Times New Roman" w:hAnsi="Times New Roman" w:cs="Times New Roman"/>
          <w:sz w:val="24"/>
          <w:szCs w:val="24"/>
          <w:lang w:val="sk-SK"/>
        </w:rPr>
        <w:t>oznámenia</w:t>
      </w:r>
      <w:r w:rsidR="00065FB9"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a</w:t>
      </w:r>
      <w:r w:rsidR="00DB52E7">
        <w:rPr>
          <w:rFonts w:ascii="Times New Roman" w:hAnsi="Times New Roman" w:cs="Times New Roman"/>
          <w:sz w:val="24"/>
          <w:szCs w:val="24"/>
          <w:lang w:val="sk-SK"/>
        </w:rPr>
        <w:t xml:space="preserve"> </w:t>
      </w:r>
      <w:r w:rsidR="00065FB9">
        <w:rPr>
          <w:rFonts w:ascii="Times New Roman" w:hAnsi="Times New Roman" w:cs="Times New Roman"/>
          <w:sz w:val="24"/>
          <w:szCs w:val="24"/>
          <w:lang w:val="sk-SK"/>
        </w:rPr>
        <w:t xml:space="preserve">poskytuje jej </w:t>
      </w:r>
      <w:r w:rsidR="00285AD4" w:rsidRPr="00177484">
        <w:rPr>
          <w:rFonts w:ascii="Times New Roman" w:hAnsi="Times New Roman" w:cs="Times New Roman"/>
          <w:sz w:val="24"/>
          <w:szCs w:val="24"/>
          <w:lang w:val="sk-SK"/>
        </w:rPr>
        <w:t>i</w:t>
      </w:r>
      <w:r w:rsidR="003F71D8" w:rsidRPr="00177484">
        <w:rPr>
          <w:rFonts w:ascii="Times New Roman" w:hAnsi="Times New Roman" w:cs="Times New Roman"/>
          <w:sz w:val="24"/>
          <w:szCs w:val="24"/>
          <w:lang w:val="sk-SK"/>
        </w:rPr>
        <w:t>nformácie podľa</w:t>
      </w:r>
      <w:r w:rsidR="00D43689" w:rsidRPr="00177484">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odsekov</w:t>
      </w:r>
      <w:r w:rsidR="00D30336">
        <w:rPr>
          <w:rFonts w:ascii="Times New Roman" w:hAnsi="Times New Roman" w:cs="Times New Roman"/>
          <w:sz w:val="24"/>
          <w:szCs w:val="24"/>
          <w:lang w:val="sk-SK"/>
        </w:rPr>
        <w:t> </w:t>
      </w:r>
      <w:r w:rsidR="003F71D8" w:rsidRPr="00177484">
        <w:rPr>
          <w:rFonts w:ascii="Times New Roman" w:hAnsi="Times New Roman" w:cs="Times New Roman"/>
          <w:sz w:val="24"/>
          <w:szCs w:val="24"/>
          <w:lang w:val="sk-SK"/>
        </w:rPr>
        <w:t xml:space="preserve">1 a 2, </w:t>
      </w:r>
      <w:r w:rsidR="00AF653C"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4</w:t>
      </w:r>
      <w:r w:rsidR="003F71D8" w:rsidRPr="00177484">
        <w:rPr>
          <w:rFonts w:ascii="Times New Roman" w:hAnsi="Times New Roman" w:cs="Times New Roman"/>
          <w:sz w:val="24"/>
          <w:szCs w:val="24"/>
          <w:lang w:val="sk-SK"/>
        </w:rPr>
        <w:t xml:space="preserve"> ods.</w:t>
      </w:r>
      <w:r w:rsidR="00AF653C" w:rsidRPr="00177484">
        <w:rPr>
          <w:rFonts w:ascii="Times New Roman" w:hAnsi="Times New Roman" w:cs="Times New Roman"/>
          <w:sz w:val="24"/>
          <w:szCs w:val="24"/>
          <w:lang w:val="sk-SK"/>
        </w:rPr>
        <w:t> </w:t>
      </w:r>
      <w:r w:rsidR="00DC0056" w:rsidRPr="00177484">
        <w:rPr>
          <w:rFonts w:ascii="Times New Roman" w:hAnsi="Times New Roman" w:cs="Times New Roman"/>
          <w:sz w:val="24"/>
          <w:szCs w:val="24"/>
          <w:lang w:val="sk-SK"/>
        </w:rPr>
        <w:t>1</w:t>
      </w:r>
      <w:r w:rsidR="00DC0056">
        <w:rPr>
          <w:rFonts w:ascii="Times New Roman" w:hAnsi="Times New Roman" w:cs="Times New Roman"/>
          <w:sz w:val="24"/>
          <w:szCs w:val="24"/>
          <w:lang w:val="sk-SK"/>
        </w:rPr>
        <w:t>2</w:t>
      </w:r>
      <w:r w:rsidR="00DC0056" w:rsidRPr="00177484">
        <w:rPr>
          <w:rFonts w:ascii="Times New Roman" w:hAnsi="Times New Roman" w:cs="Times New Roman"/>
          <w:sz w:val="24"/>
          <w:szCs w:val="24"/>
          <w:lang w:val="sk-SK"/>
        </w:rPr>
        <w:t xml:space="preserve"> </w:t>
      </w:r>
      <w:r w:rsidR="003F71D8" w:rsidRPr="00177484">
        <w:rPr>
          <w:rFonts w:ascii="Times New Roman" w:hAnsi="Times New Roman" w:cs="Times New Roman"/>
          <w:sz w:val="24"/>
          <w:szCs w:val="24"/>
          <w:lang w:val="sk-SK"/>
        </w:rPr>
        <w:t>a §</w:t>
      </w:r>
      <w:r w:rsidR="00AF653C"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5</w:t>
      </w:r>
      <w:r w:rsidR="003F71D8" w:rsidRPr="00177484">
        <w:rPr>
          <w:rFonts w:ascii="Times New Roman" w:hAnsi="Times New Roman" w:cs="Times New Roman"/>
          <w:sz w:val="24"/>
          <w:szCs w:val="24"/>
          <w:lang w:val="sk-SK"/>
        </w:rPr>
        <w:t xml:space="preserve"> ods.</w:t>
      </w:r>
      <w:r w:rsidR="00AF653C" w:rsidRPr="00177484">
        <w:rPr>
          <w:rFonts w:ascii="Times New Roman" w:hAnsi="Times New Roman" w:cs="Times New Roman"/>
          <w:sz w:val="24"/>
          <w:szCs w:val="24"/>
          <w:lang w:val="sk-SK"/>
        </w:rPr>
        <w:t> </w:t>
      </w:r>
      <w:r w:rsidR="00C02A7A" w:rsidRPr="00177484">
        <w:rPr>
          <w:rFonts w:ascii="Times New Roman" w:hAnsi="Times New Roman" w:cs="Times New Roman"/>
          <w:sz w:val="24"/>
          <w:szCs w:val="24"/>
          <w:lang w:val="sk-SK"/>
        </w:rPr>
        <w:t>2</w:t>
      </w:r>
      <w:r w:rsidR="00C02A7A">
        <w:rPr>
          <w:rFonts w:ascii="Times New Roman" w:hAnsi="Times New Roman" w:cs="Times New Roman"/>
          <w:sz w:val="24"/>
          <w:szCs w:val="24"/>
          <w:lang w:val="sk-SK"/>
        </w:rPr>
        <w:t>3</w:t>
      </w:r>
      <w:r w:rsidR="00C02A7A"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v</w:t>
      </w:r>
      <w:r w:rsidR="00065FB9">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elektronickej podobe alebo v</w:t>
      </w:r>
      <w:r w:rsidR="00065FB9">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listinnej podobe.</w:t>
      </w:r>
    </w:p>
    <w:p w14:paraId="4FF2C86E"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30001434" w14:textId="77777777" w:rsidR="00285AD4" w:rsidRPr="00177484" w:rsidRDefault="00007C91"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Činnosti podľa</w:t>
      </w:r>
      <w:r w:rsidRPr="00177484">
        <w:rPr>
          <w:rFonts w:ascii="Times New Roman" w:hAnsi="Times New Roman" w:cs="Times New Roman"/>
          <w:lang w:val="sk-SK"/>
        </w:rPr>
        <w:t> </w:t>
      </w:r>
      <w:r w:rsidR="00EC69B2" w:rsidRPr="00177484">
        <w:rPr>
          <w:rFonts w:ascii="Times New Roman" w:hAnsi="Times New Roman" w:cs="Times New Roman"/>
          <w:sz w:val="24"/>
          <w:szCs w:val="24"/>
          <w:lang w:val="sk-SK"/>
        </w:rPr>
        <w:t xml:space="preserve">§ 1 písm. a) alebo písm. b), </w:t>
      </w:r>
      <w:r w:rsidR="00B54D9B" w:rsidRPr="00177484">
        <w:rPr>
          <w:rFonts w:ascii="Times New Roman" w:hAnsi="Times New Roman" w:cs="Times New Roman"/>
          <w:sz w:val="24"/>
          <w:szCs w:val="24"/>
          <w:lang w:val="sk-SK"/>
        </w:rPr>
        <w:t xml:space="preserve">činnosti podľa § 1 písm. c) podporujúce distribúciu mliečnych výrobkov alebo </w:t>
      </w:r>
      <w:r w:rsidR="00D832BC" w:rsidRPr="00177484">
        <w:rPr>
          <w:rFonts w:ascii="Times New Roman" w:hAnsi="Times New Roman" w:cs="Times New Roman"/>
          <w:sz w:val="24"/>
          <w:szCs w:val="24"/>
          <w:lang w:val="sk-SK"/>
        </w:rPr>
        <w:t xml:space="preserve">činnosti podľa § 1 písm. c) </w:t>
      </w:r>
      <w:r w:rsidR="00B54D9B" w:rsidRPr="00177484">
        <w:rPr>
          <w:rFonts w:ascii="Times New Roman" w:hAnsi="Times New Roman" w:cs="Times New Roman"/>
          <w:sz w:val="24"/>
          <w:szCs w:val="24"/>
          <w:lang w:val="sk-SK"/>
        </w:rPr>
        <w:t xml:space="preserve">podporujúce </w:t>
      </w:r>
      <w:r w:rsidR="00D832BC" w:rsidRPr="00177484">
        <w:rPr>
          <w:rFonts w:ascii="Times New Roman" w:hAnsi="Times New Roman" w:cs="Times New Roman"/>
          <w:sz w:val="24"/>
          <w:szCs w:val="24"/>
          <w:lang w:val="sk-SK"/>
        </w:rPr>
        <w:t xml:space="preserve">distribúciu </w:t>
      </w:r>
      <w:r w:rsidR="00E74936" w:rsidRPr="00177484">
        <w:rPr>
          <w:rFonts w:ascii="Times New Roman" w:hAnsi="Times New Roman" w:cs="Times New Roman"/>
          <w:sz w:val="24"/>
          <w:szCs w:val="24"/>
          <w:lang w:val="sk-SK"/>
        </w:rPr>
        <w:t xml:space="preserve">ovocia a zeleniny alebo </w:t>
      </w:r>
      <w:r w:rsidR="009119CB" w:rsidRPr="00177484">
        <w:rPr>
          <w:rFonts w:ascii="Times New Roman" w:hAnsi="Times New Roman" w:cs="Times New Roman"/>
          <w:sz w:val="24"/>
          <w:szCs w:val="24"/>
          <w:lang w:val="sk-SK"/>
        </w:rPr>
        <w:t xml:space="preserve">informačný plagát môže </w:t>
      </w:r>
      <w:r w:rsidR="00D832BC" w:rsidRPr="00177484">
        <w:rPr>
          <w:rFonts w:ascii="Times New Roman" w:hAnsi="Times New Roman" w:cs="Times New Roman"/>
          <w:sz w:val="24"/>
          <w:szCs w:val="24"/>
          <w:lang w:val="sk-SK"/>
        </w:rPr>
        <w:t>pre </w:t>
      </w:r>
      <w:r w:rsidR="00285AD4" w:rsidRPr="00177484">
        <w:rPr>
          <w:rFonts w:ascii="Times New Roman" w:hAnsi="Times New Roman" w:cs="Times New Roman"/>
          <w:sz w:val="24"/>
          <w:szCs w:val="24"/>
          <w:lang w:val="sk-SK"/>
        </w:rPr>
        <w:t>jed</w:t>
      </w:r>
      <w:r w:rsidR="009119CB" w:rsidRPr="00177484">
        <w:rPr>
          <w:rFonts w:ascii="Times New Roman" w:hAnsi="Times New Roman" w:cs="Times New Roman"/>
          <w:sz w:val="24"/>
          <w:szCs w:val="24"/>
          <w:lang w:val="sk-SK"/>
        </w:rPr>
        <w:t xml:space="preserve">nu školu </w:t>
      </w:r>
      <w:r w:rsidR="00D832BC" w:rsidRPr="00177484">
        <w:rPr>
          <w:rFonts w:ascii="Times New Roman" w:hAnsi="Times New Roman" w:cs="Times New Roman"/>
          <w:sz w:val="24"/>
          <w:szCs w:val="24"/>
          <w:lang w:val="sk-SK"/>
        </w:rPr>
        <w:t xml:space="preserve">v príslušnom školskom roku </w:t>
      </w:r>
      <w:r w:rsidR="009119CB" w:rsidRPr="00177484">
        <w:rPr>
          <w:rFonts w:ascii="Times New Roman" w:hAnsi="Times New Roman" w:cs="Times New Roman"/>
          <w:sz w:val="24"/>
          <w:szCs w:val="24"/>
          <w:lang w:val="sk-SK"/>
        </w:rPr>
        <w:t>zabezpečovať len</w:t>
      </w:r>
      <w:r w:rsidR="00285AD4" w:rsidRPr="00177484">
        <w:rPr>
          <w:rFonts w:ascii="Times New Roman" w:hAnsi="Times New Roman" w:cs="Times New Roman"/>
          <w:sz w:val="24"/>
          <w:szCs w:val="24"/>
          <w:lang w:val="sk-SK"/>
        </w:rPr>
        <w:t xml:space="preserve"> jeden</w:t>
      </w:r>
      <w:r w:rsidR="00EC69B2" w:rsidRPr="00177484">
        <w:rPr>
          <w:rFonts w:ascii="Times New Roman" w:hAnsi="Times New Roman" w:cs="Times New Roman"/>
          <w:color w:val="000000"/>
          <w:lang w:val="sk-SK"/>
        </w:rPr>
        <w:t xml:space="preserve"> </w:t>
      </w:r>
      <w:r w:rsidR="00EC69B2" w:rsidRPr="00177484">
        <w:rPr>
          <w:rFonts w:ascii="Times New Roman" w:hAnsi="Times New Roman" w:cs="Times New Roman"/>
          <w:sz w:val="24"/>
          <w:szCs w:val="24"/>
          <w:lang w:val="sk-SK"/>
        </w:rPr>
        <w:t>schválený</w:t>
      </w:r>
      <w:r w:rsidR="00285AD4" w:rsidRPr="00177484">
        <w:rPr>
          <w:rFonts w:ascii="Times New Roman" w:hAnsi="Times New Roman" w:cs="Times New Roman"/>
          <w:sz w:val="24"/>
          <w:szCs w:val="24"/>
          <w:lang w:val="sk-SK"/>
        </w:rPr>
        <w:t xml:space="preserve"> žiadateľ.</w:t>
      </w:r>
    </w:p>
    <w:p w14:paraId="0E13EC7B"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2D63D924" w14:textId="77777777" w:rsidR="00285AD4" w:rsidRPr="00177484" w:rsidRDefault="00782133"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Schválený žiadateľ</w:t>
      </w:r>
      <w:r w:rsidRPr="00177484" w:rsidDel="00782133">
        <w:rPr>
          <w:rFonts w:ascii="Times New Roman" w:hAnsi="Times New Roman" w:cs="Times New Roman"/>
          <w:sz w:val="24"/>
          <w:szCs w:val="24"/>
          <w:lang w:val="sk-SK"/>
        </w:rPr>
        <w:t xml:space="preserve"> </w:t>
      </w:r>
      <w:r w:rsidR="009119CB" w:rsidRPr="00177484">
        <w:rPr>
          <w:rFonts w:ascii="Times New Roman" w:hAnsi="Times New Roman" w:cs="Times New Roman"/>
          <w:sz w:val="24"/>
          <w:szCs w:val="24"/>
          <w:lang w:val="sk-SK"/>
        </w:rPr>
        <w:t>je</w:t>
      </w:r>
      <w:r w:rsidR="00285AD4" w:rsidRPr="00177484">
        <w:rPr>
          <w:rFonts w:ascii="Times New Roman" w:hAnsi="Times New Roman" w:cs="Times New Roman"/>
          <w:sz w:val="24"/>
          <w:szCs w:val="24"/>
          <w:lang w:val="sk-SK"/>
        </w:rPr>
        <w:t xml:space="preserve"> povinný za</w:t>
      </w:r>
      <w:r w:rsidR="009119CB" w:rsidRPr="00177484">
        <w:rPr>
          <w:rFonts w:ascii="Times New Roman" w:hAnsi="Times New Roman" w:cs="Times New Roman"/>
          <w:sz w:val="24"/>
          <w:szCs w:val="24"/>
          <w:lang w:val="sk-SK"/>
        </w:rPr>
        <w:t xml:space="preserve">bezpečiť informačný plagát </w:t>
      </w:r>
      <w:r w:rsidR="00D832BC" w:rsidRPr="00177484">
        <w:rPr>
          <w:rFonts w:ascii="Times New Roman" w:hAnsi="Times New Roman" w:cs="Times New Roman"/>
          <w:sz w:val="24"/>
          <w:szCs w:val="24"/>
          <w:lang w:val="sk-SK"/>
        </w:rPr>
        <w:t>pre </w:t>
      </w:r>
      <w:r w:rsidR="009119CB" w:rsidRPr="00177484">
        <w:rPr>
          <w:rFonts w:ascii="Times New Roman" w:hAnsi="Times New Roman" w:cs="Times New Roman"/>
          <w:sz w:val="24"/>
          <w:szCs w:val="24"/>
          <w:lang w:val="sk-SK"/>
        </w:rPr>
        <w:t xml:space="preserve">každú školu, </w:t>
      </w:r>
      <w:r w:rsidR="00D832BC" w:rsidRPr="00177484">
        <w:rPr>
          <w:rFonts w:ascii="Times New Roman" w:hAnsi="Times New Roman" w:cs="Times New Roman"/>
          <w:sz w:val="24"/>
          <w:szCs w:val="24"/>
          <w:lang w:val="sk-SK"/>
        </w:rPr>
        <w:t>pre </w:t>
      </w:r>
      <w:r w:rsidR="00285AD4" w:rsidRPr="00177484">
        <w:rPr>
          <w:rFonts w:ascii="Times New Roman" w:hAnsi="Times New Roman" w:cs="Times New Roman"/>
          <w:sz w:val="24"/>
          <w:szCs w:val="24"/>
          <w:lang w:val="sk-SK"/>
        </w:rPr>
        <w:t>ktorú informačn</w:t>
      </w:r>
      <w:r w:rsidR="009119CB" w:rsidRPr="00177484">
        <w:rPr>
          <w:rFonts w:ascii="Times New Roman" w:hAnsi="Times New Roman" w:cs="Times New Roman"/>
          <w:sz w:val="24"/>
          <w:szCs w:val="24"/>
          <w:lang w:val="sk-SK"/>
        </w:rPr>
        <w:t xml:space="preserve">ý plagát </w:t>
      </w:r>
      <w:r w:rsidR="005F3640" w:rsidRPr="00177484">
        <w:rPr>
          <w:rFonts w:ascii="Times New Roman" w:hAnsi="Times New Roman" w:cs="Times New Roman"/>
          <w:sz w:val="24"/>
          <w:szCs w:val="24"/>
          <w:lang w:val="sk-SK"/>
        </w:rPr>
        <w:t xml:space="preserve">v príslušnom školskom roku </w:t>
      </w:r>
      <w:r w:rsidR="009119CB" w:rsidRPr="00177484">
        <w:rPr>
          <w:rFonts w:ascii="Times New Roman" w:hAnsi="Times New Roman" w:cs="Times New Roman"/>
          <w:sz w:val="24"/>
          <w:szCs w:val="24"/>
          <w:lang w:val="sk-SK"/>
        </w:rPr>
        <w:t xml:space="preserve">zabezpečuje, ak si ho </w:t>
      </w:r>
      <w:r w:rsidR="00285AD4" w:rsidRPr="00177484">
        <w:rPr>
          <w:rFonts w:ascii="Times New Roman" w:hAnsi="Times New Roman" w:cs="Times New Roman"/>
          <w:sz w:val="24"/>
          <w:szCs w:val="24"/>
          <w:lang w:val="sk-SK"/>
        </w:rPr>
        <w:t>škola nezabezpečuje iným spôsobom.</w:t>
      </w:r>
    </w:p>
    <w:p w14:paraId="6A8E053B"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656B8964" w14:textId="6090BF72" w:rsidR="00285AD4" w:rsidRPr="00177484" w:rsidRDefault="00285AD4"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Škola</w:t>
      </w:r>
      <w:r w:rsidR="00B5492B" w:rsidRPr="00177484">
        <w:rPr>
          <w:rFonts w:ascii="Times New Roman" w:hAnsi="Times New Roman" w:cs="Times New Roman"/>
          <w:sz w:val="24"/>
          <w:szCs w:val="24"/>
          <w:lang w:val="sk-SK"/>
        </w:rPr>
        <w:t xml:space="preserve">, pre ktorej zmluvných žiakov sa v príslušnom školskom roku zabezpečujú činnosti podľa § 1 písm. a) až c), </w:t>
      </w:r>
      <w:r w:rsidRPr="00177484">
        <w:rPr>
          <w:rFonts w:ascii="Times New Roman" w:hAnsi="Times New Roman" w:cs="Times New Roman"/>
          <w:sz w:val="24"/>
          <w:szCs w:val="24"/>
          <w:lang w:val="sk-SK"/>
        </w:rPr>
        <w:t xml:space="preserve">je povinná zabezpečiť zverejnenie informačného plagátu </w:t>
      </w:r>
      <w:r w:rsidR="00B5492B"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osobitného predpisu.</w:t>
      </w:r>
      <w:r w:rsidR="001D0D25" w:rsidRPr="00177484">
        <w:rPr>
          <w:rFonts w:ascii="Times New Roman" w:hAnsi="Times New Roman" w:cs="Times New Roman"/>
          <w:sz w:val="24"/>
          <w:szCs w:val="24"/>
          <w:vertAlign w:val="superscript"/>
          <w:lang w:val="sk-SK"/>
        </w:rPr>
        <w:t>29</w:t>
      </w:r>
      <w:r w:rsidRPr="00177484">
        <w:rPr>
          <w:rFonts w:ascii="Times New Roman" w:hAnsi="Times New Roman" w:cs="Times New Roman"/>
          <w:sz w:val="24"/>
          <w:szCs w:val="24"/>
          <w:lang w:val="sk-SK"/>
        </w:rPr>
        <w:t>)</w:t>
      </w:r>
    </w:p>
    <w:p w14:paraId="69829CD0"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52C6CF72" w14:textId="2DC42634" w:rsidR="00285AD4" w:rsidRPr="00177484" w:rsidRDefault="00285AD4"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Škola</w:t>
      </w:r>
      <w:r w:rsidR="00641A0A" w:rsidRPr="00177484">
        <w:rPr>
          <w:rFonts w:ascii="Times New Roman" w:hAnsi="Times New Roman" w:cs="Times New Roman"/>
          <w:sz w:val="24"/>
          <w:szCs w:val="24"/>
          <w:lang w:val="sk-SK"/>
        </w:rPr>
        <w:t xml:space="preserve">, pre ktorej zmluvných žiakov schválený žiadateľ v príslušnom školskom roku zabezpečuje činnosti podľa § 1 písm. a) až d), </w:t>
      </w:r>
      <w:r w:rsidRPr="00177484">
        <w:rPr>
          <w:rFonts w:ascii="Times New Roman" w:hAnsi="Times New Roman" w:cs="Times New Roman"/>
          <w:sz w:val="24"/>
          <w:szCs w:val="24"/>
          <w:lang w:val="sk-SK"/>
        </w:rPr>
        <w:t xml:space="preserve">je povinná </w:t>
      </w:r>
      <w:r w:rsidR="00EC69B2" w:rsidRPr="00177484">
        <w:rPr>
          <w:rFonts w:ascii="Times New Roman" w:hAnsi="Times New Roman" w:cs="Times New Roman"/>
          <w:sz w:val="24"/>
          <w:szCs w:val="24"/>
          <w:lang w:val="sk-SK"/>
        </w:rPr>
        <w:t xml:space="preserve">schválenému </w:t>
      </w:r>
      <w:r w:rsidRPr="00177484">
        <w:rPr>
          <w:rFonts w:ascii="Times New Roman" w:hAnsi="Times New Roman" w:cs="Times New Roman"/>
          <w:sz w:val="24"/>
          <w:szCs w:val="24"/>
          <w:lang w:val="sk-SK"/>
        </w:rPr>
        <w:t>žiadateľovi po</w:t>
      </w:r>
      <w:r w:rsidR="009119CB" w:rsidRPr="00177484">
        <w:rPr>
          <w:rFonts w:ascii="Times New Roman" w:hAnsi="Times New Roman" w:cs="Times New Roman"/>
          <w:sz w:val="24"/>
          <w:szCs w:val="24"/>
          <w:lang w:val="sk-SK"/>
        </w:rPr>
        <w:t xml:space="preserve">skytnúť súčinnosť potrebnú </w:t>
      </w:r>
      <w:r w:rsidR="00641A0A" w:rsidRPr="00177484">
        <w:rPr>
          <w:rFonts w:ascii="Times New Roman" w:hAnsi="Times New Roman" w:cs="Times New Roman"/>
          <w:sz w:val="24"/>
          <w:szCs w:val="24"/>
          <w:lang w:val="sk-SK"/>
        </w:rPr>
        <w:t>pri </w:t>
      </w:r>
      <w:r w:rsidRPr="00177484">
        <w:rPr>
          <w:rFonts w:ascii="Times New Roman" w:hAnsi="Times New Roman" w:cs="Times New Roman"/>
          <w:sz w:val="24"/>
          <w:szCs w:val="24"/>
          <w:lang w:val="sk-SK"/>
        </w:rPr>
        <w:t xml:space="preserve">podávaní žiadostí </w:t>
      </w:r>
      <w:r w:rsidR="00641A0A"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641A0A"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7</w:t>
      </w:r>
      <w:r w:rsidRPr="00177484">
        <w:rPr>
          <w:rFonts w:ascii="Times New Roman" w:hAnsi="Times New Roman" w:cs="Times New Roman"/>
          <w:sz w:val="24"/>
          <w:szCs w:val="24"/>
          <w:lang w:val="sk-SK"/>
        </w:rPr>
        <w:t xml:space="preserve"> ods. 1, </w:t>
      </w:r>
      <w:r w:rsidR="00A82726">
        <w:rPr>
          <w:rFonts w:ascii="Times New Roman" w:hAnsi="Times New Roman" w:cs="Times New Roman"/>
          <w:sz w:val="24"/>
          <w:szCs w:val="24"/>
          <w:lang w:val="sk-SK"/>
        </w:rPr>
        <w:t>10</w:t>
      </w:r>
      <w:r w:rsidR="00A82726" w:rsidRPr="00177484">
        <w:rPr>
          <w:rFonts w:ascii="Times New Roman" w:hAnsi="Times New Roman" w:cs="Times New Roman"/>
          <w:sz w:val="24"/>
          <w:szCs w:val="24"/>
          <w:lang w:val="sk-SK"/>
        </w:rPr>
        <w:t xml:space="preserve"> </w:t>
      </w:r>
      <w:r w:rsidR="00EC69B2" w:rsidRPr="00177484">
        <w:rPr>
          <w:rFonts w:ascii="Times New Roman" w:hAnsi="Times New Roman" w:cs="Times New Roman"/>
          <w:sz w:val="24"/>
          <w:szCs w:val="24"/>
          <w:lang w:val="sk-SK"/>
        </w:rPr>
        <w:t xml:space="preserve">a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2</w:t>
      </w:r>
      <w:r w:rsidRPr="00177484">
        <w:rPr>
          <w:rFonts w:ascii="Times New Roman" w:hAnsi="Times New Roman" w:cs="Times New Roman"/>
          <w:sz w:val="24"/>
          <w:szCs w:val="24"/>
          <w:lang w:val="sk-SK"/>
        </w:rPr>
        <w:t>.</w:t>
      </w:r>
    </w:p>
    <w:p w14:paraId="30113A3B"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1FF3BFE7" w14:textId="01F5C0A0" w:rsidR="00012668" w:rsidRPr="006641CA" w:rsidRDefault="00285AD4"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Ak </w:t>
      </w:r>
      <w:r w:rsidR="001F78AF" w:rsidRPr="00177484">
        <w:rPr>
          <w:rFonts w:ascii="Times New Roman" w:hAnsi="Times New Roman" w:cs="Times New Roman"/>
          <w:sz w:val="24"/>
          <w:szCs w:val="24"/>
          <w:lang w:val="sk-SK"/>
        </w:rPr>
        <w:t xml:space="preserve">škola </w:t>
      </w:r>
      <w:r w:rsidR="0051508C" w:rsidRPr="00177484">
        <w:rPr>
          <w:rFonts w:ascii="Times New Roman" w:hAnsi="Times New Roman" w:cs="Times New Roman"/>
          <w:sz w:val="24"/>
          <w:szCs w:val="24"/>
          <w:lang w:val="sk-SK"/>
        </w:rPr>
        <w:t xml:space="preserve">školské mliečne výrobky alebo </w:t>
      </w:r>
      <w:r w:rsidR="00E74936" w:rsidRPr="00177484">
        <w:rPr>
          <w:rFonts w:ascii="Times New Roman" w:hAnsi="Times New Roman" w:cs="Times New Roman"/>
          <w:sz w:val="24"/>
          <w:szCs w:val="24"/>
          <w:lang w:val="sk-SK"/>
        </w:rPr>
        <w:t xml:space="preserve">školské ovocie a </w:t>
      </w:r>
      <w:r w:rsidR="001F78AF" w:rsidRPr="00177484">
        <w:rPr>
          <w:rFonts w:ascii="Times New Roman" w:hAnsi="Times New Roman" w:cs="Times New Roman"/>
          <w:sz w:val="24"/>
          <w:szCs w:val="24"/>
          <w:lang w:val="sk-SK"/>
        </w:rPr>
        <w:t xml:space="preserve">zeleninu </w:t>
      </w:r>
      <w:r w:rsidRPr="00177484">
        <w:rPr>
          <w:rFonts w:ascii="Times New Roman" w:hAnsi="Times New Roman" w:cs="Times New Roman"/>
          <w:sz w:val="24"/>
          <w:szCs w:val="24"/>
          <w:lang w:val="sk-SK"/>
        </w:rPr>
        <w:t xml:space="preserve">zmluvným žiakom </w:t>
      </w:r>
      <w:r w:rsidR="009E5C4C" w:rsidRPr="00177484">
        <w:rPr>
          <w:rFonts w:ascii="Times New Roman" w:hAnsi="Times New Roman" w:cs="Times New Roman"/>
          <w:sz w:val="24"/>
          <w:szCs w:val="24"/>
          <w:lang w:val="sk-SK"/>
        </w:rPr>
        <w:t xml:space="preserve">v rámci </w:t>
      </w:r>
      <w:r w:rsidR="00F9264C" w:rsidRPr="00676A16">
        <w:rPr>
          <w:rFonts w:ascii="Times New Roman" w:hAnsi="Times New Roman" w:cs="Times New Roman"/>
          <w:sz w:val="24"/>
          <w:szCs w:val="24"/>
          <w:lang w:val="sk-SK"/>
        </w:rPr>
        <w:t>š</w:t>
      </w:r>
      <w:r w:rsidR="009E5C4C" w:rsidRPr="00676A16">
        <w:rPr>
          <w:rFonts w:ascii="Times New Roman" w:hAnsi="Times New Roman" w:cs="Times New Roman"/>
          <w:sz w:val="24"/>
          <w:szCs w:val="24"/>
          <w:lang w:val="sk-SK"/>
        </w:rPr>
        <w:t xml:space="preserve">kolského </w:t>
      </w:r>
      <w:r w:rsidR="009E5C4C" w:rsidRPr="008D2E76">
        <w:rPr>
          <w:rFonts w:ascii="Times New Roman" w:hAnsi="Times New Roman" w:cs="Times New Roman"/>
          <w:sz w:val="24"/>
          <w:szCs w:val="24"/>
          <w:lang w:val="sk-SK"/>
        </w:rPr>
        <w:t xml:space="preserve">programu </w:t>
      </w:r>
      <w:r w:rsidR="00800261" w:rsidRPr="008D2E76">
        <w:rPr>
          <w:rFonts w:ascii="Times New Roman" w:hAnsi="Times New Roman" w:cs="Times New Roman"/>
          <w:sz w:val="24"/>
          <w:szCs w:val="24"/>
          <w:lang w:val="sk-SK"/>
        </w:rPr>
        <w:t xml:space="preserve">distribuuje </w:t>
      </w:r>
      <w:r w:rsidR="009119CB" w:rsidRPr="008D2E76">
        <w:rPr>
          <w:rFonts w:ascii="Times New Roman" w:hAnsi="Times New Roman" w:cs="Times New Roman"/>
          <w:sz w:val="24"/>
          <w:szCs w:val="24"/>
          <w:lang w:val="sk-SK"/>
        </w:rPr>
        <w:t>spolu s</w:t>
      </w:r>
      <w:r w:rsidR="00676A16" w:rsidRPr="008D2E76">
        <w:rPr>
          <w:rFonts w:ascii="Times New Roman" w:hAnsi="Times New Roman" w:cs="Times New Roman"/>
          <w:sz w:val="24"/>
          <w:szCs w:val="24"/>
          <w:lang w:val="sk-SK"/>
        </w:rPr>
        <w:t> </w:t>
      </w:r>
      <w:r w:rsidR="009119CB" w:rsidRPr="008D2E76">
        <w:rPr>
          <w:rFonts w:ascii="Times New Roman" w:hAnsi="Times New Roman" w:cs="Times New Roman"/>
          <w:sz w:val="24"/>
          <w:szCs w:val="24"/>
          <w:lang w:val="sk-SK"/>
        </w:rPr>
        <w:t>jedlami poskytovanými</w:t>
      </w:r>
      <w:r w:rsidRPr="008D2E76">
        <w:rPr>
          <w:rFonts w:ascii="Times New Roman" w:hAnsi="Times New Roman" w:cs="Times New Roman"/>
          <w:sz w:val="24"/>
          <w:szCs w:val="24"/>
          <w:lang w:val="sk-SK"/>
        </w:rPr>
        <w:t xml:space="preserve"> v</w:t>
      </w:r>
      <w:r w:rsidR="00D5232C" w:rsidRPr="008D2E76">
        <w:rPr>
          <w:rFonts w:ascii="Times New Roman" w:hAnsi="Times New Roman" w:cs="Times New Roman"/>
          <w:sz w:val="24"/>
          <w:szCs w:val="24"/>
          <w:lang w:val="sk-SK"/>
        </w:rPr>
        <w:t> </w:t>
      </w:r>
      <w:r w:rsidRPr="008D2E76">
        <w:rPr>
          <w:rFonts w:ascii="Times New Roman" w:hAnsi="Times New Roman" w:cs="Times New Roman"/>
          <w:sz w:val="24"/>
          <w:szCs w:val="24"/>
          <w:lang w:val="sk-SK"/>
        </w:rPr>
        <w:t>za</w:t>
      </w:r>
      <w:r w:rsidR="009119CB" w:rsidRPr="008D2E76">
        <w:rPr>
          <w:rFonts w:ascii="Times New Roman" w:hAnsi="Times New Roman" w:cs="Times New Roman"/>
          <w:sz w:val="24"/>
          <w:szCs w:val="24"/>
          <w:lang w:val="sk-SK"/>
        </w:rPr>
        <w:t xml:space="preserve">riadení školského </w:t>
      </w:r>
      <w:r w:rsidRPr="008D2E76">
        <w:rPr>
          <w:rFonts w:ascii="Times New Roman" w:hAnsi="Times New Roman" w:cs="Times New Roman"/>
          <w:sz w:val="24"/>
          <w:szCs w:val="24"/>
          <w:lang w:val="sk-SK"/>
        </w:rPr>
        <w:t>stravovania,</w:t>
      </w:r>
      <w:r w:rsidR="009119CB" w:rsidRPr="008D2E76">
        <w:rPr>
          <w:rFonts w:ascii="Times New Roman" w:hAnsi="Times New Roman" w:cs="Times New Roman"/>
          <w:sz w:val="24"/>
          <w:szCs w:val="24"/>
          <w:lang w:val="sk-SK"/>
        </w:rPr>
        <w:t xml:space="preserve"> škola je </w:t>
      </w:r>
      <w:r w:rsidR="00B57F0A" w:rsidRPr="008D2E76">
        <w:rPr>
          <w:rFonts w:ascii="Times New Roman" w:hAnsi="Times New Roman" w:cs="Times New Roman"/>
          <w:sz w:val="24"/>
          <w:szCs w:val="24"/>
          <w:lang w:val="sk-SK"/>
        </w:rPr>
        <w:t>v súlade s osobitým predpisom</w:t>
      </w:r>
      <w:r w:rsidR="00B57F0A" w:rsidRPr="008D2E76">
        <w:rPr>
          <w:rStyle w:val="Odkaznapoznmkupodiarou"/>
          <w:rFonts w:ascii="Times New Roman" w:hAnsi="Times New Roman" w:cs="Times New Roman"/>
          <w:sz w:val="24"/>
          <w:szCs w:val="24"/>
          <w:lang w:val="sk-SK"/>
        </w:rPr>
        <w:footnoteReference w:id="34"/>
      </w:r>
      <w:r w:rsidR="00B57F0A" w:rsidRPr="008D2E76">
        <w:rPr>
          <w:rFonts w:ascii="Times New Roman" w:hAnsi="Times New Roman" w:cs="Times New Roman"/>
          <w:sz w:val="24"/>
          <w:szCs w:val="24"/>
          <w:lang w:val="sk-SK"/>
        </w:rPr>
        <w:t xml:space="preserve">) </w:t>
      </w:r>
      <w:r w:rsidR="009119CB" w:rsidRPr="008D2E76">
        <w:rPr>
          <w:rFonts w:ascii="Times New Roman" w:hAnsi="Times New Roman" w:cs="Times New Roman"/>
          <w:sz w:val="24"/>
          <w:szCs w:val="24"/>
          <w:lang w:val="sk-SK"/>
        </w:rPr>
        <w:t>povinná</w:t>
      </w:r>
      <w:r w:rsidR="009119CB" w:rsidRPr="00676A16">
        <w:rPr>
          <w:rFonts w:ascii="Times New Roman" w:hAnsi="Times New Roman" w:cs="Times New Roman"/>
          <w:sz w:val="24"/>
          <w:szCs w:val="24"/>
          <w:lang w:val="sk-SK"/>
        </w:rPr>
        <w:t xml:space="preserve"> </w:t>
      </w:r>
      <w:r w:rsidR="00012668" w:rsidRPr="00676A16">
        <w:rPr>
          <w:rFonts w:ascii="Times New Roman" w:hAnsi="Times New Roman" w:cs="Times New Roman"/>
          <w:sz w:val="24"/>
          <w:szCs w:val="24"/>
          <w:lang w:val="sk-SK"/>
        </w:rPr>
        <w:t xml:space="preserve">zabezpečiť </w:t>
      </w:r>
      <w:r w:rsidR="00012668" w:rsidRPr="006641CA">
        <w:rPr>
          <w:rFonts w:ascii="Times New Roman" w:hAnsi="Times New Roman" w:cs="Times New Roman"/>
          <w:sz w:val="24"/>
          <w:szCs w:val="24"/>
          <w:lang w:val="sk-SK"/>
        </w:rPr>
        <w:t>zverejnenie informácie</w:t>
      </w:r>
      <w:r w:rsidR="00E33424" w:rsidRPr="006641CA">
        <w:rPr>
          <w:rFonts w:ascii="Times New Roman" w:hAnsi="Times New Roman" w:cs="Times New Roman"/>
          <w:sz w:val="24"/>
          <w:szCs w:val="24"/>
          <w:lang w:val="sk-SK"/>
        </w:rPr>
        <w:t xml:space="preserve">, že </w:t>
      </w:r>
      <w:r w:rsidR="009E5C4C" w:rsidRPr="006641CA">
        <w:rPr>
          <w:rFonts w:ascii="Times New Roman" w:hAnsi="Times New Roman" w:cs="Times New Roman"/>
          <w:sz w:val="24"/>
          <w:szCs w:val="24"/>
          <w:lang w:val="sk-SK"/>
        </w:rPr>
        <w:t>školsk</w:t>
      </w:r>
      <w:r w:rsidR="00E33424" w:rsidRPr="006641CA">
        <w:rPr>
          <w:rFonts w:ascii="Times New Roman" w:hAnsi="Times New Roman" w:cs="Times New Roman"/>
          <w:sz w:val="24"/>
          <w:szCs w:val="24"/>
          <w:lang w:val="sk-SK"/>
        </w:rPr>
        <w:t>é</w:t>
      </w:r>
      <w:r w:rsidR="009E5C4C" w:rsidRPr="006641CA">
        <w:rPr>
          <w:rFonts w:ascii="Times New Roman" w:hAnsi="Times New Roman" w:cs="Times New Roman"/>
          <w:sz w:val="24"/>
          <w:szCs w:val="24"/>
          <w:lang w:val="sk-SK"/>
        </w:rPr>
        <w:t xml:space="preserve"> </w:t>
      </w:r>
      <w:r w:rsidR="00E33424" w:rsidRPr="006641CA">
        <w:rPr>
          <w:rFonts w:ascii="Times New Roman" w:hAnsi="Times New Roman" w:cs="Times New Roman"/>
          <w:sz w:val="24"/>
          <w:szCs w:val="24"/>
          <w:lang w:val="sk-SK"/>
        </w:rPr>
        <w:t xml:space="preserve">mliečne výrobky </w:t>
      </w:r>
      <w:r w:rsidR="00F74EBF" w:rsidRPr="006641CA">
        <w:rPr>
          <w:rFonts w:ascii="Times New Roman" w:hAnsi="Times New Roman" w:cs="Times New Roman"/>
          <w:sz w:val="24"/>
          <w:szCs w:val="24"/>
          <w:lang w:val="sk-SK"/>
        </w:rPr>
        <w:t>alebo školsk</w:t>
      </w:r>
      <w:r w:rsidR="00E33424" w:rsidRPr="006641CA">
        <w:rPr>
          <w:rFonts w:ascii="Times New Roman" w:hAnsi="Times New Roman" w:cs="Times New Roman"/>
          <w:sz w:val="24"/>
          <w:szCs w:val="24"/>
          <w:lang w:val="sk-SK"/>
        </w:rPr>
        <w:t>é</w:t>
      </w:r>
      <w:r w:rsidR="00F74EBF" w:rsidRPr="006641CA">
        <w:rPr>
          <w:rFonts w:ascii="Times New Roman" w:hAnsi="Times New Roman" w:cs="Times New Roman"/>
          <w:sz w:val="24"/>
          <w:szCs w:val="24"/>
          <w:lang w:val="sk-SK"/>
        </w:rPr>
        <w:t xml:space="preserve"> </w:t>
      </w:r>
      <w:r w:rsidR="00E33424" w:rsidRPr="006641CA">
        <w:rPr>
          <w:rFonts w:ascii="Times New Roman" w:hAnsi="Times New Roman" w:cs="Times New Roman"/>
          <w:sz w:val="24"/>
          <w:szCs w:val="24"/>
          <w:lang w:val="sk-SK"/>
        </w:rPr>
        <w:t xml:space="preserve">ovocie </w:t>
      </w:r>
      <w:r w:rsidR="00F74EBF" w:rsidRPr="006641CA">
        <w:rPr>
          <w:rFonts w:ascii="Times New Roman" w:hAnsi="Times New Roman" w:cs="Times New Roman"/>
          <w:sz w:val="24"/>
          <w:szCs w:val="24"/>
          <w:lang w:val="sk-SK"/>
        </w:rPr>
        <w:t>a</w:t>
      </w:r>
      <w:r w:rsidR="00E33424" w:rsidRPr="006641CA">
        <w:rPr>
          <w:rFonts w:ascii="Times New Roman" w:hAnsi="Times New Roman" w:cs="Times New Roman"/>
          <w:sz w:val="24"/>
          <w:szCs w:val="24"/>
          <w:lang w:val="sk-SK"/>
        </w:rPr>
        <w:t xml:space="preserve"> zelenina je </w:t>
      </w:r>
      <w:r w:rsidR="00E33424" w:rsidRPr="006641CA">
        <w:rPr>
          <w:rFonts w:ascii="Times New Roman" w:hAnsi="Times New Roman" w:cs="Times New Roman"/>
          <w:sz w:val="24"/>
          <w:szCs w:val="24"/>
          <w:lang w:val="sk-SK"/>
        </w:rPr>
        <w:lastRenderedPageBreak/>
        <w:t>zmluvným žiakom distribuovaná v rámci školského programu</w:t>
      </w:r>
      <w:r w:rsidR="00A921A1">
        <w:rPr>
          <w:rFonts w:ascii="Times New Roman" w:hAnsi="Times New Roman" w:cs="Times New Roman"/>
          <w:sz w:val="24"/>
          <w:szCs w:val="24"/>
          <w:lang w:val="sk-SK"/>
        </w:rPr>
        <w:t>,</w:t>
      </w:r>
      <w:r w:rsidR="00F74EBF" w:rsidRPr="006641CA">
        <w:rPr>
          <w:rFonts w:ascii="Times New Roman" w:hAnsi="Times New Roman" w:cs="Times New Roman"/>
          <w:sz w:val="24"/>
          <w:szCs w:val="24"/>
          <w:lang w:val="sk-SK"/>
        </w:rPr>
        <w:t xml:space="preserve"> </w:t>
      </w:r>
    </w:p>
    <w:p w14:paraId="6515CBEB" w14:textId="513AA892" w:rsidR="00C34E5E" w:rsidRPr="009A3D42" w:rsidRDefault="00C34E5E" w:rsidP="00760BDD">
      <w:pPr>
        <w:pStyle w:val="Odsekzoznamu"/>
        <w:numPr>
          <w:ilvl w:val="2"/>
          <w:numId w:val="39"/>
        </w:numPr>
        <w:ind w:left="284" w:hanging="284"/>
      </w:pPr>
      <w:r w:rsidRPr="00CD4EC0">
        <w:t>v</w:t>
      </w:r>
      <w:r w:rsidRPr="00382655">
        <w:t> </w:t>
      </w:r>
      <w:r w:rsidR="0000165A" w:rsidRPr="005E52A2">
        <w:t>označen</w:t>
      </w:r>
      <w:r w:rsidRPr="005E52A2">
        <w:t>í</w:t>
      </w:r>
      <w:r w:rsidR="0000165A" w:rsidRPr="009A3D42">
        <w:t xml:space="preserve"> </w:t>
      </w:r>
      <w:r w:rsidRPr="009A3D42">
        <w:t>zariadenia školského stravovania</w:t>
      </w:r>
      <w:r w:rsidR="00330F1D" w:rsidRPr="009A3D42">
        <w:t xml:space="preserve">; </w:t>
      </w:r>
      <w:r w:rsidR="00A921A1">
        <w:t>vzor tejto</w:t>
      </w:r>
      <w:r w:rsidR="002957F3">
        <w:t xml:space="preserve"> </w:t>
      </w:r>
      <w:r w:rsidR="00330F1D" w:rsidRPr="00CD4EC0">
        <w:t>informáci</w:t>
      </w:r>
      <w:r w:rsidR="00A921A1">
        <w:t>e</w:t>
      </w:r>
      <w:r w:rsidR="00330F1D" w:rsidRPr="00CD4EC0">
        <w:t xml:space="preserve"> </w:t>
      </w:r>
      <w:r w:rsidR="00002744" w:rsidRPr="009B09D5">
        <w:t xml:space="preserve"> </w:t>
      </w:r>
      <w:r w:rsidR="00364E5A">
        <w:t xml:space="preserve">sa </w:t>
      </w:r>
      <w:r w:rsidR="00002744" w:rsidRPr="009B09D5">
        <w:t>zverej</w:t>
      </w:r>
      <w:r w:rsidR="00364E5A">
        <w:t>ňuje</w:t>
      </w:r>
      <w:r w:rsidR="00002744" w:rsidRPr="009B09D5">
        <w:t xml:space="preserve"> na webovom </w:t>
      </w:r>
      <w:r w:rsidR="00002744" w:rsidRPr="00384C5F">
        <w:t>s</w:t>
      </w:r>
      <w:r w:rsidR="00620733">
        <w:t>í</w:t>
      </w:r>
      <w:r w:rsidR="00002744" w:rsidRPr="00CD4EC0">
        <w:t>dle</w:t>
      </w:r>
      <w:r w:rsidR="00002744" w:rsidRPr="00382655">
        <w:t xml:space="preserve"> </w:t>
      </w:r>
      <w:r w:rsidR="00002744" w:rsidRPr="005E52A2">
        <w:t>platobnej agentúry</w:t>
      </w:r>
      <w:r w:rsidRPr="005E52A2">
        <w:t>,</w:t>
      </w:r>
      <w:r w:rsidRPr="009A3D42">
        <w:t xml:space="preserve"> </w:t>
      </w:r>
    </w:p>
    <w:p w14:paraId="103CEFC2" w14:textId="5261C62D" w:rsidR="00285AD4" w:rsidRPr="009A3D42" w:rsidRDefault="00C34E5E" w:rsidP="00760BDD">
      <w:pPr>
        <w:pStyle w:val="Odsekzoznamu"/>
        <w:numPr>
          <w:ilvl w:val="2"/>
          <w:numId w:val="39"/>
        </w:numPr>
        <w:ind w:left="284" w:hanging="284"/>
      </w:pPr>
      <w:r w:rsidRPr="009A3D42">
        <w:t>v jedálnom lístku</w:t>
      </w:r>
      <w:r w:rsidRPr="006641CA">
        <w:rPr>
          <w:rFonts w:asciiTheme="minorHAnsi" w:eastAsiaTheme="minorHAnsi" w:hAnsiTheme="minorHAnsi" w:cstheme="minorBidi"/>
          <w:sz w:val="22"/>
          <w:szCs w:val="22"/>
          <w:lang w:eastAsia="en-US"/>
        </w:rPr>
        <w:t xml:space="preserve"> </w:t>
      </w:r>
      <w:r w:rsidRPr="00CD4EC0">
        <w:t>zariadenia školského</w:t>
      </w:r>
      <w:r w:rsidRPr="00382655">
        <w:t xml:space="preserve"> </w:t>
      </w:r>
      <w:r w:rsidRPr="005E52A2">
        <w:t>stravovania.</w:t>
      </w:r>
    </w:p>
    <w:p w14:paraId="0CC6A2D9"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3B62093E" w14:textId="17FD8A0D" w:rsidR="00285AD4" w:rsidRPr="00177484" w:rsidRDefault="00285AD4"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Ak </w:t>
      </w:r>
      <w:r w:rsidR="004F3BAA" w:rsidRPr="00177484">
        <w:rPr>
          <w:rFonts w:ascii="Times New Roman" w:hAnsi="Times New Roman" w:cs="Times New Roman"/>
          <w:sz w:val="24"/>
          <w:szCs w:val="24"/>
          <w:lang w:val="sk-SK"/>
        </w:rPr>
        <w:t xml:space="preserve">schválený žiadateľ </w:t>
      </w:r>
      <w:r w:rsidR="00DE0E94" w:rsidRPr="00177484">
        <w:rPr>
          <w:rFonts w:ascii="Times New Roman" w:hAnsi="Times New Roman" w:cs="Times New Roman"/>
          <w:sz w:val="24"/>
          <w:szCs w:val="24"/>
          <w:lang w:val="sk-SK"/>
        </w:rPr>
        <w:t xml:space="preserve">školské </w:t>
      </w:r>
      <w:r w:rsidRPr="00177484">
        <w:rPr>
          <w:rFonts w:ascii="Times New Roman" w:hAnsi="Times New Roman" w:cs="Times New Roman"/>
          <w:sz w:val="24"/>
          <w:szCs w:val="24"/>
          <w:lang w:val="sk-SK"/>
        </w:rPr>
        <w:t>mliečne výro</w:t>
      </w:r>
      <w:r w:rsidR="009119CB" w:rsidRPr="00177484">
        <w:rPr>
          <w:rFonts w:ascii="Times New Roman" w:hAnsi="Times New Roman" w:cs="Times New Roman"/>
          <w:sz w:val="24"/>
          <w:szCs w:val="24"/>
          <w:lang w:val="sk-SK"/>
        </w:rPr>
        <w:t xml:space="preserve">bky zmluvným žiakom </w:t>
      </w:r>
      <w:r w:rsidR="004F3BAA" w:rsidRPr="00177484">
        <w:rPr>
          <w:rFonts w:ascii="Times New Roman" w:hAnsi="Times New Roman" w:cs="Times New Roman"/>
          <w:sz w:val="24"/>
          <w:szCs w:val="24"/>
          <w:lang w:val="sk-SK"/>
        </w:rPr>
        <w:t xml:space="preserve">distribuuje </w:t>
      </w:r>
      <w:r w:rsidRPr="00177484">
        <w:rPr>
          <w:rFonts w:ascii="Times New Roman" w:hAnsi="Times New Roman" w:cs="Times New Roman"/>
          <w:sz w:val="24"/>
          <w:szCs w:val="24"/>
          <w:lang w:val="sk-SK"/>
        </w:rPr>
        <w:t>prostredníctvom predajného automa</w:t>
      </w:r>
      <w:r w:rsidR="009119CB" w:rsidRPr="00177484">
        <w:rPr>
          <w:rFonts w:ascii="Times New Roman" w:hAnsi="Times New Roman" w:cs="Times New Roman"/>
          <w:sz w:val="24"/>
          <w:szCs w:val="24"/>
          <w:lang w:val="sk-SK"/>
        </w:rPr>
        <w:t>tu, ktorý sa používa aj</w:t>
      </w:r>
      <w:r w:rsidRPr="00177484">
        <w:rPr>
          <w:rFonts w:ascii="Times New Roman" w:hAnsi="Times New Roman" w:cs="Times New Roman"/>
          <w:sz w:val="24"/>
          <w:szCs w:val="24"/>
          <w:lang w:val="sk-SK"/>
        </w:rPr>
        <w:t xml:space="preserve"> na</w:t>
      </w:r>
      <w:r w:rsidR="00747C92">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predaj iných produktov ako </w:t>
      </w:r>
      <w:r w:rsidR="00DE0E94" w:rsidRPr="00177484">
        <w:rPr>
          <w:rFonts w:ascii="Times New Roman" w:hAnsi="Times New Roman" w:cs="Times New Roman"/>
          <w:sz w:val="24"/>
          <w:szCs w:val="24"/>
          <w:lang w:val="sk-SK"/>
        </w:rPr>
        <w:t>školských mliečnych výrobkov, schválený žiadateľ</w:t>
      </w:r>
      <w:r w:rsidR="00DE0E94" w:rsidRPr="00177484" w:rsidDel="00DE0E94">
        <w:rPr>
          <w:rFonts w:ascii="Times New Roman" w:hAnsi="Times New Roman" w:cs="Times New Roman"/>
          <w:sz w:val="24"/>
          <w:szCs w:val="24"/>
          <w:lang w:val="sk-SK"/>
        </w:rPr>
        <w:t xml:space="preserve"> </w:t>
      </w:r>
      <w:r w:rsidR="009119CB" w:rsidRPr="00177484">
        <w:rPr>
          <w:rFonts w:ascii="Times New Roman" w:hAnsi="Times New Roman" w:cs="Times New Roman"/>
          <w:sz w:val="24"/>
          <w:szCs w:val="24"/>
          <w:lang w:val="sk-SK"/>
        </w:rPr>
        <w:t>je</w:t>
      </w:r>
      <w:r w:rsidRPr="00177484">
        <w:rPr>
          <w:rFonts w:ascii="Times New Roman" w:hAnsi="Times New Roman" w:cs="Times New Roman"/>
          <w:sz w:val="24"/>
          <w:szCs w:val="24"/>
          <w:lang w:val="sk-SK"/>
        </w:rPr>
        <w:t xml:space="preserve"> povinný </w:t>
      </w:r>
      <w:r w:rsidR="009119CB" w:rsidRPr="00177484">
        <w:rPr>
          <w:rFonts w:ascii="Times New Roman" w:hAnsi="Times New Roman" w:cs="Times New Roman"/>
          <w:sz w:val="24"/>
          <w:szCs w:val="24"/>
          <w:lang w:val="sk-SK"/>
        </w:rPr>
        <w:t>zabezpečiť označenie predajného automatu</w:t>
      </w:r>
      <w:r w:rsidRPr="00177484">
        <w:rPr>
          <w:rFonts w:ascii="Times New Roman" w:hAnsi="Times New Roman" w:cs="Times New Roman"/>
          <w:sz w:val="24"/>
          <w:szCs w:val="24"/>
          <w:lang w:val="sk-SK"/>
        </w:rPr>
        <w:t xml:space="preserve"> informáciou</w:t>
      </w:r>
      <w:r w:rsidR="00F50D72">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w:t>
      </w:r>
      <w:r w:rsidR="00F50D72" w:rsidRPr="00F50D72">
        <w:rPr>
          <w:rFonts w:ascii="Times New Roman" w:hAnsi="Times New Roman" w:cs="Times New Roman"/>
          <w:sz w:val="24"/>
          <w:szCs w:val="24"/>
          <w:lang w:val="sk-SK"/>
        </w:rPr>
        <w:t xml:space="preserve">že školské mliečne výrobky </w:t>
      </w:r>
      <w:r w:rsidR="00F50D72">
        <w:rPr>
          <w:rFonts w:ascii="Times New Roman" w:hAnsi="Times New Roman" w:cs="Times New Roman"/>
          <w:sz w:val="24"/>
          <w:szCs w:val="24"/>
          <w:lang w:val="sk-SK"/>
        </w:rPr>
        <w:t xml:space="preserve">sú </w:t>
      </w:r>
      <w:r w:rsidR="00F50D72" w:rsidRPr="00F50D72">
        <w:rPr>
          <w:rFonts w:ascii="Times New Roman" w:hAnsi="Times New Roman" w:cs="Times New Roman"/>
          <w:sz w:val="24"/>
          <w:szCs w:val="24"/>
          <w:lang w:val="sk-SK"/>
        </w:rPr>
        <w:t>zmluvným žiakom distribuovan</w:t>
      </w:r>
      <w:r w:rsidR="00F50D72">
        <w:rPr>
          <w:rFonts w:ascii="Times New Roman" w:hAnsi="Times New Roman" w:cs="Times New Roman"/>
          <w:sz w:val="24"/>
          <w:szCs w:val="24"/>
          <w:lang w:val="sk-SK"/>
        </w:rPr>
        <w:t>é</w:t>
      </w:r>
      <w:r w:rsidR="00F50D72" w:rsidRPr="00F50D72">
        <w:rPr>
          <w:rFonts w:ascii="Times New Roman" w:hAnsi="Times New Roman" w:cs="Times New Roman"/>
          <w:sz w:val="24"/>
          <w:szCs w:val="24"/>
          <w:lang w:val="sk-SK"/>
        </w:rPr>
        <w:t xml:space="preserve"> v rámci školského programu</w:t>
      </w:r>
      <w:r w:rsidR="00A921A1">
        <w:rPr>
          <w:rFonts w:ascii="Times New Roman" w:hAnsi="Times New Roman" w:cs="Times New Roman"/>
          <w:sz w:val="24"/>
          <w:szCs w:val="24"/>
          <w:lang w:val="sk-SK"/>
        </w:rPr>
        <w:t>;</w:t>
      </w:r>
      <w:r w:rsidR="002957F3">
        <w:rPr>
          <w:rFonts w:ascii="Times New Roman" w:hAnsi="Times New Roman" w:cs="Times New Roman"/>
          <w:sz w:val="24"/>
          <w:szCs w:val="24"/>
          <w:lang w:val="sk-SK"/>
        </w:rPr>
        <w:t xml:space="preserve"> </w:t>
      </w:r>
      <w:r w:rsidR="00364E5A">
        <w:rPr>
          <w:rFonts w:ascii="Times New Roman" w:hAnsi="Times New Roman" w:cs="Times New Roman"/>
          <w:sz w:val="24"/>
          <w:szCs w:val="24"/>
          <w:lang w:val="sk-SK"/>
        </w:rPr>
        <w:t>vzor tejto</w:t>
      </w:r>
      <w:r w:rsidR="002957F3">
        <w:rPr>
          <w:rFonts w:ascii="Times New Roman" w:hAnsi="Times New Roman" w:cs="Times New Roman"/>
          <w:sz w:val="24"/>
          <w:szCs w:val="24"/>
          <w:lang w:val="sk-SK"/>
        </w:rPr>
        <w:t xml:space="preserve"> informáci</w:t>
      </w:r>
      <w:r w:rsidR="00364E5A">
        <w:rPr>
          <w:rFonts w:ascii="Times New Roman" w:hAnsi="Times New Roman" w:cs="Times New Roman"/>
          <w:sz w:val="24"/>
          <w:szCs w:val="24"/>
          <w:lang w:val="sk-SK"/>
        </w:rPr>
        <w:t>e</w:t>
      </w:r>
      <w:r w:rsidR="002957F3">
        <w:rPr>
          <w:rFonts w:ascii="Times New Roman" w:hAnsi="Times New Roman" w:cs="Times New Roman"/>
          <w:sz w:val="24"/>
          <w:szCs w:val="24"/>
          <w:lang w:val="sk-SK"/>
        </w:rPr>
        <w:t xml:space="preserve">  </w:t>
      </w:r>
      <w:r w:rsidR="00364E5A">
        <w:rPr>
          <w:rFonts w:ascii="Times New Roman" w:hAnsi="Times New Roman" w:cs="Times New Roman"/>
          <w:sz w:val="24"/>
          <w:szCs w:val="24"/>
          <w:lang w:val="sk-SK"/>
        </w:rPr>
        <w:t xml:space="preserve"> sa </w:t>
      </w:r>
      <w:r w:rsidRPr="00177484">
        <w:rPr>
          <w:rFonts w:ascii="Times New Roman" w:hAnsi="Times New Roman" w:cs="Times New Roman"/>
          <w:sz w:val="24"/>
          <w:szCs w:val="24"/>
          <w:lang w:val="sk-SK"/>
        </w:rPr>
        <w:t>zverej</w:t>
      </w:r>
      <w:r w:rsidR="00364E5A">
        <w:rPr>
          <w:rFonts w:ascii="Times New Roman" w:hAnsi="Times New Roman" w:cs="Times New Roman"/>
          <w:sz w:val="24"/>
          <w:szCs w:val="24"/>
          <w:lang w:val="sk-SK"/>
        </w:rPr>
        <w:t>ňuje</w:t>
      </w:r>
      <w:r w:rsidRPr="00177484">
        <w:rPr>
          <w:rFonts w:ascii="Times New Roman" w:hAnsi="Times New Roman" w:cs="Times New Roman"/>
          <w:sz w:val="24"/>
          <w:szCs w:val="24"/>
          <w:lang w:val="sk-SK"/>
        </w:rPr>
        <w:t xml:space="preserve"> </w:t>
      </w:r>
      <w:r w:rsidR="004F3BAA" w:rsidRPr="00177484">
        <w:rPr>
          <w:rFonts w:ascii="Times New Roman" w:hAnsi="Times New Roman" w:cs="Times New Roman"/>
          <w:sz w:val="24"/>
          <w:szCs w:val="24"/>
          <w:lang w:val="sk-SK"/>
        </w:rPr>
        <w:t>na </w:t>
      </w:r>
      <w:r w:rsidRPr="00177484">
        <w:rPr>
          <w:rFonts w:ascii="Times New Roman" w:hAnsi="Times New Roman" w:cs="Times New Roman"/>
          <w:sz w:val="24"/>
          <w:szCs w:val="24"/>
          <w:lang w:val="sk-SK"/>
        </w:rPr>
        <w:t>webovom sídle platobnej agentúry.</w:t>
      </w:r>
    </w:p>
    <w:p w14:paraId="3B096205"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72023321" w14:textId="77777777" w:rsidR="00285AD4" w:rsidRPr="00177484" w:rsidRDefault="00A12A69"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Podiel </w:t>
      </w:r>
      <w:r w:rsidR="00EC5750" w:rsidRPr="00177484">
        <w:rPr>
          <w:rFonts w:ascii="Times New Roman" w:hAnsi="Times New Roman" w:cs="Times New Roman"/>
          <w:sz w:val="24"/>
          <w:szCs w:val="24"/>
          <w:lang w:val="sk-SK"/>
        </w:rPr>
        <w:t xml:space="preserve">porcií </w:t>
      </w:r>
      <w:r w:rsidRPr="00177484">
        <w:rPr>
          <w:rFonts w:ascii="Times New Roman" w:hAnsi="Times New Roman" w:cs="Times New Roman"/>
          <w:sz w:val="24"/>
          <w:szCs w:val="24"/>
          <w:lang w:val="sk-SK"/>
        </w:rPr>
        <w:t xml:space="preserve">poľnohospodárskych výrobkov v sektore výrobkov zo spracovaného ovocia a zeleniny na celkovom množstve </w:t>
      </w:r>
      <w:r w:rsidR="00EF7820" w:rsidRPr="00177484">
        <w:rPr>
          <w:rFonts w:ascii="Times New Roman" w:hAnsi="Times New Roman" w:cs="Times New Roman"/>
          <w:sz w:val="24"/>
          <w:szCs w:val="24"/>
          <w:lang w:val="sk-SK"/>
        </w:rPr>
        <w:t xml:space="preserve">porcií </w:t>
      </w:r>
      <w:r w:rsidRPr="00177484">
        <w:rPr>
          <w:rFonts w:ascii="Times New Roman" w:hAnsi="Times New Roman" w:cs="Times New Roman"/>
          <w:sz w:val="24"/>
          <w:szCs w:val="24"/>
          <w:lang w:val="sk-SK"/>
        </w:rPr>
        <w:t xml:space="preserve">oprávneného ovocia a zeleniny, ktoré schválený žiadateľ </w:t>
      </w:r>
      <w:r w:rsidR="001650BB" w:rsidRPr="00177484">
        <w:rPr>
          <w:rFonts w:ascii="Times New Roman" w:hAnsi="Times New Roman" w:cs="Times New Roman"/>
          <w:sz w:val="24"/>
          <w:szCs w:val="24"/>
          <w:lang w:val="sk-SK"/>
        </w:rPr>
        <w:t>v rámci zabezpečovania</w:t>
      </w:r>
      <w:r w:rsidRPr="00177484">
        <w:rPr>
          <w:rFonts w:ascii="Times New Roman" w:hAnsi="Times New Roman" w:cs="Times New Roman"/>
          <w:sz w:val="24"/>
          <w:szCs w:val="24"/>
          <w:lang w:val="sk-SK"/>
        </w:rPr>
        <w:t xml:space="preserve"> činností podľa § 1 písm. </w:t>
      </w:r>
      <w:r w:rsidR="00E74936"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v</w:t>
      </w:r>
      <w:r w:rsidR="001650BB" w:rsidRPr="00177484">
        <w:rPr>
          <w:rFonts w:ascii="Times New Roman" w:hAnsi="Times New Roman" w:cs="Times New Roman"/>
          <w:sz w:val="24"/>
          <w:szCs w:val="24"/>
          <w:lang w:val="sk-SK"/>
        </w:rPr>
        <w:t xml:space="preserve"> realizačnom </w:t>
      </w:r>
      <w:r w:rsidRPr="00177484">
        <w:rPr>
          <w:rFonts w:ascii="Times New Roman" w:hAnsi="Times New Roman" w:cs="Times New Roman"/>
          <w:sz w:val="24"/>
          <w:szCs w:val="24"/>
          <w:lang w:val="sk-SK"/>
        </w:rPr>
        <w:t xml:space="preserve">období dodáva jednej škole, </w:t>
      </w:r>
      <w:r w:rsidR="0057387D" w:rsidRPr="00177484">
        <w:rPr>
          <w:rFonts w:ascii="Times New Roman" w:hAnsi="Times New Roman" w:cs="Times New Roman"/>
          <w:sz w:val="24"/>
          <w:szCs w:val="24"/>
          <w:lang w:val="sk-SK"/>
        </w:rPr>
        <w:t xml:space="preserve">nesmie prekročiť </w:t>
      </w:r>
      <w:r w:rsidRPr="00177484">
        <w:rPr>
          <w:rFonts w:ascii="Times New Roman" w:hAnsi="Times New Roman" w:cs="Times New Roman"/>
          <w:sz w:val="24"/>
          <w:szCs w:val="24"/>
          <w:lang w:val="sk-SK"/>
        </w:rPr>
        <w:t>50 %.</w:t>
      </w:r>
    </w:p>
    <w:p w14:paraId="5970669B"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481D3E9F" w14:textId="77777777" w:rsidR="00285AD4" w:rsidRPr="00177484" w:rsidRDefault="00782133"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Schválený žiadateľ</w:t>
      </w:r>
      <w:r w:rsidR="00285AD4" w:rsidRPr="00177484">
        <w:rPr>
          <w:rFonts w:ascii="Times New Roman" w:hAnsi="Times New Roman" w:cs="Times New Roman"/>
          <w:sz w:val="24"/>
          <w:szCs w:val="24"/>
          <w:lang w:val="sk-SK"/>
        </w:rPr>
        <w:t>, ktorý v</w:t>
      </w:r>
      <w:r w:rsidR="00D30336">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príslušnom školskom roku zabezpečuje činnosti</w:t>
      </w:r>
      <w:r w:rsidR="009119CB" w:rsidRPr="00177484">
        <w:rPr>
          <w:rFonts w:ascii="Times New Roman" w:hAnsi="Times New Roman" w:cs="Times New Roman"/>
          <w:sz w:val="24"/>
          <w:szCs w:val="24"/>
          <w:lang w:val="sk-SK"/>
        </w:rPr>
        <w:t xml:space="preserve"> podľa</w:t>
      </w:r>
      <w:r w:rsidR="00D30336">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w:t>
      </w:r>
      <w:r w:rsidR="00D30336">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1 písm.</w:t>
      </w:r>
      <w:r w:rsidR="00D30336">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a) alebo písm.</w:t>
      </w:r>
      <w:r w:rsidR="00D30336">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 xml:space="preserve">b), je povinný tieto činnosti </w:t>
      </w:r>
      <w:r w:rsidR="00285AD4" w:rsidRPr="00177484">
        <w:rPr>
          <w:rFonts w:ascii="Times New Roman" w:hAnsi="Times New Roman" w:cs="Times New Roman"/>
          <w:sz w:val="24"/>
          <w:szCs w:val="24"/>
          <w:lang w:val="sk-SK"/>
        </w:rPr>
        <w:t>zabezpečovať najmen</w:t>
      </w:r>
      <w:r w:rsidR="009119CB" w:rsidRPr="00177484">
        <w:rPr>
          <w:rFonts w:ascii="Times New Roman" w:hAnsi="Times New Roman" w:cs="Times New Roman"/>
          <w:sz w:val="24"/>
          <w:szCs w:val="24"/>
          <w:lang w:val="sk-SK"/>
        </w:rPr>
        <w:t xml:space="preserve">ej počas dvoch </w:t>
      </w:r>
      <w:r w:rsidR="001650BB" w:rsidRPr="00177484">
        <w:rPr>
          <w:rFonts w:ascii="Times New Roman" w:hAnsi="Times New Roman" w:cs="Times New Roman"/>
          <w:sz w:val="24"/>
          <w:szCs w:val="24"/>
          <w:lang w:val="sk-SK"/>
        </w:rPr>
        <w:t xml:space="preserve">realizačných </w:t>
      </w:r>
      <w:r w:rsidR="009119CB" w:rsidRPr="00177484">
        <w:rPr>
          <w:rFonts w:ascii="Times New Roman" w:hAnsi="Times New Roman" w:cs="Times New Roman"/>
          <w:sz w:val="24"/>
          <w:szCs w:val="24"/>
          <w:lang w:val="sk-SK"/>
        </w:rPr>
        <w:t>období</w:t>
      </w:r>
      <w:r w:rsidR="00285AD4" w:rsidRPr="00177484">
        <w:rPr>
          <w:rFonts w:ascii="Times New Roman" w:hAnsi="Times New Roman" w:cs="Times New Roman"/>
          <w:sz w:val="24"/>
          <w:szCs w:val="24"/>
          <w:lang w:val="sk-SK"/>
        </w:rPr>
        <w:t>.</w:t>
      </w:r>
    </w:p>
    <w:p w14:paraId="24F82C56"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5FC99929" w14:textId="77777777" w:rsidR="00285AD4" w:rsidRPr="00177484" w:rsidRDefault="00D43689"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Uznaný</w:t>
      </w:r>
      <w:r w:rsidR="00782133" w:rsidRPr="00177484">
        <w:rPr>
          <w:rFonts w:ascii="Times New Roman" w:hAnsi="Times New Roman" w:cs="Times New Roman"/>
          <w:sz w:val="24"/>
          <w:szCs w:val="24"/>
          <w:lang w:val="sk-SK"/>
        </w:rPr>
        <w:t xml:space="preserve"> žiadateľ</w:t>
      </w:r>
      <w:r w:rsidR="00285AD4" w:rsidRPr="00177484">
        <w:rPr>
          <w:rFonts w:ascii="Times New Roman" w:hAnsi="Times New Roman" w:cs="Times New Roman"/>
          <w:sz w:val="24"/>
          <w:szCs w:val="24"/>
          <w:lang w:val="sk-SK"/>
        </w:rPr>
        <w:t>, ktorý v príslušnom školskom roku zabezpečuje činnosti podľa § 1 písm. a) alebo písm. b), je povinný tieto činnosti zabezpečovať pre všetky školy, pre ktoré mu bola na</w:t>
      </w:r>
      <w:r w:rsidR="00B27029" w:rsidRPr="00177484">
        <w:rPr>
          <w:rFonts w:ascii="Times New Roman" w:hAnsi="Times New Roman" w:cs="Times New Roman"/>
          <w:sz w:val="24"/>
          <w:szCs w:val="24"/>
          <w:lang w:val="sk-SK"/>
        </w:rPr>
        <w:t> </w:t>
      </w:r>
      <w:r w:rsidR="004F3BAA" w:rsidRPr="00177484">
        <w:rPr>
          <w:rFonts w:ascii="Times New Roman" w:hAnsi="Times New Roman" w:cs="Times New Roman"/>
          <w:sz w:val="24"/>
          <w:szCs w:val="24"/>
          <w:lang w:val="sk-SK"/>
        </w:rPr>
        <w:t xml:space="preserve">ich </w:t>
      </w:r>
      <w:r w:rsidR="00285AD4" w:rsidRPr="00177484">
        <w:rPr>
          <w:rFonts w:ascii="Times New Roman" w:hAnsi="Times New Roman" w:cs="Times New Roman"/>
          <w:sz w:val="24"/>
          <w:szCs w:val="24"/>
          <w:lang w:val="sk-SK"/>
        </w:rPr>
        <w:t xml:space="preserve">zabezpečovanie pridelená maximálna </w:t>
      </w:r>
      <w:r w:rsidRPr="00177484">
        <w:rPr>
          <w:rFonts w:ascii="Times New Roman" w:hAnsi="Times New Roman" w:cs="Times New Roman"/>
          <w:sz w:val="24"/>
          <w:szCs w:val="24"/>
          <w:lang w:val="sk-SK"/>
        </w:rPr>
        <w:t xml:space="preserve">výška </w:t>
      </w:r>
      <w:r w:rsidR="00285AD4" w:rsidRPr="00177484">
        <w:rPr>
          <w:rFonts w:ascii="Times New Roman" w:hAnsi="Times New Roman" w:cs="Times New Roman"/>
          <w:sz w:val="24"/>
          <w:szCs w:val="24"/>
          <w:lang w:val="sk-SK"/>
        </w:rPr>
        <w:t>pomoc</w:t>
      </w:r>
      <w:r w:rsidRPr="00177484">
        <w:rPr>
          <w:rFonts w:ascii="Times New Roman" w:hAnsi="Times New Roman" w:cs="Times New Roman"/>
          <w:sz w:val="24"/>
          <w:szCs w:val="24"/>
          <w:lang w:val="sk-SK"/>
        </w:rPr>
        <w:t>i</w:t>
      </w:r>
      <w:r w:rsidR="00285AD4" w:rsidRPr="00177484">
        <w:rPr>
          <w:rFonts w:ascii="Times New Roman" w:hAnsi="Times New Roman" w:cs="Times New Roman"/>
          <w:sz w:val="24"/>
          <w:szCs w:val="24"/>
          <w:lang w:val="sk-SK"/>
        </w:rPr>
        <w:t xml:space="preserve">, najmenej počas jedného </w:t>
      </w:r>
      <w:r w:rsidR="001650BB" w:rsidRPr="00177484">
        <w:rPr>
          <w:rFonts w:ascii="Times New Roman" w:hAnsi="Times New Roman" w:cs="Times New Roman"/>
          <w:sz w:val="24"/>
          <w:szCs w:val="24"/>
          <w:lang w:val="sk-SK"/>
        </w:rPr>
        <w:t xml:space="preserve">realizačného </w:t>
      </w:r>
      <w:r w:rsidR="00285AD4" w:rsidRPr="00177484">
        <w:rPr>
          <w:rFonts w:ascii="Times New Roman" w:hAnsi="Times New Roman" w:cs="Times New Roman"/>
          <w:sz w:val="24"/>
          <w:szCs w:val="24"/>
          <w:lang w:val="sk-SK"/>
        </w:rPr>
        <w:t>obdobia.</w:t>
      </w:r>
    </w:p>
    <w:p w14:paraId="5405A365"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775A29F0" w14:textId="7C581CFA" w:rsidR="00285AD4" w:rsidRPr="00177484" w:rsidRDefault="00285AD4"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Za</w:t>
      </w:r>
      <w:r w:rsidR="005655A1" w:rsidRPr="00177484">
        <w:rPr>
          <w:rFonts w:ascii="Times New Roman" w:hAnsi="Times New Roman" w:cs="Times New Roman"/>
          <w:sz w:val="24"/>
          <w:szCs w:val="24"/>
          <w:lang w:val="sk-SK"/>
        </w:rPr>
        <w:t> </w:t>
      </w:r>
      <w:r w:rsidR="00A12A69" w:rsidRPr="00177484">
        <w:rPr>
          <w:rFonts w:ascii="Times New Roman" w:hAnsi="Times New Roman" w:cs="Times New Roman"/>
          <w:sz w:val="24"/>
          <w:szCs w:val="24"/>
          <w:lang w:val="sk-SK"/>
        </w:rPr>
        <w:t xml:space="preserve">školské </w:t>
      </w:r>
      <w:r w:rsidR="009B13B3" w:rsidRPr="00177484">
        <w:rPr>
          <w:rFonts w:ascii="Times New Roman" w:hAnsi="Times New Roman" w:cs="Times New Roman"/>
          <w:sz w:val="24"/>
          <w:szCs w:val="24"/>
          <w:lang w:val="sk-SK"/>
        </w:rPr>
        <w:t xml:space="preserve">mliečne výrobky alebo školské </w:t>
      </w:r>
      <w:r w:rsidR="00E74936" w:rsidRPr="00177484">
        <w:rPr>
          <w:rFonts w:ascii="Times New Roman" w:hAnsi="Times New Roman" w:cs="Times New Roman"/>
          <w:sz w:val="24"/>
          <w:szCs w:val="24"/>
          <w:lang w:val="sk-SK"/>
        </w:rPr>
        <w:t>ovocie a zeleninu</w:t>
      </w:r>
      <w:r w:rsidRPr="00177484">
        <w:rPr>
          <w:rFonts w:ascii="Times New Roman" w:hAnsi="Times New Roman" w:cs="Times New Roman"/>
          <w:sz w:val="24"/>
          <w:szCs w:val="24"/>
          <w:lang w:val="sk-SK"/>
        </w:rPr>
        <w:t xml:space="preserve">, </w:t>
      </w:r>
      <w:r w:rsidR="00800261" w:rsidRPr="00177484">
        <w:rPr>
          <w:rFonts w:ascii="Times New Roman" w:hAnsi="Times New Roman" w:cs="Times New Roman"/>
          <w:sz w:val="24"/>
          <w:szCs w:val="24"/>
          <w:lang w:val="sk-SK"/>
        </w:rPr>
        <w:t>ktor</w:t>
      </w:r>
      <w:r w:rsidR="00800261">
        <w:rPr>
          <w:rFonts w:ascii="Times New Roman" w:hAnsi="Times New Roman" w:cs="Times New Roman"/>
          <w:sz w:val="24"/>
          <w:szCs w:val="24"/>
          <w:lang w:val="sk-SK"/>
        </w:rPr>
        <w:t>á</w:t>
      </w:r>
      <w:r w:rsidR="00800261" w:rsidRPr="00177484">
        <w:rPr>
          <w:rFonts w:ascii="Times New Roman" w:hAnsi="Times New Roman" w:cs="Times New Roman"/>
          <w:sz w:val="24"/>
          <w:szCs w:val="24"/>
          <w:lang w:val="sk-SK"/>
        </w:rPr>
        <w:t xml:space="preserve"> </w:t>
      </w:r>
      <w:r w:rsidR="00800261">
        <w:rPr>
          <w:rFonts w:ascii="Times New Roman" w:hAnsi="Times New Roman" w:cs="Times New Roman"/>
          <w:sz w:val="24"/>
          <w:szCs w:val="24"/>
          <w:lang w:val="sk-SK"/>
        </w:rPr>
        <w:t>je</w:t>
      </w:r>
      <w:r w:rsidR="00800261" w:rsidRPr="00177484">
        <w:rPr>
          <w:rFonts w:ascii="Times New Roman" w:hAnsi="Times New Roman" w:cs="Times New Roman"/>
          <w:sz w:val="24"/>
          <w:szCs w:val="24"/>
          <w:lang w:val="sk-SK"/>
        </w:rPr>
        <w:t xml:space="preserve"> dodávan</w:t>
      </w:r>
      <w:r w:rsidR="00800261">
        <w:rPr>
          <w:rFonts w:ascii="Times New Roman" w:hAnsi="Times New Roman" w:cs="Times New Roman"/>
          <w:sz w:val="24"/>
          <w:szCs w:val="24"/>
          <w:lang w:val="sk-SK"/>
        </w:rPr>
        <w:t>á</w:t>
      </w:r>
      <w:r w:rsidR="00800261" w:rsidRPr="00177484">
        <w:rPr>
          <w:rFonts w:ascii="Times New Roman" w:hAnsi="Times New Roman" w:cs="Times New Roman"/>
          <w:sz w:val="24"/>
          <w:szCs w:val="24"/>
          <w:lang w:val="sk-SK"/>
        </w:rPr>
        <w:t xml:space="preserve"> </w:t>
      </w:r>
      <w:r w:rsidR="009119CB" w:rsidRPr="00177484">
        <w:rPr>
          <w:rFonts w:ascii="Times New Roman" w:hAnsi="Times New Roman" w:cs="Times New Roman"/>
          <w:sz w:val="24"/>
          <w:szCs w:val="24"/>
          <w:lang w:val="sk-SK"/>
        </w:rPr>
        <w:t xml:space="preserve">alebo </w:t>
      </w:r>
      <w:r w:rsidR="00800261" w:rsidRPr="00177484">
        <w:rPr>
          <w:rFonts w:ascii="Times New Roman" w:hAnsi="Times New Roman" w:cs="Times New Roman"/>
          <w:sz w:val="24"/>
          <w:szCs w:val="24"/>
          <w:lang w:val="sk-SK"/>
        </w:rPr>
        <w:t>distribuovan</w:t>
      </w:r>
      <w:r w:rsidR="00800261">
        <w:rPr>
          <w:rFonts w:ascii="Times New Roman" w:hAnsi="Times New Roman" w:cs="Times New Roman"/>
          <w:sz w:val="24"/>
          <w:szCs w:val="24"/>
          <w:lang w:val="sk-SK"/>
        </w:rPr>
        <w:t>á</w:t>
      </w:r>
      <w:r w:rsidR="00800261" w:rsidRPr="00177484">
        <w:rPr>
          <w:rFonts w:ascii="Times New Roman" w:hAnsi="Times New Roman" w:cs="Times New Roman"/>
          <w:sz w:val="24"/>
          <w:szCs w:val="24"/>
          <w:lang w:val="sk-SK"/>
        </w:rPr>
        <w:t xml:space="preserve"> </w:t>
      </w:r>
      <w:r w:rsidR="00A5238B" w:rsidRPr="00177484">
        <w:rPr>
          <w:rFonts w:ascii="Times New Roman" w:hAnsi="Times New Roman" w:cs="Times New Roman"/>
          <w:sz w:val="24"/>
          <w:szCs w:val="24"/>
          <w:lang w:val="sk-SK"/>
        </w:rPr>
        <w:t>v rámci zabezpečovania</w:t>
      </w:r>
      <w:r w:rsidR="009119CB" w:rsidRPr="00177484">
        <w:rPr>
          <w:rFonts w:ascii="Times New Roman" w:hAnsi="Times New Roman" w:cs="Times New Roman"/>
          <w:sz w:val="24"/>
          <w:szCs w:val="24"/>
          <w:lang w:val="sk-SK"/>
        </w:rPr>
        <w:t xml:space="preserve"> činností podľa</w:t>
      </w:r>
      <w:r w:rsidR="00D30336">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w:t>
      </w:r>
      <w:r w:rsidR="00D30336">
        <w:rPr>
          <w:rFonts w:ascii="Times New Roman" w:hAnsi="Times New Roman" w:cs="Times New Roman"/>
          <w:sz w:val="24"/>
          <w:szCs w:val="24"/>
          <w:lang w:val="sk-SK"/>
        </w:rPr>
        <w:t> </w:t>
      </w:r>
      <w:r w:rsidRPr="00177484">
        <w:rPr>
          <w:rFonts w:ascii="Times New Roman" w:hAnsi="Times New Roman" w:cs="Times New Roman"/>
          <w:sz w:val="24"/>
          <w:szCs w:val="24"/>
          <w:lang w:val="sk-SK"/>
        </w:rPr>
        <w:t>1 p</w:t>
      </w:r>
      <w:r w:rsidR="009119CB" w:rsidRPr="00177484">
        <w:rPr>
          <w:rFonts w:ascii="Times New Roman" w:hAnsi="Times New Roman" w:cs="Times New Roman"/>
          <w:sz w:val="24"/>
          <w:szCs w:val="24"/>
          <w:lang w:val="sk-SK"/>
        </w:rPr>
        <w:t>ísm.</w:t>
      </w:r>
      <w:r w:rsidR="00D30336">
        <w:rPr>
          <w:rFonts w:ascii="Times New Roman" w:hAnsi="Times New Roman" w:cs="Times New Roman"/>
          <w:sz w:val="24"/>
          <w:szCs w:val="24"/>
          <w:lang w:val="sk-SK"/>
        </w:rPr>
        <w:t> </w:t>
      </w:r>
      <w:r w:rsidR="00A12A69" w:rsidRPr="00177484">
        <w:rPr>
          <w:rFonts w:ascii="Times New Roman" w:hAnsi="Times New Roman" w:cs="Times New Roman"/>
          <w:sz w:val="24"/>
          <w:szCs w:val="24"/>
          <w:lang w:val="sk-SK"/>
        </w:rPr>
        <w:t xml:space="preserve">a) alebo písm. b), </w:t>
      </w:r>
      <w:r w:rsidR="007F60A9" w:rsidRPr="00177484">
        <w:rPr>
          <w:rFonts w:ascii="Times New Roman" w:hAnsi="Times New Roman" w:cs="Times New Roman"/>
          <w:sz w:val="24"/>
          <w:szCs w:val="24"/>
          <w:lang w:val="sk-SK"/>
        </w:rPr>
        <w:t xml:space="preserve">môže </w:t>
      </w:r>
      <w:r w:rsidR="00A12A69" w:rsidRPr="00177484">
        <w:rPr>
          <w:rFonts w:ascii="Times New Roman" w:hAnsi="Times New Roman" w:cs="Times New Roman"/>
          <w:sz w:val="24"/>
          <w:szCs w:val="24"/>
          <w:lang w:val="sk-SK"/>
        </w:rPr>
        <w:t>schválený žiadateľ</w:t>
      </w:r>
      <w:r w:rsidR="009119CB" w:rsidRPr="00177484">
        <w:rPr>
          <w:rFonts w:ascii="Times New Roman" w:hAnsi="Times New Roman" w:cs="Times New Roman"/>
          <w:sz w:val="24"/>
          <w:szCs w:val="24"/>
          <w:lang w:val="sk-SK"/>
        </w:rPr>
        <w:t xml:space="preserve"> od</w:t>
      </w:r>
      <w:r w:rsidR="007F60A9" w:rsidRPr="00177484">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školy alebo od</w:t>
      </w:r>
      <w:r w:rsidR="00D30336">
        <w:rPr>
          <w:rFonts w:ascii="Times New Roman" w:hAnsi="Times New Roman" w:cs="Times New Roman"/>
          <w:sz w:val="24"/>
          <w:szCs w:val="24"/>
          <w:lang w:val="sk-SK"/>
        </w:rPr>
        <w:t> </w:t>
      </w:r>
      <w:r w:rsidRPr="00177484">
        <w:rPr>
          <w:rFonts w:ascii="Times New Roman" w:hAnsi="Times New Roman" w:cs="Times New Roman"/>
          <w:sz w:val="24"/>
          <w:szCs w:val="24"/>
          <w:lang w:val="sk-SK"/>
        </w:rPr>
        <w:t>jej</w:t>
      </w:r>
      <w:r w:rsidR="009119CB" w:rsidRPr="00177484">
        <w:rPr>
          <w:rFonts w:ascii="Times New Roman" w:hAnsi="Times New Roman" w:cs="Times New Roman"/>
          <w:sz w:val="24"/>
          <w:szCs w:val="24"/>
          <w:lang w:val="sk-SK"/>
        </w:rPr>
        <w:t xml:space="preserve"> zmluvného žiaka žiadať úhradu </w:t>
      </w:r>
      <w:r w:rsidRPr="00177484">
        <w:rPr>
          <w:rFonts w:ascii="Times New Roman" w:hAnsi="Times New Roman" w:cs="Times New Roman"/>
          <w:sz w:val="24"/>
          <w:szCs w:val="24"/>
          <w:lang w:val="sk-SK"/>
        </w:rPr>
        <w:t>najviac vo výške uvedenej v prílohách č.</w:t>
      </w:r>
      <w:r w:rsidR="007F60A9"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a</w:t>
      </w:r>
      <w:r w:rsidR="007F60A9"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2</w:t>
      </w:r>
      <w:r w:rsidR="007F60A9" w:rsidRPr="00177484">
        <w:rPr>
          <w:rFonts w:ascii="Times New Roman" w:hAnsi="Times New Roman" w:cs="Times New Roman"/>
          <w:sz w:val="24"/>
          <w:szCs w:val="24"/>
          <w:lang w:val="sk-SK"/>
        </w:rPr>
        <w:t xml:space="preserve"> (ďalej len „najvyššia úhrada“)</w:t>
      </w:r>
      <w:r w:rsidRPr="00177484">
        <w:rPr>
          <w:rFonts w:ascii="Times New Roman" w:hAnsi="Times New Roman" w:cs="Times New Roman"/>
          <w:sz w:val="24"/>
          <w:szCs w:val="24"/>
          <w:lang w:val="sk-SK"/>
        </w:rPr>
        <w:t>, ktorá zahŕňa aj daň z</w:t>
      </w:r>
      <w:r w:rsidR="00600107">
        <w:rPr>
          <w:rFonts w:ascii="Times New Roman" w:hAnsi="Times New Roman" w:cs="Times New Roman"/>
          <w:sz w:val="24"/>
          <w:szCs w:val="24"/>
          <w:lang w:val="sk-SK"/>
        </w:rPr>
        <w:t> </w:t>
      </w:r>
      <w:r w:rsidRPr="00177484">
        <w:rPr>
          <w:rFonts w:ascii="Times New Roman" w:hAnsi="Times New Roman" w:cs="Times New Roman"/>
          <w:sz w:val="24"/>
          <w:szCs w:val="24"/>
          <w:lang w:val="sk-SK"/>
        </w:rPr>
        <w:t>pridanej hodnoty (ď</w:t>
      </w:r>
      <w:r w:rsidR="009119CB" w:rsidRPr="00177484">
        <w:rPr>
          <w:rFonts w:ascii="Times New Roman" w:hAnsi="Times New Roman" w:cs="Times New Roman"/>
          <w:sz w:val="24"/>
          <w:szCs w:val="24"/>
          <w:lang w:val="sk-SK"/>
        </w:rPr>
        <w:t>alej len</w:t>
      </w:r>
      <w:r w:rsidRPr="00177484">
        <w:rPr>
          <w:rFonts w:ascii="Times New Roman" w:hAnsi="Times New Roman" w:cs="Times New Roman"/>
          <w:sz w:val="24"/>
          <w:szCs w:val="24"/>
          <w:lang w:val="sk-SK"/>
        </w:rPr>
        <w:t xml:space="preserve"> „daň“).</w:t>
      </w:r>
      <w:r w:rsidR="007F60A9" w:rsidRPr="00177484">
        <w:rPr>
          <w:rFonts w:ascii="Times New Roman" w:hAnsi="Times New Roman" w:cs="Times New Roman"/>
          <w:sz w:val="24"/>
          <w:szCs w:val="24"/>
          <w:lang w:val="sk-SK"/>
        </w:rPr>
        <w:t xml:space="preserve"> Najvyššia úhrada sa zaokrúhľuje na eurocenty nahor.</w:t>
      </w:r>
    </w:p>
    <w:p w14:paraId="5907CAA1"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1AF578CD" w14:textId="5B5C9456" w:rsidR="00285AD4" w:rsidRPr="00177484" w:rsidRDefault="007F60A9" w:rsidP="00760BDD">
      <w:pPr>
        <w:numPr>
          <w:ilvl w:val="0"/>
          <w:numId w:val="2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Ak najvyššia úhrada</w:t>
      </w:r>
      <w:r w:rsidR="00285AD4" w:rsidRPr="00177484">
        <w:rPr>
          <w:rFonts w:ascii="Times New Roman" w:hAnsi="Times New Roman" w:cs="Times New Roman"/>
          <w:sz w:val="24"/>
          <w:szCs w:val="24"/>
          <w:lang w:val="sk-SK"/>
        </w:rPr>
        <w:t xml:space="preserve"> nedosahuje výšku dane, ktorej základom podľa osobitného predpisu</w:t>
      </w:r>
      <w:r w:rsidR="00E83524" w:rsidRPr="00177484">
        <w:rPr>
          <w:rStyle w:val="Odkaznapoznmkupodiarou"/>
          <w:rFonts w:ascii="Times New Roman" w:hAnsi="Times New Roman" w:cs="Times New Roman"/>
          <w:sz w:val="24"/>
          <w:szCs w:val="24"/>
          <w:lang w:val="sk-SK"/>
        </w:rPr>
        <w:footnoteReference w:id="35"/>
      </w:r>
      <w:r w:rsidR="00285AD4" w:rsidRPr="00177484">
        <w:rPr>
          <w:rFonts w:ascii="Times New Roman" w:hAnsi="Times New Roman" w:cs="Times New Roman"/>
          <w:sz w:val="24"/>
          <w:szCs w:val="24"/>
          <w:lang w:val="sk-SK"/>
        </w:rPr>
        <w:t>) je pomoc, ktor</w:t>
      </w:r>
      <w:r w:rsidR="002E5592" w:rsidRPr="00177484">
        <w:rPr>
          <w:rFonts w:ascii="Times New Roman" w:hAnsi="Times New Roman" w:cs="Times New Roman"/>
          <w:sz w:val="24"/>
          <w:szCs w:val="24"/>
          <w:lang w:val="sk-SK"/>
        </w:rPr>
        <w:t>á</w:t>
      </w:r>
      <w:r w:rsidR="00285AD4" w:rsidRPr="00177484">
        <w:rPr>
          <w:rFonts w:ascii="Times New Roman" w:hAnsi="Times New Roman" w:cs="Times New Roman"/>
          <w:sz w:val="24"/>
          <w:szCs w:val="24"/>
          <w:lang w:val="sk-SK"/>
        </w:rPr>
        <w:t xml:space="preserve"> </w:t>
      </w:r>
      <w:r w:rsidR="002E5592" w:rsidRPr="00177484">
        <w:rPr>
          <w:rFonts w:ascii="Times New Roman" w:hAnsi="Times New Roman" w:cs="Times New Roman"/>
          <w:sz w:val="24"/>
          <w:szCs w:val="24"/>
          <w:lang w:val="sk-SK"/>
        </w:rPr>
        <w:t>sa</w:t>
      </w:r>
      <w:r w:rsidR="00285AD4" w:rsidRPr="00177484">
        <w:rPr>
          <w:rFonts w:ascii="Times New Roman" w:hAnsi="Times New Roman" w:cs="Times New Roman"/>
          <w:sz w:val="24"/>
          <w:szCs w:val="24"/>
          <w:lang w:val="sk-SK"/>
        </w:rPr>
        <w:t xml:space="preserve"> podľa prílohy č. 1 alebo prílohy č. 2 </w:t>
      </w:r>
      <w:r w:rsidR="002E5592" w:rsidRPr="00177484">
        <w:rPr>
          <w:rFonts w:ascii="Times New Roman" w:hAnsi="Times New Roman" w:cs="Times New Roman"/>
          <w:sz w:val="24"/>
          <w:szCs w:val="24"/>
          <w:lang w:val="sk-SK"/>
        </w:rPr>
        <w:t>poskytuje</w:t>
      </w:r>
      <w:r w:rsidR="00285AD4" w:rsidRPr="00177484">
        <w:rPr>
          <w:rFonts w:ascii="Times New Roman" w:hAnsi="Times New Roman" w:cs="Times New Roman"/>
          <w:sz w:val="24"/>
          <w:szCs w:val="24"/>
          <w:lang w:val="sk-SK"/>
        </w:rPr>
        <w:t xml:space="preserve"> </w:t>
      </w:r>
      <w:r w:rsidR="00D80003" w:rsidRPr="00177484">
        <w:rPr>
          <w:rFonts w:ascii="Times New Roman" w:hAnsi="Times New Roman" w:cs="Times New Roman"/>
          <w:sz w:val="24"/>
          <w:szCs w:val="24"/>
          <w:lang w:val="sk-SK"/>
        </w:rPr>
        <w:t>n</w:t>
      </w:r>
      <w:r w:rsidR="00285AD4" w:rsidRPr="00177484">
        <w:rPr>
          <w:rFonts w:ascii="Times New Roman" w:hAnsi="Times New Roman" w:cs="Times New Roman"/>
          <w:sz w:val="24"/>
          <w:szCs w:val="24"/>
          <w:lang w:val="sk-SK"/>
        </w:rPr>
        <w:t xml:space="preserve">a dodávanie alebo distribúciu </w:t>
      </w:r>
      <w:r w:rsidR="0064332B" w:rsidRPr="0064332B">
        <w:rPr>
          <w:rFonts w:ascii="Times New Roman" w:hAnsi="Times New Roman" w:cs="Times New Roman"/>
          <w:sz w:val="24"/>
          <w:szCs w:val="24"/>
          <w:lang w:val="sk-SK"/>
        </w:rPr>
        <w:t xml:space="preserve">školského mliečneho výrobku alebo školského ovocia a zeleniny </w:t>
      </w:r>
      <w:r w:rsidR="00285AD4" w:rsidRPr="00177484">
        <w:rPr>
          <w:rFonts w:ascii="Times New Roman" w:hAnsi="Times New Roman" w:cs="Times New Roman"/>
          <w:sz w:val="24"/>
          <w:szCs w:val="24"/>
          <w:lang w:val="sk-SK"/>
        </w:rPr>
        <w:t xml:space="preserve">zmluvným žiakom, </w:t>
      </w:r>
      <w:r w:rsidR="0033487F" w:rsidRPr="00177484">
        <w:rPr>
          <w:rFonts w:ascii="Times New Roman" w:hAnsi="Times New Roman" w:cs="Times New Roman"/>
          <w:sz w:val="24"/>
          <w:szCs w:val="24"/>
          <w:lang w:val="sk-SK"/>
        </w:rPr>
        <w:t xml:space="preserve">schválený </w:t>
      </w:r>
      <w:r w:rsidR="00285AD4" w:rsidRPr="00177484">
        <w:rPr>
          <w:rFonts w:ascii="Times New Roman" w:hAnsi="Times New Roman" w:cs="Times New Roman"/>
          <w:sz w:val="24"/>
          <w:szCs w:val="24"/>
          <w:lang w:val="sk-SK"/>
        </w:rPr>
        <w:t xml:space="preserve">žiadateľ môže od školy alebo od jej zmluvného žiaka žiadať úhradu najviac vo výške dane, ktorej základom podľa osobitného </w:t>
      </w:r>
      <w:r w:rsidR="004F3BAA" w:rsidRPr="00177484">
        <w:rPr>
          <w:rFonts w:ascii="Times New Roman" w:hAnsi="Times New Roman" w:cs="Times New Roman"/>
          <w:sz w:val="24"/>
          <w:szCs w:val="24"/>
          <w:lang w:val="sk-SK"/>
        </w:rPr>
        <w:t>predpisu</w:t>
      </w:r>
      <w:r w:rsidR="004F3BAA" w:rsidRPr="00177484">
        <w:rPr>
          <w:rFonts w:ascii="Times New Roman" w:hAnsi="Times New Roman" w:cs="Times New Roman"/>
          <w:sz w:val="24"/>
          <w:szCs w:val="24"/>
          <w:vertAlign w:val="superscript"/>
          <w:lang w:val="sk-SK"/>
        </w:rPr>
        <w:t>35</w:t>
      </w:r>
      <w:r w:rsidR="00285AD4" w:rsidRPr="00177484">
        <w:rPr>
          <w:rFonts w:ascii="Times New Roman" w:hAnsi="Times New Roman" w:cs="Times New Roman"/>
          <w:sz w:val="24"/>
          <w:szCs w:val="24"/>
          <w:lang w:val="sk-SK"/>
        </w:rPr>
        <w:t>) je pomoc, ktor</w:t>
      </w:r>
      <w:r w:rsidR="002E5592" w:rsidRPr="00177484">
        <w:rPr>
          <w:rFonts w:ascii="Times New Roman" w:hAnsi="Times New Roman" w:cs="Times New Roman"/>
          <w:sz w:val="24"/>
          <w:szCs w:val="24"/>
          <w:lang w:val="sk-SK"/>
        </w:rPr>
        <w:t>á</w:t>
      </w:r>
      <w:r w:rsidR="00285AD4" w:rsidRPr="00177484">
        <w:rPr>
          <w:rFonts w:ascii="Times New Roman" w:hAnsi="Times New Roman" w:cs="Times New Roman"/>
          <w:sz w:val="24"/>
          <w:szCs w:val="24"/>
          <w:lang w:val="sk-SK"/>
        </w:rPr>
        <w:t xml:space="preserve"> </w:t>
      </w:r>
      <w:r w:rsidR="002E5592" w:rsidRPr="00177484">
        <w:rPr>
          <w:rFonts w:ascii="Times New Roman" w:hAnsi="Times New Roman" w:cs="Times New Roman"/>
          <w:sz w:val="24"/>
          <w:szCs w:val="24"/>
          <w:lang w:val="sk-SK"/>
        </w:rPr>
        <w:t>sa</w:t>
      </w:r>
      <w:r w:rsidR="00285AD4" w:rsidRPr="00177484">
        <w:rPr>
          <w:rFonts w:ascii="Times New Roman" w:hAnsi="Times New Roman" w:cs="Times New Roman"/>
          <w:sz w:val="24"/>
          <w:szCs w:val="24"/>
          <w:lang w:val="sk-SK"/>
        </w:rPr>
        <w:t xml:space="preserve"> podľa prílohy č. 1 alebo prílohy č. 2 </w:t>
      </w:r>
      <w:r w:rsidR="002E5592" w:rsidRPr="00177484">
        <w:rPr>
          <w:rFonts w:ascii="Times New Roman" w:hAnsi="Times New Roman" w:cs="Times New Roman"/>
          <w:sz w:val="24"/>
          <w:szCs w:val="24"/>
          <w:lang w:val="sk-SK"/>
        </w:rPr>
        <w:t>poskytuje</w:t>
      </w:r>
      <w:r w:rsidR="00285AD4" w:rsidRPr="00177484">
        <w:rPr>
          <w:rFonts w:ascii="Times New Roman" w:hAnsi="Times New Roman" w:cs="Times New Roman"/>
          <w:sz w:val="24"/>
          <w:szCs w:val="24"/>
          <w:lang w:val="sk-SK"/>
        </w:rPr>
        <w:t xml:space="preserve"> </w:t>
      </w:r>
      <w:r w:rsidR="00D80003" w:rsidRPr="00177484">
        <w:rPr>
          <w:rFonts w:ascii="Times New Roman" w:hAnsi="Times New Roman" w:cs="Times New Roman"/>
          <w:sz w:val="24"/>
          <w:szCs w:val="24"/>
          <w:lang w:val="sk-SK"/>
        </w:rPr>
        <w:t>n</w:t>
      </w:r>
      <w:r w:rsidR="00285AD4" w:rsidRPr="00177484">
        <w:rPr>
          <w:rFonts w:ascii="Times New Roman" w:hAnsi="Times New Roman" w:cs="Times New Roman"/>
          <w:sz w:val="24"/>
          <w:szCs w:val="24"/>
          <w:lang w:val="sk-SK"/>
        </w:rPr>
        <w:t xml:space="preserve">a dodávanie alebo distribúciu tohto </w:t>
      </w:r>
      <w:r w:rsidR="009B13B3" w:rsidRPr="00177484">
        <w:rPr>
          <w:rFonts w:ascii="Times New Roman" w:hAnsi="Times New Roman" w:cs="Times New Roman"/>
          <w:sz w:val="24"/>
          <w:szCs w:val="24"/>
          <w:lang w:val="sk-SK"/>
        </w:rPr>
        <w:t xml:space="preserve">školského mliečneho výrobku alebo </w:t>
      </w:r>
      <w:r w:rsidR="0018205A" w:rsidRPr="00177484">
        <w:rPr>
          <w:rFonts w:ascii="Times New Roman" w:hAnsi="Times New Roman" w:cs="Times New Roman"/>
          <w:sz w:val="24"/>
          <w:szCs w:val="24"/>
          <w:lang w:val="sk-SK"/>
        </w:rPr>
        <w:t xml:space="preserve">školského ovocia a zeleniny </w:t>
      </w:r>
      <w:r w:rsidR="00285AD4" w:rsidRPr="00177484">
        <w:rPr>
          <w:rFonts w:ascii="Times New Roman" w:hAnsi="Times New Roman" w:cs="Times New Roman"/>
          <w:sz w:val="24"/>
          <w:szCs w:val="24"/>
          <w:lang w:val="sk-SK"/>
        </w:rPr>
        <w:t>zmluvným žiakom.</w:t>
      </w:r>
    </w:p>
    <w:p w14:paraId="5628230B"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5CD53D47" w14:textId="77777777" w:rsidR="00285AD4" w:rsidRPr="00177484" w:rsidRDefault="00831489"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 7</w:t>
      </w:r>
    </w:p>
    <w:p w14:paraId="7B9CB64A" w14:textId="77777777" w:rsidR="00831489" w:rsidRPr="00177484" w:rsidRDefault="00F42688"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Poskytovanie</w:t>
      </w:r>
      <w:r w:rsidR="00831489" w:rsidRPr="00177484">
        <w:rPr>
          <w:rFonts w:ascii="Times New Roman" w:hAnsi="Times New Roman" w:cs="Times New Roman"/>
          <w:b/>
          <w:bCs/>
          <w:sz w:val="24"/>
          <w:szCs w:val="24"/>
          <w:lang w:val="sk-SK"/>
        </w:rPr>
        <w:t xml:space="preserve"> pomoci</w:t>
      </w:r>
    </w:p>
    <w:p w14:paraId="460A2B7F"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0F336F4C" w14:textId="77777777" w:rsidR="00986D86" w:rsidRPr="00177484" w:rsidRDefault="00986D86"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514499"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a zabezpečovanie činností podľa § 1 písm. a) alebo písm. b) v</w:t>
      </w:r>
      <w:r w:rsidR="00514499" w:rsidRPr="00177484">
        <w:rPr>
          <w:rFonts w:ascii="Times New Roman" w:hAnsi="Times New Roman" w:cs="Times New Roman"/>
          <w:sz w:val="24"/>
          <w:szCs w:val="24"/>
          <w:lang w:val="sk-SK"/>
        </w:rPr>
        <w:t xml:space="preserve"> realizačnom </w:t>
      </w:r>
      <w:r w:rsidRPr="00177484">
        <w:rPr>
          <w:rFonts w:ascii="Times New Roman" w:hAnsi="Times New Roman" w:cs="Times New Roman"/>
          <w:sz w:val="24"/>
          <w:szCs w:val="24"/>
          <w:lang w:val="sk-SK"/>
        </w:rPr>
        <w:t>období možno platobnej agentúre podať len v lehote ustanovenej osobitným predpisom</w:t>
      </w:r>
      <w:r w:rsidR="00B5348E" w:rsidRPr="00177484">
        <w:rPr>
          <w:rStyle w:val="Odkaznapoznmkupodiarou"/>
          <w:rFonts w:ascii="Times New Roman" w:hAnsi="Times New Roman" w:cs="Times New Roman"/>
          <w:sz w:val="24"/>
          <w:szCs w:val="24"/>
          <w:lang w:val="sk-SK"/>
        </w:rPr>
        <w:footnoteReference w:id="36"/>
      </w:r>
      <w:r w:rsidR="00514499" w:rsidRPr="00177484">
        <w:rPr>
          <w:rFonts w:ascii="Times New Roman" w:hAnsi="Times New Roman" w:cs="Times New Roman"/>
          <w:sz w:val="24"/>
          <w:szCs w:val="24"/>
          <w:lang w:val="sk-SK"/>
        </w:rPr>
        <w:t>)</w:t>
      </w:r>
      <w:r w:rsidR="006D536D" w:rsidRPr="00177484">
        <w:rPr>
          <w:rFonts w:ascii="Times New Roman" w:hAnsi="Times New Roman" w:cs="Times New Roman"/>
          <w:sz w:val="24"/>
          <w:szCs w:val="24"/>
          <w:lang w:val="sk-SK"/>
        </w:rPr>
        <w:t xml:space="preserve">; </w:t>
      </w:r>
      <w:r w:rsidR="00C3796F" w:rsidRPr="00177484">
        <w:rPr>
          <w:rFonts w:ascii="Times New Roman" w:hAnsi="Times New Roman" w:cs="Times New Roman"/>
          <w:sz w:val="24"/>
          <w:szCs w:val="24"/>
          <w:lang w:val="sk-SK"/>
        </w:rPr>
        <w:t>žiadosti podanej po tejto lehote nemožno vyhovieť</w:t>
      </w:r>
      <w:r w:rsidR="006D536D" w:rsidRPr="00177484">
        <w:rPr>
          <w:rFonts w:ascii="Times New Roman" w:hAnsi="Times New Roman" w:cs="Times New Roman"/>
          <w:sz w:val="24"/>
          <w:szCs w:val="24"/>
          <w:lang w:val="sk-SK"/>
        </w:rPr>
        <w:t>.</w:t>
      </w:r>
    </w:p>
    <w:p w14:paraId="43416703"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5AA620A1" w14:textId="0CFFE6F3" w:rsidR="00285AD4" w:rsidRPr="00760BDD" w:rsidRDefault="00285AD4" w:rsidP="00177484">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Žiadosť o</w:t>
      </w:r>
      <w:r w:rsidR="00E6190D">
        <w:rPr>
          <w:rFonts w:ascii="Times New Roman" w:hAnsi="Times New Roman" w:cs="Times New Roman"/>
          <w:sz w:val="24"/>
          <w:szCs w:val="24"/>
          <w:lang w:val="sk-SK"/>
        </w:rPr>
        <w:t> </w:t>
      </w:r>
      <w:r w:rsidR="00D80003" w:rsidRPr="00177484">
        <w:rPr>
          <w:rFonts w:ascii="Times New Roman" w:hAnsi="Times New Roman" w:cs="Times New Roman"/>
          <w:sz w:val="24"/>
          <w:szCs w:val="24"/>
          <w:lang w:val="sk-SK"/>
        </w:rPr>
        <w:t xml:space="preserve">poskytnutie </w:t>
      </w:r>
      <w:r w:rsidRPr="00177484">
        <w:rPr>
          <w:rFonts w:ascii="Times New Roman" w:hAnsi="Times New Roman" w:cs="Times New Roman"/>
          <w:sz w:val="24"/>
          <w:szCs w:val="24"/>
          <w:lang w:val="sk-SK"/>
        </w:rPr>
        <w:t>pomoci podľa</w:t>
      </w:r>
      <w:r w:rsidR="00E6190D">
        <w:rPr>
          <w:rFonts w:ascii="Times New Roman" w:hAnsi="Times New Roman" w:cs="Times New Roman"/>
          <w:sz w:val="24"/>
          <w:szCs w:val="24"/>
          <w:lang w:val="sk-SK"/>
        </w:rPr>
        <w:t> </w:t>
      </w:r>
      <w:r w:rsidRPr="00177484">
        <w:rPr>
          <w:rFonts w:ascii="Times New Roman" w:hAnsi="Times New Roman" w:cs="Times New Roman"/>
          <w:sz w:val="24"/>
          <w:szCs w:val="24"/>
          <w:lang w:val="sk-SK"/>
        </w:rPr>
        <w:t>odseku</w:t>
      </w:r>
      <w:r w:rsidR="00E6190D">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1 obsahuje </w:t>
      </w:r>
    </w:p>
    <w:p w14:paraId="323EA5B8" w14:textId="07B46EAF" w:rsidR="00285AD4" w:rsidRPr="00177484" w:rsidRDefault="00E02F56"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identifikačné údaje schváleného žiadateľa, ktorý ju podáva, v rozsahu podľa</w:t>
      </w:r>
      <w:r>
        <w:rPr>
          <w:rFonts w:ascii="Times New Roman" w:hAnsi="Times New Roman" w:cs="Times New Roman"/>
          <w:sz w:val="24"/>
          <w:szCs w:val="24"/>
          <w:lang w:val="sk-SK"/>
        </w:rPr>
        <w:t xml:space="preserve"> § 4 </w:t>
      </w:r>
      <w:r w:rsidRPr="00177484">
        <w:rPr>
          <w:rFonts w:ascii="Times New Roman" w:hAnsi="Times New Roman" w:cs="Times New Roman"/>
          <w:sz w:val="24"/>
          <w:szCs w:val="24"/>
          <w:lang w:val="sk-SK"/>
        </w:rPr>
        <w:t>ods</w:t>
      </w:r>
      <w:r>
        <w:rPr>
          <w:rFonts w:ascii="Times New Roman" w:hAnsi="Times New Roman" w:cs="Times New Roman"/>
          <w:sz w:val="24"/>
          <w:szCs w:val="24"/>
          <w:lang w:val="sk-SK"/>
        </w:rPr>
        <w:t>.</w:t>
      </w:r>
      <w:r w:rsidRPr="00177484">
        <w:rPr>
          <w:rFonts w:ascii="Times New Roman" w:hAnsi="Times New Roman" w:cs="Times New Roman"/>
          <w:sz w:val="24"/>
          <w:szCs w:val="24"/>
          <w:lang w:val="sk-SK"/>
        </w:rPr>
        <w:t> 2 písm. a)</w:t>
      </w:r>
      <w:r>
        <w:rPr>
          <w:rFonts w:ascii="Times New Roman" w:hAnsi="Times New Roman" w:cs="Times New Roman"/>
          <w:sz w:val="24"/>
          <w:szCs w:val="24"/>
          <w:lang w:val="sk-SK"/>
        </w:rPr>
        <w:t xml:space="preserve"> prvého a druhého bodu</w:t>
      </w:r>
      <w:r w:rsidR="00285AD4" w:rsidRPr="00177484">
        <w:rPr>
          <w:rFonts w:ascii="Times New Roman" w:hAnsi="Times New Roman" w:cs="Times New Roman"/>
          <w:sz w:val="24"/>
          <w:szCs w:val="24"/>
          <w:lang w:val="sk-SK"/>
        </w:rPr>
        <w:t>,</w:t>
      </w:r>
      <w:r w:rsidR="00B5348E" w:rsidRPr="00177484">
        <w:rPr>
          <w:rFonts w:ascii="Times New Roman" w:hAnsi="Times New Roman" w:cs="Times New Roman"/>
          <w:sz w:val="24"/>
          <w:szCs w:val="24"/>
          <w:lang w:val="sk-SK"/>
        </w:rPr>
        <w:t xml:space="preserve"> </w:t>
      </w:r>
    </w:p>
    <w:p w14:paraId="28684688" w14:textId="77777777" w:rsidR="00285AD4" w:rsidRPr="00177484" w:rsidRDefault="009119CB"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informáciu </w:t>
      </w:r>
      <w:r w:rsidR="009B13B3" w:rsidRPr="00177484">
        <w:rPr>
          <w:rFonts w:ascii="Times New Roman" w:hAnsi="Times New Roman" w:cs="Times New Roman"/>
          <w:sz w:val="24"/>
          <w:szCs w:val="24"/>
          <w:lang w:val="sk-SK"/>
        </w:rPr>
        <w:t xml:space="preserve">o množstvách schválených mliečnych výrobkov alebo </w:t>
      </w:r>
      <w:r w:rsidRPr="00177484">
        <w:rPr>
          <w:rFonts w:ascii="Times New Roman" w:hAnsi="Times New Roman" w:cs="Times New Roman"/>
          <w:sz w:val="24"/>
          <w:szCs w:val="24"/>
          <w:lang w:val="sk-SK"/>
        </w:rPr>
        <w:t>o</w:t>
      </w:r>
      <w:r w:rsidR="009B13B3"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množstvách</w:t>
      </w:r>
      <w:r w:rsidR="00285AD4" w:rsidRPr="00177484">
        <w:rPr>
          <w:rFonts w:ascii="Times New Roman" w:hAnsi="Times New Roman" w:cs="Times New Roman"/>
          <w:sz w:val="24"/>
          <w:szCs w:val="24"/>
          <w:lang w:val="sk-SK"/>
        </w:rPr>
        <w:t xml:space="preserve"> </w:t>
      </w:r>
      <w:r w:rsidR="0018205A" w:rsidRPr="00177484">
        <w:rPr>
          <w:rFonts w:ascii="Times New Roman" w:hAnsi="Times New Roman" w:cs="Times New Roman"/>
          <w:sz w:val="24"/>
          <w:szCs w:val="24"/>
          <w:lang w:val="sk-SK"/>
        </w:rPr>
        <w:t>schváleného ovocia a zeleniny</w:t>
      </w:r>
      <w:r w:rsidRPr="00177484">
        <w:rPr>
          <w:rFonts w:ascii="Times New Roman" w:hAnsi="Times New Roman" w:cs="Times New Roman"/>
          <w:sz w:val="24"/>
          <w:szCs w:val="24"/>
          <w:lang w:val="sk-SK"/>
        </w:rPr>
        <w:t xml:space="preserve">, ktoré schválený žiadateľ dodával alebo distribuoval zmluvným </w:t>
      </w:r>
      <w:r w:rsidR="00285AD4" w:rsidRPr="00177484">
        <w:rPr>
          <w:rFonts w:ascii="Times New Roman" w:hAnsi="Times New Roman" w:cs="Times New Roman"/>
          <w:sz w:val="24"/>
          <w:szCs w:val="24"/>
          <w:lang w:val="sk-SK"/>
        </w:rPr>
        <w:t xml:space="preserve">žiakom v každej škole počas </w:t>
      </w:r>
      <w:r w:rsidR="00245F2A" w:rsidRPr="00177484">
        <w:rPr>
          <w:rFonts w:ascii="Times New Roman" w:hAnsi="Times New Roman" w:cs="Times New Roman"/>
          <w:sz w:val="24"/>
          <w:szCs w:val="24"/>
          <w:lang w:val="sk-SK"/>
        </w:rPr>
        <w:t>realizačného obdobia</w:t>
      </w:r>
      <w:r w:rsidR="00285AD4" w:rsidRPr="00177484">
        <w:rPr>
          <w:rFonts w:ascii="Times New Roman" w:hAnsi="Times New Roman" w:cs="Times New Roman"/>
          <w:sz w:val="24"/>
          <w:szCs w:val="24"/>
          <w:lang w:val="sk-SK"/>
        </w:rPr>
        <w:t>,</w:t>
      </w:r>
    </w:p>
    <w:p w14:paraId="43669C35" w14:textId="77777777" w:rsidR="00285AD4" w:rsidRPr="00177484" w:rsidRDefault="00285AD4"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vyhlásenie </w:t>
      </w:r>
      <w:r w:rsidR="00A9609D" w:rsidRPr="00177484">
        <w:rPr>
          <w:rFonts w:ascii="Times New Roman" w:hAnsi="Times New Roman" w:cs="Times New Roman"/>
          <w:sz w:val="24"/>
          <w:szCs w:val="24"/>
          <w:lang w:val="sk-SK"/>
        </w:rPr>
        <w:t xml:space="preserve">každej </w:t>
      </w:r>
      <w:r w:rsidRPr="00177484">
        <w:rPr>
          <w:rFonts w:ascii="Times New Roman" w:hAnsi="Times New Roman" w:cs="Times New Roman"/>
          <w:sz w:val="24"/>
          <w:szCs w:val="24"/>
          <w:lang w:val="sk-SK"/>
        </w:rPr>
        <w:t xml:space="preserve">školy </w:t>
      </w:r>
      <w:r w:rsidR="00A9609D" w:rsidRPr="00177484">
        <w:rPr>
          <w:rFonts w:ascii="Times New Roman" w:hAnsi="Times New Roman" w:cs="Times New Roman"/>
          <w:sz w:val="24"/>
          <w:szCs w:val="24"/>
          <w:lang w:val="sk-SK"/>
        </w:rPr>
        <w:t>podľa písmena b) o </w:t>
      </w:r>
    </w:p>
    <w:p w14:paraId="52837E0F" w14:textId="77777777" w:rsidR="00285AD4" w:rsidRPr="00177484" w:rsidRDefault="009B13B3" w:rsidP="00760BDD">
      <w:pPr>
        <w:numPr>
          <w:ilvl w:val="0"/>
          <w:numId w:val="30"/>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prijatých a spotrebovaných množstvách školských mliečnych výrobkov alebo o </w:t>
      </w:r>
      <w:r w:rsidR="00990044" w:rsidRPr="00177484">
        <w:rPr>
          <w:rFonts w:ascii="Times New Roman" w:hAnsi="Times New Roman" w:cs="Times New Roman"/>
          <w:sz w:val="24"/>
          <w:szCs w:val="24"/>
          <w:lang w:val="sk-SK"/>
        </w:rPr>
        <w:t xml:space="preserve">prijatých a spotrebovaných množstvách </w:t>
      </w:r>
      <w:r w:rsidR="0018205A" w:rsidRPr="00177484">
        <w:rPr>
          <w:rFonts w:ascii="Times New Roman" w:hAnsi="Times New Roman" w:cs="Times New Roman"/>
          <w:sz w:val="24"/>
          <w:szCs w:val="24"/>
          <w:lang w:val="sk-SK"/>
        </w:rPr>
        <w:t>školského ovocia a zeleniny</w:t>
      </w:r>
      <w:r w:rsidR="00990044" w:rsidRPr="00177484">
        <w:rPr>
          <w:rFonts w:ascii="Times New Roman" w:hAnsi="Times New Roman" w:cs="Times New Roman"/>
          <w:sz w:val="24"/>
          <w:szCs w:val="24"/>
          <w:lang w:val="sk-SK"/>
        </w:rPr>
        <w:t xml:space="preserve">, ktoré schválený žiadateľ dodával alebo distribuoval jej zmluvným žiakom počas </w:t>
      </w:r>
      <w:r w:rsidR="00245F2A" w:rsidRPr="00177484">
        <w:rPr>
          <w:rFonts w:ascii="Times New Roman" w:hAnsi="Times New Roman" w:cs="Times New Roman"/>
          <w:sz w:val="24"/>
          <w:szCs w:val="24"/>
          <w:lang w:val="sk-SK"/>
        </w:rPr>
        <w:t>realizačného</w:t>
      </w:r>
      <w:r w:rsidR="00990044" w:rsidRPr="00177484">
        <w:rPr>
          <w:rFonts w:ascii="Times New Roman" w:hAnsi="Times New Roman" w:cs="Times New Roman"/>
          <w:sz w:val="24"/>
          <w:szCs w:val="24"/>
          <w:lang w:val="sk-SK"/>
        </w:rPr>
        <w:t xml:space="preserve"> obdobia,</w:t>
      </w:r>
      <w:r w:rsidR="00A9609D" w:rsidRPr="00177484">
        <w:rPr>
          <w:rFonts w:ascii="Times New Roman" w:hAnsi="Times New Roman" w:cs="Times New Roman"/>
          <w:sz w:val="24"/>
          <w:szCs w:val="24"/>
          <w:lang w:val="sk-SK"/>
        </w:rPr>
        <w:t xml:space="preserve"> </w:t>
      </w:r>
    </w:p>
    <w:p w14:paraId="1987F95E" w14:textId="77777777" w:rsidR="00285AD4" w:rsidRPr="00177484" w:rsidRDefault="009119CB" w:rsidP="00760BDD">
      <w:pPr>
        <w:numPr>
          <w:ilvl w:val="0"/>
          <w:numId w:val="30"/>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úhradách, </w:t>
      </w:r>
      <w:r w:rsidR="00285AD4" w:rsidRPr="00177484">
        <w:rPr>
          <w:rFonts w:ascii="Times New Roman" w:hAnsi="Times New Roman" w:cs="Times New Roman"/>
          <w:sz w:val="24"/>
          <w:szCs w:val="24"/>
          <w:lang w:val="sk-SK"/>
        </w:rPr>
        <w:t>kt</w:t>
      </w:r>
      <w:r w:rsidRPr="00177484">
        <w:rPr>
          <w:rFonts w:ascii="Times New Roman" w:hAnsi="Times New Roman" w:cs="Times New Roman"/>
          <w:sz w:val="24"/>
          <w:szCs w:val="24"/>
          <w:lang w:val="sk-SK"/>
        </w:rPr>
        <w:t xml:space="preserve">oré zmluvní žiaci zaplatili </w:t>
      </w:r>
      <w:r w:rsidR="009B13B3" w:rsidRPr="00177484">
        <w:rPr>
          <w:rFonts w:ascii="Times New Roman" w:hAnsi="Times New Roman" w:cs="Times New Roman"/>
          <w:sz w:val="24"/>
          <w:szCs w:val="24"/>
          <w:lang w:val="sk-SK"/>
        </w:rPr>
        <w:t xml:space="preserve">za školské mliečne výrobky alebo </w:t>
      </w:r>
      <w:r w:rsidR="00BD384E" w:rsidRPr="00177484">
        <w:rPr>
          <w:rFonts w:ascii="Times New Roman" w:hAnsi="Times New Roman" w:cs="Times New Roman"/>
          <w:sz w:val="24"/>
          <w:szCs w:val="24"/>
          <w:lang w:val="sk-SK"/>
        </w:rPr>
        <w:t>za školské ovocie a zeleninu</w:t>
      </w:r>
      <w:r w:rsidR="00BD384E" w:rsidRPr="00177484" w:rsidDel="00BD384E">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podľa</w:t>
      </w:r>
      <w:r w:rsidR="00D9693A">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prvého bodu,</w:t>
      </w:r>
      <w:r w:rsidR="00245F2A" w:rsidRPr="00177484">
        <w:rPr>
          <w:rFonts w:ascii="Times New Roman" w:hAnsi="Times New Roman" w:cs="Times New Roman"/>
          <w:sz w:val="24"/>
          <w:szCs w:val="24"/>
          <w:lang w:val="sk-SK"/>
        </w:rPr>
        <w:t xml:space="preserve"> </w:t>
      </w:r>
    </w:p>
    <w:p w14:paraId="10763E8D" w14:textId="77777777" w:rsidR="00285AD4" w:rsidRPr="00177484" w:rsidRDefault="00285AD4" w:rsidP="00760BDD">
      <w:pPr>
        <w:numPr>
          <w:ilvl w:val="0"/>
          <w:numId w:val="30"/>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tom, či jej </w:t>
      </w:r>
      <w:r w:rsidR="00326F95"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w:t>
      </w:r>
      <w:r w:rsidR="009119CB" w:rsidRPr="00177484">
        <w:rPr>
          <w:rFonts w:ascii="Times New Roman" w:hAnsi="Times New Roman" w:cs="Times New Roman"/>
          <w:sz w:val="24"/>
          <w:szCs w:val="24"/>
          <w:lang w:val="sk-SK"/>
        </w:rPr>
        <w:t>dateľ na</w:t>
      </w:r>
      <w:r w:rsidR="00A9609D" w:rsidRPr="00177484">
        <w:rPr>
          <w:rFonts w:ascii="Times New Roman" w:hAnsi="Times New Roman" w:cs="Times New Roman"/>
          <w:sz w:val="24"/>
          <w:szCs w:val="24"/>
          <w:lang w:val="sk-SK"/>
        </w:rPr>
        <w:t> </w:t>
      </w:r>
      <w:r w:rsidR="009119CB" w:rsidRPr="00177484">
        <w:rPr>
          <w:rFonts w:ascii="Times New Roman" w:hAnsi="Times New Roman" w:cs="Times New Roman"/>
          <w:sz w:val="24"/>
          <w:szCs w:val="24"/>
          <w:lang w:val="sk-SK"/>
        </w:rPr>
        <w:t xml:space="preserve">príslušný školský rok </w:t>
      </w:r>
      <w:r w:rsidRPr="00177484">
        <w:rPr>
          <w:rFonts w:ascii="Times New Roman" w:hAnsi="Times New Roman" w:cs="Times New Roman"/>
          <w:sz w:val="24"/>
          <w:szCs w:val="24"/>
          <w:lang w:val="sk-SK"/>
        </w:rPr>
        <w:t>zabezpečil informačný plagát</w:t>
      </w:r>
      <w:r w:rsidR="00687A37" w:rsidRPr="00177484">
        <w:rPr>
          <w:rFonts w:ascii="Times New Roman" w:hAnsi="Times New Roman" w:cs="Times New Roman"/>
          <w:sz w:val="24"/>
          <w:szCs w:val="24"/>
          <w:lang w:val="sk-SK"/>
        </w:rPr>
        <w:t xml:space="preserve"> a </w:t>
      </w:r>
    </w:p>
    <w:p w14:paraId="234A71EE" w14:textId="77777777" w:rsidR="00285AD4" w:rsidRPr="00177484" w:rsidRDefault="00285AD4" w:rsidP="00760BDD">
      <w:pPr>
        <w:numPr>
          <w:ilvl w:val="0"/>
          <w:numId w:val="30"/>
        </w:numPr>
        <w:spacing w:after="0" w:line="240" w:lineRule="auto"/>
        <w:ind w:left="851" w:hanging="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počte zmluvných žiakov v</w:t>
      </w:r>
      <w:r w:rsidR="00245F2A" w:rsidRPr="00177484">
        <w:rPr>
          <w:rFonts w:ascii="Times New Roman" w:hAnsi="Times New Roman" w:cs="Times New Roman"/>
          <w:sz w:val="24"/>
          <w:szCs w:val="24"/>
          <w:lang w:val="sk-SK"/>
        </w:rPr>
        <w:t xml:space="preserve"> realizačnom </w:t>
      </w:r>
      <w:r w:rsidRPr="00177484">
        <w:rPr>
          <w:rFonts w:ascii="Times New Roman" w:hAnsi="Times New Roman" w:cs="Times New Roman"/>
          <w:sz w:val="24"/>
          <w:szCs w:val="24"/>
          <w:lang w:val="sk-SK"/>
        </w:rPr>
        <w:t>období,</w:t>
      </w:r>
      <w:r w:rsidR="00245F2A" w:rsidRPr="00177484">
        <w:rPr>
          <w:rFonts w:ascii="Times New Roman" w:hAnsi="Times New Roman" w:cs="Times New Roman"/>
          <w:sz w:val="24"/>
          <w:szCs w:val="24"/>
          <w:lang w:val="sk-SK"/>
        </w:rPr>
        <w:t xml:space="preserve"> </w:t>
      </w:r>
    </w:p>
    <w:p w14:paraId="7A016E9B" w14:textId="77777777" w:rsidR="00285AD4" w:rsidRPr="00177484" w:rsidRDefault="00046A03"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kópie dokladov o</w:t>
      </w:r>
      <w:r w:rsidR="00AF7542" w:rsidRPr="00177484">
        <w:rPr>
          <w:rFonts w:ascii="Times New Roman" w:hAnsi="Times New Roman" w:cs="Times New Roman"/>
          <w:sz w:val="24"/>
          <w:szCs w:val="24"/>
          <w:lang w:val="sk-SK"/>
        </w:rPr>
        <w:t> </w:t>
      </w:r>
      <w:r w:rsidR="00F407F3" w:rsidRPr="00177484">
        <w:rPr>
          <w:rFonts w:ascii="Times New Roman" w:hAnsi="Times New Roman" w:cs="Times New Roman"/>
          <w:sz w:val="24"/>
          <w:szCs w:val="24"/>
          <w:lang w:val="sk-SK"/>
        </w:rPr>
        <w:t>preukazovaných</w:t>
      </w:r>
      <w:r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 xml:space="preserve">účtovných prípadoch </w:t>
      </w:r>
      <w:r w:rsidR="00937665" w:rsidRPr="00177484">
        <w:rPr>
          <w:rFonts w:ascii="Times New Roman" w:hAnsi="Times New Roman" w:cs="Times New Roman"/>
          <w:sz w:val="24"/>
          <w:szCs w:val="24"/>
          <w:lang w:val="sk-SK"/>
        </w:rPr>
        <w:t>medzi </w:t>
      </w:r>
      <w:r w:rsidR="004D5193" w:rsidRPr="00177484">
        <w:rPr>
          <w:rFonts w:ascii="Times New Roman" w:hAnsi="Times New Roman" w:cs="Times New Roman"/>
          <w:sz w:val="24"/>
          <w:szCs w:val="24"/>
          <w:lang w:val="sk-SK"/>
        </w:rPr>
        <w:t xml:space="preserve">schváleným </w:t>
      </w:r>
      <w:r w:rsidR="00285AD4" w:rsidRPr="00177484">
        <w:rPr>
          <w:rFonts w:ascii="Times New Roman" w:hAnsi="Times New Roman" w:cs="Times New Roman"/>
          <w:sz w:val="24"/>
          <w:szCs w:val="24"/>
          <w:lang w:val="sk-SK"/>
        </w:rPr>
        <w:t>žiadateľ</w:t>
      </w:r>
      <w:r w:rsidRPr="00177484">
        <w:rPr>
          <w:rFonts w:ascii="Times New Roman" w:hAnsi="Times New Roman" w:cs="Times New Roman"/>
          <w:sz w:val="24"/>
          <w:szCs w:val="24"/>
          <w:lang w:val="sk-SK"/>
        </w:rPr>
        <w:t xml:space="preserve">om a školou, ktoré sa uskutočnili </w:t>
      </w:r>
      <w:r w:rsidR="00756EE5" w:rsidRPr="00177484">
        <w:rPr>
          <w:rFonts w:ascii="Times New Roman" w:hAnsi="Times New Roman" w:cs="Times New Roman"/>
          <w:sz w:val="24"/>
          <w:szCs w:val="24"/>
          <w:lang w:val="sk-SK"/>
        </w:rPr>
        <w:t xml:space="preserve">v rámci zabezpečovania </w:t>
      </w:r>
      <w:r w:rsidR="00285AD4" w:rsidRPr="00177484">
        <w:rPr>
          <w:rFonts w:ascii="Times New Roman" w:hAnsi="Times New Roman" w:cs="Times New Roman"/>
          <w:sz w:val="24"/>
          <w:szCs w:val="24"/>
          <w:lang w:val="sk-SK"/>
        </w:rPr>
        <w:t xml:space="preserve">činností podľa § </w:t>
      </w:r>
      <w:r w:rsidRPr="00177484">
        <w:rPr>
          <w:rFonts w:ascii="Times New Roman" w:hAnsi="Times New Roman" w:cs="Times New Roman"/>
          <w:sz w:val="24"/>
          <w:szCs w:val="24"/>
          <w:lang w:val="sk-SK"/>
        </w:rPr>
        <w:t xml:space="preserve">1 písm. </w:t>
      </w:r>
      <w:r w:rsidR="009B13B3"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xml:space="preserve">) počas realizačného </w:t>
      </w:r>
      <w:r w:rsidR="00285AD4" w:rsidRPr="00177484">
        <w:rPr>
          <w:rFonts w:ascii="Times New Roman" w:hAnsi="Times New Roman" w:cs="Times New Roman"/>
          <w:sz w:val="24"/>
          <w:szCs w:val="24"/>
          <w:lang w:val="sk-SK"/>
        </w:rPr>
        <w:t>obdobia; tieto d</w:t>
      </w:r>
      <w:r w:rsidRPr="00177484">
        <w:rPr>
          <w:rFonts w:ascii="Times New Roman" w:hAnsi="Times New Roman" w:cs="Times New Roman"/>
          <w:sz w:val="24"/>
          <w:szCs w:val="24"/>
          <w:lang w:val="sk-SK"/>
        </w:rPr>
        <w:t xml:space="preserve">oklady musia </w:t>
      </w:r>
      <w:r w:rsidR="00285AD4" w:rsidRPr="00177484">
        <w:rPr>
          <w:rFonts w:ascii="Times New Roman" w:hAnsi="Times New Roman" w:cs="Times New Roman"/>
          <w:sz w:val="24"/>
          <w:szCs w:val="24"/>
          <w:lang w:val="sk-SK"/>
        </w:rPr>
        <w:t>obsahovať slovné označe</w:t>
      </w:r>
      <w:r w:rsidRPr="00177484">
        <w:rPr>
          <w:rFonts w:ascii="Times New Roman" w:hAnsi="Times New Roman" w:cs="Times New Roman"/>
          <w:sz w:val="24"/>
          <w:szCs w:val="24"/>
          <w:lang w:val="sk-SK"/>
        </w:rPr>
        <w:t xml:space="preserve">nie a číselné označenie, obsah </w:t>
      </w:r>
      <w:r w:rsidR="00285AD4" w:rsidRPr="00177484">
        <w:rPr>
          <w:rFonts w:ascii="Times New Roman" w:hAnsi="Times New Roman" w:cs="Times New Roman"/>
          <w:sz w:val="24"/>
          <w:szCs w:val="24"/>
          <w:lang w:val="sk-SK"/>
        </w:rPr>
        <w:t xml:space="preserve">účtovného prípadu a označenie jeho účastníkov, údaj o cene za mernú jednotku </w:t>
      </w:r>
      <w:r w:rsidR="00DC0EDD" w:rsidRPr="00177484">
        <w:rPr>
          <w:rFonts w:ascii="Times New Roman" w:hAnsi="Times New Roman" w:cs="Times New Roman"/>
          <w:sz w:val="24"/>
          <w:szCs w:val="24"/>
          <w:lang w:val="sk-SK"/>
        </w:rPr>
        <w:t xml:space="preserve">školského </w:t>
      </w:r>
      <w:r w:rsidR="00285AD4" w:rsidRPr="00177484">
        <w:rPr>
          <w:rFonts w:ascii="Times New Roman" w:hAnsi="Times New Roman" w:cs="Times New Roman"/>
          <w:sz w:val="24"/>
          <w:szCs w:val="24"/>
          <w:lang w:val="sk-SK"/>
        </w:rPr>
        <w:t>mliečneho výrobku podľa</w:t>
      </w:r>
      <w:r w:rsidR="009A3D42">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prílohy č</w:t>
      </w:r>
      <w:r w:rsidR="00A9609D" w:rsidRPr="00177484">
        <w:rPr>
          <w:rFonts w:ascii="Times New Roman" w:hAnsi="Times New Roman" w:cs="Times New Roman"/>
          <w:sz w:val="24"/>
          <w:szCs w:val="24"/>
          <w:lang w:val="sk-SK"/>
        </w:rPr>
        <w:t>. </w:t>
      </w:r>
      <w:r w:rsidR="009B13B3" w:rsidRPr="00177484">
        <w:rPr>
          <w:rFonts w:ascii="Times New Roman" w:hAnsi="Times New Roman" w:cs="Times New Roman"/>
          <w:sz w:val="24"/>
          <w:szCs w:val="24"/>
          <w:lang w:val="sk-SK"/>
        </w:rPr>
        <w:t>1</w:t>
      </w:r>
      <w:r w:rsidR="00285AD4" w:rsidRPr="00177484">
        <w:rPr>
          <w:rFonts w:ascii="Times New Roman" w:hAnsi="Times New Roman" w:cs="Times New Roman"/>
          <w:sz w:val="24"/>
          <w:szCs w:val="24"/>
          <w:lang w:val="sk-SK"/>
        </w:rPr>
        <w:t xml:space="preserve"> a vyjadrenie množstva</w:t>
      </w:r>
      <w:r w:rsidRPr="00177484">
        <w:rPr>
          <w:rFonts w:ascii="Times New Roman" w:hAnsi="Times New Roman" w:cs="Times New Roman"/>
          <w:sz w:val="24"/>
          <w:szCs w:val="24"/>
          <w:lang w:val="sk-SK"/>
        </w:rPr>
        <w:t>,</w:t>
      </w:r>
      <w:r w:rsidR="00285AD4" w:rsidRPr="00177484">
        <w:rPr>
          <w:rFonts w:ascii="Times New Roman" w:hAnsi="Times New Roman" w:cs="Times New Roman"/>
          <w:sz w:val="24"/>
          <w:szCs w:val="24"/>
          <w:lang w:val="sk-SK"/>
        </w:rPr>
        <w:t xml:space="preserve"> dátum vyhotovenia dokladu </w:t>
      </w:r>
      <w:r w:rsidRPr="00177484">
        <w:rPr>
          <w:rFonts w:ascii="Times New Roman" w:hAnsi="Times New Roman" w:cs="Times New Roman"/>
          <w:sz w:val="24"/>
          <w:szCs w:val="24"/>
          <w:lang w:val="sk-SK"/>
        </w:rPr>
        <w:t xml:space="preserve">a dátum uskutočnenia účtovného prípadu, ak nie je zhodný s dátumom vyhotovenia dokladu </w:t>
      </w:r>
      <w:r w:rsidR="00285AD4" w:rsidRPr="00177484">
        <w:rPr>
          <w:rFonts w:ascii="Times New Roman" w:hAnsi="Times New Roman" w:cs="Times New Roman"/>
          <w:sz w:val="24"/>
          <w:szCs w:val="24"/>
          <w:lang w:val="sk-SK"/>
        </w:rPr>
        <w:t xml:space="preserve">a ak </w:t>
      </w:r>
      <w:r w:rsidR="00D526D2" w:rsidRPr="00177484">
        <w:rPr>
          <w:rFonts w:ascii="Times New Roman" w:hAnsi="Times New Roman" w:cs="Times New Roman"/>
          <w:sz w:val="24"/>
          <w:szCs w:val="24"/>
          <w:lang w:val="sk-SK"/>
        </w:rPr>
        <w:t xml:space="preserve">schválený </w:t>
      </w:r>
      <w:r w:rsidR="00285AD4" w:rsidRPr="00177484">
        <w:rPr>
          <w:rFonts w:ascii="Times New Roman" w:hAnsi="Times New Roman" w:cs="Times New Roman"/>
          <w:sz w:val="24"/>
          <w:szCs w:val="24"/>
          <w:lang w:val="sk-SK"/>
        </w:rPr>
        <w:t xml:space="preserve">žiadateľ vedie účtovníctvo </w:t>
      </w:r>
      <w:r w:rsidR="00937665" w:rsidRPr="00177484">
        <w:rPr>
          <w:rFonts w:ascii="Times New Roman" w:hAnsi="Times New Roman" w:cs="Times New Roman"/>
          <w:sz w:val="24"/>
          <w:szCs w:val="24"/>
          <w:lang w:val="sk-SK"/>
        </w:rPr>
        <w:t>podľa </w:t>
      </w:r>
      <w:r w:rsidR="00285AD4" w:rsidRPr="00177484">
        <w:rPr>
          <w:rFonts w:ascii="Times New Roman" w:hAnsi="Times New Roman" w:cs="Times New Roman"/>
          <w:sz w:val="24"/>
          <w:szCs w:val="24"/>
          <w:lang w:val="sk-SK"/>
        </w:rPr>
        <w:t>osobitného predpisu,</w:t>
      </w:r>
      <w:r w:rsidR="009F6329" w:rsidRPr="00177484">
        <w:rPr>
          <w:rStyle w:val="Odkaznapoznmkupodiarou"/>
          <w:rFonts w:ascii="Times New Roman" w:hAnsi="Times New Roman" w:cs="Times New Roman"/>
          <w:sz w:val="24"/>
          <w:szCs w:val="24"/>
          <w:lang w:val="sk-SK"/>
        </w:rPr>
        <w:footnoteReference w:id="37"/>
      </w:r>
      <w:r w:rsidR="009F6329"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aj ostatné náležitosti účtovných dokladov,</w:t>
      </w:r>
      <w:r w:rsidR="009F6329" w:rsidRPr="00177484">
        <w:rPr>
          <w:rStyle w:val="Odkaznapoznmkupodiarou"/>
          <w:rFonts w:ascii="Times New Roman" w:hAnsi="Times New Roman" w:cs="Times New Roman"/>
          <w:sz w:val="24"/>
          <w:szCs w:val="24"/>
          <w:lang w:val="sk-SK"/>
        </w:rPr>
        <w:footnoteReference w:id="38"/>
      </w:r>
      <w:r w:rsidR="009F6329" w:rsidRPr="00177484">
        <w:rPr>
          <w:rFonts w:ascii="Times New Roman" w:hAnsi="Times New Roman" w:cs="Times New Roman"/>
          <w:sz w:val="24"/>
          <w:szCs w:val="24"/>
          <w:lang w:val="sk-SK"/>
        </w:rPr>
        <w:t xml:space="preserve">) </w:t>
      </w:r>
    </w:p>
    <w:p w14:paraId="23FD2486" w14:textId="77777777" w:rsidR="009F6329" w:rsidRPr="00177484" w:rsidRDefault="009F6329"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kópie dokladov o </w:t>
      </w:r>
      <w:r w:rsidR="00F407F3" w:rsidRPr="00177484">
        <w:rPr>
          <w:rFonts w:ascii="Times New Roman" w:hAnsi="Times New Roman" w:cs="Times New Roman"/>
          <w:sz w:val="24"/>
          <w:szCs w:val="24"/>
          <w:lang w:val="sk-SK"/>
        </w:rPr>
        <w:t>preukazovaných</w:t>
      </w:r>
      <w:r w:rsidRPr="00177484">
        <w:rPr>
          <w:rFonts w:ascii="Times New Roman" w:hAnsi="Times New Roman" w:cs="Times New Roman"/>
          <w:sz w:val="24"/>
          <w:szCs w:val="24"/>
          <w:lang w:val="sk-SK"/>
        </w:rPr>
        <w:t xml:space="preserve"> účtovných prípadoch medzi</w:t>
      </w:r>
      <w:r w:rsidR="00AE10FE"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schváleným žiadateľom a školou, ktoré vznikli v rámci zabezpečovania činností </w:t>
      </w:r>
      <w:r w:rsidR="00A9609D"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A9609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A9609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b) počas realizačného</w:t>
      </w:r>
      <w:r w:rsidRPr="00177484" w:rsidDel="005F467C">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obdobia; tieto doklady musia obsahovať slovné označenie a číselné označenie, obsah účtovného prípadu a označenie jeho účastníkov, údaj </w:t>
      </w:r>
      <w:r w:rsidR="00937665"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cene </w:t>
      </w:r>
      <w:r w:rsidR="00937665" w:rsidRPr="00177484">
        <w:rPr>
          <w:rFonts w:ascii="Times New Roman" w:hAnsi="Times New Roman" w:cs="Times New Roman"/>
          <w:sz w:val="24"/>
          <w:szCs w:val="24"/>
          <w:lang w:val="sk-SK"/>
        </w:rPr>
        <w:t>za </w:t>
      </w:r>
      <w:r w:rsidRPr="00177484">
        <w:rPr>
          <w:rFonts w:ascii="Times New Roman" w:hAnsi="Times New Roman" w:cs="Times New Roman"/>
          <w:sz w:val="24"/>
          <w:szCs w:val="24"/>
          <w:lang w:val="sk-SK"/>
        </w:rPr>
        <w:t>mernú jednotku školského ovocia a zeleniny podľa</w:t>
      </w:r>
      <w:r w:rsidR="00D9693A">
        <w:rPr>
          <w:rFonts w:ascii="Times New Roman" w:hAnsi="Times New Roman" w:cs="Times New Roman"/>
          <w:sz w:val="24"/>
          <w:szCs w:val="24"/>
          <w:lang w:val="sk-SK"/>
        </w:rPr>
        <w:t> </w:t>
      </w:r>
      <w:r w:rsidRPr="00177484">
        <w:rPr>
          <w:rFonts w:ascii="Times New Roman" w:hAnsi="Times New Roman" w:cs="Times New Roman"/>
          <w:sz w:val="24"/>
          <w:szCs w:val="24"/>
          <w:lang w:val="sk-SK"/>
        </w:rPr>
        <w:t>prílohy č</w:t>
      </w:r>
      <w:r w:rsidR="00937665"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2 a vyjadrenie množstva v merných jednotkách a v počtoch porcií, dátum vyhotovenia dokladu a dátum uskutočnenia účtovného prípadu, ak nie je zhodný s dátumom vyhotovenia dokladu a ak schválený žiadateľ vedie účtovníctvo podľa osobitného predpisu,</w:t>
      </w:r>
      <w:r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7</w:t>
      </w:r>
      <w:r w:rsidRPr="00177484">
        <w:rPr>
          <w:rFonts w:ascii="Times New Roman" w:hAnsi="Times New Roman" w:cs="Times New Roman"/>
          <w:sz w:val="24"/>
          <w:szCs w:val="24"/>
          <w:lang w:val="sk-SK"/>
        </w:rPr>
        <w:t>) aj ostatné náležitosti účtovných dokladov,</w:t>
      </w:r>
      <w:r w:rsidR="006452BD"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8</w:t>
      </w:r>
      <w:r w:rsidRPr="00177484">
        <w:rPr>
          <w:rFonts w:ascii="Times New Roman" w:hAnsi="Times New Roman" w:cs="Times New Roman"/>
          <w:sz w:val="24"/>
          <w:szCs w:val="24"/>
          <w:lang w:val="sk-SK"/>
        </w:rPr>
        <w:t>)</w:t>
      </w:r>
      <w:r w:rsidR="00937665" w:rsidRPr="00177484">
        <w:rPr>
          <w:rFonts w:ascii="Times New Roman" w:hAnsi="Times New Roman" w:cs="Times New Roman"/>
          <w:sz w:val="24"/>
          <w:szCs w:val="24"/>
          <w:lang w:val="sk-SK"/>
        </w:rPr>
        <w:t xml:space="preserve"> </w:t>
      </w:r>
    </w:p>
    <w:p w14:paraId="416EF807" w14:textId="77777777" w:rsidR="0018205A" w:rsidRPr="00177484" w:rsidRDefault="0018205A"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výstupné zo</w:t>
      </w:r>
      <w:r w:rsidR="006452BD" w:rsidRPr="00177484">
        <w:rPr>
          <w:rFonts w:ascii="Times New Roman" w:hAnsi="Times New Roman" w:cs="Times New Roman"/>
          <w:sz w:val="24"/>
          <w:szCs w:val="24"/>
          <w:lang w:val="sk-SK"/>
        </w:rPr>
        <w:t xml:space="preserve">stavy </w:t>
      </w:r>
      <w:r w:rsidR="00937665" w:rsidRPr="00177484">
        <w:rPr>
          <w:rFonts w:ascii="Times New Roman" w:hAnsi="Times New Roman" w:cs="Times New Roman"/>
          <w:sz w:val="24"/>
          <w:szCs w:val="24"/>
          <w:lang w:val="sk-SK"/>
        </w:rPr>
        <w:t>z </w:t>
      </w:r>
      <w:r w:rsidR="006452BD" w:rsidRPr="00177484">
        <w:rPr>
          <w:rFonts w:ascii="Times New Roman" w:hAnsi="Times New Roman" w:cs="Times New Roman"/>
          <w:sz w:val="24"/>
          <w:szCs w:val="24"/>
          <w:lang w:val="sk-SK"/>
        </w:rPr>
        <w:t>predajných automatov za </w:t>
      </w:r>
      <w:r w:rsidRPr="00177484">
        <w:rPr>
          <w:rFonts w:ascii="Times New Roman" w:hAnsi="Times New Roman" w:cs="Times New Roman"/>
          <w:sz w:val="24"/>
          <w:szCs w:val="24"/>
          <w:lang w:val="sk-SK"/>
        </w:rPr>
        <w:t>realizačné obdobie, ktoré zahŕňajú údaje o množstvách školských mliečnych výrobkov podľa</w:t>
      </w:r>
      <w:r w:rsidR="006452B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písmena</w:t>
      </w:r>
      <w:r w:rsidR="006452BD" w:rsidRPr="00177484">
        <w:rPr>
          <w:rFonts w:ascii="Times New Roman" w:hAnsi="Times New Roman" w:cs="Times New Roman"/>
          <w:sz w:val="24"/>
          <w:szCs w:val="24"/>
          <w:lang w:val="sk-SK"/>
        </w:rPr>
        <w:t> </w:t>
      </w:r>
      <w:r w:rsidR="00030ECE"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ich predajnej cene a o spôsobe, akým za </w:t>
      </w:r>
      <w:proofErr w:type="spellStart"/>
      <w:r w:rsidRPr="00177484">
        <w:rPr>
          <w:rFonts w:ascii="Times New Roman" w:hAnsi="Times New Roman" w:cs="Times New Roman"/>
          <w:sz w:val="24"/>
          <w:szCs w:val="24"/>
          <w:lang w:val="sk-SK"/>
        </w:rPr>
        <w:t>ne</w:t>
      </w:r>
      <w:proofErr w:type="spellEnd"/>
      <w:r w:rsidRPr="00177484">
        <w:rPr>
          <w:rFonts w:ascii="Times New Roman" w:hAnsi="Times New Roman" w:cs="Times New Roman"/>
          <w:sz w:val="24"/>
          <w:szCs w:val="24"/>
          <w:lang w:val="sk-SK"/>
        </w:rPr>
        <w:t xml:space="preserve"> zmluvní žiaci platili, ak ide o žiadosť o poskytnutie pomoci na činnosti podľa</w:t>
      </w:r>
      <w:r w:rsidR="006452B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6452BD"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1 písm.</w:t>
      </w:r>
      <w:r w:rsidR="006452BD" w:rsidRPr="00177484">
        <w:rPr>
          <w:rFonts w:ascii="Times New Roman" w:hAnsi="Times New Roman" w:cs="Times New Roman"/>
          <w:sz w:val="24"/>
          <w:szCs w:val="24"/>
          <w:lang w:val="sk-SK"/>
        </w:rPr>
        <w:t> </w:t>
      </w:r>
      <w:r w:rsidR="00030ECE"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xml:space="preserve">) a ak sa školské mliečne výrobky distribuovali prostredníctvom predajných automatov, </w:t>
      </w:r>
    </w:p>
    <w:p w14:paraId="592E0C18" w14:textId="77777777" w:rsidR="00285AD4" w:rsidRPr="00177484" w:rsidRDefault="009D500F"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písomné vyhlásenie schváleného žiadateľa, ktorý je právnickou osobou, že nie je zrušený,</w:t>
      </w:r>
    </w:p>
    <w:p w14:paraId="5692CF9B" w14:textId="77777777" w:rsidR="0034786B" w:rsidRPr="00177484" w:rsidRDefault="0034786B" w:rsidP="00760BDD">
      <w:pPr>
        <w:pStyle w:val="odsek"/>
        <w:keepNext w:val="0"/>
        <w:widowControl w:val="0"/>
        <w:numPr>
          <w:ilvl w:val="0"/>
          <w:numId w:val="29"/>
        </w:numPr>
        <w:ind w:left="284" w:hanging="284"/>
        <w:rPr>
          <w:color w:val="000000"/>
        </w:rPr>
      </w:pPr>
      <w:r w:rsidRPr="00177484">
        <w:rPr>
          <w:color w:val="000000"/>
        </w:rPr>
        <w:t>potvrdenie príslušného súdu, že právoplatne nerozhodol o zrušení schváleného žiadateľa, ktorý je právnickou osobou, nie staršie ako tri mesiace, ak toto potvrdenie nebolo platobnej agentúre predložené v rámci žiadosti o </w:t>
      </w:r>
      <w:r w:rsidR="00D80003" w:rsidRPr="00177484">
        <w:rPr>
          <w:color w:val="000000"/>
        </w:rPr>
        <w:t>poskytnutie</w:t>
      </w:r>
      <w:r w:rsidRPr="00177484">
        <w:rPr>
          <w:color w:val="000000"/>
        </w:rPr>
        <w:t xml:space="preserve"> pomoci</w:t>
      </w:r>
      <w:r w:rsidRPr="00177484">
        <w:rPr>
          <w:rFonts w:eastAsiaTheme="minorHAnsi"/>
          <w:color w:val="000000"/>
          <w:sz w:val="22"/>
          <w:szCs w:val="22"/>
          <w:lang w:eastAsia="en-US"/>
        </w:rPr>
        <w:t xml:space="preserve"> </w:t>
      </w:r>
      <w:r w:rsidRPr="00177484">
        <w:rPr>
          <w:color w:val="000000"/>
        </w:rPr>
        <w:t>podľa odseku 1 v </w:t>
      </w:r>
      <w:r w:rsidR="00654531" w:rsidRPr="00177484">
        <w:rPr>
          <w:color w:val="000000"/>
        </w:rPr>
        <w:t>inom</w:t>
      </w:r>
      <w:r w:rsidRPr="00177484">
        <w:rPr>
          <w:color w:val="000000"/>
        </w:rPr>
        <w:t xml:space="preserve"> </w:t>
      </w:r>
      <w:r w:rsidR="00584DEC" w:rsidRPr="00177484">
        <w:rPr>
          <w:color w:val="000000"/>
        </w:rPr>
        <w:t xml:space="preserve">realizačnom </w:t>
      </w:r>
      <w:r w:rsidRPr="00177484">
        <w:rPr>
          <w:color w:val="000000"/>
        </w:rPr>
        <w:t>období</w:t>
      </w:r>
      <w:r w:rsidR="00654531" w:rsidRPr="00177484">
        <w:rPr>
          <w:color w:val="000000"/>
        </w:rPr>
        <w:t xml:space="preserve"> príslušného školského roka</w:t>
      </w:r>
      <w:r w:rsidRPr="00177484">
        <w:rPr>
          <w:color w:val="000000"/>
        </w:rPr>
        <w:t>,</w:t>
      </w:r>
      <w:r w:rsidR="00584DEC" w:rsidRPr="00177484">
        <w:rPr>
          <w:color w:val="000000"/>
        </w:rPr>
        <w:t xml:space="preserve"> </w:t>
      </w:r>
    </w:p>
    <w:p w14:paraId="593353CF" w14:textId="77777777" w:rsidR="0034786B" w:rsidRPr="00177484" w:rsidRDefault="0034786B" w:rsidP="00760BDD">
      <w:pPr>
        <w:pStyle w:val="odsek"/>
        <w:keepNext w:val="0"/>
        <w:widowControl w:val="0"/>
        <w:numPr>
          <w:ilvl w:val="0"/>
          <w:numId w:val="29"/>
        </w:numPr>
        <w:ind w:left="284" w:hanging="284"/>
        <w:rPr>
          <w:color w:val="000000"/>
        </w:rPr>
      </w:pPr>
      <w:r w:rsidRPr="00177484">
        <w:rPr>
          <w:color w:val="000000"/>
        </w:rPr>
        <w:t xml:space="preserve">písomné vyhlásenie schváleného žiadateľa, ktorý je právnickou osobou, že nemá byť zrušený uplynutím doby alebo splnením účelu, na ktorý bol zriadený alebo založený alebo dňom uvedeným v prijatom rozhodnutí jeho spoločníkov alebo členov alebo v prijatom rozhodnutí jeho orgánu príslušného na prijatie takého rozhodnutia po dobu troch kalendárnych rokov nasledujúcich po skončení </w:t>
      </w:r>
      <w:r w:rsidR="00BC71E4" w:rsidRPr="00177484">
        <w:rPr>
          <w:color w:val="000000"/>
        </w:rPr>
        <w:t xml:space="preserve">realizačného </w:t>
      </w:r>
      <w:r w:rsidRPr="00177484">
        <w:rPr>
          <w:color w:val="000000"/>
        </w:rPr>
        <w:t xml:space="preserve">obdobia, </w:t>
      </w:r>
      <w:r w:rsidR="00F367DB" w:rsidRPr="00177484">
        <w:rPr>
          <w:color w:val="000000"/>
        </w:rPr>
        <w:t xml:space="preserve">za ktoré sa </w:t>
      </w:r>
      <w:r w:rsidRPr="00177484">
        <w:rPr>
          <w:color w:val="000000"/>
        </w:rPr>
        <w:t>o </w:t>
      </w:r>
      <w:r w:rsidR="00D80003" w:rsidRPr="00177484">
        <w:rPr>
          <w:color w:val="000000"/>
        </w:rPr>
        <w:t>poskytnutie</w:t>
      </w:r>
      <w:r w:rsidRPr="00177484">
        <w:rPr>
          <w:color w:val="000000"/>
        </w:rPr>
        <w:t xml:space="preserve"> pomoci </w:t>
      </w:r>
      <w:r w:rsidR="00F42688" w:rsidRPr="00177484">
        <w:rPr>
          <w:color w:val="000000"/>
        </w:rPr>
        <w:t>n</w:t>
      </w:r>
      <w:r w:rsidRPr="00177484">
        <w:rPr>
          <w:color w:val="000000"/>
        </w:rPr>
        <w:t xml:space="preserve">a zabezpečovanie činností podľa § 1 písm. a) alebo písm. b) žiada, </w:t>
      </w:r>
    </w:p>
    <w:p w14:paraId="2123189F" w14:textId="77777777" w:rsidR="0034786B" w:rsidRPr="00177484" w:rsidRDefault="0034786B" w:rsidP="00760BDD">
      <w:pPr>
        <w:pStyle w:val="odsek"/>
        <w:keepNext w:val="0"/>
        <w:widowControl w:val="0"/>
        <w:numPr>
          <w:ilvl w:val="0"/>
          <w:numId w:val="29"/>
        </w:numPr>
        <w:ind w:left="284" w:hanging="284"/>
        <w:rPr>
          <w:color w:val="000000"/>
        </w:rPr>
      </w:pPr>
      <w:r w:rsidRPr="00177484">
        <w:rPr>
          <w:color w:val="000000"/>
        </w:rPr>
        <w:lastRenderedPageBreak/>
        <w:t>písomné vyhlásenie schváleného žiadateľa, že voči </w:t>
      </w:r>
      <w:r w:rsidR="00630205" w:rsidRPr="00177484">
        <w:rPr>
          <w:color w:val="000000"/>
        </w:rPr>
        <w:t>nemu</w:t>
      </w:r>
      <w:r w:rsidRPr="00177484">
        <w:rPr>
          <w:color w:val="000000"/>
        </w:rPr>
        <w:t xml:space="preserve"> nie je uskutočňovaný nútený výkon exekučného titulu,</w:t>
      </w:r>
      <w:r w:rsidR="001248B7" w:rsidRPr="00177484">
        <w:rPr>
          <w:rStyle w:val="Odkaznapoznmkupodiarou"/>
          <w:color w:val="000000"/>
        </w:rPr>
        <w:footnoteReference w:id="39"/>
      </w:r>
      <w:r w:rsidRPr="00177484">
        <w:rPr>
          <w:color w:val="000000"/>
        </w:rPr>
        <w:t>)</w:t>
      </w:r>
    </w:p>
    <w:p w14:paraId="5A745F3B" w14:textId="77777777" w:rsidR="0034786B" w:rsidRPr="00177484" w:rsidRDefault="0034786B" w:rsidP="00760BDD">
      <w:pPr>
        <w:pStyle w:val="odsek"/>
        <w:keepNext w:val="0"/>
        <w:widowControl w:val="0"/>
        <w:numPr>
          <w:ilvl w:val="0"/>
          <w:numId w:val="29"/>
        </w:numPr>
        <w:ind w:left="284" w:hanging="284"/>
        <w:rPr>
          <w:color w:val="000000"/>
        </w:rPr>
      </w:pPr>
      <w:r w:rsidRPr="00177484">
        <w:rPr>
          <w:color w:val="000000"/>
        </w:rPr>
        <w:t>údaje, ktoré musí podľa osobitného predpisu</w:t>
      </w:r>
      <w:r w:rsidR="001248B7" w:rsidRPr="00177484">
        <w:rPr>
          <w:rStyle w:val="Odkaznapoznmkupodiarou"/>
          <w:color w:val="000000"/>
        </w:rPr>
        <w:footnoteReference w:id="40"/>
      </w:r>
      <w:r w:rsidRPr="00177484">
        <w:rPr>
          <w:color w:val="000000"/>
        </w:rPr>
        <w:t>) obsahovať žiadosť o výpis z registra trestov schváleného žiadateľa, ak je schválený žiadateľ právnickou osobou</w:t>
      </w:r>
      <w:r w:rsidR="00D96E06" w:rsidRPr="00177484">
        <w:rPr>
          <w:color w:val="000000"/>
        </w:rPr>
        <w:t xml:space="preserve"> a </w:t>
      </w:r>
    </w:p>
    <w:p w14:paraId="3D76419C" w14:textId="77777777" w:rsidR="00285AD4" w:rsidRPr="00177484" w:rsidRDefault="001612FE" w:rsidP="00760BDD">
      <w:pPr>
        <w:numPr>
          <w:ilvl w:val="0"/>
          <w:numId w:val="29"/>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kópi</w:t>
      </w:r>
      <w:r w:rsidR="00BC71E4" w:rsidRPr="00177484">
        <w:rPr>
          <w:rFonts w:ascii="Times New Roman" w:hAnsi="Times New Roman" w:cs="Times New Roman"/>
          <w:sz w:val="24"/>
          <w:szCs w:val="24"/>
          <w:lang w:val="sk-SK"/>
        </w:rPr>
        <w:t>u</w:t>
      </w:r>
      <w:r w:rsidRPr="00177484">
        <w:rPr>
          <w:rFonts w:ascii="Times New Roman" w:hAnsi="Times New Roman" w:cs="Times New Roman"/>
          <w:sz w:val="24"/>
          <w:szCs w:val="24"/>
          <w:lang w:val="sk-SK"/>
        </w:rPr>
        <w:t xml:space="preserve"> zmluvy o vedení účtu schváleného žiadateľa v banke alebo v pobočke zahraničnej banky alebo potvrdenie banky alebo pobočky zahraničnej banky o vedení účtu schváleného žiadateľa v banke s uvedením medzinárodného bankového čísla účtu, ak tento doklad nebol platobnej agentúre predložený pred podaním žiadosti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podľa odseku 1.</w:t>
      </w:r>
    </w:p>
    <w:p w14:paraId="7CBFDC14"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76AE65F" w14:textId="7A73DE84" w:rsidR="00284DD2" w:rsidRDefault="00C73351" w:rsidP="00760BDD">
      <w:pPr>
        <w:numPr>
          <w:ilvl w:val="0"/>
          <w:numId w:val="27"/>
        </w:numPr>
        <w:spacing w:after="0" w:line="240" w:lineRule="auto"/>
        <w:ind w:left="0" w:firstLine="567"/>
        <w:jc w:val="both"/>
        <w:rPr>
          <w:rFonts w:ascii="Times New Roman" w:hAnsi="Times New Roman" w:cs="Times New Roman"/>
          <w:sz w:val="24"/>
          <w:szCs w:val="24"/>
          <w:lang w:val="sk-SK"/>
        </w:rPr>
      </w:pPr>
      <w:r>
        <w:rPr>
          <w:rFonts w:ascii="Times New Roman" w:hAnsi="Times New Roman" w:cs="Times New Roman"/>
          <w:sz w:val="24"/>
          <w:szCs w:val="24"/>
          <w:lang w:val="sk-SK"/>
        </w:rPr>
        <w:t>N</w:t>
      </w:r>
      <w:r w:rsidRPr="00177484">
        <w:rPr>
          <w:rFonts w:ascii="Times New Roman" w:hAnsi="Times New Roman" w:cs="Times New Roman"/>
          <w:sz w:val="24"/>
          <w:szCs w:val="24"/>
          <w:lang w:val="sk-SK"/>
        </w:rPr>
        <w:t>a </w:t>
      </w:r>
      <w:r w:rsidR="00285AD4" w:rsidRPr="00177484">
        <w:rPr>
          <w:rFonts w:ascii="Times New Roman" w:hAnsi="Times New Roman" w:cs="Times New Roman"/>
          <w:sz w:val="24"/>
          <w:szCs w:val="24"/>
          <w:lang w:val="sk-SK"/>
        </w:rPr>
        <w:t xml:space="preserve">zabezpečovanie činností podľa § 1 písm. a) </w:t>
      </w:r>
      <w:r w:rsidRPr="00177484">
        <w:rPr>
          <w:rFonts w:ascii="Times New Roman" w:hAnsi="Times New Roman" w:cs="Times New Roman"/>
          <w:sz w:val="24"/>
          <w:szCs w:val="24"/>
          <w:lang w:val="sk-SK"/>
        </w:rPr>
        <w:t xml:space="preserve">sa poskytuje </w:t>
      </w:r>
      <w:r>
        <w:rPr>
          <w:rFonts w:ascii="Times New Roman" w:hAnsi="Times New Roman" w:cs="Times New Roman"/>
          <w:sz w:val="24"/>
          <w:szCs w:val="24"/>
          <w:lang w:val="sk-SK"/>
        </w:rPr>
        <w:t>v</w:t>
      </w:r>
      <w:r w:rsidRPr="00177484">
        <w:rPr>
          <w:rFonts w:ascii="Times New Roman" w:hAnsi="Times New Roman" w:cs="Times New Roman"/>
          <w:sz w:val="24"/>
          <w:szCs w:val="24"/>
          <w:lang w:val="sk-SK"/>
        </w:rPr>
        <w:t xml:space="preserve">ýška pomoci, ktorá </w:t>
      </w:r>
      <w:r w:rsidR="00285AD4" w:rsidRPr="00177484">
        <w:rPr>
          <w:rFonts w:ascii="Times New Roman" w:hAnsi="Times New Roman" w:cs="Times New Roman"/>
          <w:sz w:val="24"/>
          <w:szCs w:val="24"/>
          <w:lang w:val="sk-SK"/>
        </w:rPr>
        <w:t>je uvedená v prílohe č. 1</w:t>
      </w:r>
      <w:r w:rsidR="00364E5A">
        <w:rPr>
          <w:rFonts w:ascii="Times New Roman" w:hAnsi="Times New Roman" w:cs="Times New Roman"/>
          <w:sz w:val="24"/>
          <w:szCs w:val="24"/>
          <w:lang w:val="sk-SK"/>
        </w:rPr>
        <w:t>,</w:t>
      </w:r>
      <w:r w:rsidR="00972EE3">
        <w:rPr>
          <w:rFonts w:ascii="Times New Roman" w:hAnsi="Times New Roman" w:cs="Times New Roman"/>
          <w:sz w:val="24"/>
          <w:szCs w:val="24"/>
          <w:lang w:val="sk-SK"/>
        </w:rPr>
        <w:t xml:space="preserve"> alebo výška pomoc</w:t>
      </w:r>
      <w:r w:rsidR="00833A72">
        <w:rPr>
          <w:rFonts w:ascii="Times New Roman" w:hAnsi="Times New Roman" w:cs="Times New Roman"/>
          <w:sz w:val="24"/>
          <w:szCs w:val="24"/>
          <w:lang w:val="sk-SK"/>
        </w:rPr>
        <w:t>i</w:t>
      </w:r>
      <w:r w:rsidR="00972EE3">
        <w:rPr>
          <w:rFonts w:ascii="Times New Roman" w:hAnsi="Times New Roman" w:cs="Times New Roman"/>
          <w:sz w:val="24"/>
          <w:szCs w:val="24"/>
          <w:lang w:val="sk-SK"/>
        </w:rPr>
        <w:t xml:space="preserve"> znížená podľa odseku 4</w:t>
      </w:r>
      <w:r w:rsidR="00285AD4" w:rsidRPr="00177484">
        <w:rPr>
          <w:rFonts w:ascii="Times New Roman" w:hAnsi="Times New Roman" w:cs="Times New Roman"/>
          <w:sz w:val="24"/>
          <w:szCs w:val="24"/>
          <w:lang w:val="sk-SK"/>
        </w:rPr>
        <w:t xml:space="preserve">. </w:t>
      </w:r>
      <w:r>
        <w:rPr>
          <w:rFonts w:ascii="Times New Roman" w:hAnsi="Times New Roman" w:cs="Times New Roman"/>
          <w:sz w:val="24"/>
          <w:szCs w:val="24"/>
          <w:lang w:val="sk-SK"/>
        </w:rPr>
        <w:t>N</w:t>
      </w:r>
      <w:r w:rsidRPr="00177484">
        <w:rPr>
          <w:rFonts w:ascii="Times New Roman" w:hAnsi="Times New Roman" w:cs="Times New Roman"/>
          <w:sz w:val="24"/>
          <w:szCs w:val="24"/>
          <w:lang w:val="sk-SK"/>
        </w:rPr>
        <w:t>a </w:t>
      </w:r>
      <w:r w:rsidR="00285AD4" w:rsidRPr="00177484">
        <w:rPr>
          <w:rFonts w:ascii="Times New Roman" w:hAnsi="Times New Roman" w:cs="Times New Roman"/>
          <w:sz w:val="24"/>
          <w:szCs w:val="24"/>
          <w:lang w:val="sk-SK"/>
        </w:rPr>
        <w:t xml:space="preserve">zabezpečovanie činností podľa § 1 písm. b) </w:t>
      </w:r>
      <w:r w:rsidRPr="00177484">
        <w:rPr>
          <w:rFonts w:ascii="Times New Roman" w:hAnsi="Times New Roman" w:cs="Times New Roman"/>
          <w:sz w:val="24"/>
          <w:szCs w:val="24"/>
          <w:lang w:val="sk-SK"/>
        </w:rPr>
        <w:t xml:space="preserve">sa poskytuje </w:t>
      </w:r>
      <w:r>
        <w:rPr>
          <w:rFonts w:ascii="Times New Roman" w:hAnsi="Times New Roman" w:cs="Times New Roman"/>
          <w:sz w:val="24"/>
          <w:szCs w:val="24"/>
          <w:lang w:val="sk-SK"/>
        </w:rPr>
        <w:t>v</w:t>
      </w:r>
      <w:r w:rsidRPr="00177484">
        <w:rPr>
          <w:rFonts w:ascii="Times New Roman" w:hAnsi="Times New Roman" w:cs="Times New Roman"/>
          <w:sz w:val="24"/>
          <w:szCs w:val="24"/>
          <w:lang w:val="sk-SK"/>
        </w:rPr>
        <w:t xml:space="preserve">ýška pomoci, ktorá </w:t>
      </w:r>
      <w:r w:rsidR="00285AD4" w:rsidRPr="00177484">
        <w:rPr>
          <w:rFonts w:ascii="Times New Roman" w:hAnsi="Times New Roman" w:cs="Times New Roman"/>
          <w:sz w:val="24"/>
          <w:szCs w:val="24"/>
          <w:lang w:val="sk-SK"/>
        </w:rPr>
        <w:t>je uvedená v prílohe č. 2</w:t>
      </w:r>
      <w:r w:rsidR="00364E5A">
        <w:rPr>
          <w:rFonts w:ascii="Times New Roman" w:hAnsi="Times New Roman" w:cs="Times New Roman"/>
          <w:sz w:val="24"/>
          <w:szCs w:val="24"/>
          <w:lang w:val="sk-SK"/>
        </w:rPr>
        <w:t>,</w:t>
      </w:r>
      <w:r w:rsidR="00972EE3" w:rsidRPr="00972EE3">
        <w:rPr>
          <w:rFonts w:ascii="Times New Roman" w:hAnsi="Times New Roman" w:cs="Times New Roman"/>
          <w:sz w:val="24"/>
          <w:szCs w:val="24"/>
          <w:lang w:val="sk-SK"/>
        </w:rPr>
        <w:t xml:space="preserve"> alebo výška pomoc</w:t>
      </w:r>
      <w:r w:rsidR="00833A72">
        <w:rPr>
          <w:rFonts w:ascii="Times New Roman" w:hAnsi="Times New Roman" w:cs="Times New Roman"/>
          <w:sz w:val="24"/>
          <w:szCs w:val="24"/>
          <w:lang w:val="sk-SK"/>
        </w:rPr>
        <w:t>i</w:t>
      </w:r>
      <w:r w:rsidR="00972EE3" w:rsidRPr="00972EE3">
        <w:rPr>
          <w:rFonts w:ascii="Times New Roman" w:hAnsi="Times New Roman" w:cs="Times New Roman"/>
          <w:sz w:val="24"/>
          <w:szCs w:val="24"/>
          <w:lang w:val="sk-SK"/>
        </w:rPr>
        <w:t xml:space="preserve"> znížená podľa odseku 4</w:t>
      </w:r>
      <w:r w:rsidR="00285AD4" w:rsidRPr="00177484">
        <w:rPr>
          <w:rFonts w:ascii="Times New Roman" w:hAnsi="Times New Roman" w:cs="Times New Roman"/>
          <w:sz w:val="24"/>
          <w:szCs w:val="24"/>
          <w:lang w:val="sk-SK"/>
        </w:rPr>
        <w:t>.</w:t>
      </w:r>
    </w:p>
    <w:p w14:paraId="0B14B523" w14:textId="77777777" w:rsidR="00284DD2" w:rsidRDefault="00284DD2" w:rsidP="00760BDD">
      <w:pPr>
        <w:spacing w:after="0" w:line="240" w:lineRule="auto"/>
        <w:ind w:firstLine="567"/>
        <w:jc w:val="both"/>
        <w:rPr>
          <w:rFonts w:ascii="Times New Roman" w:hAnsi="Times New Roman" w:cs="Times New Roman"/>
          <w:sz w:val="24"/>
          <w:szCs w:val="24"/>
          <w:lang w:val="sk-SK"/>
        </w:rPr>
      </w:pPr>
    </w:p>
    <w:p w14:paraId="3475C566" w14:textId="6D14BFCE" w:rsidR="00285AD4" w:rsidRPr="00D14EC0" w:rsidRDefault="0064332B" w:rsidP="00760BDD">
      <w:pPr>
        <w:numPr>
          <w:ilvl w:val="0"/>
          <w:numId w:val="27"/>
        </w:numPr>
        <w:spacing w:after="0" w:line="240" w:lineRule="auto"/>
        <w:ind w:left="0" w:firstLine="567"/>
        <w:jc w:val="both"/>
        <w:rPr>
          <w:rFonts w:ascii="Times New Roman" w:hAnsi="Times New Roman" w:cs="Times New Roman"/>
          <w:sz w:val="24"/>
          <w:szCs w:val="24"/>
          <w:lang w:val="sk-SK"/>
        </w:rPr>
      </w:pPr>
      <w:r w:rsidRPr="00EE1BDE">
        <w:rPr>
          <w:rFonts w:ascii="Times New Roman" w:hAnsi="Times New Roman" w:cs="Times New Roman"/>
          <w:sz w:val="24"/>
          <w:szCs w:val="24"/>
          <w:lang w:val="sk-SK"/>
        </w:rPr>
        <w:t>Ak protihodnota</w:t>
      </w:r>
      <w:r w:rsidR="00BF7616" w:rsidRPr="00D30336">
        <w:rPr>
          <w:rFonts w:ascii="Times New Roman" w:hAnsi="Times New Roman" w:cs="Times New Roman"/>
          <w:sz w:val="24"/>
          <w:szCs w:val="24"/>
          <w:lang w:val="sk-SK"/>
        </w:rPr>
        <w:t xml:space="preserve"> </w:t>
      </w:r>
      <w:r w:rsidR="00BF7616" w:rsidRPr="00AE7F9E">
        <w:rPr>
          <w:rFonts w:ascii="Times New Roman" w:hAnsi="Times New Roman" w:cs="Times New Roman"/>
          <w:sz w:val="24"/>
          <w:szCs w:val="24"/>
          <w:lang w:val="sk-SK"/>
        </w:rPr>
        <w:t xml:space="preserve">za dodávanie alebo distribúciu </w:t>
      </w:r>
      <w:r w:rsidR="00BF7616" w:rsidRPr="00747C92">
        <w:rPr>
          <w:rFonts w:ascii="Times New Roman" w:hAnsi="Times New Roman" w:cs="Times New Roman"/>
          <w:sz w:val="24"/>
          <w:szCs w:val="24"/>
          <w:lang w:val="sk-SK"/>
        </w:rPr>
        <w:t xml:space="preserve">školského mliečneho výrobku alebo </w:t>
      </w:r>
      <w:r w:rsidR="00BF7616" w:rsidRPr="004C6366">
        <w:rPr>
          <w:rFonts w:ascii="Times New Roman" w:hAnsi="Times New Roman" w:cs="Times New Roman"/>
          <w:sz w:val="24"/>
          <w:szCs w:val="24"/>
          <w:lang w:val="sk-SK"/>
        </w:rPr>
        <w:t>školského ovocia a</w:t>
      </w:r>
      <w:r w:rsidR="001A6630" w:rsidRPr="0069176A">
        <w:rPr>
          <w:rFonts w:ascii="Times New Roman" w:hAnsi="Times New Roman" w:cs="Times New Roman"/>
          <w:sz w:val="24"/>
          <w:szCs w:val="24"/>
          <w:lang w:val="sk-SK"/>
        </w:rPr>
        <w:t xml:space="preserve"> </w:t>
      </w:r>
      <w:r w:rsidR="00BF7616" w:rsidRPr="00D5232C">
        <w:rPr>
          <w:rFonts w:ascii="Times New Roman" w:hAnsi="Times New Roman" w:cs="Times New Roman"/>
          <w:sz w:val="24"/>
          <w:szCs w:val="24"/>
          <w:lang w:val="sk-SK"/>
        </w:rPr>
        <w:t>zeleniny</w:t>
      </w:r>
      <w:r w:rsidR="001A6630" w:rsidRPr="00B57F0A">
        <w:rPr>
          <w:rFonts w:ascii="Times New Roman" w:hAnsi="Times New Roman" w:cs="Times New Roman"/>
          <w:sz w:val="24"/>
          <w:szCs w:val="24"/>
          <w:lang w:val="sk-SK"/>
        </w:rPr>
        <w:t xml:space="preserve"> </w:t>
      </w:r>
      <w:r w:rsidR="001A6630" w:rsidRPr="00CD4EC0">
        <w:rPr>
          <w:rFonts w:ascii="Times New Roman" w:hAnsi="Times New Roman" w:cs="Times New Roman"/>
          <w:sz w:val="24"/>
          <w:szCs w:val="24"/>
          <w:lang w:val="sk-SK"/>
        </w:rPr>
        <w:t>dodávan</w:t>
      </w:r>
      <w:r w:rsidR="00280BBC">
        <w:rPr>
          <w:rFonts w:ascii="Times New Roman" w:hAnsi="Times New Roman" w:cs="Times New Roman"/>
          <w:sz w:val="24"/>
          <w:szCs w:val="24"/>
          <w:lang w:val="sk-SK"/>
        </w:rPr>
        <w:t>ej</w:t>
      </w:r>
      <w:r w:rsidR="001A6630" w:rsidRPr="00CD4EC0">
        <w:rPr>
          <w:rFonts w:ascii="Times New Roman" w:hAnsi="Times New Roman" w:cs="Times New Roman"/>
          <w:sz w:val="24"/>
          <w:szCs w:val="24"/>
          <w:lang w:val="sk-SK"/>
        </w:rPr>
        <w:t xml:space="preserve"> alebo distribuovan</w:t>
      </w:r>
      <w:r w:rsidR="00280BBC">
        <w:rPr>
          <w:rFonts w:ascii="Times New Roman" w:hAnsi="Times New Roman" w:cs="Times New Roman"/>
          <w:sz w:val="24"/>
          <w:szCs w:val="24"/>
          <w:lang w:val="sk-SK"/>
        </w:rPr>
        <w:t>ej</w:t>
      </w:r>
      <w:r w:rsidR="001A6630" w:rsidRPr="00CD4EC0">
        <w:rPr>
          <w:rFonts w:ascii="Times New Roman" w:hAnsi="Times New Roman" w:cs="Times New Roman"/>
          <w:sz w:val="24"/>
          <w:szCs w:val="24"/>
          <w:lang w:val="sk-SK"/>
        </w:rPr>
        <w:t xml:space="preserve"> v</w:t>
      </w:r>
      <w:r w:rsidR="001A6630" w:rsidRPr="00382655">
        <w:rPr>
          <w:rFonts w:ascii="Times New Roman" w:hAnsi="Times New Roman" w:cs="Times New Roman"/>
          <w:sz w:val="24"/>
          <w:szCs w:val="24"/>
          <w:lang w:val="sk-SK"/>
        </w:rPr>
        <w:t> </w:t>
      </w:r>
      <w:r w:rsidR="001A6630" w:rsidRPr="005E52A2">
        <w:rPr>
          <w:rFonts w:ascii="Times New Roman" w:hAnsi="Times New Roman" w:cs="Times New Roman"/>
          <w:sz w:val="24"/>
          <w:szCs w:val="24"/>
          <w:lang w:val="sk-SK"/>
        </w:rPr>
        <w:t xml:space="preserve">rámci zabezpečovania činností </w:t>
      </w:r>
      <w:r w:rsidR="001A6630" w:rsidRPr="006641CA">
        <w:rPr>
          <w:rFonts w:ascii="Times New Roman" w:hAnsi="Times New Roman" w:cs="Times New Roman"/>
          <w:sz w:val="24"/>
          <w:szCs w:val="24"/>
          <w:lang w:val="sk-SK"/>
        </w:rPr>
        <w:t xml:space="preserve">podľa § 1 písm. a) alebo písm. b), </w:t>
      </w:r>
      <w:r w:rsidR="00364E5A">
        <w:rPr>
          <w:rFonts w:ascii="Times New Roman" w:hAnsi="Times New Roman" w:cs="Times New Roman"/>
          <w:sz w:val="24"/>
          <w:szCs w:val="24"/>
          <w:lang w:val="sk-SK"/>
        </w:rPr>
        <w:t xml:space="preserve">ktorá </w:t>
      </w:r>
      <w:r w:rsidR="00972EE3" w:rsidRPr="006641CA">
        <w:rPr>
          <w:rFonts w:ascii="Times New Roman" w:hAnsi="Times New Roman" w:cs="Times New Roman"/>
          <w:sz w:val="24"/>
          <w:szCs w:val="24"/>
          <w:lang w:val="sk-SK"/>
        </w:rPr>
        <w:t>nezahŕňa pomoc</w:t>
      </w:r>
      <w:r w:rsidR="00364E5A">
        <w:rPr>
          <w:rFonts w:ascii="Times New Roman" w:hAnsi="Times New Roman" w:cs="Times New Roman"/>
          <w:sz w:val="24"/>
          <w:szCs w:val="24"/>
          <w:lang w:val="sk-SK"/>
        </w:rPr>
        <w:t xml:space="preserve"> a</w:t>
      </w:r>
      <w:r w:rsidR="00972EE3" w:rsidRPr="006641CA">
        <w:rPr>
          <w:rFonts w:ascii="Times New Roman" w:hAnsi="Times New Roman" w:cs="Times New Roman"/>
          <w:sz w:val="24"/>
          <w:szCs w:val="24"/>
          <w:lang w:val="sk-SK"/>
        </w:rPr>
        <w:t xml:space="preserve"> </w:t>
      </w:r>
      <w:r w:rsidR="00972EE3" w:rsidRPr="00EE1BDE">
        <w:rPr>
          <w:rFonts w:ascii="Times New Roman" w:hAnsi="Times New Roman" w:cs="Times New Roman"/>
          <w:sz w:val="24"/>
          <w:szCs w:val="24"/>
          <w:lang w:val="sk-SK"/>
        </w:rPr>
        <w:t>ktor</w:t>
      </w:r>
      <w:r w:rsidR="00972EE3" w:rsidRPr="00D30336">
        <w:rPr>
          <w:rFonts w:ascii="Times New Roman" w:hAnsi="Times New Roman" w:cs="Times New Roman"/>
          <w:sz w:val="24"/>
          <w:szCs w:val="24"/>
          <w:lang w:val="sk-SK"/>
        </w:rPr>
        <w:t>á</w:t>
      </w:r>
      <w:r w:rsidR="00972EE3" w:rsidRPr="00AE7F9E">
        <w:rPr>
          <w:rFonts w:ascii="Times New Roman" w:hAnsi="Times New Roman" w:cs="Times New Roman"/>
          <w:sz w:val="24"/>
          <w:szCs w:val="24"/>
          <w:lang w:val="sk-SK"/>
        </w:rPr>
        <w:t xml:space="preserve"> </w:t>
      </w:r>
      <w:r w:rsidR="00972EE3" w:rsidRPr="00747C92">
        <w:rPr>
          <w:rFonts w:ascii="Times New Roman" w:hAnsi="Times New Roman" w:cs="Times New Roman"/>
          <w:sz w:val="24"/>
          <w:szCs w:val="24"/>
          <w:lang w:val="sk-SK"/>
        </w:rPr>
        <w:t>sa</w:t>
      </w:r>
      <w:r w:rsidR="00972EE3" w:rsidRPr="004C6366">
        <w:rPr>
          <w:rFonts w:ascii="Times New Roman" w:hAnsi="Times New Roman" w:cs="Times New Roman"/>
          <w:sz w:val="24"/>
          <w:szCs w:val="24"/>
          <w:lang w:val="sk-SK"/>
        </w:rPr>
        <w:t xml:space="preserve"> </w:t>
      </w:r>
      <w:r w:rsidR="00364E5A" w:rsidRPr="00675029">
        <w:rPr>
          <w:rFonts w:ascii="Times New Roman" w:hAnsi="Times New Roman" w:cs="Times New Roman"/>
          <w:sz w:val="24"/>
          <w:szCs w:val="24"/>
          <w:lang w:val="sk-SK"/>
        </w:rPr>
        <w:t>poskytuje</w:t>
      </w:r>
      <w:r w:rsidR="00364E5A" w:rsidRPr="0069176A">
        <w:rPr>
          <w:rFonts w:ascii="Times New Roman" w:hAnsi="Times New Roman" w:cs="Times New Roman"/>
          <w:sz w:val="24"/>
          <w:szCs w:val="24"/>
          <w:lang w:val="sk-SK"/>
        </w:rPr>
        <w:t xml:space="preserve"> </w:t>
      </w:r>
      <w:r w:rsidR="00972EE3" w:rsidRPr="0069176A">
        <w:rPr>
          <w:rFonts w:ascii="Times New Roman" w:hAnsi="Times New Roman" w:cs="Times New Roman"/>
          <w:sz w:val="24"/>
          <w:szCs w:val="24"/>
          <w:lang w:val="sk-SK"/>
        </w:rPr>
        <w:t xml:space="preserve">na dodávanie alebo </w:t>
      </w:r>
      <w:r w:rsidR="00D6055C" w:rsidRPr="00D5232C">
        <w:rPr>
          <w:rFonts w:ascii="Times New Roman" w:hAnsi="Times New Roman" w:cs="Times New Roman"/>
          <w:sz w:val="24"/>
          <w:szCs w:val="24"/>
          <w:lang w:val="sk-SK"/>
        </w:rPr>
        <w:t>distribúciu</w:t>
      </w:r>
      <w:r w:rsidR="00972EE3" w:rsidRPr="00676A16">
        <w:rPr>
          <w:rFonts w:ascii="Times New Roman" w:hAnsi="Times New Roman" w:cs="Times New Roman"/>
          <w:sz w:val="24"/>
          <w:szCs w:val="24"/>
          <w:lang w:val="sk-SK"/>
        </w:rPr>
        <w:t xml:space="preserve"> </w:t>
      </w:r>
      <w:r w:rsidR="007B49D3" w:rsidRPr="00B57F0A">
        <w:rPr>
          <w:rFonts w:ascii="Times New Roman" w:hAnsi="Times New Roman" w:cs="Times New Roman"/>
          <w:sz w:val="24"/>
          <w:szCs w:val="24"/>
          <w:lang w:val="sk-SK"/>
        </w:rPr>
        <w:t xml:space="preserve">tohto </w:t>
      </w:r>
      <w:r w:rsidR="00972EE3" w:rsidRPr="00CD4EC0">
        <w:rPr>
          <w:rFonts w:ascii="Times New Roman" w:hAnsi="Times New Roman" w:cs="Times New Roman"/>
          <w:sz w:val="24"/>
          <w:szCs w:val="24"/>
          <w:lang w:val="sk-SK"/>
        </w:rPr>
        <w:t xml:space="preserve">školského mliečneho výrobku alebo </w:t>
      </w:r>
      <w:r w:rsidR="00972EE3" w:rsidRPr="00382655">
        <w:rPr>
          <w:rFonts w:ascii="Times New Roman" w:hAnsi="Times New Roman" w:cs="Times New Roman"/>
          <w:sz w:val="24"/>
          <w:szCs w:val="24"/>
          <w:lang w:val="sk-SK"/>
        </w:rPr>
        <w:t>školského ovocia a</w:t>
      </w:r>
      <w:r w:rsidR="00972EE3" w:rsidRPr="005E52A2">
        <w:rPr>
          <w:rFonts w:ascii="Times New Roman" w:hAnsi="Times New Roman" w:cs="Times New Roman"/>
          <w:sz w:val="24"/>
          <w:szCs w:val="24"/>
          <w:lang w:val="sk-SK"/>
        </w:rPr>
        <w:t xml:space="preserve"> zeleniny</w:t>
      </w:r>
      <w:r w:rsidR="00972EE3" w:rsidRPr="009A3D42">
        <w:rPr>
          <w:rFonts w:ascii="Times New Roman" w:hAnsi="Times New Roman" w:cs="Times New Roman"/>
          <w:sz w:val="24"/>
          <w:szCs w:val="24"/>
          <w:lang w:val="sk-SK"/>
        </w:rPr>
        <w:t xml:space="preserve"> </w:t>
      </w:r>
      <w:r w:rsidR="00972EE3" w:rsidRPr="00D9693A">
        <w:rPr>
          <w:rFonts w:ascii="Times New Roman" w:hAnsi="Times New Roman" w:cs="Times New Roman"/>
          <w:sz w:val="24"/>
          <w:szCs w:val="24"/>
          <w:lang w:val="sk-SK"/>
        </w:rPr>
        <w:t>podľa prílohy č. 1 alebo prílohy č. 2</w:t>
      </w:r>
      <w:r w:rsidR="00972EE3" w:rsidRPr="00230192">
        <w:rPr>
          <w:rFonts w:ascii="Times New Roman" w:hAnsi="Times New Roman" w:cs="Times New Roman"/>
          <w:sz w:val="24"/>
          <w:szCs w:val="24"/>
          <w:lang w:val="sk-SK"/>
        </w:rPr>
        <w:t>,</w:t>
      </w:r>
      <w:r w:rsidR="00972EE3" w:rsidRPr="009A434A">
        <w:rPr>
          <w:rFonts w:ascii="Times New Roman" w:hAnsi="Times New Roman" w:cs="Times New Roman"/>
          <w:sz w:val="24"/>
          <w:szCs w:val="24"/>
          <w:lang w:val="sk-SK"/>
        </w:rPr>
        <w:t xml:space="preserve"> </w:t>
      </w:r>
      <w:r w:rsidR="007B49D3" w:rsidRPr="009B09D5">
        <w:rPr>
          <w:rFonts w:ascii="Times New Roman" w:hAnsi="Times New Roman" w:cs="Times New Roman"/>
          <w:sz w:val="24"/>
          <w:szCs w:val="24"/>
          <w:lang w:val="sk-SK"/>
        </w:rPr>
        <w:t>nedosahuje výšku dane</w:t>
      </w:r>
      <w:r w:rsidR="007B49D3" w:rsidRPr="00931B63">
        <w:rPr>
          <w:rFonts w:ascii="Times New Roman" w:hAnsi="Times New Roman" w:cs="Times New Roman"/>
          <w:sz w:val="24"/>
          <w:szCs w:val="24"/>
          <w:lang w:val="sk-SK"/>
        </w:rPr>
        <w:t>,</w:t>
      </w:r>
      <w:r w:rsidR="007B49D3" w:rsidRPr="00384C5F">
        <w:rPr>
          <w:rFonts w:ascii="Times New Roman" w:hAnsi="Times New Roman" w:cs="Times New Roman"/>
          <w:sz w:val="24"/>
          <w:szCs w:val="24"/>
          <w:lang w:val="sk-SK"/>
        </w:rPr>
        <w:t xml:space="preserve"> </w:t>
      </w:r>
      <w:r w:rsidR="007B49D3" w:rsidRPr="00FD59E2">
        <w:rPr>
          <w:rFonts w:ascii="Times New Roman" w:hAnsi="Times New Roman" w:cs="Times New Roman"/>
          <w:sz w:val="24"/>
          <w:szCs w:val="24"/>
          <w:lang w:val="sk-SK"/>
        </w:rPr>
        <w:t>ktorej základom podľa osobitného predpisu</w:t>
      </w:r>
      <w:r w:rsidR="007B49D3" w:rsidRPr="00065FB9">
        <w:rPr>
          <w:rFonts w:ascii="Times New Roman" w:hAnsi="Times New Roman" w:cs="Times New Roman"/>
          <w:sz w:val="24"/>
          <w:szCs w:val="24"/>
          <w:vertAlign w:val="superscript"/>
          <w:lang w:val="sk-SK"/>
        </w:rPr>
        <w:t>35</w:t>
      </w:r>
      <w:r w:rsidR="007B49D3" w:rsidRPr="00DB52E7">
        <w:rPr>
          <w:rFonts w:ascii="Times New Roman" w:hAnsi="Times New Roman" w:cs="Times New Roman"/>
          <w:sz w:val="24"/>
          <w:szCs w:val="24"/>
          <w:lang w:val="sk-SK"/>
        </w:rPr>
        <w:t xml:space="preserve">) je </w:t>
      </w:r>
      <w:r w:rsidR="007B49D3" w:rsidRPr="00D14EC0">
        <w:rPr>
          <w:rFonts w:ascii="Times New Roman" w:hAnsi="Times New Roman" w:cs="Times New Roman"/>
          <w:sz w:val="24"/>
          <w:szCs w:val="24"/>
          <w:lang w:val="sk-SK"/>
        </w:rPr>
        <w:t>táto pomoc, výška pomoci, ktorá sa na zabezpečovanie týchto činností podľa prílohy č. 1 alebo prílohy č. 2 poskytuje</w:t>
      </w:r>
      <w:r w:rsidR="00D273D7">
        <w:rPr>
          <w:rFonts w:ascii="Times New Roman" w:hAnsi="Times New Roman" w:cs="Times New Roman"/>
          <w:sz w:val="24"/>
          <w:szCs w:val="24"/>
          <w:lang w:val="sk-SK"/>
        </w:rPr>
        <w:t xml:space="preserve"> platiteľovi dane</w:t>
      </w:r>
      <w:r w:rsidR="007B49D3" w:rsidRPr="00D30336">
        <w:rPr>
          <w:rFonts w:ascii="Times New Roman" w:hAnsi="Times New Roman" w:cs="Times New Roman"/>
          <w:sz w:val="24"/>
          <w:szCs w:val="24"/>
          <w:lang w:val="sk-SK"/>
        </w:rPr>
        <w:t xml:space="preserve">, sa </w:t>
      </w:r>
      <w:r w:rsidR="007B49D3" w:rsidRPr="00AE7F9E">
        <w:rPr>
          <w:rFonts w:ascii="Times New Roman" w:hAnsi="Times New Roman" w:cs="Times New Roman"/>
          <w:sz w:val="24"/>
          <w:szCs w:val="24"/>
          <w:lang w:val="sk-SK"/>
        </w:rPr>
        <w:t>znižuje na úrove</w:t>
      </w:r>
      <w:r w:rsidR="007B49D3" w:rsidRPr="00747C92">
        <w:rPr>
          <w:rFonts w:ascii="Times New Roman" w:hAnsi="Times New Roman" w:cs="Times New Roman"/>
          <w:sz w:val="24"/>
          <w:szCs w:val="24"/>
          <w:lang w:val="sk-SK"/>
        </w:rPr>
        <w:t>ň zák</w:t>
      </w:r>
      <w:r w:rsidR="007B49D3" w:rsidRPr="004C6366">
        <w:rPr>
          <w:rFonts w:ascii="Times New Roman" w:hAnsi="Times New Roman" w:cs="Times New Roman"/>
          <w:sz w:val="24"/>
          <w:szCs w:val="24"/>
          <w:lang w:val="sk-SK"/>
        </w:rPr>
        <w:t>l</w:t>
      </w:r>
      <w:r w:rsidR="007B49D3" w:rsidRPr="0069176A">
        <w:rPr>
          <w:rFonts w:ascii="Times New Roman" w:hAnsi="Times New Roman" w:cs="Times New Roman"/>
          <w:sz w:val="24"/>
          <w:szCs w:val="24"/>
          <w:lang w:val="sk-SK"/>
        </w:rPr>
        <w:t>a</w:t>
      </w:r>
      <w:r w:rsidR="007B49D3" w:rsidRPr="00D5232C">
        <w:rPr>
          <w:rFonts w:ascii="Times New Roman" w:hAnsi="Times New Roman" w:cs="Times New Roman"/>
          <w:sz w:val="24"/>
          <w:szCs w:val="24"/>
          <w:lang w:val="sk-SK"/>
        </w:rPr>
        <w:t xml:space="preserve">du </w:t>
      </w:r>
      <w:r w:rsidR="007B49D3" w:rsidRPr="00676A16">
        <w:rPr>
          <w:rFonts w:ascii="Times New Roman" w:hAnsi="Times New Roman" w:cs="Times New Roman"/>
          <w:sz w:val="24"/>
          <w:szCs w:val="24"/>
          <w:lang w:val="sk-SK"/>
        </w:rPr>
        <w:t xml:space="preserve">dane </w:t>
      </w:r>
      <w:r w:rsidR="00963046" w:rsidRPr="008D2E76">
        <w:rPr>
          <w:rFonts w:ascii="Times New Roman" w:hAnsi="Times New Roman" w:cs="Times New Roman"/>
          <w:sz w:val="24"/>
          <w:szCs w:val="24"/>
          <w:lang w:val="sk-SK"/>
        </w:rPr>
        <w:t>zodpovedajúcej</w:t>
      </w:r>
      <w:r w:rsidR="00963046" w:rsidRPr="00B57F0A">
        <w:rPr>
          <w:rFonts w:ascii="Times New Roman" w:hAnsi="Times New Roman" w:cs="Times New Roman"/>
          <w:sz w:val="24"/>
          <w:szCs w:val="24"/>
          <w:lang w:val="sk-SK"/>
        </w:rPr>
        <w:t xml:space="preserve"> protiho</w:t>
      </w:r>
      <w:r w:rsidR="00963046" w:rsidRPr="00CD4EC0">
        <w:rPr>
          <w:rFonts w:ascii="Times New Roman" w:hAnsi="Times New Roman" w:cs="Times New Roman"/>
          <w:sz w:val="24"/>
          <w:szCs w:val="24"/>
          <w:lang w:val="sk-SK"/>
        </w:rPr>
        <w:t xml:space="preserve">dnote </w:t>
      </w:r>
      <w:r w:rsidR="00963046" w:rsidRPr="00382655">
        <w:rPr>
          <w:rFonts w:ascii="Times New Roman" w:hAnsi="Times New Roman" w:cs="Times New Roman"/>
          <w:sz w:val="24"/>
          <w:szCs w:val="24"/>
          <w:lang w:val="sk-SK"/>
        </w:rPr>
        <w:t xml:space="preserve">za dodávanie alebo distribúciu </w:t>
      </w:r>
      <w:r w:rsidR="00963046" w:rsidRPr="005E52A2">
        <w:rPr>
          <w:rFonts w:ascii="Times New Roman" w:hAnsi="Times New Roman" w:cs="Times New Roman"/>
          <w:sz w:val="24"/>
          <w:szCs w:val="24"/>
          <w:lang w:val="sk-SK"/>
        </w:rPr>
        <w:t xml:space="preserve">tohto školského mliečneho výrobku alebo </w:t>
      </w:r>
      <w:r w:rsidR="00963046" w:rsidRPr="009A3D42">
        <w:rPr>
          <w:rFonts w:ascii="Times New Roman" w:hAnsi="Times New Roman" w:cs="Times New Roman"/>
          <w:sz w:val="24"/>
          <w:szCs w:val="24"/>
          <w:lang w:val="sk-SK"/>
        </w:rPr>
        <w:t>školského ovocia a zeleniny</w:t>
      </w:r>
      <w:r w:rsidR="00963046" w:rsidRPr="00D9693A">
        <w:rPr>
          <w:rFonts w:ascii="Times New Roman" w:hAnsi="Times New Roman" w:cs="Times New Roman"/>
          <w:sz w:val="24"/>
          <w:szCs w:val="24"/>
          <w:lang w:val="sk-SK"/>
        </w:rPr>
        <w:t xml:space="preserve">, </w:t>
      </w:r>
      <w:r w:rsidR="00364E5A">
        <w:rPr>
          <w:rFonts w:ascii="Times New Roman" w:hAnsi="Times New Roman" w:cs="Times New Roman"/>
          <w:sz w:val="24"/>
          <w:szCs w:val="24"/>
          <w:lang w:val="sk-SK"/>
        </w:rPr>
        <w:t xml:space="preserve">ktorá </w:t>
      </w:r>
      <w:r w:rsidR="00963046" w:rsidRPr="00D9693A">
        <w:rPr>
          <w:rFonts w:ascii="Times New Roman" w:hAnsi="Times New Roman" w:cs="Times New Roman"/>
          <w:sz w:val="24"/>
          <w:szCs w:val="24"/>
          <w:lang w:val="sk-SK"/>
        </w:rPr>
        <w:t>nezah</w:t>
      </w:r>
      <w:r w:rsidR="00963046" w:rsidRPr="00675029">
        <w:rPr>
          <w:rFonts w:ascii="Times New Roman" w:hAnsi="Times New Roman" w:cs="Times New Roman"/>
          <w:sz w:val="24"/>
          <w:szCs w:val="24"/>
          <w:lang w:val="sk-SK"/>
        </w:rPr>
        <w:t>ŕňa pomoc</w:t>
      </w:r>
      <w:r w:rsidR="00364E5A">
        <w:rPr>
          <w:rFonts w:ascii="Times New Roman" w:hAnsi="Times New Roman" w:cs="Times New Roman"/>
          <w:sz w:val="24"/>
          <w:szCs w:val="24"/>
          <w:lang w:val="sk-SK"/>
        </w:rPr>
        <w:t xml:space="preserve"> a</w:t>
      </w:r>
      <w:r w:rsidR="00963046" w:rsidRPr="00675029">
        <w:rPr>
          <w:rFonts w:ascii="Times New Roman" w:hAnsi="Times New Roman" w:cs="Times New Roman"/>
          <w:sz w:val="24"/>
          <w:szCs w:val="24"/>
          <w:lang w:val="sk-SK"/>
        </w:rPr>
        <w:t xml:space="preserve"> </w:t>
      </w:r>
      <w:r w:rsidR="00963046" w:rsidRPr="00230192">
        <w:rPr>
          <w:rFonts w:ascii="Times New Roman" w:hAnsi="Times New Roman" w:cs="Times New Roman"/>
          <w:sz w:val="24"/>
          <w:szCs w:val="24"/>
          <w:lang w:val="sk-SK"/>
        </w:rPr>
        <w:t>ktor</w:t>
      </w:r>
      <w:r w:rsidR="00963046" w:rsidRPr="009A434A">
        <w:rPr>
          <w:rFonts w:ascii="Times New Roman" w:hAnsi="Times New Roman" w:cs="Times New Roman"/>
          <w:sz w:val="24"/>
          <w:szCs w:val="24"/>
          <w:lang w:val="sk-SK"/>
        </w:rPr>
        <w:t>á</w:t>
      </w:r>
      <w:r w:rsidR="00963046" w:rsidRPr="009B09D5">
        <w:rPr>
          <w:rFonts w:ascii="Times New Roman" w:hAnsi="Times New Roman" w:cs="Times New Roman"/>
          <w:sz w:val="24"/>
          <w:szCs w:val="24"/>
          <w:lang w:val="sk-SK"/>
        </w:rPr>
        <w:t xml:space="preserve"> </w:t>
      </w:r>
      <w:r w:rsidR="00963046" w:rsidRPr="00931B63">
        <w:rPr>
          <w:rFonts w:ascii="Times New Roman" w:hAnsi="Times New Roman" w:cs="Times New Roman"/>
          <w:sz w:val="24"/>
          <w:szCs w:val="24"/>
          <w:lang w:val="sk-SK"/>
        </w:rPr>
        <w:t>sa</w:t>
      </w:r>
      <w:r w:rsidR="00963046" w:rsidRPr="00384C5F">
        <w:rPr>
          <w:rFonts w:ascii="Times New Roman" w:hAnsi="Times New Roman" w:cs="Times New Roman"/>
          <w:sz w:val="24"/>
          <w:szCs w:val="24"/>
          <w:lang w:val="sk-SK"/>
        </w:rPr>
        <w:t xml:space="preserve"> </w:t>
      </w:r>
      <w:r w:rsidR="00963046" w:rsidRPr="00FD59E2">
        <w:rPr>
          <w:rFonts w:ascii="Times New Roman" w:hAnsi="Times New Roman" w:cs="Times New Roman"/>
          <w:sz w:val="24"/>
          <w:szCs w:val="24"/>
          <w:lang w:val="sk-SK"/>
        </w:rPr>
        <w:t xml:space="preserve">na dodávanie alebo </w:t>
      </w:r>
      <w:r w:rsidR="00D6055C" w:rsidRPr="00065FB9">
        <w:rPr>
          <w:rFonts w:ascii="Times New Roman" w:hAnsi="Times New Roman" w:cs="Times New Roman"/>
          <w:sz w:val="24"/>
          <w:szCs w:val="24"/>
          <w:lang w:val="sk-SK"/>
        </w:rPr>
        <w:t>distribúciu</w:t>
      </w:r>
      <w:r w:rsidR="00963046" w:rsidRPr="00DB52E7">
        <w:rPr>
          <w:rFonts w:ascii="Times New Roman" w:hAnsi="Times New Roman" w:cs="Times New Roman"/>
          <w:sz w:val="24"/>
          <w:szCs w:val="24"/>
          <w:lang w:val="sk-SK"/>
        </w:rPr>
        <w:t xml:space="preserve"> </w:t>
      </w:r>
      <w:r w:rsidR="00963046" w:rsidRPr="00D14EC0">
        <w:rPr>
          <w:rFonts w:ascii="Times New Roman" w:hAnsi="Times New Roman" w:cs="Times New Roman"/>
          <w:sz w:val="24"/>
          <w:szCs w:val="24"/>
          <w:lang w:val="sk-SK"/>
        </w:rPr>
        <w:t>tohto školského mliečneho výrobku alebo školského ovocia a zeleniny poskytuje podľa prílohy č. 1 alebo prílohy č. 2.</w:t>
      </w:r>
    </w:p>
    <w:p w14:paraId="2522B10C"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3EEEEEC7" w14:textId="77777777" w:rsidR="0093062F" w:rsidRPr="00177484" w:rsidRDefault="0093062F" w:rsidP="00760BDD">
      <w:pPr>
        <w:pStyle w:val="Odsekzoznamu"/>
        <w:keepNext w:val="0"/>
        <w:widowControl w:val="0"/>
        <w:numPr>
          <w:ilvl w:val="0"/>
          <w:numId w:val="27"/>
        </w:numPr>
        <w:ind w:left="0" w:firstLine="567"/>
      </w:pPr>
      <w:r w:rsidRPr="00177484">
        <w:t xml:space="preserve">Ak schválený žiadateľ, ktorý v príslušnom školskom roku zabezpečoval činnosti podľa § 1 písm. a) alebo </w:t>
      </w:r>
      <w:r w:rsidR="00C1583C" w:rsidRPr="00177484">
        <w:t>písm. b)</w:t>
      </w:r>
      <w:r w:rsidRPr="00177484">
        <w:t xml:space="preserve">, nezabezpečil tieto činnosti najmenej počas dvoch </w:t>
      </w:r>
      <w:r w:rsidR="004565EA" w:rsidRPr="00177484">
        <w:t xml:space="preserve">realizačných </w:t>
      </w:r>
      <w:r w:rsidRPr="00177484">
        <w:t xml:space="preserve">období, celková výška pomoci, ktorá sa schválenému žiadateľovi poskytuje </w:t>
      </w:r>
      <w:r w:rsidR="00FC0DB2" w:rsidRPr="00177484">
        <w:t>n</w:t>
      </w:r>
      <w:r w:rsidRPr="00177484">
        <w:t xml:space="preserve">a dodávanie alebo distribúciu </w:t>
      </w:r>
      <w:r w:rsidR="0018205A" w:rsidRPr="00177484">
        <w:t xml:space="preserve">schválených mliečnych výrobkov </w:t>
      </w:r>
      <w:r w:rsidR="009B13B3" w:rsidRPr="00177484">
        <w:t xml:space="preserve">alebo schváleného ovocia a zeleniny </w:t>
      </w:r>
      <w:r w:rsidRPr="00177484">
        <w:t xml:space="preserve">počas </w:t>
      </w:r>
      <w:r w:rsidR="004565EA" w:rsidRPr="00177484">
        <w:t>realizačného</w:t>
      </w:r>
      <w:r w:rsidR="00DA7EF7" w:rsidRPr="00177484">
        <w:t xml:space="preserve"> obdobia</w:t>
      </w:r>
      <w:r w:rsidRPr="00177484">
        <w:t>, v ktorom žiadateľ ukončil vykonávanie týchto činností v príslušnom školskom roku, sa znižuje o jednu tretinu.</w:t>
      </w:r>
    </w:p>
    <w:p w14:paraId="6F4B24D4" w14:textId="77777777" w:rsidR="0093062F" w:rsidRPr="00177484" w:rsidRDefault="0093062F" w:rsidP="00760BDD">
      <w:pPr>
        <w:spacing w:after="0" w:line="240" w:lineRule="auto"/>
        <w:ind w:firstLine="567"/>
        <w:jc w:val="both"/>
        <w:rPr>
          <w:rFonts w:ascii="Times New Roman" w:hAnsi="Times New Roman" w:cs="Times New Roman"/>
          <w:sz w:val="24"/>
          <w:szCs w:val="24"/>
          <w:lang w:val="sk-SK"/>
        </w:rPr>
      </w:pPr>
    </w:p>
    <w:p w14:paraId="30D0BF5E" w14:textId="719C6B73" w:rsidR="0093062F" w:rsidRPr="00177484" w:rsidRDefault="0093062F" w:rsidP="00760BDD">
      <w:pPr>
        <w:pStyle w:val="Odsekzoznamu"/>
        <w:keepNext w:val="0"/>
        <w:widowControl w:val="0"/>
        <w:numPr>
          <w:ilvl w:val="0"/>
          <w:numId w:val="27"/>
        </w:numPr>
        <w:ind w:left="0" w:firstLine="567"/>
      </w:pPr>
      <w:r w:rsidRPr="00177484">
        <w:t>Ak schválený žiadateľ, ktorý v príslušnom školskom roku zabezpečoval činnosti podľa </w:t>
      </w:r>
      <w:r w:rsidR="00C1583C" w:rsidRPr="00177484">
        <w:t>§ 1 písm. a)</w:t>
      </w:r>
      <w:r w:rsidRPr="00177484">
        <w:t xml:space="preserve"> alebo </w:t>
      </w:r>
      <w:r w:rsidR="00C1583C" w:rsidRPr="00177484">
        <w:t>písm. b)</w:t>
      </w:r>
      <w:r w:rsidRPr="00177484">
        <w:t xml:space="preserve">, nezabezpečil tieto činnosti pre všetky školy, pre ktoré mu bola na ich zabezpečovanie v príslušnom školskom roku pridelená maximálna výška pomoci, najmenej počas jedného </w:t>
      </w:r>
      <w:r w:rsidR="00D32FAE" w:rsidRPr="00177484">
        <w:t xml:space="preserve">realizačného </w:t>
      </w:r>
      <w:r w:rsidRPr="00177484">
        <w:t xml:space="preserve">obdobia, celková výška pomoci, ktorá sa schválenému žiadateľovi poskytuje </w:t>
      </w:r>
      <w:r w:rsidR="00D32FAE" w:rsidRPr="00177484">
        <w:t>n</w:t>
      </w:r>
      <w:r w:rsidRPr="00177484">
        <w:t xml:space="preserve">a dodávanie alebo distribúciu </w:t>
      </w:r>
      <w:r w:rsidR="0018205A" w:rsidRPr="00177484">
        <w:t xml:space="preserve">schválených mliečnych výrobkov </w:t>
      </w:r>
      <w:r w:rsidR="009B13B3" w:rsidRPr="00177484">
        <w:t xml:space="preserve">alebo schváleného ovocia a zeleniny </w:t>
      </w:r>
      <w:r w:rsidRPr="00177484">
        <w:t xml:space="preserve">počas </w:t>
      </w:r>
      <w:r w:rsidR="00D32FAE" w:rsidRPr="00177484">
        <w:t xml:space="preserve">realizačného </w:t>
      </w:r>
      <w:r w:rsidRPr="00177484">
        <w:t xml:space="preserve">obdobia, v ktorom schválený žiadateľ ukončil vykonávanie týchto činností, sa znižuje o súčin buď druhotnej časti alebo špeciálnej časti </w:t>
      </w:r>
      <w:r w:rsidRPr="00177484">
        <w:rPr>
          <w:bCs/>
        </w:rPr>
        <w:t xml:space="preserve">na zabezpečovanie činností podľa § 1 písm. a) a b), z ktorej má schválený žiadateľ </w:t>
      </w:r>
      <w:r w:rsidR="00A47D7B" w:rsidRPr="00177484">
        <w:rPr>
          <w:bCs/>
        </w:rPr>
        <w:t xml:space="preserve">určenú </w:t>
      </w:r>
      <w:r w:rsidRPr="00177484">
        <w:rPr>
          <w:bCs/>
        </w:rPr>
        <w:t>pridelenú maximálnu výšku pomoci na zabezpečovanie činností podľa </w:t>
      </w:r>
      <w:r w:rsidR="00C1583C" w:rsidRPr="00177484">
        <w:t>§ 1 písm. a)</w:t>
      </w:r>
      <w:r w:rsidRPr="00177484">
        <w:rPr>
          <w:bCs/>
        </w:rPr>
        <w:t xml:space="preserve"> alebo </w:t>
      </w:r>
      <w:r w:rsidR="00C1583C" w:rsidRPr="00177484">
        <w:t>písm. b)</w:t>
      </w:r>
      <w:r w:rsidRPr="00177484">
        <w:t xml:space="preserve"> </w:t>
      </w:r>
      <w:r w:rsidRPr="00177484">
        <w:rPr>
          <w:bCs/>
        </w:rPr>
        <w:t xml:space="preserve">v príslušnom školskom roku </w:t>
      </w:r>
      <w:r w:rsidRPr="00177484">
        <w:t xml:space="preserve">a počtu zmluvných žiakov v školách, </w:t>
      </w:r>
      <w:r w:rsidR="00987A36" w:rsidRPr="00177484">
        <w:t xml:space="preserve">pre ktoré mu bola </w:t>
      </w:r>
      <w:r w:rsidRPr="00177484">
        <w:t xml:space="preserve">na zabezpečovanie týchto činností </w:t>
      </w:r>
      <w:r w:rsidR="00987A36" w:rsidRPr="00177484">
        <w:t xml:space="preserve">pridelená </w:t>
      </w:r>
      <w:r w:rsidRPr="00177484">
        <w:t xml:space="preserve">na ich zabezpečovanie táto maximálna výška </w:t>
      </w:r>
      <w:r w:rsidRPr="00177484">
        <w:lastRenderedPageBreak/>
        <w:t xml:space="preserve">pomoci a pre ktoré </w:t>
      </w:r>
      <w:r w:rsidR="00987A36" w:rsidRPr="00177484">
        <w:t xml:space="preserve">nezabezpečil </w:t>
      </w:r>
      <w:r w:rsidRPr="00177484">
        <w:t xml:space="preserve">tieto činnosti najmenej počas jedného </w:t>
      </w:r>
      <w:r w:rsidR="00D32FAE" w:rsidRPr="00177484">
        <w:t xml:space="preserve">realizačného </w:t>
      </w:r>
      <w:r w:rsidRPr="00177484">
        <w:t xml:space="preserve">obdobia. Ak sa celková výška pomoci, ktorá sa schválenému žiadateľovi poskytuje </w:t>
      </w:r>
      <w:r w:rsidR="00FC0DB2" w:rsidRPr="00177484">
        <w:t>n</w:t>
      </w:r>
      <w:r w:rsidRPr="00177484">
        <w:t xml:space="preserve">a dodávanie alebo distribúciu </w:t>
      </w:r>
      <w:r w:rsidR="009B13B3" w:rsidRPr="00177484">
        <w:t xml:space="preserve">schválených mliečnych výrobkov alebo </w:t>
      </w:r>
      <w:r w:rsidR="0018205A" w:rsidRPr="00177484">
        <w:t xml:space="preserve">schváleného ovocia a zeleniny </w:t>
      </w:r>
      <w:r w:rsidRPr="00177484">
        <w:t>počas obdobia podľa odseku 1 písm. a) až c), znížila podľa odseku </w:t>
      </w:r>
      <w:r w:rsidR="00A82726">
        <w:t>5</w:t>
      </w:r>
      <w:r w:rsidRPr="00177484">
        <w:t xml:space="preserve">, </w:t>
      </w:r>
      <w:r w:rsidR="00987A36" w:rsidRPr="00177484">
        <w:t xml:space="preserve">táto znížená výška sa znižuje </w:t>
      </w:r>
      <w:r w:rsidRPr="00177484">
        <w:t>podľa tohto odseku.</w:t>
      </w:r>
    </w:p>
    <w:p w14:paraId="534A57C8" w14:textId="77777777" w:rsidR="0093062F" w:rsidRPr="00177484" w:rsidRDefault="0093062F" w:rsidP="00760BDD">
      <w:pPr>
        <w:spacing w:after="0" w:line="240" w:lineRule="auto"/>
        <w:ind w:firstLine="567"/>
        <w:jc w:val="both"/>
        <w:rPr>
          <w:rFonts w:ascii="Times New Roman" w:hAnsi="Times New Roman" w:cs="Times New Roman"/>
          <w:sz w:val="24"/>
          <w:szCs w:val="24"/>
          <w:lang w:val="sk-SK"/>
        </w:rPr>
      </w:pPr>
    </w:p>
    <w:p w14:paraId="66167D4E" w14:textId="74A80D8C" w:rsidR="00285AD4" w:rsidRPr="00177484" w:rsidRDefault="004E11DF"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Ak škola alebo zmluvný žiak zaplatil za dodávanie alebo distribúciu </w:t>
      </w:r>
      <w:r w:rsidR="0018205A" w:rsidRPr="00177484">
        <w:rPr>
          <w:rFonts w:ascii="Times New Roman" w:hAnsi="Times New Roman" w:cs="Times New Roman"/>
          <w:sz w:val="24"/>
          <w:szCs w:val="24"/>
          <w:lang w:val="sk-SK"/>
        </w:rPr>
        <w:t xml:space="preserve">schválených mliečnych výrobkov </w:t>
      </w:r>
      <w:r w:rsidR="009B13B3" w:rsidRPr="00177484">
        <w:rPr>
          <w:rFonts w:ascii="Times New Roman" w:hAnsi="Times New Roman" w:cs="Times New Roman"/>
          <w:sz w:val="24"/>
          <w:szCs w:val="24"/>
          <w:lang w:val="sk-SK"/>
        </w:rPr>
        <w:t xml:space="preserve">alebo schváleného ovocia a zeleniny </w:t>
      </w:r>
      <w:r w:rsidRPr="00177484">
        <w:rPr>
          <w:rFonts w:ascii="Times New Roman" w:hAnsi="Times New Roman" w:cs="Times New Roman"/>
          <w:sz w:val="24"/>
          <w:szCs w:val="24"/>
          <w:lang w:val="sk-SK"/>
        </w:rPr>
        <w:t xml:space="preserve">schválenému žiadateľovi počas </w:t>
      </w:r>
      <w:r w:rsidR="00D32FAE" w:rsidRPr="00177484">
        <w:rPr>
          <w:rFonts w:ascii="Times New Roman" w:hAnsi="Times New Roman" w:cs="Times New Roman"/>
          <w:sz w:val="24"/>
          <w:szCs w:val="24"/>
          <w:lang w:val="sk-SK"/>
        </w:rPr>
        <w:t xml:space="preserve">realizačného </w:t>
      </w:r>
      <w:r w:rsidRPr="00177484">
        <w:rPr>
          <w:rFonts w:ascii="Times New Roman" w:hAnsi="Times New Roman" w:cs="Times New Roman"/>
          <w:sz w:val="24"/>
          <w:szCs w:val="24"/>
          <w:lang w:val="sk-SK"/>
        </w:rPr>
        <w:t xml:space="preserve">obdobia úhradu prevyšujúcu výšku najvyššej úhrady, celková výška pomoci, ktorá sa schválenému žiadateľovi poskytuje </w:t>
      </w:r>
      <w:r w:rsidR="00FC0DB2"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a dodávanie alebo distribúciu schválených mliečnych výrobkov </w:t>
      </w:r>
      <w:r w:rsidR="009B13B3" w:rsidRPr="00177484">
        <w:rPr>
          <w:rFonts w:ascii="Times New Roman" w:hAnsi="Times New Roman" w:cs="Times New Roman"/>
          <w:sz w:val="24"/>
          <w:szCs w:val="24"/>
          <w:lang w:val="sk-SK"/>
        </w:rPr>
        <w:t xml:space="preserve">alebo schváleného ovocia a zeleniny </w:t>
      </w:r>
      <w:r w:rsidRPr="00177484">
        <w:rPr>
          <w:rFonts w:ascii="Times New Roman" w:hAnsi="Times New Roman" w:cs="Times New Roman"/>
          <w:sz w:val="24"/>
          <w:szCs w:val="24"/>
          <w:lang w:val="sk-SK"/>
        </w:rPr>
        <w:t xml:space="preserve">počas </w:t>
      </w:r>
      <w:r w:rsidR="00D32FAE" w:rsidRPr="00177484">
        <w:rPr>
          <w:rFonts w:ascii="Times New Roman" w:hAnsi="Times New Roman" w:cs="Times New Roman"/>
          <w:sz w:val="24"/>
          <w:szCs w:val="24"/>
          <w:lang w:val="sk-SK"/>
        </w:rPr>
        <w:t xml:space="preserve">realizačného </w:t>
      </w:r>
      <w:r w:rsidRPr="00177484">
        <w:rPr>
          <w:rFonts w:ascii="Times New Roman" w:hAnsi="Times New Roman" w:cs="Times New Roman"/>
          <w:sz w:val="24"/>
          <w:szCs w:val="24"/>
          <w:lang w:val="sk-SK"/>
        </w:rPr>
        <w:t xml:space="preserve">obdobia, sa znižuje o rozdiel medzi úhradou zaplatenou školou alebo úhradou zaplatenou zmluvným žiakom a najvyššou úhradou. Ak sa celková výška pomoci, ktorá sa schválenému žiadateľovi poskytuje </w:t>
      </w:r>
      <w:r w:rsidR="00FC0DB2"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a dodávanie alebo distribúciu </w:t>
      </w:r>
      <w:r w:rsidR="0018205A" w:rsidRPr="00177484">
        <w:rPr>
          <w:rFonts w:ascii="Times New Roman" w:hAnsi="Times New Roman" w:cs="Times New Roman"/>
          <w:sz w:val="24"/>
          <w:szCs w:val="24"/>
          <w:lang w:val="sk-SK"/>
        </w:rPr>
        <w:t xml:space="preserve">schválených mliečnych výrobkov </w:t>
      </w:r>
      <w:r w:rsidR="009B13B3" w:rsidRPr="00177484">
        <w:rPr>
          <w:rFonts w:ascii="Times New Roman" w:hAnsi="Times New Roman" w:cs="Times New Roman"/>
          <w:sz w:val="24"/>
          <w:szCs w:val="24"/>
          <w:lang w:val="sk-SK"/>
        </w:rPr>
        <w:t xml:space="preserve">alebo schváleného ovocia a zeleniny </w:t>
      </w:r>
      <w:r w:rsidRPr="00177484">
        <w:rPr>
          <w:rFonts w:ascii="Times New Roman" w:hAnsi="Times New Roman" w:cs="Times New Roman"/>
          <w:sz w:val="24"/>
          <w:szCs w:val="24"/>
          <w:lang w:val="sk-SK"/>
        </w:rPr>
        <w:t xml:space="preserve">počas </w:t>
      </w:r>
      <w:r w:rsidR="00D32FAE" w:rsidRPr="00177484">
        <w:rPr>
          <w:rFonts w:ascii="Times New Roman" w:hAnsi="Times New Roman" w:cs="Times New Roman"/>
          <w:sz w:val="24"/>
          <w:szCs w:val="24"/>
          <w:lang w:val="sk-SK"/>
        </w:rPr>
        <w:t xml:space="preserve">realizačného </w:t>
      </w:r>
      <w:r w:rsidRPr="00177484">
        <w:rPr>
          <w:rFonts w:ascii="Times New Roman" w:hAnsi="Times New Roman" w:cs="Times New Roman"/>
          <w:sz w:val="24"/>
          <w:szCs w:val="24"/>
          <w:lang w:val="sk-SK"/>
        </w:rPr>
        <w:t>obdobia, znížila podľa odseku </w:t>
      </w:r>
      <w:r w:rsidR="00A82726">
        <w:rPr>
          <w:rFonts w:ascii="Times New Roman" w:hAnsi="Times New Roman" w:cs="Times New Roman"/>
          <w:sz w:val="24"/>
          <w:szCs w:val="24"/>
          <w:lang w:val="sk-SK"/>
        </w:rPr>
        <w:t>5</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alebo </w:t>
      </w:r>
      <w:r w:rsidR="0068408C">
        <w:rPr>
          <w:rFonts w:ascii="Times New Roman" w:hAnsi="Times New Roman" w:cs="Times New Roman"/>
          <w:sz w:val="24"/>
          <w:szCs w:val="24"/>
          <w:lang w:val="sk-SK"/>
        </w:rPr>
        <w:t>odseku </w:t>
      </w:r>
      <w:r w:rsidR="00A82726">
        <w:rPr>
          <w:rFonts w:ascii="Times New Roman" w:hAnsi="Times New Roman" w:cs="Times New Roman"/>
          <w:sz w:val="24"/>
          <w:szCs w:val="24"/>
          <w:lang w:val="sk-SK"/>
        </w:rPr>
        <w:t>6</w:t>
      </w:r>
      <w:r w:rsidRPr="00177484">
        <w:rPr>
          <w:rFonts w:ascii="Times New Roman" w:hAnsi="Times New Roman" w:cs="Times New Roman"/>
          <w:sz w:val="24"/>
          <w:szCs w:val="24"/>
          <w:lang w:val="sk-SK"/>
        </w:rPr>
        <w:t xml:space="preserve">, </w:t>
      </w:r>
      <w:r w:rsidR="006207AA" w:rsidRPr="00177484">
        <w:rPr>
          <w:rFonts w:ascii="Times New Roman" w:hAnsi="Times New Roman" w:cs="Times New Roman"/>
          <w:sz w:val="24"/>
          <w:szCs w:val="24"/>
          <w:lang w:val="sk-SK"/>
        </w:rPr>
        <w:t xml:space="preserve">táto znížená výška sa znižuje </w:t>
      </w:r>
      <w:r w:rsidRPr="00177484">
        <w:rPr>
          <w:rFonts w:ascii="Times New Roman" w:hAnsi="Times New Roman" w:cs="Times New Roman"/>
          <w:sz w:val="24"/>
          <w:szCs w:val="24"/>
          <w:lang w:val="sk-SK"/>
        </w:rPr>
        <w:t>podľa tohto odseku .</w:t>
      </w:r>
    </w:p>
    <w:p w14:paraId="07D1F786"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1D118F85" w14:textId="5CE44AC4" w:rsidR="00285AD4" w:rsidRDefault="007A6F11"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Schválený žiadateľ je povinný vrátiť </w:t>
      </w:r>
      <w:r w:rsidR="00B1534F" w:rsidRPr="00177484">
        <w:rPr>
          <w:rFonts w:ascii="Times New Roman" w:hAnsi="Times New Roman" w:cs="Times New Roman"/>
          <w:sz w:val="24"/>
          <w:szCs w:val="24"/>
          <w:lang w:val="sk-SK"/>
        </w:rPr>
        <w:t xml:space="preserve">rozdiel </w:t>
      </w:r>
      <w:r w:rsidRPr="00177484">
        <w:rPr>
          <w:rFonts w:ascii="Times New Roman" w:hAnsi="Times New Roman" w:cs="Times New Roman"/>
          <w:sz w:val="24"/>
          <w:szCs w:val="24"/>
          <w:lang w:val="sk-SK"/>
        </w:rPr>
        <w:t xml:space="preserve">určený </w:t>
      </w:r>
      <w:r w:rsidR="004E11DF" w:rsidRPr="00177484">
        <w:rPr>
          <w:rFonts w:ascii="Times New Roman" w:hAnsi="Times New Roman" w:cs="Times New Roman"/>
          <w:sz w:val="24"/>
          <w:szCs w:val="24"/>
          <w:lang w:val="sk-SK"/>
        </w:rPr>
        <w:t>podľa odseku </w:t>
      </w:r>
      <w:r w:rsidR="00A82726">
        <w:rPr>
          <w:rFonts w:ascii="Times New Roman" w:hAnsi="Times New Roman" w:cs="Times New Roman"/>
          <w:sz w:val="24"/>
          <w:szCs w:val="24"/>
          <w:lang w:val="sk-SK"/>
        </w:rPr>
        <w:t>7</w:t>
      </w:r>
      <w:r w:rsidR="00A82726" w:rsidRPr="00177484">
        <w:rPr>
          <w:rFonts w:ascii="Times New Roman" w:hAnsi="Times New Roman" w:cs="Times New Roman"/>
          <w:sz w:val="24"/>
          <w:szCs w:val="24"/>
          <w:lang w:val="sk-SK"/>
        </w:rPr>
        <w:t xml:space="preserve"> </w:t>
      </w:r>
      <w:r w:rsidR="004E11DF" w:rsidRPr="00177484">
        <w:rPr>
          <w:rFonts w:ascii="Times New Roman" w:hAnsi="Times New Roman" w:cs="Times New Roman"/>
          <w:sz w:val="24"/>
          <w:szCs w:val="24"/>
          <w:lang w:val="sk-SK"/>
        </w:rPr>
        <w:t xml:space="preserve">škole alebo zmluvnému žiakovi do 30 dní odo dňa právoplatnosti rozhodnutia platobnej agentúry o poskytnutí pomoci, ktorým platobná agentúra schválenému žiadateľovi </w:t>
      </w:r>
      <w:r w:rsidRPr="00177484">
        <w:rPr>
          <w:rFonts w:ascii="Times New Roman" w:hAnsi="Times New Roman" w:cs="Times New Roman"/>
          <w:sz w:val="24"/>
          <w:szCs w:val="24"/>
          <w:lang w:val="sk-SK"/>
        </w:rPr>
        <w:t xml:space="preserve">znížila </w:t>
      </w:r>
      <w:r w:rsidR="004E11DF" w:rsidRPr="00177484">
        <w:rPr>
          <w:rFonts w:ascii="Times New Roman" w:hAnsi="Times New Roman" w:cs="Times New Roman"/>
          <w:sz w:val="24"/>
          <w:szCs w:val="24"/>
          <w:lang w:val="sk-SK"/>
        </w:rPr>
        <w:t xml:space="preserve">pomoc podľa odseku </w:t>
      </w:r>
      <w:r w:rsidR="00A82726">
        <w:rPr>
          <w:rFonts w:ascii="Times New Roman" w:hAnsi="Times New Roman" w:cs="Times New Roman"/>
          <w:sz w:val="24"/>
          <w:szCs w:val="24"/>
          <w:lang w:val="sk-SK"/>
        </w:rPr>
        <w:t>7</w:t>
      </w:r>
      <w:r w:rsidR="004E11DF" w:rsidRPr="00177484">
        <w:rPr>
          <w:rFonts w:ascii="Times New Roman" w:hAnsi="Times New Roman" w:cs="Times New Roman"/>
          <w:sz w:val="24"/>
          <w:szCs w:val="24"/>
          <w:lang w:val="sk-SK"/>
        </w:rPr>
        <w:t>.</w:t>
      </w:r>
    </w:p>
    <w:p w14:paraId="45BBB1DD" w14:textId="77777777" w:rsidR="00603782" w:rsidRDefault="00603782" w:rsidP="00760BDD">
      <w:pPr>
        <w:pStyle w:val="Odsekzoznamu"/>
        <w:ind w:firstLine="567"/>
      </w:pPr>
    </w:p>
    <w:p w14:paraId="4CA34F3D" w14:textId="77777777" w:rsidR="00603782" w:rsidRPr="00177484" w:rsidRDefault="00603782" w:rsidP="00760BDD">
      <w:pPr>
        <w:numPr>
          <w:ilvl w:val="0"/>
          <w:numId w:val="27"/>
        </w:numPr>
        <w:spacing w:after="0" w:line="240" w:lineRule="auto"/>
        <w:ind w:left="0" w:firstLine="567"/>
        <w:jc w:val="both"/>
        <w:rPr>
          <w:rFonts w:ascii="Times New Roman" w:hAnsi="Times New Roman" w:cs="Times New Roman"/>
          <w:sz w:val="24"/>
          <w:szCs w:val="24"/>
          <w:lang w:val="sk-SK"/>
        </w:rPr>
      </w:pPr>
      <w:r w:rsidRPr="00603782">
        <w:rPr>
          <w:rFonts w:ascii="Times New Roman" w:hAnsi="Times New Roman" w:cs="Times New Roman"/>
          <w:sz w:val="24"/>
          <w:szCs w:val="24"/>
          <w:lang w:val="sk-SK"/>
        </w:rPr>
        <w:t>Poskytovanie pomoci na dodávanie oprávnených mliečnych výrobkov alebo oprávneného ovocia a zeleniny pre žiakov nezahŕňa poskytovanie pomoci na ich distribúciu pre žiakov.</w:t>
      </w:r>
      <w:r>
        <w:rPr>
          <w:rFonts w:ascii="Times New Roman" w:hAnsi="Times New Roman" w:cs="Times New Roman"/>
          <w:sz w:val="24"/>
          <w:szCs w:val="24"/>
          <w:lang w:val="sk-SK"/>
        </w:rPr>
        <w:t xml:space="preserve"> </w:t>
      </w:r>
      <w:r w:rsidRPr="00603782">
        <w:rPr>
          <w:rFonts w:ascii="Times New Roman" w:hAnsi="Times New Roman" w:cs="Times New Roman"/>
          <w:sz w:val="24"/>
          <w:szCs w:val="24"/>
          <w:lang w:val="sk-SK"/>
        </w:rPr>
        <w:t>Celková výška pomoci na zabezpečovanie činností podľa § 1 písm. a) alebo písm. b), ktorá sa poskytuje schválenému žiadateľovi, sa zaokrúhľuje na eurocenty nadol.</w:t>
      </w:r>
    </w:p>
    <w:p w14:paraId="3023BCD7"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66104A3D" w14:textId="762E5376" w:rsidR="00285AD4" w:rsidRPr="00177484" w:rsidRDefault="00F27EE6"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FD59E2">
        <w:rPr>
          <w:rFonts w:ascii="Times New Roman" w:hAnsi="Times New Roman" w:cs="Times New Roman"/>
          <w:sz w:val="24"/>
          <w:szCs w:val="24"/>
          <w:lang w:val="sk-SK"/>
        </w:rPr>
        <w:t>n</w:t>
      </w:r>
      <w:r w:rsidR="00FD59E2" w:rsidRPr="00177484">
        <w:rPr>
          <w:rFonts w:ascii="Times New Roman" w:hAnsi="Times New Roman" w:cs="Times New Roman"/>
          <w:sz w:val="24"/>
          <w:szCs w:val="24"/>
          <w:lang w:val="sk-SK"/>
        </w:rPr>
        <w:t>a </w:t>
      </w:r>
      <w:r w:rsidRPr="00177484">
        <w:rPr>
          <w:rFonts w:ascii="Times New Roman" w:hAnsi="Times New Roman" w:cs="Times New Roman"/>
          <w:sz w:val="24"/>
          <w:szCs w:val="24"/>
          <w:lang w:val="sk-SK"/>
        </w:rPr>
        <w:t>zabezpečovanie činností podľa § 1 písm. c) v príslušnom školskom roku možno platobnej agentúre podať len v lehote ustanovenej osobitným predpisom</w:t>
      </w:r>
      <w:r w:rsidR="00FE3408" w:rsidRPr="00177484">
        <w:rPr>
          <w:rFonts w:ascii="Times New Roman" w:hAnsi="Times New Roman" w:cs="Times New Roman"/>
          <w:sz w:val="24"/>
          <w:szCs w:val="24"/>
          <w:lang w:val="sk-SK"/>
        </w:rPr>
        <w:t>;</w:t>
      </w:r>
      <w:r w:rsidR="006452BD"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6</w:t>
      </w:r>
      <w:r w:rsidRPr="00177484">
        <w:rPr>
          <w:rFonts w:ascii="Times New Roman" w:hAnsi="Times New Roman" w:cs="Times New Roman"/>
          <w:sz w:val="24"/>
          <w:szCs w:val="24"/>
          <w:lang w:val="sk-SK"/>
        </w:rPr>
        <w:t>)</w:t>
      </w:r>
      <w:r w:rsidR="00FE3408" w:rsidRPr="00177484">
        <w:rPr>
          <w:rFonts w:ascii="Times New Roman" w:hAnsi="Times New Roman" w:cs="Times New Roman"/>
          <w:sz w:val="24"/>
          <w:szCs w:val="24"/>
          <w:lang w:val="sk-SK"/>
        </w:rPr>
        <w:t xml:space="preserve"> žiadosti podanej po tejto lehote nemožno vyhovieť.</w:t>
      </w:r>
    </w:p>
    <w:p w14:paraId="19FCE09A"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00F3BC01" w14:textId="11AB33B1" w:rsidR="00285AD4" w:rsidRPr="00760BDD" w:rsidRDefault="00285AD4"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3433F6" w:rsidRPr="00177484">
        <w:rPr>
          <w:rFonts w:ascii="Times New Roman" w:hAnsi="Times New Roman" w:cs="Times New Roman"/>
          <w:sz w:val="24"/>
          <w:szCs w:val="24"/>
          <w:lang w:val="sk-SK"/>
        </w:rPr>
        <w:t>podľa odseku </w:t>
      </w:r>
      <w:r w:rsidR="00A82726">
        <w:rPr>
          <w:rFonts w:ascii="Times New Roman" w:hAnsi="Times New Roman" w:cs="Times New Roman"/>
          <w:sz w:val="24"/>
          <w:szCs w:val="24"/>
          <w:lang w:val="sk-SK"/>
        </w:rPr>
        <w:t>10</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obsahuje </w:t>
      </w:r>
    </w:p>
    <w:p w14:paraId="21801D39" w14:textId="2DC90469" w:rsidR="00285AD4" w:rsidRPr="00177484" w:rsidRDefault="00FE3408"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údaje </w:t>
      </w:r>
      <w:r w:rsidR="00285AD4" w:rsidRPr="00177484">
        <w:rPr>
          <w:rFonts w:ascii="Times New Roman" w:hAnsi="Times New Roman" w:cs="Times New Roman"/>
          <w:sz w:val="24"/>
          <w:szCs w:val="24"/>
          <w:lang w:val="sk-SK"/>
        </w:rPr>
        <w:t>podľa</w:t>
      </w:r>
      <w:r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4</w:t>
      </w:r>
      <w:r w:rsidR="00285AD4" w:rsidRPr="00177484">
        <w:rPr>
          <w:rFonts w:ascii="Times New Roman" w:hAnsi="Times New Roman" w:cs="Times New Roman"/>
          <w:sz w:val="24"/>
          <w:szCs w:val="24"/>
          <w:lang w:val="sk-SK"/>
        </w:rPr>
        <w:t xml:space="preserve"> ods.</w:t>
      </w:r>
      <w:r w:rsidRPr="00177484">
        <w:rPr>
          <w:rFonts w:ascii="Times New Roman" w:hAnsi="Times New Roman" w:cs="Times New Roman"/>
          <w:sz w:val="24"/>
          <w:szCs w:val="24"/>
          <w:lang w:val="sk-SK"/>
        </w:rPr>
        <w:t> </w:t>
      </w:r>
      <w:r w:rsidR="00DC0056" w:rsidRPr="00177484">
        <w:rPr>
          <w:rFonts w:ascii="Times New Roman" w:hAnsi="Times New Roman" w:cs="Times New Roman"/>
          <w:sz w:val="24"/>
          <w:szCs w:val="24"/>
          <w:lang w:val="sk-SK"/>
        </w:rPr>
        <w:t>1</w:t>
      </w:r>
      <w:r w:rsidR="00DC0056">
        <w:rPr>
          <w:rFonts w:ascii="Times New Roman" w:hAnsi="Times New Roman" w:cs="Times New Roman"/>
          <w:sz w:val="24"/>
          <w:szCs w:val="24"/>
          <w:lang w:val="sk-SK"/>
        </w:rPr>
        <w:t>1</w:t>
      </w:r>
      <w:r w:rsidR="00DC0056"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písm.</w:t>
      </w:r>
      <w:r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xml:space="preserve"> </w:t>
      </w:r>
    </w:p>
    <w:p w14:paraId="4AEDE9A7" w14:textId="13BB0A96" w:rsidR="00285AD4" w:rsidRPr="00177484" w:rsidRDefault="00285AD4"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správu </w:t>
      </w:r>
      <w:r w:rsidR="00727D1D"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vykonaní činností uvedených </w:t>
      </w:r>
      <w:r w:rsidR="00727D1D" w:rsidRPr="00177484">
        <w:rPr>
          <w:rFonts w:ascii="Times New Roman" w:hAnsi="Times New Roman" w:cs="Times New Roman"/>
          <w:sz w:val="24"/>
          <w:szCs w:val="24"/>
          <w:lang w:val="sk-SK"/>
        </w:rPr>
        <w:t>v </w:t>
      </w:r>
      <w:r w:rsidRPr="00177484">
        <w:rPr>
          <w:rFonts w:ascii="Times New Roman" w:hAnsi="Times New Roman" w:cs="Times New Roman"/>
          <w:sz w:val="24"/>
          <w:szCs w:val="24"/>
          <w:lang w:val="sk-SK"/>
        </w:rPr>
        <w:t>projekt</w:t>
      </w:r>
      <w:r w:rsidR="005B4841" w:rsidRPr="00177484">
        <w:rPr>
          <w:rFonts w:ascii="Times New Roman" w:hAnsi="Times New Roman" w:cs="Times New Roman"/>
          <w:sz w:val="24"/>
          <w:szCs w:val="24"/>
          <w:lang w:val="sk-SK"/>
        </w:rPr>
        <w:t xml:space="preserve">e </w:t>
      </w:r>
      <w:r w:rsidR="00727D1D" w:rsidRPr="00177484">
        <w:rPr>
          <w:rFonts w:ascii="Times New Roman" w:hAnsi="Times New Roman" w:cs="Times New Roman"/>
          <w:sz w:val="24"/>
          <w:szCs w:val="24"/>
          <w:lang w:val="sk-SK"/>
        </w:rPr>
        <w:t>podľa </w:t>
      </w:r>
      <w:r w:rsidR="005B4841" w:rsidRPr="00177484">
        <w:rPr>
          <w:rFonts w:ascii="Times New Roman" w:hAnsi="Times New Roman" w:cs="Times New Roman"/>
          <w:sz w:val="24"/>
          <w:szCs w:val="24"/>
          <w:lang w:val="sk-SK"/>
        </w:rPr>
        <w:t>§</w:t>
      </w:r>
      <w:r w:rsidR="00727D1D"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5</w:t>
      </w:r>
      <w:r w:rsidR="005B4841" w:rsidRPr="00177484">
        <w:rPr>
          <w:rFonts w:ascii="Times New Roman" w:hAnsi="Times New Roman" w:cs="Times New Roman"/>
          <w:sz w:val="24"/>
          <w:szCs w:val="24"/>
          <w:lang w:val="sk-SK"/>
        </w:rPr>
        <w:t xml:space="preserve"> ods.</w:t>
      </w:r>
      <w:r w:rsidR="00727D1D" w:rsidRPr="00177484">
        <w:rPr>
          <w:rFonts w:ascii="Times New Roman" w:hAnsi="Times New Roman" w:cs="Times New Roman"/>
          <w:sz w:val="24"/>
          <w:szCs w:val="24"/>
          <w:lang w:val="sk-SK"/>
        </w:rPr>
        <w:t> </w:t>
      </w:r>
      <w:r w:rsidR="0070546F">
        <w:rPr>
          <w:rFonts w:ascii="Times New Roman" w:hAnsi="Times New Roman" w:cs="Times New Roman"/>
          <w:sz w:val="24"/>
          <w:szCs w:val="24"/>
          <w:lang w:val="sk-SK"/>
        </w:rPr>
        <w:t>2</w:t>
      </w:r>
      <w:r w:rsidR="0070546F" w:rsidRPr="00177484">
        <w:rPr>
          <w:rFonts w:ascii="Times New Roman" w:hAnsi="Times New Roman" w:cs="Times New Roman"/>
          <w:sz w:val="24"/>
          <w:szCs w:val="24"/>
          <w:lang w:val="sk-SK"/>
        </w:rPr>
        <w:t xml:space="preserve"> </w:t>
      </w:r>
      <w:r w:rsidR="005B4841" w:rsidRPr="00177484">
        <w:rPr>
          <w:rFonts w:ascii="Times New Roman" w:hAnsi="Times New Roman" w:cs="Times New Roman"/>
          <w:sz w:val="24"/>
          <w:szCs w:val="24"/>
          <w:lang w:val="sk-SK"/>
        </w:rPr>
        <w:t>písm</w:t>
      </w:r>
      <w:r w:rsidR="00727D1D" w:rsidRPr="00177484">
        <w:rPr>
          <w:rFonts w:ascii="Times New Roman" w:hAnsi="Times New Roman" w:cs="Times New Roman"/>
          <w:sz w:val="24"/>
          <w:szCs w:val="24"/>
          <w:lang w:val="sk-SK"/>
        </w:rPr>
        <w:t>. </w:t>
      </w:r>
      <w:r w:rsidR="005B4841" w:rsidRPr="00177484">
        <w:rPr>
          <w:rFonts w:ascii="Times New Roman" w:hAnsi="Times New Roman" w:cs="Times New Roman"/>
          <w:sz w:val="24"/>
          <w:szCs w:val="24"/>
          <w:lang w:val="sk-SK"/>
        </w:rPr>
        <w:t xml:space="preserve">h) </w:t>
      </w:r>
      <w:r w:rsidR="00727D1D" w:rsidRPr="00177484">
        <w:rPr>
          <w:rFonts w:ascii="Times New Roman" w:hAnsi="Times New Roman" w:cs="Times New Roman"/>
          <w:sz w:val="24"/>
          <w:szCs w:val="24"/>
          <w:lang w:val="sk-SK"/>
        </w:rPr>
        <w:t>v </w:t>
      </w:r>
      <w:r w:rsidRPr="00177484">
        <w:rPr>
          <w:rFonts w:ascii="Times New Roman" w:hAnsi="Times New Roman" w:cs="Times New Roman"/>
          <w:sz w:val="24"/>
          <w:szCs w:val="24"/>
          <w:lang w:val="sk-SK"/>
        </w:rPr>
        <w:t>príslušn</w:t>
      </w:r>
      <w:r w:rsidR="00727D1D" w:rsidRPr="00177484">
        <w:rPr>
          <w:rFonts w:ascii="Times New Roman" w:hAnsi="Times New Roman" w:cs="Times New Roman"/>
          <w:sz w:val="24"/>
          <w:szCs w:val="24"/>
          <w:lang w:val="sk-SK"/>
        </w:rPr>
        <w:t>om</w:t>
      </w:r>
      <w:r w:rsidRPr="00177484">
        <w:rPr>
          <w:rFonts w:ascii="Times New Roman" w:hAnsi="Times New Roman" w:cs="Times New Roman"/>
          <w:sz w:val="24"/>
          <w:szCs w:val="24"/>
          <w:lang w:val="sk-SK"/>
        </w:rPr>
        <w:t xml:space="preserve"> školsk</w:t>
      </w:r>
      <w:r w:rsidR="00727D1D" w:rsidRPr="00177484">
        <w:rPr>
          <w:rFonts w:ascii="Times New Roman" w:hAnsi="Times New Roman" w:cs="Times New Roman"/>
          <w:sz w:val="24"/>
          <w:szCs w:val="24"/>
          <w:lang w:val="sk-SK"/>
        </w:rPr>
        <w:t>om</w:t>
      </w:r>
      <w:r w:rsidRPr="00177484">
        <w:rPr>
          <w:rFonts w:ascii="Times New Roman" w:hAnsi="Times New Roman" w:cs="Times New Roman"/>
          <w:sz w:val="24"/>
          <w:szCs w:val="24"/>
          <w:lang w:val="sk-SK"/>
        </w:rPr>
        <w:t xml:space="preserve"> rok</w:t>
      </w:r>
      <w:r w:rsidR="00727D1D" w:rsidRPr="00177484">
        <w:rPr>
          <w:rFonts w:ascii="Times New Roman" w:hAnsi="Times New Roman" w:cs="Times New Roman"/>
          <w:sz w:val="24"/>
          <w:szCs w:val="24"/>
          <w:lang w:val="sk-SK"/>
        </w:rPr>
        <w:t>u</w:t>
      </w:r>
      <w:r w:rsidRPr="00177484">
        <w:rPr>
          <w:rFonts w:ascii="Times New Roman" w:hAnsi="Times New Roman" w:cs="Times New Roman"/>
          <w:sz w:val="24"/>
          <w:szCs w:val="24"/>
          <w:lang w:val="sk-SK"/>
        </w:rPr>
        <w:t>,</w:t>
      </w:r>
      <w:r w:rsidR="00727D1D" w:rsidRPr="00177484">
        <w:rPr>
          <w:rFonts w:ascii="Times New Roman" w:hAnsi="Times New Roman" w:cs="Times New Roman"/>
          <w:sz w:val="24"/>
          <w:szCs w:val="24"/>
          <w:lang w:val="sk-SK"/>
        </w:rPr>
        <w:t xml:space="preserve"> </w:t>
      </w:r>
    </w:p>
    <w:p w14:paraId="242977C2" w14:textId="77777777" w:rsidR="00285AD4" w:rsidRPr="00177484" w:rsidRDefault="00285AD4"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vyhlásenie školy o</w:t>
      </w:r>
      <w:r w:rsidR="006452BD" w:rsidRPr="00177484">
        <w:rPr>
          <w:rFonts w:ascii="Times New Roman" w:hAnsi="Times New Roman" w:cs="Times New Roman"/>
          <w:sz w:val="24"/>
          <w:szCs w:val="24"/>
          <w:lang w:val="sk-SK"/>
        </w:rPr>
        <w:t> </w:t>
      </w:r>
    </w:p>
    <w:p w14:paraId="65E42597" w14:textId="0991D930" w:rsidR="00285AD4" w:rsidRPr="00177484" w:rsidRDefault="00285AD4" w:rsidP="00760BDD">
      <w:pPr>
        <w:numPr>
          <w:ilvl w:val="0"/>
          <w:numId w:val="32"/>
        </w:numPr>
        <w:spacing w:after="0" w:line="240" w:lineRule="auto"/>
        <w:ind w:left="567" w:hanging="283"/>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činnostiach </w:t>
      </w:r>
      <w:r w:rsidR="00784496" w:rsidRPr="00177484">
        <w:rPr>
          <w:rFonts w:ascii="Times New Roman" w:hAnsi="Times New Roman" w:cs="Times New Roman"/>
          <w:sz w:val="24"/>
          <w:szCs w:val="24"/>
          <w:lang w:val="sk-SK"/>
        </w:rPr>
        <w:t>podľa</w:t>
      </w:r>
      <w:r w:rsidR="002E483A" w:rsidRPr="00177484">
        <w:rPr>
          <w:rFonts w:ascii="Times New Roman" w:hAnsi="Times New Roman" w:cs="Times New Roman"/>
          <w:sz w:val="24"/>
          <w:szCs w:val="24"/>
          <w:lang w:val="sk-SK"/>
        </w:rPr>
        <w:t> odseku </w:t>
      </w:r>
      <w:r w:rsidR="00A82726">
        <w:rPr>
          <w:rFonts w:ascii="Times New Roman" w:hAnsi="Times New Roman" w:cs="Times New Roman"/>
          <w:sz w:val="24"/>
          <w:szCs w:val="24"/>
          <w:lang w:val="sk-SK"/>
        </w:rPr>
        <w:t>10</w:t>
      </w:r>
      <w:r w:rsidRPr="00177484">
        <w:rPr>
          <w:rFonts w:ascii="Times New Roman" w:hAnsi="Times New Roman" w:cs="Times New Roman"/>
          <w:sz w:val="24"/>
          <w:szCs w:val="24"/>
          <w:lang w:val="sk-SK"/>
        </w:rPr>
        <w:t xml:space="preserve">, ktoré </w:t>
      </w:r>
      <w:r w:rsidR="003433F6" w:rsidRPr="00177484">
        <w:rPr>
          <w:rFonts w:ascii="Times New Roman" w:hAnsi="Times New Roman" w:cs="Times New Roman"/>
          <w:sz w:val="24"/>
          <w:szCs w:val="24"/>
          <w:lang w:val="sk-SK"/>
        </w:rPr>
        <w:t xml:space="preserve">schválený </w:t>
      </w:r>
      <w:r w:rsidR="00784496" w:rsidRPr="00177484">
        <w:rPr>
          <w:rFonts w:ascii="Times New Roman" w:hAnsi="Times New Roman" w:cs="Times New Roman"/>
          <w:sz w:val="24"/>
          <w:szCs w:val="24"/>
          <w:lang w:val="sk-SK"/>
        </w:rPr>
        <w:t xml:space="preserve">žiadateľ </w:t>
      </w:r>
      <w:r w:rsidRPr="00177484">
        <w:rPr>
          <w:rFonts w:ascii="Times New Roman" w:hAnsi="Times New Roman" w:cs="Times New Roman"/>
          <w:sz w:val="24"/>
          <w:szCs w:val="24"/>
          <w:lang w:val="sk-SK"/>
        </w:rPr>
        <w:t>pre</w:t>
      </w:r>
      <w:r w:rsidR="00784496"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zmluvných žiakov zabezpečil počas príslušného školského roka</w:t>
      </w:r>
      <w:r w:rsidR="00DF1380" w:rsidRPr="00177484">
        <w:rPr>
          <w:rFonts w:ascii="Times New Roman" w:hAnsi="Times New Roman" w:cs="Times New Roman"/>
          <w:sz w:val="24"/>
          <w:szCs w:val="24"/>
          <w:lang w:val="sk-SK"/>
        </w:rPr>
        <w:t xml:space="preserve"> a</w:t>
      </w:r>
      <w:r w:rsidR="00784496" w:rsidRPr="00177484">
        <w:rPr>
          <w:rFonts w:ascii="Times New Roman" w:hAnsi="Times New Roman" w:cs="Times New Roman"/>
          <w:sz w:val="24"/>
          <w:szCs w:val="24"/>
          <w:lang w:val="sk-SK"/>
        </w:rPr>
        <w:t xml:space="preserve"> </w:t>
      </w:r>
    </w:p>
    <w:p w14:paraId="7C830312" w14:textId="77777777" w:rsidR="00285AD4" w:rsidRPr="00177484" w:rsidRDefault="00285AD4" w:rsidP="00760BDD">
      <w:pPr>
        <w:numPr>
          <w:ilvl w:val="0"/>
          <w:numId w:val="32"/>
        </w:numPr>
        <w:spacing w:after="0" w:line="240" w:lineRule="auto"/>
        <w:ind w:left="567" w:hanging="283"/>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počte zmluvných žiakov v príslušnom školskom roku,</w:t>
      </w:r>
      <w:r w:rsidR="001F6E88" w:rsidRPr="00177484">
        <w:rPr>
          <w:rFonts w:ascii="Times New Roman" w:hAnsi="Times New Roman" w:cs="Times New Roman"/>
          <w:sz w:val="24"/>
          <w:szCs w:val="24"/>
          <w:lang w:val="sk-SK"/>
        </w:rPr>
        <w:t xml:space="preserve"> </w:t>
      </w:r>
    </w:p>
    <w:p w14:paraId="4919B4FC" w14:textId="3B45BEDC" w:rsidR="000B3E54" w:rsidRPr="00177484" w:rsidRDefault="00285AD4"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kópie dokladov </w:t>
      </w:r>
      <w:r w:rsidR="001F6E88" w:rsidRPr="00177484">
        <w:rPr>
          <w:rFonts w:ascii="Times New Roman" w:hAnsi="Times New Roman" w:cs="Times New Roman"/>
          <w:sz w:val="24"/>
          <w:szCs w:val="24"/>
          <w:lang w:val="sk-SK"/>
        </w:rPr>
        <w:t>o </w:t>
      </w:r>
      <w:r w:rsidR="00F407F3" w:rsidRPr="00177484">
        <w:rPr>
          <w:rFonts w:ascii="Times New Roman" w:hAnsi="Times New Roman" w:cs="Times New Roman"/>
          <w:sz w:val="24"/>
          <w:szCs w:val="24"/>
          <w:lang w:val="sk-SK"/>
        </w:rPr>
        <w:t>preukazovaných</w:t>
      </w:r>
      <w:r w:rsidR="00381BFB" w:rsidRPr="00177484">
        <w:rPr>
          <w:rFonts w:ascii="Times New Roman" w:hAnsi="Times New Roman" w:cs="Times New Roman"/>
          <w:sz w:val="24"/>
          <w:szCs w:val="24"/>
          <w:lang w:val="sk-SK"/>
        </w:rPr>
        <w:t xml:space="preserve"> účtovných prípadoch, ktoré vznikli </w:t>
      </w:r>
      <w:r w:rsidR="00756EE5" w:rsidRPr="00177484">
        <w:rPr>
          <w:rFonts w:ascii="Times New Roman" w:hAnsi="Times New Roman" w:cs="Times New Roman"/>
          <w:sz w:val="24"/>
          <w:szCs w:val="24"/>
          <w:lang w:val="sk-SK"/>
        </w:rPr>
        <w:t xml:space="preserve">v rámci zabezpečovania </w:t>
      </w:r>
      <w:r w:rsidR="00784496" w:rsidRPr="00177484">
        <w:rPr>
          <w:rFonts w:ascii="Times New Roman" w:hAnsi="Times New Roman" w:cs="Times New Roman"/>
          <w:sz w:val="24"/>
          <w:szCs w:val="24"/>
          <w:lang w:val="sk-SK"/>
        </w:rPr>
        <w:t xml:space="preserve">činností </w:t>
      </w:r>
      <w:r w:rsidR="002E483A" w:rsidRPr="00177484">
        <w:rPr>
          <w:rFonts w:ascii="Times New Roman" w:hAnsi="Times New Roman" w:cs="Times New Roman"/>
          <w:sz w:val="24"/>
          <w:szCs w:val="24"/>
          <w:lang w:val="sk-SK"/>
        </w:rPr>
        <w:t>podľa odseku </w:t>
      </w:r>
      <w:r w:rsidR="00A82726">
        <w:rPr>
          <w:rFonts w:ascii="Times New Roman" w:hAnsi="Times New Roman" w:cs="Times New Roman"/>
          <w:sz w:val="24"/>
          <w:szCs w:val="24"/>
          <w:lang w:val="sk-SK"/>
        </w:rPr>
        <w:t>10</w:t>
      </w:r>
      <w:r w:rsidRPr="00177484">
        <w:rPr>
          <w:rFonts w:ascii="Times New Roman" w:hAnsi="Times New Roman" w:cs="Times New Roman"/>
          <w:sz w:val="24"/>
          <w:szCs w:val="24"/>
          <w:lang w:val="sk-SK"/>
        </w:rPr>
        <w:t>; tieto doklady musia obsahovať slovné označenie a číselné označenie, obsah účtovného prípadu a označenie jeho účastníkov, peň</w:t>
      </w:r>
      <w:r w:rsidR="00FC0DB2" w:rsidRPr="00177484">
        <w:rPr>
          <w:rFonts w:ascii="Times New Roman" w:hAnsi="Times New Roman" w:cs="Times New Roman"/>
          <w:sz w:val="24"/>
          <w:szCs w:val="24"/>
          <w:lang w:val="sk-SK"/>
        </w:rPr>
        <w:t>ažnú sumu</w:t>
      </w:r>
      <w:r w:rsidR="00AE10FE" w:rsidRPr="00177484">
        <w:rPr>
          <w:rFonts w:ascii="Times New Roman" w:hAnsi="Times New Roman" w:cs="Times New Roman"/>
          <w:sz w:val="24"/>
          <w:szCs w:val="24"/>
          <w:lang w:val="sk-SK"/>
        </w:rPr>
        <w:t xml:space="preserve"> </w:t>
      </w:r>
      <w:r w:rsidR="00FC0DB2" w:rsidRPr="00177484">
        <w:rPr>
          <w:rFonts w:ascii="Times New Roman" w:hAnsi="Times New Roman" w:cs="Times New Roman"/>
          <w:sz w:val="24"/>
          <w:szCs w:val="24"/>
          <w:lang w:val="sk-SK"/>
        </w:rPr>
        <w:t>alebo údaj o cene za</w:t>
      </w:r>
      <w:r w:rsidRPr="00177484">
        <w:rPr>
          <w:rFonts w:ascii="Times New Roman" w:hAnsi="Times New Roman" w:cs="Times New Roman"/>
          <w:sz w:val="24"/>
          <w:szCs w:val="24"/>
          <w:lang w:val="sk-SK"/>
        </w:rPr>
        <w:t xml:space="preserve"> mernú jednotku a vyjadrenie množstva</w:t>
      </w:r>
      <w:r w:rsidR="00784496"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 xml:space="preserve"> dátum vyhotovenia dokladu </w:t>
      </w:r>
      <w:r w:rsidR="00784496" w:rsidRPr="00177484">
        <w:rPr>
          <w:rFonts w:ascii="Times New Roman" w:hAnsi="Times New Roman" w:cs="Times New Roman"/>
          <w:sz w:val="24"/>
          <w:szCs w:val="24"/>
          <w:lang w:val="sk-SK"/>
        </w:rPr>
        <w:t xml:space="preserve">a dátum uskutočnenia účtovného prípadu, ak nie je zhodný s dátumom vyhotovenia dokladu </w:t>
      </w:r>
      <w:r w:rsidRPr="00177484">
        <w:rPr>
          <w:rFonts w:ascii="Times New Roman" w:hAnsi="Times New Roman" w:cs="Times New Roman"/>
          <w:sz w:val="24"/>
          <w:szCs w:val="24"/>
          <w:lang w:val="sk-SK"/>
        </w:rPr>
        <w:t xml:space="preserve">a ak </w:t>
      </w:r>
      <w:r w:rsidR="008F3FDF"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žiadateľ vedie účtovníctvo podľa osobitného predpisu,</w:t>
      </w:r>
      <w:r w:rsidR="005655A1"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7</w:t>
      </w:r>
      <w:r w:rsidRPr="00177484">
        <w:rPr>
          <w:rFonts w:ascii="Times New Roman" w:hAnsi="Times New Roman" w:cs="Times New Roman"/>
          <w:sz w:val="24"/>
          <w:szCs w:val="24"/>
          <w:lang w:val="sk-SK"/>
        </w:rPr>
        <w:t>) aj ostatné náležitosti účtovných dokladov,</w:t>
      </w:r>
      <w:r w:rsidR="006452BD"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8</w:t>
      </w:r>
      <w:r w:rsidRPr="00177484">
        <w:rPr>
          <w:rFonts w:ascii="Times New Roman" w:hAnsi="Times New Roman" w:cs="Times New Roman"/>
          <w:sz w:val="24"/>
          <w:szCs w:val="24"/>
          <w:lang w:val="sk-SK"/>
        </w:rPr>
        <w:t>)</w:t>
      </w:r>
      <w:r w:rsidR="001F6E88" w:rsidRPr="00177484">
        <w:rPr>
          <w:rFonts w:ascii="Times New Roman" w:hAnsi="Times New Roman" w:cs="Times New Roman"/>
          <w:sz w:val="24"/>
          <w:szCs w:val="24"/>
          <w:lang w:val="sk-SK"/>
        </w:rPr>
        <w:t xml:space="preserve"> </w:t>
      </w:r>
    </w:p>
    <w:p w14:paraId="7A4113AA" w14:textId="0F929463" w:rsidR="00285AD4" w:rsidRPr="00177484" w:rsidRDefault="000B3E54"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písomné vyhlásenie schváleného žiadateľa, ktorý je právnickou osobou, že nemá byť zrušený uplynutím doby alebo splnením účelu, na ktorý bol zriadený alebo založený alebo dňom uvedeným v prijatom rozhodnutí jeho spoločníkov alebo členov alebo v prijatom rozhodnutí jeho orgánu príslušného na prijatie takého rozhodnutia po dobu troch </w:t>
      </w:r>
      <w:r w:rsidRPr="00177484">
        <w:rPr>
          <w:rFonts w:ascii="Times New Roman" w:hAnsi="Times New Roman" w:cs="Times New Roman"/>
          <w:sz w:val="24"/>
          <w:szCs w:val="24"/>
          <w:lang w:val="sk-SK"/>
        </w:rPr>
        <w:lastRenderedPageBreak/>
        <w:t xml:space="preserve">kalendárnych rokov nasledujúcich po skončení príslušného školského roka, </w:t>
      </w:r>
      <w:r w:rsidR="009679CB" w:rsidRPr="00177484">
        <w:rPr>
          <w:rFonts w:ascii="Times New Roman" w:hAnsi="Times New Roman" w:cs="Times New Roman"/>
          <w:sz w:val="24"/>
          <w:szCs w:val="24"/>
          <w:lang w:val="sk-SK"/>
        </w:rPr>
        <w:t xml:space="preserve">za ktoré sa </w:t>
      </w:r>
      <w:r w:rsidRPr="00177484">
        <w:rPr>
          <w:rFonts w:ascii="Times New Roman" w:hAnsi="Times New Roman" w:cs="Times New Roman"/>
          <w:sz w:val="24"/>
          <w:szCs w:val="24"/>
          <w:lang w:val="sk-SK"/>
        </w:rPr>
        <w:t>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784496"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a zabezpečovanie činností </w:t>
      </w:r>
      <w:r w:rsidR="002E483A" w:rsidRPr="00177484">
        <w:rPr>
          <w:rFonts w:ascii="Times New Roman" w:hAnsi="Times New Roman" w:cs="Times New Roman"/>
          <w:sz w:val="24"/>
          <w:szCs w:val="24"/>
          <w:lang w:val="sk-SK"/>
        </w:rPr>
        <w:t>podľa odseku </w:t>
      </w:r>
      <w:r w:rsidR="00A82726">
        <w:rPr>
          <w:rFonts w:ascii="Times New Roman" w:hAnsi="Times New Roman" w:cs="Times New Roman"/>
          <w:sz w:val="24"/>
          <w:szCs w:val="24"/>
          <w:lang w:val="sk-SK"/>
        </w:rPr>
        <w:t>10</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žiada,</w:t>
      </w:r>
    </w:p>
    <w:p w14:paraId="2D9C6515" w14:textId="77777777" w:rsidR="00285AD4" w:rsidRPr="00177484" w:rsidRDefault="00784496"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doklady </w:t>
      </w:r>
      <w:r w:rsidR="001F6E88"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úhrade</w:t>
      </w:r>
      <w:r w:rsidR="00285AD4" w:rsidRPr="00177484">
        <w:rPr>
          <w:rFonts w:ascii="Times New Roman" w:hAnsi="Times New Roman" w:cs="Times New Roman"/>
          <w:sz w:val="24"/>
          <w:szCs w:val="24"/>
          <w:lang w:val="sk-SK"/>
        </w:rPr>
        <w:t xml:space="preserve"> n</w:t>
      </w:r>
      <w:r w:rsidRPr="00177484">
        <w:rPr>
          <w:rFonts w:ascii="Times New Roman" w:hAnsi="Times New Roman" w:cs="Times New Roman"/>
          <w:sz w:val="24"/>
          <w:szCs w:val="24"/>
          <w:lang w:val="sk-SK"/>
        </w:rPr>
        <w:t xml:space="preserve">ákladov a výdavkov, ktoré boli </w:t>
      </w:r>
      <w:r w:rsidR="00285AD4" w:rsidRPr="00177484">
        <w:rPr>
          <w:rFonts w:ascii="Times New Roman" w:hAnsi="Times New Roman" w:cs="Times New Roman"/>
          <w:sz w:val="24"/>
          <w:szCs w:val="24"/>
          <w:lang w:val="sk-SK"/>
        </w:rPr>
        <w:t xml:space="preserve">predmetom účtovných prípadov </w:t>
      </w:r>
      <w:r w:rsidR="002E483A" w:rsidRPr="00177484">
        <w:rPr>
          <w:rFonts w:ascii="Times New Roman" w:hAnsi="Times New Roman" w:cs="Times New Roman"/>
          <w:sz w:val="24"/>
          <w:szCs w:val="24"/>
          <w:lang w:val="sk-SK"/>
        </w:rPr>
        <w:t>podľa </w:t>
      </w:r>
      <w:r w:rsidR="001F6E88" w:rsidRPr="00177484">
        <w:rPr>
          <w:rFonts w:ascii="Times New Roman" w:hAnsi="Times New Roman" w:cs="Times New Roman"/>
          <w:sz w:val="24"/>
          <w:szCs w:val="24"/>
          <w:lang w:val="sk-SK"/>
        </w:rPr>
        <w:t>písmena </w:t>
      </w:r>
      <w:r w:rsidR="00285AD4" w:rsidRPr="00177484">
        <w:rPr>
          <w:rFonts w:ascii="Times New Roman" w:hAnsi="Times New Roman" w:cs="Times New Roman"/>
          <w:sz w:val="24"/>
          <w:szCs w:val="24"/>
          <w:lang w:val="sk-SK"/>
        </w:rPr>
        <w:t>d</w:t>
      </w:r>
      <w:r w:rsidR="00294F7B" w:rsidRPr="00177484">
        <w:rPr>
          <w:rFonts w:ascii="Times New Roman" w:hAnsi="Times New Roman" w:cs="Times New Roman"/>
          <w:sz w:val="24"/>
          <w:szCs w:val="24"/>
          <w:lang w:val="sk-SK"/>
        </w:rPr>
        <w:t xml:space="preserve">) a </w:t>
      </w:r>
    </w:p>
    <w:p w14:paraId="63DEA813" w14:textId="05535AA2" w:rsidR="00285AD4" w:rsidRPr="00177484" w:rsidRDefault="00285AD4" w:rsidP="00760BDD">
      <w:pPr>
        <w:numPr>
          <w:ilvl w:val="0"/>
          <w:numId w:val="31"/>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doklady podľa odseku</w:t>
      </w:r>
      <w:r w:rsidR="001F6E88"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2 písm</w:t>
      </w:r>
      <w:r w:rsidR="001F6E88" w:rsidRPr="00177484">
        <w:rPr>
          <w:rFonts w:ascii="Times New Roman" w:hAnsi="Times New Roman" w:cs="Times New Roman"/>
          <w:sz w:val="24"/>
          <w:szCs w:val="24"/>
          <w:lang w:val="sk-SK"/>
        </w:rPr>
        <w:t>. </w:t>
      </w:r>
      <w:r w:rsidR="00381BFB" w:rsidRPr="00177484">
        <w:rPr>
          <w:rFonts w:ascii="Times New Roman" w:hAnsi="Times New Roman" w:cs="Times New Roman"/>
          <w:sz w:val="24"/>
          <w:szCs w:val="24"/>
          <w:lang w:val="sk-SK"/>
        </w:rPr>
        <w:t>g)</w:t>
      </w:r>
      <w:r w:rsidR="009B09D5">
        <w:rPr>
          <w:rFonts w:ascii="Times New Roman" w:hAnsi="Times New Roman" w:cs="Times New Roman"/>
          <w:sz w:val="24"/>
          <w:szCs w:val="24"/>
          <w:lang w:val="sk-SK"/>
        </w:rPr>
        <w:t>,</w:t>
      </w:r>
      <w:r w:rsidR="00381BFB" w:rsidRPr="00177484">
        <w:rPr>
          <w:rFonts w:ascii="Times New Roman" w:hAnsi="Times New Roman" w:cs="Times New Roman"/>
          <w:sz w:val="24"/>
          <w:szCs w:val="24"/>
          <w:lang w:val="sk-SK"/>
        </w:rPr>
        <w:t xml:space="preserve"> h) a j) až l</w:t>
      </w:r>
      <w:r w:rsidR="00164F4E"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w:t>
      </w:r>
    </w:p>
    <w:p w14:paraId="6FE2CBBF"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6AAF5F56" w14:textId="77777777" w:rsidR="00285AD4" w:rsidRPr="00177484" w:rsidRDefault="00407C5F"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FC0DB2"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a zabezpečenie informačných plagátov v príslušnom školskom roku možno platobnej agentúre podať len v lehote ustanovenej osobitným predpisom</w:t>
      </w:r>
      <w:r w:rsidR="001F6E88" w:rsidRPr="00177484">
        <w:rPr>
          <w:rFonts w:ascii="Times New Roman" w:hAnsi="Times New Roman" w:cs="Times New Roman"/>
          <w:sz w:val="24"/>
          <w:szCs w:val="24"/>
          <w:lang w:val="sk-SK"/>
        </w:rPr>
        <w:t>;</w:t>
      </w:r>
      <w:r w:rsidR="005655A1"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6</w:t>
      </w:r>
      <w:r w:rsidRPr="00177484">
        <w:rPr>
          <w:rFonts w:ascii="Times New Roman" w:hAnsi="Times New Roman" w:cs="Times New Roman"/>
          <w:sz w:val="24"/>
          <w:szCs w:val="24"/>
          <w:lang w:val="sk-SK"/>
        </w:rPr>
        <w:t>)</w:t>
      </w:r>
      <w:r w:rsidR="001F6E88" w:rsidRPr="00177484">
        <w:rPr>
          <w:rFonts w:ascii="Times New Roman" w:hAnsi="Times New Roman" w:cs="Times New Roman"/>
          <w:sz w:val="24"/>
          <w:szCs w:val="24"/>
          <w:lang w:val="sk-SK"/>
        </w:rPr>
        <w:t xml:space="preserve"> žiadosti podanej po tejto lehote nemožno vyhovieť.</w:t>
      </w:r>
    </w:p>
    <w:p w14:paraId="64E9574F" w14:textId="77777777" w:rsidR="00285AD4" w:rsidRPr="00177484" w:rsidRDefault="00285AD4" w:rsidP="00760BDD">
      <w:pPr>
        <w:spacing w:after="0" w:line="240" w:lineRule="auto"/>
        <w:ind w:left="1134" w:firstLine="567"/>
        <w:jc w:val="both"/>
        <w:rPr>
          <w:rFonts w:ascii="Times New Roman" w:hAnsi="Times New Roman" w:cs="Times New Roman"/>
          <w:sz w:val="24"/>
          <w:szCs w:val="24"/>
          <w:lang w:val="sk-SK"/>
        </w:rPr>
      </w:pPr>
    </w:p>
    <w:p w14:paraId="07369879" w14:textId="7C0555F0" w:rsidR="00285AD4" w:rsidRPr="00760BDD" w:rsidRDefault="00285AD4" w:rsidP="00177484">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E95937" w:rsidRPr="00177484">
        <w:rPr>
          <w:rFonts w:ascii="Times New Roman" w:hAnsi="Times New Roman" w:cs="Times New Roman"/>
          <w:sz w:val="24"/>
          <w:szCs w:val="24"/>
          <w:lang w:val="sk-SK"/>
        </w:rPr>
        <w:t>podľa odseku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2</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obsahuje </w:t>
      </w:r>
    </w:p>
    <w:p w14:paraId="548402DE" w14:textId="69E82A7E" w:rsidR="00285AD4" w:rsidRPr="00177484" w:rsidRDefault="00285AD4"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údaje </w:t>
      </w:r>
      <w:r w:rsidR="001F6E88" w:rsidRPr="00177484">
        <w:rPr>
          <w:rFonts w:ascii="Times New Roman" w:hAnsi="Times New Roman" w:cs="Times New Roman"/>
          <w:sz w:val="24"/>
          <w:szCs w:val="24"/>
          <w:lang w:val="sk-SK"/>
        </w:rPr>
        <w:t>podľa </w:t>
      </w:r>
      <w:r w:rsidRPr="00177484">
        <w:rPr>
          <w:rFonts w:ascii="Times New Roman" w:hAnsi="Times New Roman" w:cs="Times New Roman"/>
          <w:sz w:val="24"/>
          <w:szCs w:val="24"/>
          <w:lang w:val="sk-SK"/>
        </w:rPr>
        <w:t>§</w:t>
      </w:r>
      <w:r w:rsidR="001F6E88"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4</w:t>
      </w:r>
      <w:r w:rsidRPr="00177484">
        <w:rPr>
          <w:rFonts w:ascii="Times New Roman" w:hAnsi="Times New Roman" w:cs="Times New Roman"/>
          <w:sz w:val="24"/>
          <w:szCs w:val="24"/>
          <w:lang w:val="sk-SK"/>
        </w:rPr>
        <w:t xml:space="preserve"> ods.</w:t>
      </w:r>
      <w:r w:rsidR="001F6E88" w:rsidRPr="00177484">
        <w:rPr>
          <w:rFonts w:ascii="Times New Roman" w:hAnsi="Times New Roman" w:cs="Times New Roman"/>
          <w:sz w:val="24"/>
          <w:szCs w:val="24"/>
          <w:lang w:val="sk-SK"/>
        </w:rPr>
        <w:t> </w:t>
      </w:r>
      <w:r w:rsidR="00DC0056" w:rsidRPr="00177484">
        <w:rPr>
          <w:rFonts w:ascii="Times New Roman" w:hAnsi="Times New Roman" w:cs="Times New Roman"/>
          <w:sz w:val="24"/>
          <w:szCs w:val="24"/>
          <w:lang w:val="sk-SK"/>
        </w:rPr>
        <w:t>1</w:t>
      </w:r>
      <w:r w:rsidR="00DC0056">
        <w:rPr>
          <w:rFonts w:ascii="Times New Roman" w:hAnsi="Times New Roman" w:cs="Times New Roman"/>
          <w:sz w:val="24"/>
          <w:szCs w:val="24"/>
          <w:lang w:val="sk-SK"/>
        </w:rPr>
        <w:t>1</w:t>
      </w:r>
      <w:r w:rsidR="00DC005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písm</w:t>
      </w:r>
      <w:r w:rsidR="001F6E88"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a),</w:t>
      </w:r>
      <w:r w:rsidR="001F6E88" w:rsidRPr="00177484">
        <w:rPr>
          <w:rFonts w:ascii="Times New Roman" w:hAnsi="Times New Roman" w:cs="Times New Roman"/>
          <w:sz w:val="24"/>
          <w:szCs w:val="24"/>
          <w:lang w:val="sk-SK"/>
        </w:rPr>
        <w:t xml:space="preserve"> </w:t>
      </w:r>
    </w:p>
    <w:p w14:paraId="676EDF3B" w14:textId="77777777" w:rsidR="00285AD4" w:rsidRPr="00177484" w:rsidRDefault="00285AD4"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informáciu </w:t>
      </w:r>
      <w:r w:rsidR="001F6E88"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počte škôl, ktorým </w:t>
      </w:r>
      <w:r w:rsidR="0067790C"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 xml:space="preserve">žiadateľ </w:t>
      </w:r>
      <w:r w:rsidR="001F6E88" w:rsidRPr="00177484">
        <w:rPr>
          <w:rFonts w:ascii="Times New Roman" w:hAnsi="Times New Roman" w:cs="Times New Roman"/>
          <w:sz w:val="24"/>
          <w:szCs w:val="24"/>
          <w:lang w:val="sk-SK"/>
        </w:rPr>
        <w:t>v </w:t>
      </w:r>
      <w:r w:rsidRPr="00177484">
        <w:rPr>
          <w:rFonts w:ascii="Times New Roman" w:hAnsi="Times New Roman" w:cs="Times New Roman"/>
          <w:sz w:val="24"/>
          <w:szCs w:val="24"/>
          <w:lang w:val="sk-SK"/>
        </w:rPr>
        <w:t>príslušnom školskom roku zabezpečil informačný plagát,</w:t>
      </w:r>
      <w:r w:rsidR="001F6E88" w:rsidRPr="00177484">
        <w:rPr>
          <w:rFonts w:ascii="Times New Roman" w:hAnsi="Times New Roman" w:cs="Times New Roman"/>
          <w:sz w:val="24"/>
          <w:szCs w:val="24"/>
          <w:lang w:val="sk-SK"/>
        </w:rPr>
        <w:t xml:space="preserve"> </w:t>
      </w:r>
    </w:p>
    <w:p w14:paraId="2376B972" w14:textId="77777777" w:rsidR="00285AD4" w:rsidRPr="00177484" w:rsidRDefault="00285AD4"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vyhlásenie školy </w:t>
      </w:r>
      <w:r w:rsidR="001F6E88"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tom, či jej </w:t>
      </w:r>
      <w:r w:rsidR="00EA30C3" w:rsidRPr="00177484">
        <w:rPr>
          <w:rFonts w:ascii="Times New Roman" w:hAnsi="Times New Roman" w:cs="Times New Roman"/>
          <w:sz w:val="24"/>
          <w:szCs w:val="24"/>
          <w:lang w:val="sk-SK"/>
        </w:rPr>
        <w:t xml:space="preserve">schválený </w:t>
      </w:r>
      <w:r w:rsidRPr="00177484">
        <w:rPr>
          <w:rFonts w:ascii="Times New Roman" w:hAnsi="Times New Roman" w:cs="Times New Roman"/>
          <w:sz w:val="24"/>
          <w:szCs w:val="24"/>
          <w:lang w:val="sk-SK"/>
        </w:rPr>
        <w:t>žia</w:t>
      </w:r>
      <w:r w:rsidR="00E34AD6" w:rsidRPr="00177484">
        <w:rPr>
          <w:rFonts w:ascii="Times New Roman" w:hAnsi="Times New Roman" w:cs="Times New Roman"/>
          <w:sz w:val="24"/>
          <w:szCs w:val="24"/>
          <w:lang w:val="sk-SK"/>
        </w:rPr>
        <w:t xml:space="preserve">dateľ </w:t>
      </w:r>
      <w:r w:rsidR="001F6E88" w:rsidRPr="00177484">
        <w:rPr>
          <w:rFonts w:ascii="Times New Roman" w:hAnsi="Times New Roman" w:cs="Times New Roman"/>
          <w:sz w:val="24"/>
          <w:szCs w:val="24"/>
          <w:lang w:val="sk-SK"/>
        </w:rPr>
        <w:t>v </w:t>
      </w:r>
      <w:r w:rsidR="00E34AD6" w:rsidRPr="00177484">
        <w:rPr>
          <w:rFonts w:ascii="Times New Roman" w:hAnsi="Times New Roman" w:cs="Times New Roman"/>
          <w:sz w:val="24"/>
          <w:szCs w:val="24"/>
          <w:lang w:val="sk-SK"/>
        </w:rPr>
        <w:t>príslušn</w:t>
      </w:r>
      <w:r w:rsidR="001F6E88" w:rsidRPr="00177484">
        <w:rPr>
          <w:rFonts w:ascii="Times New Roman" w:hAnsi="Times New Roman" w:cs="Times New Roman"/>
          <w:sz w:val="24"/>
          <w:szCs w:val="24"/>
          <w:lang w:val="sk-SK"/>
        </w:rPr>
        <w:t>om</w:t>
      </w:r>
      <w:r w:rsidR="00E34AD6" w:rsidRPr="00177484">
        <w:rPr>
          <w:rFonts w:ascii="Times New Roman" w:hAnsi="Times New Roman" w:cs="Times New Roman"/>
          <w:sz w:val="24"/>
          <w:szCs w:val="24"/>
          <w:lang w:val="sk-SK"/>
        </w:rPr>
        <w:t xml:space="preserve"> školsk</w:t>
      </w:r>
      <w:r w:rsidR="001F6E88" w:rsidRPr="00177484">
        <w:rPr>
          <w:rFonts w:ascii="Times New Roman" w:hAnsi="Times New Roman" w:cs="Times New Roman"/>
          <w:sz w:val="24"/>
          <w:szCs w:val="24"/>
          <w:lang w:val="sk-SK"/>
        </w:rPr>
        <w:t>om</w:t>
      </w:r>
      <w:r w:rsidR="00E34AD6" w:rsidRPr="00177484">
        <w:rPr>
          <w:rFonts w:ascii="Times New Roman" w:hAnsi="Times New Roman" w:cs="Times New Roman"/>
          <w:sz w:val="24"/>
          <w:szCs w:val="24"/>
          <w:lang w:val="sk-SK"/>
        </w:rPr>
        <w:t xml:space="preserve"> rok</w:t>
      </w:r>
      <w:r w:rsidR="001F6E88" w:rsidRPr="00177484">
        <w:rPr>
          <w:rFonts w:ascii="Times New Roman" w:hAnsi="Times New Roman" w:cs="Times New Roman"/>
          <w:sz w:val="24"/>
          <w:szCs w:val="24"/>
          <w:lang w:val="sk-SK"/>
        </w:rPr>
        <w:t>u</w:t>
      </w:r>
      <w:r w:rsidR="00E34AD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zabezpečil informačný plagát,</w:t>
      </w:r>
      <w:r w:rsidR="001F6E88" w:rsidRPr="00177484">
        <w:rPr>
          <w:rFonts w:ascii="Times New Roman" w:hAnsi="Times New Roman" w:cs="Times New Roman"/>
          <w:sz w:val="24"/>
          <w:szCs w:val="24"/>
          <w:lang w:val="sk-SK"/>
        </w:rPr>
        <w:t xml:space="preserve"> </w:t>
      </w:r>
    </w:p>
    <w:p w14:paraId="1CB50A2E" w14:textId="0AB30FE6" w:rsidR="00285AD4" w:rsidRPr="00177484" w:rsidRDefault="00E34AD6"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kópie dokladov </w:t>
      </w:r>
      <w:r w:rsidR="001F6E88" w:rsidRPr="00177484">
        <w:rPr>
          <w:rFonts w:ascii="Times New Roman" w:hAnsi="Times New Roman" w:cs="Times New Roman"/>
          <w:sz w:val="24"/>
          <w:szCs w:val="24"/>
          <w:lang w:val="sk-SK"/>
        </w:rPr>
        <w:t>o </w:t>
      </w:r>
      <w:r w:rsidR="00F407F3" w:rsidRPr="00177484">
        <w:rPr>
          <w:rFonts w:ascii="Times New Roman" w:hAnsi="Times New Roman" w:cs="Times New Roman"/>
          <w:sz w:val="24"/>
          <w:szCs w:val="24"/>
          <w:lang w:val="sk-SK"/>
        </w:rPr>
        <w:t xml:space="preserve">preukazovaných </w:t>
      </w:r>
      <w:r w:rsidRPr="00177484">
        <w:rPr>
          <w:rFonts w:ascii="Times New Roman" w:hAnsi="Times New Roman" w:cs="Times New Roman"/>
          <w:sz w:val="24"/>
          <w:szCs w:val="24"/>
          <w:lang w:val="sk-SK"/>
        </w:rPr>
        <w:t xml:space="preserve">účtovných prípadoch, ktoré vznikli </w:t>
      </w:r>
      <w:r w:rsidR="00756EE5" w:rsidRPr="00177484">
        <w:rPr>
          <w:rFonts w:ascii="Times New Roman" w:hAnsi="Times New Roman" w:cs="Times New Roman"/>
          <w:sz w:val="24"/>
          <w:szCs w:val="24"/>
          <w:lang w:val="sk-SK"/>
        </w:rPr>
        <w:t xml:space="preserve">v rámci zabezpečovania </w:t>
      </w:r>
      <w:r w:rsidR="00285AD4" w:rsidRPr="00177484">
        <w:rPr>
          <w:rFonts w:ascii="Times New Roman" w:hAnsi="Times New Roman" w:cs="Times New Roman"/>
          <w:sz w:val="24"/>
          <w:szCs w:val="24"/>
          <w:lang w:val="sk-SK"/>
        </w:rPr>
        <w:t xml:space="preserve">informačných plagátov; tieto doklady musia spĺňať náležitosti </w:t>
      </w:r>
      <w:r w:rsidR="001F6E88" w:rsidRPr="00177484">
        <w:rPr>
          <w:rFonts w:ascii="Times New Roman" w:hAnsi="Times New Roman" w:cs="Times New Roman"/>
          <w:sz w:val="24"/>
          <w:szCs w:val="24"/>
          <w:lang w:val="sk-SK"/>
        </w:rPr>
        <w:t>podľa odseku </w:t>
      </w:r>
      <w:r w:rsidR="00A82726">
        <w:rPr>
          <w:rFonts w:ascii="Times New Roman" w:hAnsi="Times New Roman" w:cs="Times New Roman"/>
          <w:sz w:val="24"/>
          <w:szCs w:val="24"/>
          <w:lang w:val="sk-SK"/>
        </w:rPr>
        <w:t>11</w:t>
      </w:r>
      <w:r w:rsidR="00A82726"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písm</w:t>
      </w:r>
      <w:r w:rsidR="001F6E88"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d),</w:t>
      </w:r>
      <w:r w:rsidR="001F6E88" w:rsidRPr="00177484">
        <w:rPr>
          <w:rFonts w:ascii="Times New Roman" w:hAnsi="Times New Roman" w:cs="Times New Roman"/>
          <w:sz w:val="24"/>
          <w:szCs w:val="24"/>
          <w:lang w:val="sk-SK"/>
        </w:rPr>
        <w:t xml:space="preserve"> </w:t>
      </w:r>
    </w:p>
    <w:p w14:paraId="6854504A" w14:textId="77777777" w:rsidR="00285AD4" w:rsidRPr="00177484" w:rsidRDefault="00E34AD6"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doklad</w:t>
      </w:r>
      <w:r w:rsidR="00381BFB" w:rsidRPr="00177484">
        <w:rPr>
          <w:rFonts w:ascii="Times New Roman" w:hAnsi="Times New Roman" w:cs="Times New Roman"/>
          <w:sz w:val="24"/>
          <w:szCs w:val="24"/>
          <w:lang w:val="sk-SK"/>
        </w:rPr>
        <w:t>y</w:t>
      </w:r>
      <w:r w:rsidRPr="00177484">
        <w:rPr>
          <w:rFonts w:ascii="Times New Roman" w:hAnsi="Times New Roman" w:cs="Times New Roman"/>
          <w:sz w:val="24"/>
          <w:szCs w:val="24"/>
          <w:lang w:val="sk-SK"/>
        </w:rPr>
        <w:t xml:space="preserve"> </w:t>
      </w:r>
      <w:r w:rsidR="001F6E88"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úhrade </w:t>
      </w:r>
      <w:r w:rsidR="00285AD4"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ákladov a výdavkov, ktoré boli </w:t>
      </w:r>
      <w:r w:rsidR="00285AD4" w:rsidRPr="00177484">
        <w:rPr>
          <w:rFonts w:ascii="Times New Roman" w:hAnsi="Times New Roman" w:cs="Times New Roman"/>
          <w:sz w:val="24"/>
          <w:szCs w:val="24"/>
          <w:lang w:val="sk-SK"/>
        </w:rPr>
        <w:t xml:space="preserve">predmetom účtovného prípadu </w:t>
      </w:r>
      <w:r w:rsidR="001F6E88" w:rsidRPr="00177484">
        <w:rPr>
          <w:rFonts w:ascii="Times New Roman" w:hAnsi="Times New Roman" w:cs="Times New Roman"/>
          <w:sz w:val="24"/>
          <w:szCs w:val="24"/>
          <w:lang w:val="sk-SK"/>
        </w:rPr>
        <w:t>podľa </w:t>
      </w:r>
      <w:r w:rsidR="00285AD4" w:rsidRPr="00177484">
        <w:rPr>
          <w:rFonts w:ascii="Times New Roman" w:hAnsi="Times New Roman" w:cs="Times New Roman"/>
          <w:sz w:val="24"/>
          <w:szCs w:val="24"/>
          <w:lang w:val="sk-SK"/>
        </w:rPr>
        <w:t>písmena</w:t>
      </w:r>
      <w:r w:rsidR="001F6E88"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d),</w:t>
      </w:r>
      <w:r w:rsidR="001F6E88" w:rsidRPr="00177484">
        <w:rPr>
          <w:rFonts w:ascii="Times New Roman" w:hAnsi="Times New Roman" w:cs="Times New Roman"/>
          <w:sz w:val="24"/>
          <w:szCs w:val="24"/>
          <w:lang w:val="sk-SK"/>
        </w:rPr>
        <w:t xml:space="preserve"> </w:t>
      </w:r>
    </w:p>
    <w:p w14:paraId="05990EF6" w14:textId="77777777" w:rsidR="00CC274B" w:rsidRPr="00177484" w:rsidRDefault="00CC274B"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písomné vyhlásenie schváleného žiadateľa, ktorý je právnickou osobou, že nemá byť zrušený uplynutím doby alebo splnením účelu, na ktorý bol zriadený alebo založený alebo dňom uvedeným v prijatom rozhodnutí jeho spoločníkov alebo členov alebo v</w:t>
      </w:r>
      <w:r w:rsidR="00381BFB"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 xml:space="preserve">prijatom rozhodnutí jeho orgánu príslušného na prijatie takého rozhodnutia po dobu troch kalendárnych rokov nasledujúcich po skončení príslušného školského roka, </w:t>
      </w:r>
      <w:r w:rsidR="009679CB" w:rsidRPr="00177484">
        <w:rPr>
          <w:rFonts w:ascii="Times New Roman" w:hAnsi="Times New Roman" w:cs="Times New Roman"/>
          <w:sz w:val="24"/>
          <w:szCs w:val="24"/>
          <w:lang w:val="sk-SK"/>
        </w:rPr>
        <w:t xml:space="preserve">za ktoré sa </w:t>
      </w:r>
      <w:r w:rsidRPr="00177484">
        <w:rPr>
          <w:rFonts w:ascii="Times New Roman" w:hAnsi="Times New Roman" w:cs="Times New Roman"/>
          <w:sz w:val="24"/>
          <w:szCs w:val="24"/>
          <w:lang w:val="sk-SK"/>
        </w:rPr>
        <w:t>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381BFB" w:rsidRPr="00177484">
        <w:rPr>
          <w:rFonts w:ascii="Times New Roman" w:hAnsi="Times New Roman" w:cs="Times New Roman"/>
          <w:sz w:val="24"/>
          <w:szCs w:val="24"/>
          <w:lang w:val="sk-SK"/>
        </w:rPr>
        <w:t>na zabezpečovanie informačného plagátu žiada</w:t>
      </w:r>
      <w:r w:rsidR="00647D43" w:rsidRPr="00177484">
        <w:rPr>
          <w:rFonts w:ascii="Times New Roman" w:hAnsi="Times New Roman" w:cs="Times New Roman"/>
          <w:sz w:val="24"/>
          <w:szCs w:val="24"/>
          <w:lang w:val="sk-SK"/>
        </w:rPr>
        <w:t xml:space="preserve"> a </w:t>
      </w:r>
    </w:p>
    <w:p w14:paraId="5BDFB24E" w14:textId="1275A228" w:rsidR="00285AD4" w:rsidRPr="00177484" w:rsidRDefault="00285AD4" w:rsidP="00760BDD">
      <w:pPr>
        <w:numPr>
          <w:ilvl w:val="0"/>
          <w:numId w:val="33"/>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doklady podľa </w:t>
      </w:r>
      <w:r w:rsidR="001F6E88" w:rsidRPr="00177484">
        <w:rPr>
          <w:rFonts w:ascii="Times New Roman" w:hAnsi="Times New Roman" w:cs="Times New Roman"/>
          <w:sz w:val="24"/>
          <w:szCs w:val="24"/>
          <w:lang w:val="sk-SK"/>
        </w:rPr>
        <w:t>odseku </w:t>
      </w:r>
      <w:r w:rsidRPr="00177484">
        <w:rPr>
          <w:rFonts w:ascii="Times New Roman" w:hAnsi="Times New Roman" w:cs="Times New Roman"/>
          <w:sz w:val="24"/>
          <w:szCs w:val="24"/>
          <w:lang w:val="sk-SK"/>
        </w:rPr>
        <w:t>2 písm</w:t>
      </w:r>
      <w:r w:rsidR="001F6E88" w:rsidRPr="00177484">
        <w:rPr>
          <w:rFonts w:ascii="Times New Roman" w:hAnsi="Times New Roman" w:cs="Times New Roman"/>
          <w:sz w:val="24"/>
          <w:szCs w:val="24"/>
          <w:lang w:val="sk-SK"/>
        </w:rPr>
        <w:t>. </w:t>
      </w:r>
      <w:r w:rsidR="00381BFB" w:rsidRPr="00177484">
        <w:rPr>
          <w:rFonts w:ascii="Times New Roman" w:hAnsi="Times New Roman" w:cs="Times New Roman"/>
          <w:sz w:val="24"/>
          <w:szCs w:val="24"/>
          <w:lang w:val="sk-SK"/>
        </w:rPr>
        <w:t>g)</w:t>
      </w:r>
      <w:r w:rsidR="009B09D5">
        <w:rPr>
          <w:rFonts w:ascii="Times New Roman" w:hAnsi="Times New Roman" w:cs="Times New Roman"/>
          <w:sz w:val="24"/>
          <w:szCs w:val="24"/>
          <w:lang w:val="sk-SK"/>
        </w:rPr>
        <w:t>,</w:t>
      </w:r>
      <w:r w:rsidR="00381BFB" w:rsidRPr="00177484">
        <w:rPr>
          <w:rFonts w:ascii="Times New Roman" w:hAnsi="Times New Roman" w:cs="Times New Roman"/>
          <w:sz w:val="24"/>
          <w:szCs w:val="24"/>
          <w:lang w:val="sk-SK"/>
        </w:rPr>
        <w:t xml:space="preserve"> h) a j) až l</w:t>
      </w:r>
      <w:r w:rsidR="00DB066D"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w:t>
      </w:r>
    </w:p>
    <w:p w14:paraId="2FC84A5B"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31D94DBD" w14:textId="77777777" w:rsidR="00285AD4" w:rsidRPr="00177484" w:rsidRDefault="00494874"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FC0DB2"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a zabezpečenie činností podľa § 1 písm. d) v príslušnom školskom roku, ktoré nezahŕňali zabezpečovanie informačného plagátu, možno platobnej agentúre podať len v lehote ustanovenej osobitným predpisom</w:t>
      </w:r>
      <w:r w:rsidR="001F6E88" w:rsidRPr="00177484">
        <w:rPr>
          <w:rFonts w:ascii="Times New Roman" w:hAnsi="Times New Roman" w:cs="Times New Roman"/>
          <w:sz w:val="24"/>
          <w:szCs w:val="24"/>
          <w:lang w:val="sk-SK"/>
        </w:rPr>
        <w:t>;</w:t>
      </w:r>
      <w:r w:rsidR="005655A1" w:rsidRPr="00177484">
        <w:rPr>
          <w:rFonts w:ascii="Times New Roman" w:hAnsi="Times New Roman" w:cs="Times New Roman"/>
          <w:sz w:val="24"/>
          <w:szCs w:val="24"/>
          <w:vertAlign w:val="superscript"/>
          <w:lang w:val="sk-SK"/>
        </w:rPr>
        <w:t>3</w:t>
      </w:r>
      <w:r w:rsidR="001D0D25" w:rsidRPr="00177484">
        <w:rPr>
          <w:rFonts w:ascii="Times New Roman" w:hAnsi="Times New Roman" w:cs="Times New Roman"/>
          <w:sz w:val="24"/>
          <w:szCs w:val="24"/>
          <w:vertAlign w:val="superscript"/>
          <w:lang w:val="sk-SK"/>
        </w:rPr>
        <w:t>6</w:t>
      </w:r>
      <w:r w:rsidRPr="00177484">
        <w:rPr>
          <w:rFonts w:ascii="Times New Roman" w:hAnsi="Times New Roman" w:cs="Times New Roman"/>
          <w:sz w:val="24"/>
          <w:szCs w:val="24"/>
          <w:lang w:val="sk-SK"/>
        </w:rPr>
        <w:t>)</w:t>
      </w:r>
      <w:r w:rsidR="001F6E88" w:rsidRPr="00177484">
        <w:rPr>
          <w:rFonts w:ascii="Times New Roman" w:hAnsi="Times New Roman" w:cs="Times New Roman"/>
          <w:sz w:val="24"/>
          <w:szCs w:val="24"/>
          <w:lang w:val="sk-SK"/>
        </w:rPr>
        <w:t xml:space="preserve"> žiadosti podanej po tejto lehote nemožno vyhovieť.</w:t>
      </w:r>
    </w:p>
    <w:p w14:paraId="78882CD7"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2DDE07A9" w14:textId="70D66DB1" w:rsidR="00285AD4" w:rsidRPr="00760BDD" w:rsidRDefault="00285AD4" w:rsidP="00177484">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Žiadosť 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52043D" w:rsidRPr="00177484">
        <w:rPr>
          <w:rFonts w:ascii="Times New Roman" w:hAnsi="Times New Roman" w:cs="Times New Roman"/>
          <w:sz w:val="24"/>
          <w:szCs w:val="24"/>
          <w:lang w:val="sk-SK"/>
        </w:rPr>
        <w:t>podľa odseku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4</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obsahuje </w:t>
      </w:r>
    </w:p>
    <w:p w14:paraId="39D8AAF9" w14:textId="6BECCCE8" w:rsidR="00285AD4" w:rsidRPr="00177484" w:rsidRDefault="00285AD4"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údaje podľa</w:t>
      </w:r>
      <w:r w:rsidR="001F6E88"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w:t>
      </w:r>
      <w:r w:rsidR="001F6E88" w:rsidRPr="00177484">
        <w:rPr>
          <w:rFonts w:ascii="Times New Roman" w:hAnsi="Times New Roman" w:cs="Times New Roman"/>
          <w:sz w:val="24"/>
          <w:szCs w:val="24"/>
          <w:lang w:val="sk-SK"/>
        </w:rPr>
        <w:t> </w:t>
      </w:r>
      <w:r w:rsidR="005D0015" w:rsidRPr="00177484">
        <w:rPr>
          <w:rFonts w:ascii="Times New Roman" w:hAnsi="Times New Roman" w:cs="Times New Roman"/>
          <w:sz w:val="24"/>
          <w:szCs w:val="24"/>
          <w:lang w:val="sk-SK"/>
        </w:rPr>
        <w:t>4</w:t>
      </w:r>
      <w:r w:rsidRPr="00177484">
        <w:rPr>
          <w:rFonts w:ascii="Times New Roman" w:hAnsi="Times New Roman" w:cs="Times New Roman"/>
          <w:sz w:val="24"/>
          <w:szCs w:val="24"/>
          <w:lang w:val="sk-SK"/>
        </w:rPr>
        <w:t xml:space="preserve"> ods.</w:t>
      </w:r>
      <w:r w:rsidR="001F6E88" w:rsidRPr="00177484">
        <w:rPr>
          <w:rFonts w:ascii="Times New Roman" w:hAnsi="Times New Roman" w:cs="Times New Roman"/>
          <w:sz w:val="24"/>
          <w:szCs w:val="24"/>
          <w:lang w:val="sk-SK"/>
        </w:rPr>
        <w:t> </w:t>
      </w:r>
      <w:r w:rsidR="00DC0056" w:rsidRPr="00177484">
        <w:rPr>
          <w:rFonts w:ascii="Times New Roman" w:hAnsi="Times New Roman" w:cs="Times New Roman"/>
          <w:sz w:val="24"/>
          <w:szCs w:val="24"/>
          <w:lang w:val="sk-SK"/>
        </w:rPr>
        <w:t>1</w:t>
      </w:r>
      <w:r w:rsidR="00DC0056">
        <w:rPr>
          <w:rFonts w:ascii="Times New Roman" w:hAnsi="Times New Roman" w:cs="Times New Roman"/>
          <w:sz w:val="24"/>
          <w:szCs w:val="24"/>
          <w:lang w:val="sk-SK"/>
        </w:rPr>
        <w:t>1</w:t>
      </w:r>
      <w:r w:rsidR="00DC005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písm</w:t>
      </w:r>
      <w:r w:rsidR="001F6E88" w:rsidRPr="00177484">
        <w:rPr>
          <w:rFonts w:ascii="Times New Roman" w:hAnsi="Times New Roman" w:cs="Times New Roman"/>
          <w:sz w:val="24"/>
          <w:szCs w:val="24"/>
          <w:lang w:val="sk-SK"/>
        </w:rPr>
        <w:t>. </w:t>
      </w:r>
      <w:r w:rsidRPr="00177484">
        <w:rPr>
          <w:rFonts w:ascii="Times New Roman" w:hAnsi="Times New Roman" w:cs="Times New Roman"/>
          <w:sz w:val="24"/>
          <w:szCs w:val="24"/>
          <w:lang w:val="sk-SK"/>
        </w:rPr>
        <w:t>a),</w:t>
      </w:r>
    </w:p>
    <w:p w14:paraId="4823DE5C" w14:textId="767DD099" w:rsidR="00285AD4" w:rsidRPr="00177484" w:rsidRDefault="00E34AD6"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správu </w:t>
      </w:r>
      <w:r w:rsidR="001F6E88" w:rsidRPr="00177484">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vykonaní činností </w:t>
      </w:r>
      <w:r w:rsidR="002E483A" w:rsidRPr="00177484">
        <w:rPr>
          <w:rFonts w:ascii="Times New Roman" w:hAnsi="Times New Roman" w:cs="Times New Roman"/>
          <w:sz w:val="24"/>
          <w:szCs w:val="24"/>
          <w:lang w:val="sk-SK"/>
        </w:rPr>
        <w:t>podľa odseku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4</w:t>
      </w:r>
      <w:r w:rsidR="00285AD4" w:rsidRPr="00177484">
        <w:rPr>
          <w:rFonts w:ascii="Times New Roman" w:hAnsi="Times New Roman" w:cs="Times New Roman"/>
          <w:sz w:val="24"/>
          <w:szCs w:val="24"/>
          <w:lang w:val="sk-SK"/>
        </w:rPr>
        <w:t>,</w:t>
      </w:r>
      <w:r w:rsidR="002E483A" w:rsidRPr="00177484">
        <w:rPr>
          <w:rFonts w:ascii="Times New Roman" w:hAnsi="Times New Roman" w:cs="Times New Roman"/>
          <w:sz w:val="24"/>
          <w:szCs w:val="24"/>
          <w:lang w:val="sk-SK"/>
        </w:rPr>
        <w:t xml:space="preserve"> </w:t>
      </w:r>
    </w:p>
    <w:p w14:paraId="23164957" w14:textId="644AD7CC" w:rsidR="00285AD4" w:rsidRPr="00177484" w:rsidRDefault="00381BFB"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kópie dokladov </w:t>
      </w:r>
      <w:r w:rsidR="001F6E88" w:rsidRPr="00177484">
        <w:rPr>
          <w:rFonts w:ascii="Times New Roman" w:hAnsi="Times New Roman" w:cs="Times New Roman"/>
          <w:sz w:val="24"/>
          <w:szCs w:val="24"/>
          <w:lang w:val="sk-SK"/>
        </w:rPr>
        <w:t>o </w:t>
      </w:r>
      <w:r w:rsidR="00F407F3" w:rsidRPr="00177484">
        <w:rPr>
          <w:rFonts w:ascii="Times New Roman" w:hAnsi="Times New Roman" w:cs="Times New Roman"/>
          <w:sz w:val="24"/>
          <w:szCs w:val="24"/>
          <w:lang w:val="sk-SK"/>
        </w:rPr>
        <w:t>preukazovaných</w:t>
      </w:r>
      <w:r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 xml:space="preserve">účtovných </w:t>
      </w:r>
      <w:r w:rsidRPr="00177484">
        <w:rPr>
          <w:rFonts w:ascii="Times New Roman" w:hAnsi="Times New Roman" w:cs="Times New Roman"/>
          <w:sz w:val="24"/>
          <w:szCs w:val="24"/>
          <w:lang w:val="sk-SK"/>
        </w:rPr>
        <w:t xml:space="preserve">prípadoch, </w:t>
      </w:r>
      <w:r w:rsidR="002E483A" w:rsidRPr="00177484">
        <w:rPr>
          <w:rFonts w:ascii="Times New Roman" w:hAnsi="Times New Roman" w:cs="Times New Roman"/>
          <w:sz w:val="24"/>
          <w:szCs w:val="24"/>
          <w:lang w:val="sk-SK"/>
        </w:rPr>
        <w:t xml:space="preserve">ktoré </w:t>
      </w:r>
      <w:r w:rsidRPr="00177484">
        <w:rPr>
          <w:rFonts w:ascii="Times New Roman" w:hAnsi="Times New Roman" w:cs="Times New Roman"/>
          <w:sz w:val="24"/>
          <w:szCs w:val="24"/>
          <w:lang w:val="sk-SK"/>
        </w:rPr>
        <w:t xml:space="preserve">vznikli </w:t>
      </w:r>
      <w:r w:rsidR="00756EE5" w:rsidRPr="00177484">
        <w:rPr>
          <w:rFonts w:ascii="Times New Roman" w:hAnsi="Times New Roman" w:cs="Times New Roman"/>
          <w:sz w:val="24"/>
          <w:szCs w:val="24"/>
          <w:lang w:val="sk-SK"/>
        </w:rPr>
        <w:t xml:space="preserve">v rámci zabezpečovania </w:t>
      </w:r>
      <w:r w:rsidRPr="00177484">
        <w:rPr>
          <w:rFonts w:ascii="Times New Roman" w:hAnsi="Times New Roman" w:cs="Times New Roman"/>
          <w:sz w:val="24"/>
          <w:szCs w:val="24"/>
          <w:lang w:val="sk-SK"/>
        </w:rPr>
        <w:t xml:space="preserve">činností </w:t>
      </w:r>
      <w:r w:rsidR="001F6E88" w:rsidRPr="00177484">
        <w:rPr>
          <w:rFonts w:ascii="Times New Roman" w:hAnsi="Times New Roman" w:cs="Times New Roman"/>
          <w:sz w:val="24"/>
          <w:szCs w:val="24"/>
          <w:lang w:val="sk-SK"/>
        </w:rPr>
        <w:t>podľa odseku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4</w:t>
      </w:r>
      <w:r w:rsidR="00285AD4" w:rsidRPr="00177484">
        <w:rPr>
          <w:rFonts w:ascii="Times New Roman" w:hAnsi="Times New Roman" w:cs="Times New Roman"/>
          <w:sz w:val="24"/>
          <w:szCs w:val="24"/>
          <w:lang w:val="sk-SK"/>
        </w:rPr>
        <w:t xml:space="preserve">; tieto doklady musia spĺňať náležitosti podľa odseku </w:t>
      </w:r>
      <w:r w:rsidR="00A82726">
        <w:rPr>
          <w:rFonts w:ascii="Times New Roman" w:hAnsi="Times New Roman" w:cs="Times New Roman"/>
          <w:sz w:val="24"/>
          <w:szCs w:val="24"/>
          <w:lang w:val="sk-SK"/>
        </w:rPr>
        <w:t>11</w:t>
      </w:r>
      <w:r w:rsidR="00A82726"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písm. d),</w:t>
      </w:r>
    </w:p>
    <w:p w14:paraId="290840E2" w14:textId="77777777" w:rsidR="00285AD4" w:rsidRPr="00177484" w:rsidRDefault="002E483A"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doklad o úhrade </w:t>
      </w:r>
      <w:r w:rsidR="00285AD4"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ákladov a výdavkov, ktoré boli </w:t>
      </w:r>
      <w:r w:rsidR="00285AD4" w:rsidRPr="00177484">
        <w:rPr>
          <w:rFonts w:ascii="Times New Roman" w:hAnsi="Times New Roman" w:cs="Times New Roman"/>
          <w:sz w:val="24"/>
          <w:szCs w:val="24"/>
          <w:lang w:val="sk-SK"/>
        </w:rPr>
        <w:t>predmetom účtovného prípadu podľa</w:t>
      </w:r>
      <w:r w:rsidRPr="00177484">
        <w:rPr>
          <w:rFonts w:ascii="Times New Roman" w:hAnsi="Times New Roman" w:cs="Times New Roman"/>
          <w:sz w:val="24"/>
          <w:szCs w:val="24"/>
          <w:lang w:val="sk-SK"/>
        </w:rPr>
        <w:t> </w:t>
      </w:r>
      <w:r w:rsidR="00285AD4" w:rsidRPr="00177484">
        <w:rPr>
          <w:rFonts w:ascii="Times New Roman" w:hAnsi="Times New Roman" w:cs="Times New Roman"/>
          <w:sz w:val="24"/>
          <w:szCs w:val="24"/>
          <w:lang w:val="sk-SK"/>
        </w:rPr>
        <w:t>písmena c),</w:t>
      </w:r>
      <w:r w:rsidRPr="00177484">
        <w:rPr>
          <w:rFonts w:ascii="Times New Roman" w:hAnsi="Times New Roman" w:cs="Times New Roman"/>
          <w:sz w:val="24"/>
          <w:szCs w:val="24"/>
          <w:lang w:val="sk-SK"/>
        </w:rPr>
        <w:t xml:space="preserve"> </w:t>
      </w:r>
    </w:p>
    <w:p w14:paraId="3CADF35F" w14:textId="26459736" w:rsidR="00CC274B" w:rsidRPr="00177484" w:rsidRDefault="00CC274B"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písomné vyhlásenie schváleného žiadateľa, ktorý je právnickou osobou, že nemá byť zrušený uplynutím doby alebo splnením účelu, na ktorý bol zriadený alebo založený alebo dňom uvedeným v prijatom rozhodnutí jeho spoločníkov alebo členov alebo v prijatom rozhodnutí jeho orgánu príslušného na prijatie takého rozhodnutia po dobu troch kalendárnych rokov nasledujúcich po skončení príslušného školského roka, </w:t>
      </w:r>
      <w:r w:rsidR="009679CB" w:rsidRPr="00177484">
        <w:rPr>
          <w:rFonts w:ascii="Times New Roman" w:hAnsi="Times New Roman" w:cs="Times New Roman"/>
          <w:sz w:val="24"/>
          <w:szCs w:val="24"/>
          <w:lang w:val="sk-SK"/>
        </w:rPr>
        <w:t xml:space="preserve">za ktoré sa </w:t>
      </w:r>
      <w:r w:rsidRPr="00177484">
        <w:rPr>
          <w:rFonts w:ascii="Times New Roman" w:hAnsi="Times New Roman" w:cs="Times New Roman"/>
          <w:sz w:val="24"/>
          <w:szCs w:val="24"/>
          <w:lang w:val="sk-SK"/>
        </w:rPr>
        <w:t>o </w:t>
      </w:r>
      <w:r w:rsidR="00D80003" w:rsidRPr="00177484">
        <w:rPr>
          <w:rFonts w:ascii="Times New Roman" w:hAnsi="Times New Roman" w:cs="Times New Roman"/>
          <w:sz w:val="24"/>
          <w:szCs w:val="24"/>
          <w:lang w:val="sk-SK"/>
        </w:rPr>
        <w:t>poskytnutie</w:t>
      </w:r>
      <w:r w:rsidRPr="00177484">
        <w:rPr>
          <w:rFonts w:ascii="Times New Roman" w:hAnsi="Times New Roman" w:cs="Times New Roman"/>
          <w:sz w:val="24"/>
          <w:szCs w:val="24"/>
          <w:lang w:val="sk-SK"/>
        </w:rPr>
        <w:t xml:space="preserve"> pomoci </w:t>
      </w:r>
      <w:r w:rsidR="00FC0DB2"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a zabezpečovanie činností podľa odseku </w:t>
      </w:r>
      <w:r w:rsidR="00A82726" w:rsidRPr="00177484">
        <w:rPr>
          <w:rFonts w:ascii="Times New Roman" w:hAnsi="Times New Roman" w:cs="Times New Roman"/>
          <w:sz w:val="24"/>
          <w:szCs w:val="24"/>
          <w:lang w:val="sk-SK"/>
        </w:rPr>
        <w:t>1</w:t>
      </w:r>
      <w:r w:rsidR="00A82726">
        <w:rPr>
          <w:rFonts w:ascii="Times New Roman" w:hAnsi="Times New Roman" w:cs="Times New Roman"/>
          <w:sz w:val="24"/>
          <w:szCs w:val="24"/>
          <w:lang w:val="sk-SK"/>
        </w:rPr>
        <w:t>4</w:t>
      </w:r>
      <w:r w:rsidR="00A82726"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 xml:space="preserve">žiada, </w:t>
      </w:r>
    </w:p>
    <w:p w14:paraId="785E521C" w14:textId="56C6ADE2" w:rsidR="00285AD4" w:rsidRPr="00177484" w:rsidRDefault="00285AD4" w:rsidP="00760BDD">
      <w:pPr>
        <w:numPr>
          <w:ilvl w:val="0"/>
          <w:numId w:val="34"/>
        </w:numPr>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doklady podľa odseku 2 písm. </w:t>
      </w:r>
      <w:r w:rsidR="00381BFB" w:rsidRPr="00177484">
        <w:rPr>
          <w:rFonts w:ascii="Times New Roman" w:hAnsi="Times New Roman" w:cs="Times New Roman"/>
          <w:sz w:val="24"/>
          <w:szCs w:val="24"/>
          <w:lang w:val="sk-SK"/>
        </w:rPr>
        <w:t>g)</w:t>
      </w:r>
      <w:r w:rsidR="009B09D5">
        <w:rPr>
          <w:rFonts w:ascii="Times New Roman" w:hAnsi="Times New Roman" w:cs="Times New Roman"/>
          <w:sz w:val="24"/>
          <w:szCs w:val="24"/>
          <w:lang w:val="sk-SK"/>
        </w:rPr>
        <w:t>,</w:t>
      </w:r>
      <w:r w:rsidR="00275AD9" w:rsidRPr="00177484">
        <w:rPr>
          <w:rFonts w:ascii="Times New Roman" w:hAnsi="Times New Roman" w:cs="Times New Roman"/>
          <w:sz w:val="24"/>
          <w:szCs w:val="24"/>
          <w:lang w:val="sk-SK"/>
        </w:rPr>
        <w:t xml:space="preserve"> </w:t>
      </w:r>
      <w:r w:rsidR="00381BFB" w:rsidRPr="00177484">
        <w:rPr>
          <w:rFonts w:ascii="Times New Roman" w:hAnsi="Times New Roman" w:cs="Times New Roman"/>
          <w:sz w:val="24"/>
          <w:szCs w:val="24"/>
          <w:lang w:val="sk-SK"/>
        </w:rPr>
        <w:t>h) a j) až l</w:t>
      </w:r>
      <w:r w:rsidR="00275AD9"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w:t>
      </w:r>
    </w:p>
    <w:p w14:paraId="5580EAC4"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4DBB3EF0" w14:textId="1699CF29" w:rsidR="000B3E54" w:rsidRPr="00177484" w:rsidRDefault="000B3E54" w:rsidP="00177484">
      <w:pPr>
        <w:pStyle w:val="Odsekzoznamu"/>
        <w:keepNext w:val="0"/>
        <w:widowControl w:val="0"/>
        <w:numPr>
          <w:ilvl w:val="0"/>
          <w:numId w:val="27"/>
        </w:numPr>
        <w:ind w:left="0" w:firstLine="0"/>
      </w:pPr>
      <w:r w:rsidRPr="00177484">
        <w:lastRenderedPageBreak/>
        <w:t>Žiadosť o </w:t>
      </w:r>
      <w:r w:rsidR="00D80003" w:rsidRPr="00177484">
        <w:t>poskytnutie</w:t>
      </w:r>
      <w:r w:rsidRPr="00177484">
        <w:t xml:space="preserve"> pomoci podľa odseku 1, </w:t>
      </w:r>
      <w:r w:rsidR="00A82726">
        <w:t>10</w:t>
      </w:r>
      <w:r w:rsidRPr="00177484">
        <w:t xml:space="preserve">, </w:t>
      </w:r>
      <w:r w:rsidR="00A82726" w:rsidRPr="00177484">
        <w:t>1</w:t>
      </w:r>
      <w:r w:rsidR="00A82726">
        <w:t>2</w:t>
      </w:r>
      <w:r w:rsidR="00A82726" w:rsidRPr="00177484">
        <w:t xml:space="preserve"> </w:t>
      </w:r>
      <w:r w:rsidRPr="00177484">
        <w:t xml:space="preserve">alebo </w:t>
      </w:r>
      <w:r w:rsidR="00400962">
        <w:t>odseku </w:t>
      </w:r>
      <w:r w:rsidR="00A82726" w:rsidRPr="00177484">
        <w:t>1</w:t>
      </w:r>
      <w:r w:rsidR="00A82726">
        <w:t>4</w:t>
      </w:r>
      <w:r w:rsidR="00A82726" w:rsidRPr="00177484">
        <w:t xml:space="preserve"> </w:t>
      </w:r>
      <w:r w:rsidRPr="00177484">
        <w:t>sa musí podať na formulári zverejnenom na webovom sídle platobnej agentúry.</w:t>
      </w:r>
    </w:p>
    <w:p w14:paraId="236A5FF2" w14:textId="77777777" w:rsidR="000B3E54" w:rsidRPr="00177484" w:rsidRDefault="000B3E54" w:rsidP="00177484">
      <w:pPr>
        <w:pStyle w:val="Odsekzoznamu"/>
        <w:keepNext w:val="0"/>
        <w:widowControl w:val="0"/>
        <w:ind w:left="0"/>
      </w:pPr>
    </w:p>
    <w:p w14:paraId="42EF89D3" w14:textId="77777777" w:rsidR="00A87789" w:rsidRPr="00177484" w:rsidRDefault="002D5D5C" w:rsidP="00177484">
      <w:pPr>
        <w:numPr>
          <w:ilvl w:val="0"/>
          <w:numId w:val="27"/>
        </w:numPr>
        <w:shd w:val="clear" w:color="auto" w:fill="FFFFFF"/>
        <w:spacing w:after="0" w:line="240" w:lineRule="auto"/>
        <w:ind w:left="0" w:firstLine="0"/>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sz w:val="24"/>
          <w:szCs w:val="24"/>
          <w:lang w:val="sk-SK" w:eastAsia="sk-SK"/>
        </w:rPr>
        <w:t xml:space="preserve">Pomoc možno poskytnúť </w:t>
      </w:r>
      <w:r w:rsidR="00AD4231" w:rsidRPr="00177484">
        <w:rPr>
          <w:rFonts w:ascii="Times New Roman" w:eastAsia="Times New Roman" w:hAnsi="Times New Roman" w:cs="Times New Roman"/>
          <w:sz w:val="24"/>
          <w:szCs w:val="24"/>
          <w:lang w:val="sk-SK" w:eastAsia="sk-SK"/>
        </w:rPr>
        <w:t xml:space="preserve">len </w:t>
      </w:r>
      <w:r w:rsidR="00FC0DB2" w:rsidRPr="00177484">
        <w:rPr>
          <w:rFonts w:ascii="Times New Roman" w:eastAsia="Times New Roman" w:hAnsi="Times New Roman" w:cs="Times New Roman"/>
          <w:sz w:val="24"/>
          <w:szCs w:val="24"/>
          <w:lang w:val="sk-SK" w:eastAsia="sk-SK"/>
        </w:rPr>
        <w:t>n</w:t>
      </w:r>
      <w:r w:rsidRPr="00177484">
        <w:rPr>
          <w:rFonts w:ascii="Times New Roman" w:eastAsia="Times New Roman" w:hAnsi="Times New Roman" w:cs="Times New Roman"/>
          <w:sz w:val="24"/>
          <w:szCs w:val="24"/>
          <w:lang w:val="sk-SK" w:eastAsia="sk-SK"/>
        </w:rPr>
        <w:t>a zabezpečovanie činností podľa § 1 písm. a) až d) v príslušnom školskom roku</w:t>
      </w:r>
      <w:r w:rsidR="00183EB9" w:rsidRPr="00177484">
        <w:rPr>
          <w:rFonts w:ascii="Times New Roman" w:eastAsia="Times New Roman" w:hAnsi="Times New Roman" w:cs="Times New Roman"/>
          <w:sz w:val="24"/>
          <w:szCs w:val="24"/>
          <w:lang w:val="sk-SK" w:eastAsia="sk-SK"/>
        </w:rPr>
        <w:t xml:space="preserve"> alebo na zabezpečovanie činností podľa § 1 písm. a) alebo </w:t>
      </w:r>
      <w:r w:rsidR="0093301B">
        <w:rPr>
          <w:rFonts w:ascii="Times New Roman" w:eastAsia="Times New Roman" w:hAnsi="Times New Roman" w:cs="Times New Roman"/>
          <w:sz w:val="24"/>
          <w:szCs w:val="24"/>
          <w:lang w:val="sk-SK" w:eastAsia="sk-SK"/>
        </w:rPr>
        <w:t>písm. </w:t>
      </w:r>
      <w:r w:rsidR="00183EB9" w:rsidRPr="00177484">
        <w:rPr>
          <w:rFonts w:ascii="Times New Roman" w:eastAsia="Times New Roman" w:hAnsi="Times New Roman" w:cs="Times New Roman"/>
          <w:sz w:val="24"/>
          <w:szCs w:val="24"/>
          <w:lang w:val="sk-SK" w:eastAsia="sk-SK"/>
        </w:rPr>
        <w:t>b) v realizačnom období</w:t>
      </w:r>
      <w:r w:rsidRPr="00177484">
        <w:rPr>
          <w:rFonts w:ascii="Times New Roman" w:eastAsia="Times New Roman" w:hAnsi="Times New Roman" w:cs="Times New Roman"/>
          <w:sz w:val="24"/>
          <w:szCs w:val="24"/>
          <w:lang w:val="sk-SK" w:eastAsia="sk-SK"/>
        </w:rPr>
        <w:t>, na zabezpečovanie ktorých je jej poskytovanie schválené a na zabezpečovanie ktorých je pridelená maximálna výška pomoci.</w:t>
      </w:r>
      <w:r w:rsidR="000A1FF0" w:rsidRPr="00177484">
        <w:rPr>
          <w:rFonts w:ascii="Times New Roman" w:eastAsia="Times New Roman" w:hAnsi="Times New Roman" w:cs="Times New Roman"/>
          <w:sz w:val="24"/>
          <w:szCs w:val="24"/>
          <w:lang w:val="sk-SK" w:eastAsia="sk-SK"/>
        </w:rPr>
        <w:t xml:space="preserve"> Pomoc na zabezpečovanie informačného plagátu možno poskytnúť len na jeho zabezpečovanie pre školu, pre ktorej zmluvných žiakov sa v príslušnom školskom roku zabezpečovali činnosti podľa § 1 písm. a) až c).</w:t>
      </w:r>
    </w:p>
    <w:p w14:paraId="7A87455B" w14:textId="77777777" w:rsidR="00A87789" w:rsidRPr="00177484" w:rsidRDefault="00A87789" w:rsidP="00177484">
      <w:pPr>
        <w:pStyle w:val="Odsekzoznamu"/>
        <w:keepNext w:val="0"/>
        <w:widowControl w:val="0"/>
        <w:rPr>
          <w:rFonts w:eastAsia="Times New Roman"/>
        </w:rPr>
      </w:pPr>
    </w:p>
    <w:p w14:paraId="327CAEDE" w14:textId="77777777" w:rsidR="002D5D5C" w:rsidRPr="00177484" w:rsidRDefault="002D5D5C" w:rsidP="00760BDD">
      <w:pPr>
        <w:numPr>
          <w:ilvl w:val="0"/>
          <w:numId w:val="27"/>
        </w:numPr>
        <w:shd w:val="clear" w:color="auto" w:fill="FFFFFF"/>
        <w:spacing w:after="0" w:line="240" w:lineRule="auto"/>
        <w:ind w:left="0" w:firstLine="567"/>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sz w:val="24"/>
          <w:szCs w:val="24"/>
          <w:lang w:val="sk-SK" w:eastAsia="sk-SK"/>
        </w:rPr>
        <w:t xml:space="preserve">Pomoc </w:t>
      </w:r>
      <w:r w:rsidR="00FC0DB2" w:rsidRPr="00177484">
        <w:rPr>
          <w:rFonts w:ascii="Times New Roman" w:eastAsia="Times New Roman" w:hAnsi="Times New Roman" w:cs="Times New Roman"/>
          <w:sz w:val="24"/>
          <w:szCs w:val="24"/>
          <w:lang w:val="sk-SK" w:eastAsia="sk-SK"/>
        </w:rPr>
        <w:t>n</w:t>
      </w:r>
      <w:r w:rsidRPr="00177484">
        <w:rPr>
          <w:rFonts w:ascii="Times New Roman" w:eastAsia="Times New Roman" w:hAnsi="Times New Roman" w:cs="Times New Roman"/>
          <w:sz w:val="24"/>
          <w:szCs w:val="24"/>
          <w:lang w:val="sk-SK" w:eastAsia="sk-SK"/>
        </w:rPr>
        <w:t xml:space="preserve">a zabezpečovanie činností podľa § 1 písm. a) až d) možno poskytnúť </w:t>
      </w:r>
      <w:r w:rsidR="00AD4231" w:rsidRPr="00177484">
        <w:rPr>
          <w:rFonts w:ascii="Times New Roman" w:eastAsia="Times New Roman" w:hAnsi="Times New Roman" w:cs="Times New Roman"/>
          <w:sz w:val="24"/>
          <w:szCs w:val="24"/>
          <w:lang w:val="sk-SK" w:eastAsia="sk-SK"/>
        </w:rPr>
        <w:t xml:space="preserve">len </w:t>
      </w:r>
      <w:r w:rsidRPr="00177484">
        <w:rPr>
          <w:rFonts w:ascii="Times New Roman" w:eastAsia="Times New Roman" w:hAnsi="Times New Roman" w:cs="Times New Roman"/>
          <w:sz w:val="24"/>
          <w:szCs w:val="24"/>
          <w:lang w:val="sk-SK" w:eastAsia="sk-SK"/>
        </w:rPr>
        <w:t>uznanému žiadateľovi, ktorý má poskytovanie pomoci na ich zabezpečovanie v príslušnom školskom roku schválené</w:t>
      </w:r>
      <w:r w:rsidR="002F10FC" w:rsidRPr="00177484">
        <w:rPr>
          <w:rFonts w:ascii="Times New Roman" w:eastAsia="Times New Roman" w:hAnsi="Times New Roman" w:cs="Times New Roman"/>
          <w:sz w:val="24"/>
          <w:szCs w:val="24"/>
          <w:lang w:val="sk-SK" w:eastAsia="sk-SK"/>
        </w:rPr>
        <w:t>,</w:t>
      </w:r>
      <w:r w:rsidRPr="00177484">
        <w:rPr>
          <w:rFonts w:ascii="Times New Roman" w:eastAsia="Times New Roman" w:hAnsi="Times New Roman" w:cs="Times New Roman"/>
          <w:sz w:val="24"/>
          <w:szCs w:val="24"/>
          <w:lang w:val="sk-SK" w:eastAsia="sk-SK"/>
        </w:rPr>
        <w:t xml:space="preserve"> ktorý má na ich zabezpečovanie v príslušnom školskom roku p</w:t>
      </w:r>
      <w:r w:rsidR="002F10FC" w:rsidRPr="00177484">
        <w:rPr>
          <w:rFonts w:ascii="Times New Roman" w:eastAsia="Times New Roman" w:hAnsi="Times New Roman" w:cs="Times New Roman"/>
          <w:sz w:val="24"/>
          <w:szCs w:val="24"/>
          <w:lang w:val="sk-SK" w:eastAsia="sk-SK"/>
        </w:rPr>
        <w:t>ridelenú maximálnu výšku pomoci</w:t>
      </w:r>
      <w:r w:rsidR="007A0639" w:rsidRPr="00177484">
        <w:rPr>
          <w:rFonts w:ascii="Times New Roman" w:eastAsia="Times New Roman" w:hAnsi="Times New Roman" w:cs="Times New Roman"/>
          <w:sz w:val="24"/>
          <w:szCs w:val="24"/>
          <w:lang w:val="sk-SK" w:eastAsia="sk-SK"/>
        </w:rPr>
        <w:t xml:space="preserve"> </w:t>
      </w:r>
      <w:r w:rsidR="002F10FC" w:rsidRPr="00177484">
        <w:rPr>
          <w:rFonts w:ascii="Times New Roman" w:eastAsia="Times New Roman" w:hAnsi="Times New Roman" w:cs="Times New Roman"/>
          <w:sz w:val="24"/>
          <w:szCs w:val="24"/>
          <w:lang w:val="sk-SK" w:eastAsia="sk-SK"/>
        </w:rPr>
        <w:t xml:space="preserve">a </w:t>
      </w:r>
    </w:p>
    <w:p w14:paraId="744D4965" w14:textId="77777777" w:rsidR="002D5D5C" w:rsidRPr="00177484" w:rsidRDefault="002F10FC" w:rsidP="00760BDD">
      <w:pPr>
        <w:numPr>
          <w:ilvl w:val="0"/>
          <w:numId w:val="53"/>
        </w:numPr>
        <w:spacing w:after="0" w:line="240" w:lineRule="auto"/>
        <w:ind w:left="284" w:hanging="284"/>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sz w:val="24"/>
          <w:szCs w:val="24"/>
          <w:lang w:val="sk-SK" w:eastAsia="sk-SK"/>
        </w:rPr>
        <w:t xml:space="preserve">ktorý </w:t>
      </w:r>
      <w:r w:rsidR="002D5D5C" w:rsidRPr="00177484">
        <w:rPr>
          <w:rFonts w:ascii="Times New Roman" w:eastAsia="Times New Roman" w:hAnsi="Times New Roman" w:cs="Times New Roman"/>
          <w:sz w:val="24"/>
          <w:szCs w:val="24"/>
          <w:lang w:val="sk-SK" w:eastAsia="sk-SK"/>
        </w:rPr>
        <w:t xml:space="preserve">nie je zrušený, </w:t>
      </w:r>
    </w:p>
    <w:p w14:paraId="5405A439" w14:textId="77777777" w:rsidR="002D5D5C" w:rsidRPr="00177484" w:rsidRDefault="002F10FC" w:rsidP="00760BDD">
      <w:pPr>
        <w:numPr>
          <w:ilvl w:val="0"/>
          <w:numId w:val="53"/>
        </w:numPr>
        <w:spacing w:after="0" w:line="240" w:lineRule="auto"/>
        <w:ind w:left="284" w:hanging="284"/>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sz w:val="24"/>
          <w:szCs w:val="24"/>
          <w:lang w:val="sk-SK" w:eastAsia="sk-SK"/>
        </w:rPr>
        <w:t xml:space="preserve">ktorý </w:t>
      </w:r>
      <w:r w:rsidR="002D5D5C" w:rsidRPr="00177484">
        <w:rPr>
          <w:rFonts w:ascii="Times New Roman" w:eastAsia="Times New Roman" w:hAnsi="Times New Roman" w:cs="Times New Roman"/>
          <w:sz w:val="24"/>
          <w:szCs w:val="24"/>
          <w:lang w:val="sk-SK" w:eastAsia="sk-SK"/>
        </w:rPr>
        <w:t xml:space="preserve">nemá byť zrušený uplynutím doby alebo splnením účelu, na ktorý bol zriadený alebo založený alebo dňom uvedeným v prijatom rozhodnutí jeho spoločníkov alebo členov alebo v prijatom rozhodnutí jeho orgánu príslušného na prijatie takého rozhodnutia po dobu troch kalendárnych rokov nasledujúcich po skončení </w:t>
      </w:r>
      <w:r w:rsidR="002E483A" w:rsidRPr="00177484">
        <w:rPr>
          <w:rFonts w:ascii="Times New Roman" w:eastAsia="Times New Roman" w:hAnsi="Times New Roman" w:cs="Times New Roman"/>
          <w:sz w:val="24"/>
          <w:szCs w:val="24"/>
          <w:lang w:val="sk-SK" w:eastAsia="sk-SK"/>
        </w:rPr>
        <w:t xml:space="preserve">realizačného </w:t>
      </w:r>
      <w:r w:rsidR="002D5D5C" w:rsidRPr="00177484">
        <w:rPr>
          <w:rFonts w:ascii="Times New Roman" w:eastAsia="Times New Roman" w:hAnsi="Times New Roman" w:cs="Times New Roman"/>
          <w:sz w:val="24"/>
          <w:szCs w:val="24"/>
          <w:lang w:val="sk-SK" w:eastAsia="sk-SK"/>
        </w:rPr>
        <w:t xml:space="preserve">obdobia, </w:t>
      </w:r>
      <w:r w:rsidR="009679CB" w:rsidRPr="00177484">
        <w:rPr>
          <w:rFonts w:ascii="Times New Roman" w:eastAsia="Times New Roman" w:hAnsi="Times New Roman" w:cs="Times New Roman"/>
          <w:sz w:val="24"/>
          <w:szCs w:val="24"/>
          <w:lang w:val="sk-SK" w:eastAsia="sk-SK"/>
        </w:rPr>
        <w:t xml:space="preserve">za ktoré sa </w:t>
      </w:r>
      <w:r w:rsidR="002D5D5C" w:rsidRPr="00177484">
        <w:rPr>
          <w:rFonts w:ascii="Times New Roman" w:eastAsia="Times New Roman" w:hAnsi="Times New Roman" w:cs="Times New Roman"/>
          <w:sz w:val="24"/>
          <w:szCs w:val="24"/>
          <w:lang w:val="sk-SK" w:eastAsia="sk-SK"/>
        </w:rPr>
        <w:t>o </w:t>
      </w:r>
      <w:r w:rsidR="00D80003" w:rsidRPr="00177484">
        <w:rPr>
          <w:rFonts w:ascii="Times New Roman" w:eastAsia="Times New Roman" w:hAnsi="Times New Roman" w:cs="Times New Roman"/>
          <w:sz w:val="24"/>
          <w:szCs w:val="24"/>
          <w:lang w:val="sk-SK" w:eastAsia="sk-SK"/>
        </w:rPr>
        <w:t>poskytnutie</w:t>
      </w:r>
      <w:r w:rsidR="002D5D5C" w:rsidRPr="00177484">
        <w:rPr>
          <w:rFonts w:ascii="Times New Roman" w:eastAsia="Times New Roman" w:hAnsi="Times New Roman" w:cs="Times New Roman"/>
          <w:sz w:val="24"/>
          <w:szCs w:val="24"/>
          <w:lang w:val="sk-SK" w:eastAsia="sk-SK"/>
        </w:rPr>
        <w:t xml:space="preserve"> pomoci na zabezpečovanie činností podľa</w:t>
      </w:r>
      <w:r w:rsidR="009B09D5">
        <w:rPr>
          <w:rFonts w:ascii="Times New Roman" w:eastAsia="Times New Roman" w:hAnsi="Times New Roman" w:cs="Times New Roman"/>
          <w:sz w:val="24"/>
          <w:szCs w:val="24"/>
          <w:lang w:val="sk-SK" w:eastAsia="sk-SK"/>
        </w:rPr>
        <w:t> </w:t>
      </w:r>
      <w:r w:rsidR="002D5D5C" w:rsidRPr="00177484">
        <w:rPr>
          <w:rFonts w:ascii="Times New Roman" w:eastAsia="Times New Roman" w:hAnsi="Times New Roman" w:cs="Times New Roman"/>
          <w:sz w:val="24"/>
          <w:szCs w:val="24"/>
          <w:lang w:val="sk-SK" w:eastAsia="sk-SK"/>
        </w:rPr>
        <w:t xml:space="preserve">§ 1 písm. a) alebo </w:t>
      </w:r>
      <w:r w:rsidR="0093301B">
        <w:rPr>
          <w:rFonts w:ascii="Times New Roman" w:eastAsia="Times New Roman" w:hAnsi="Times New Roman" w:cs="Times New Roman"/>
          <w:sz w:val="24"/>
          <w:szCs w:val="24"/>
          <w:lang w:val="sk-SK" w:eastAsia="sk-SK"/>
        </w:rPr>
        <w:t>písm. </w:t>
      </w:r>
      <w:r w:rsidR="002D5D5C" w:rsidRPr="00177484">
        <w:rPr>
          <w:rFonts w:ascii="Times New Roman" w:eastAsia="Times New Roman" w:hAnsi="Times New Roman" w:cs="Times New Roman"/>
          <w:sz w:val="24"/>
          <w:szCs w:val="24"/>
          <w:lang w:val="sk-SK" w:eastAsia="sk-SK"/>
        </w:rPr>
        <w:t xml:space="preserve">b) žiada alebo po skončení </w:t>
      </w:r>
      <w:r w:rsidR="002E483A" w:rsidRPr="00177484">
        <w:rPr>
          <w:rFonts w:ascii="Times New Roman" w:eastAsia="Times New Roman" w:hAnsi="Times New Roman" w:cs="Times New Roman"/>
          <w:sz w:val="24"/>
          <w:szCs w:val="24"/>
          <w:lang w:val="sk-SK" w:eastAsia="sk-SK"/>
        </w:rPr>
        <w:t xml:space="preserve">príslušného </w:t>
      </w:r>
      <w:r w:rsidR="002D5D5C" w:rsidRPr="00177484">
        <w:rPr>
          <w:rFonts w:ascii="Times New Roman" w:eastAsia="Times New Roman" w:hAnsi="Times New Roman" w:cs="Times New Roman"/>
          <w:sz w:val="24"/>
          <w:szCs w:val="24"/>
          <w:lang w:val="sk-SK" w:eastAsia="sk-SK"/>
        </w:rPr>
        <w:t xml:space="preserve">školského roka, </w:t>
      </w:r>
      <w:r w:rsidR="009679CB" w:rsidRPr="00177484">
        <w:rPr>
          <w:rFonts w:ascii="Times New Roman" w:eastAsia="Times New Roman" w:hAnsi="Times New Roman" w:cs="Times New Roman"/>
          <w:sz w:val="24"/>
          <w:szCs w:val="24"/>
          <w:lang w:val="sk-SK" w:eastAsia="sk-SK"/>
        </w:rPr>
        <w:t xml:space="preserve">za ktoré sa </w:t>
      </w:r>
      <w:r w:rsidR="002D5D5C" w:rsidRPr="00177484">
        <w:rPr>
          <w:rFonts w:ascii="Times New Roman" w:eastAsia="Times New Roman" w:hAnsi="Times New Roman" w:cs="Times New Roman"/>
          <w:sz w:val="24"/>
          <w:szCs w:val="24"/>
          <w:lang w:val="sk-SK" w:eastAsia="sk-SK"/>
        </w:rPr>
        <w:t>o </w:t>
      </w:r>
      <w:r w:rsidR="00D80003" w:rsidRPr="00177484">
        <w:rPr>
          <w:rFonts w:ascii="Times New Roman" w:eastAsia="Times New Roman" w:hAnsi="Times New Roman" w:cs="Times New Roman"/>
          <w:sz w:val="24"/>
          <w:szCs w:val="24"/>
          <w:lang w:val="sk-SK" w:eastAsia="sk-SK"/>
        </w:rPr>
        <w:t>poskytnutie</w:t>
      </w:r>
      <w:r w:rsidR="002D5D5C" w:rsidRPr="00177484">
        <w:rPr>
          <w:rFonts w:ascii="Times New Roman" w:eastAsia="Times New Roman" w:hAnsi="Times New Roman" w:cs="Times New Roman"/>
          <w:sz w:val="24"/>
          <w:szCs w:val="24"/>
          <w:lang w:val="sk-SK" w:eastAsia="sk-SK"/>
        </w:rPr>
        <w:t xml:space="preserve"> pomoci na zabezpečovanie činností podľa</w:t>
      </w:r>
      <w:r w:rsidR="002E483A" w:rsidRPr="00177484">
        <w:rPr>
          <w:rFonts w:ascii="Times New Roman" w:eastAsia="Times New Roman" w:hAnsi="Times New Roman" w:cs="Times New Roman"/>
          <w:sz w:val="24"/>
          <w:szCs w:val="24"/>
          <w:lang w:val="sk-SK" w:eastAsia="sk-SK"/>
        </w:rPr>
        <w:t> </w:t>
      </w:r>
      <w:r w:rsidR="002D5D5C" w:rsidRPr="00177484">
        <w:rPr>
          <w:rFonts w:ascii="Times New Roman" w:eastAsia="Times New Roman" w:hAnsi="Times New Roman" w:cs="Times New Roman"/>
          <w:sz w:val="24"/>
          <w:szCs w:val="24"/>
          <w:lang w:val="sk-SK" w:eastAsia="sk-SK"/>
        </w:rPr>
        <w:t xml:space="preserve">§ 1 písm. c) alebo písm. d) žiada, </w:t>
      </w:r>
    </w:p>
    <w:p w14:paraId="7779F459" w14:textId="77777777" w:rsidR="002D5D5C" w:rsidRPr="00177484" w:rsidRDefault="002D5D5C" w:rsidP="00760BDD">
      <w:pPr>
        <w:numPr>
          <w:ilvl w:val="0"/>
          <w:numId w:val="53"/>
        </w:numPr>
        <w:spacing w:after="0" w:line="240" w:lineRule="auto"/>
        <w:ind w:left="284" w:hanging="284"/>
        <w:jc w:val="both"/>
        <w:rPr>
          <w:rFonts w:ascii="Times New Roman" w:eastAsia="Times New Roman" w:hAnsi="Times New Roman" w:cs="Times New Roman"/>
          <w:sz w:val="24"/>
          <w:szCs w:val="24"/>
          <w:lang w:val="sk-SK" w:eastAsia="sk-SK"/>
        </w:rPr>
      </w:pPr>
      <w:bookmarkStart w:id="0" w:name="p2-1-b"/>
      <w:bookmarkEnd w:id="0"/>
      <w:r w:rsidRPr="00177484">
        <w:rPr>
          <w:rFonts w:ascii="Times New Roman" w:eastAsia="Times New Roman" w:hAnsi="Times New Roman" w:cs="Times New Roman"/>
          <w:sz w:val="24"/>
          <w:szCs w:val="24"/>
          <w:lang w:val="sk-SK" w:eastAsia="sk-SK"/>
        </w:rPr>
        <w:t xml:space="preserve">voči </w:t>
      </w:r>
      <w:r w:rsidR="002F10FC" w:rsidRPr="00177484">
        <w:rPr>
          <w:rFonts w:ascii="Times New Roman" w:eastAsia="Times New Roman" w:hAnsi="Times New Roman" w:cs="Times New Roman"/>
          <w:sz w:val="24"/>
          <w:szCs w:val="24"/>
          <w:lang w:val="sk-SK" w:eastAsia="sk-SK"/>
        </w:rPr>
        <w:t xml:space="preserve">ktorému </w:t>
      </w:r>
      <w:r w:rsidRPr="00177484">
        <w:rPr>
          <w:rFonts w:ascii="Times New Roman" w:eastAsia="Times New Roman" w:hAnsi="Times New Roman" w:cs="Times New Roman"/>
          <w:sz w:val="24"/>
          <w:szCs w:val="24"/>
          <w:lang w:val="sk-SK" w:eastAsia="sk-SK"/>
        </w:rPr>
        <w:t xml:space="preserve">nie je uskutočňovaný výkon exekučného titulu, </w:t>
      </w:r>
    </w:p>
    <w:p w14:paraId="1C9FEBC7" w14:textId="77777777" w:rsidR="002D5D5C" w:rsidRPr="00177484" w:rsidRDefault="002F10FC" w:rsidP="00760BDD">
      <w:pPr>
        <w:numPr>
          <w:ilvl w:val="0"/>
          <w:numId w:val="53"/>
        </w:numPr>
        <w:spacing w:after="0" w:line="240" w:lineRule="auto"/>
        <w:ind w:left="284" w:hanging="284"/>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bCs/>
          <w:sz w:val="24"/>
          <w:szCs w:val="24"/>
          <w:lang w:val="sk-SK" w:eastAsia="sk-SK"/>
        </w:rPr>
        <w:t xml:space="preserve">ktorý </w:t>
      </w:r>
      <w:r w:rsidR="002D5D5C" w:rsidRPr="00177484">
        <w:rPr>
          <w:rFonts w:ascii="Times New Roman" w:eastAsia="Times New Roman" w:hAnsi="Times New Roman" w:cs="Times New Roman"/>
          <w:bCs/>
          <w:sz w:val="24"/>
          <w:szCs w:val="24"/>
          <w:lang w:val="sk-SK" w:eastAsia="sk-SK"/>
        </w:rPr>
        <w:t>nemá právoplatne uložený trest zákazu prijímať dotácie alebo subvencie</w:t>
      </w:r>
      <w:r w:rsidR="002E483A" w:rsidRPr="00177484">
        <w:rPr>
          <w:rStyle w:val="Odkaznapoznmkupodiarou"/>
          <w:rFonts w:ascii="Times New Roman" w:eastAsia="Times New Roman" w:hAnsi="Times New Roman" w:cs="Times New Roman"/>
          <w:bCs/>
          <w:sz w:val="24"/>
          <w:szCs w:val="24"/>
          <w:lang w:val="sk-SK" w:eastAsia="sk-SK"/>
        </w:rPr>
        <w:footnoteReference w:id="41"/>
      </w:r>
      <w:r w:rsidR="002D5D5C" w:rsidRPr="00177484">
        <w:rPr>
          <w:rFonts w:ascii="Times New Roman" w:eastAsia="Times New Roman" w:hAnsi="Times New Roman" w:cs="Times New Roman"/>
          <w:bCs/>
          <w:sz w:val="24"/>
          <w:szCs w:val="24"/>
          <w:lang w:val="sk-SK" w:eastAsia="sk-SK"/>
        </w:rPr>
        <w:t xml:space="preserve">) </w:t>
      </w:r>
      <w:r w:rsidR="00835269" w:rsidRPr="00177484">
        <w:rPr>
          <w:rFonts w:ascii="Times New Roman" w:eastAsia="Times New Roman" w:hAnsi="Times New Roman" w:cs="Times New Roman"/>
          <w:bCs/>
          <w:sz w:val="24"/>
          <w:szCs w:val="24"/>
          <w:lang w:val="sk-SK" w:eastAsia="sk-SK"/>
        </w:rPr>
        <w:t xml:space="preserve">a </w:t>
      </w:r>
    </w:p>
    <w:p w14:paraId="3E24E512" w14:textId="77777777" w:rsidR="002D5D5C" w:rsidRPr="00177484" w:rsidRDefault="002F10FC" w:rsidP="00760BDD">
      <w:pPr>
        <w:numPr>
          <w:ilvl w:val="0"/>
          <w:numId w:val="53"/>
        </w:numPr>
        <w:spacing w:after="0" w:line="240" w:lineRule="auto"/>
        <w:ind w:left="284" w:hanging="284"/>
        <w:jc w:val="both"/>
        <w:rPr>
          <w:rFonts w:ascii="Times New Roman" w:eastAsia="Times New Roman" w:hAnsi="Times New Roman" w:cs="Times New Roman"/>
          <w:sz w:val="24"/>
          <w:szCs w:val="24"/>
          <w:lang w:val="sk-SK" w:eastAsia="sk-SK"/>
        </w:rPr>
      </w:pPr>
      <w:r w:rsidRPr="00177484">
        <w:rPr>
          <w:rFonts w:ascii="Times New Roman" w:eastAsia="Times New Roman" w:hAnsi="Times New Roman" w:cs="Times New Roman"/>
          <w:bCs/>
          <w:sz w:val="24"/>
          <w:szCs w:val="24"/>
          <w:lang w:val="sk-SK" w:eastAsia="sk-SK"/>
        </w:rPr>
        <w:t xml:space="preserve">ktorý </w:t>
      </w:r>
      <w:r w:rsidR="002D5D5C" w:rsidRPr="00177484">
        <w:rPr>
          <w:rFonts w:ascii="Times New Roman" w:eastAsia="Times New Roman" w:hAnsi="Times New Roman" w:cs="Times New Roman"/>
          <w:bCs/>
          <w:sz w:val="24"/>
          <w:szCs w:val="24"/>
          <w:lang w:val="sk-SK" w:eastAsia="sk-SK"/>
        </w:rPr>
        <w:t>nemá právoplatne uložený trest zákazu prijímať pomoc a podporu poskytovanú z fondov Európskej únie</w:t>
      </w:r>
      <w:r w:rsidR="002D5D5C" w:rsidRPr="00177484">
        <w:rPr>
          <w:rFonts w:ascii="Times New Roman" w:eastAsia="Times New Roman" w:hAnsi="Times New Roman" w:cs="Times New Roman"/>
          <w:sz w:val="24"/>
          <w:szCs w:val="24"/>
          <w:lang w:val="sk-SK" w:eastAsia="sk-SK"/>
        </w:rPr>
        <w:t>.</w:t>
      </w:r>
      <w:r w:rsidR="002E483A" w:rsidRPr="00177484">
        <w:rPr>
          <w:rStyle w:val="Odkaznapoznmkupodiarou"/>
          <w:rFonts w:ascii="Times New Roman" w:eastAsia="Times New Roman" w:hAnsi="Times New Roman" w:cs="Times New Roman"/>
          <w:sz w:val="24"/>
          <w:szCs w:val="24"/>
          <w:lang w:val="sk-SK" w:eastAsia="sk-SK"/>
        </w:rPr>
        <w:footnoteReference w:id="42"/>
      </w:r>
      <w:r w:rsidR="002D5D5C" w:rsidRPr="00177484">
        <w:rPr>
          <w:rFonts w:ascii="Times New Roman" w:eastAsia="Times New Roman" w:hAnsi="Times New Roman" w:cs="Times New Roman"/>
          <w:sz w:val="24"/>
          <w:szCs w:val="24"/>
          <w:lang w:val="sk-SK" w:eastAsia="sk-SK"/>
        </w:rPr>
        <w:t>)</w:t>
      </w:r>
    </w:p>
    <w:p w14:paraId="2874AAB9" w14:textId="77777777" w:rsidR="002D5D5C" w:rsidRPr="00177484" w:rsidRDefault="002D5D5C" w:rsidP="00177484">
      <w:pPr>
        <w:spacing w:after="0" w:line="240" w:lineRule="auto"/>
        <w:jc w:val="both"/>
        <w:rPr>
          <w:rFonts w:ascii="Times New Roman" w:hAnsi="Times New Roman" w:cs="Times New Roman"/>
          <w:sz w:val="24"/>
          <w:szCs w:val="24"/>
          <w:lang w:val="sk-SK"/>
        </w:rPr>
      </w:pPr>
    </w:p>
    <w:p w14:paraId="1EC6441D" w14:textId="77777777" w:rsidR="00E40544" w:rsidRPr="00177484" w:rsidRDefault="002E483A" w:rsidP="00760BDD">
      <w:pPr>
        <w:pStyle w:val="Odsekzoznamu"/>
        <w:keepNext w:val="0"/>
        <w:widowControl w:val="0"/>
        <w:numPr>
          <w:ilvl w:val="0"/>
          <w:numId w:val="27"/>
        </w:numPr>
        <w:ind w:left="0" w:firstLine="567"/>
        <w:rPr>
          <w:rFonts w:eastAsia="Times New Roman"/>
        </w:rPr>
      </w:pPr>
      <w:r w:rsidRPr="00177484">
        <w:rPr>
          <w:rFonts w:eastAsia="Times New Roman"/>
        </w:rPr>
        <w:t>N</w:t>
      </w:r>
      <w:r w:rsidR="00E40544" w:rsidRPr="00177484">
        <w:rPr>
          <w:rFonts w:eastAsia="Times New Roman"/>
        </w:rPr>
        <w:t xml:space="preserve">a zabezpečovanie činností podľa § 1 písm. a) až d) v príslušnom školskom roku možno uznanému žiadateľovi poskytnúť pomoc najviac </w:t>
      </w:r>
      <w:r w:rsidR="004C23F1" w:rsidRPr="00177484">
        <w:rPr>
          <w:rFonts w:eastAsia="Times New Roman"/>
        </w:rPr>
        <w:t>v</w:t>
      </w:r>
      <w:r w:rsidR="00E40544" w:rsidRPr="00177484">
        <w:rPr>
          <w:rFonts w:eastAsia="Times New Roman"/>
        </w:rPr>
        <w:t>o výšk</w:t>
      </w:r>
      <w:r w:rsidR="004C23F1" w:rsidRPr="00177484">
        <w:rPr>
          <w:rFonts w:eastAsia="Times New Roman"/>
        </w:rPr>
        <w:t>e</w:t>
      </w:r>
      <w:r w:rsidR="00E40544" w:rsidRPr="00177484">
        <w:rPr>
          <w:rFonts w:eastAsia="Times New Roman"/>
        </w:rPr>
        <w:t>, v ktorej má pridelenú jej maximálnu výšku.</w:t>
      </w:r>
    </w:p>
    <w:p w14:paraId="372FDC42" w14:textId="77777777" w:rsidR="00E40544" w:rsidRPr="00177484" w:rsidRDefault="00E40544" w:rsidP="00760BDD">
      <w:pPr>
        <w:pStyle w:val="Odsekzoznamu"/>
        <w:keepNext w:val="0"/>
        <w:widowControl w:val="0"/>
        <w:ind w:left="720" w:firstLine="567"/>
      </w:pPr>
    </w:p>
    <w:p w14:paraId="4221B402" w14:textId="27DB7574" w:rsidR="00285AD4" w:rsidRPr="00177484" w:rsidRDefault="009B13B3"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O</w:t>
      </w:r>
      <w:r w:rsidR="0018205A" w:rsidRPr="00177484">
        <w:rPr>
          <w:rFonts w:ascii="Times New Roman" w:hAnsi="Times New Roman" w:cs="Times New Roman"/>
          <w:sz w:val="24"/>
          <w:szCs w:val="24"/>
          <w:lang w:val="sk-SK"/>
        </w:rPr>
        <w:t xml:space="preserve">právnený mliečny </w:t>
      </w:r>
      <w:r w:rsidR="005C50B7" w:rsidRPr="00177484">
        <w:rPr>
          <w:rFonts w:ascii="Times New Roman" w:hAnsi="Times New Roman" w:cs="Times New Roman"/>
          <w:sz w:val="24"/>
          <w:szCs w:val="24"/>
          <w:lang w:val="sk-SK"/>
        </w:rPr>
        <w:t xml:space="preserve">výrobok </w:t>
      </w:r>
      <w:r w:rsidRPr="00177484">
        <w:rPr>
          <w:rFonts w:ascii="Times New Roman" w:hAnsi="Times New Roman" w:cs="Times New Roman"/>
          <w:sz w:val="24"/>
          <w:szCs w:val="24"/>
          <w:lang w:val="sk-SK"/>
        </w:rPr>
        <w:t xml:space="preserve">alebo </w:t>
      </w:r>
      <w:r w:rsidR="005C50B7" w:rsidRPr="00177484">
        <w:rPr>
          <w:rFonts w:ascii="Times New Roman" w:hAnsi="Times New Roman" w:cs="Times New Roman"/>
          <w:sz w:val="24"/>
          <w:szCs w:val="24"/>
          <w:lang w:val="sk-SK"/>
        </w:rPr>
        <w:t xml:space="preserve">oprávnené ovocie </w:t>
      </w:r>
      <w:r w:rsidRPr="00177484">
        <w:rPr>
          <w:rFonts w:ascii="Times New Roman" w:hAnsi="Times New Roman" w:cs="Times New Roman"/>
          <w:sz w:val="24"/>
          <w:szCs w:val="24"/>
          <w:lang w:val="sk-SK"/>
        </w:rPr>
        <w:t xml:space="preserve">a </w:t>
      </w:r>
      <w:r w:rsidR="005C50B7" w:rsidRPr="00177484">
        <w:rPr>
          <w:rFonts w:ascii="Times New Roman" w:hAnsi="Times New Roman" w:cs="Times New Roman"/>
          <w:sz w:val="24"/>
          <w:szCs w:val="24"/>
          <w:lang w:val="sk-SK"/>
        </w:rPr>
        <w:t xml:space="preserve">zelenina </w:t>
      </w:r>
      <w:r w:rsidR="00F857AE" w:rsidRPr="00177484">
        <w:rPr>
          <w:rFonts w:ascii="Times New Roman" w:hAnsi="Times New Roman" w:cs="Times New Roman"/>
          <w:sz w:val="24"/>
          <w:szCs w:val="24"/>
          <w:lang w:val="sk-SK"/>
        </w:rPr>
        <w:t>mus</w:t>
      </w:r>
      <w:r w:rsidR="00561C1D">
        <w:rPr>
          <w:rFonts w:ascii="Times New Roman" w:hAnsi="Times New Roman" w:cs="Times New Roman"/>
          <w:sz w:val="24"/>
          <w:szCs w:val="24"/>
          <w:lang w:val="sk-SK"/>
        </w:rPr>
        <w:t>ia</w:t>
      </w:r>
      <w:r w:rsidR="005C50B7" w:rsidRPr="00177484">
        <w:rPr>
          <w:rFonts w:ascii="Times New Roman" w:hAnsi="Times New Roman" w:cs="Times New Roman"/>
          <w:sz w:val="24"/>
          <w:szCs w:val="24"/>
          <w:lang w:val="sk-SK"/>
        </w:rPr>
        <w:t xml:space="preserve"> byť spotrebovan</w:t>
      </w:r>
      <w:r w:rsidR="00561C1D">
        <w:rPr>
          <w:rFonts w:ascii="Times New Roman" w:hAnsi="Times New Roman" w:cs="Times New Roman"/>
          <w:sz w:val="24"/>
          <w:szCs w:val="24"/>
          <w:lang w:val="sk-SK"/>
        </w:rPr>
        <w:t>é</w:t>
      </w:r>
      <w:r w:rsidR="005C50B7" w:rsidRPr="00177484">
        <w:rPr>
          <w:rFonts w:ascii="Times New Roman" w:hAnsi="Times New Roman" w:cs="Times New Roman"/>
          <w:sz w:val="24"/>
          <w:szCs w:val="24"/>
          <w:lang w:val="sk-SK"/>
        </w:rPr>
        <w:t xml:space="preserve"> </w:t>
      </w:r>
      <w:r w:rsidR="00285AD4" w:rsidRPr="00177484">
        <w:rPr>
          <w:rFonts w:ascii="Times New Roman" w:hAnsi="Times New Roman" w:cs="Times New Roman"/>
          <w:sz w:val="24"/>
          <w:szCs w:val="24"/>
          <w:lang w:val="sk-SK"/>
        </w:rPr>
        <w:t xml:space="preserve">počas toho istého </w:t>
      </w:r>
      <w:r w:rsidR="002E483A" w:rsidRPr="00177484">
        <w:rPr>
          <w:rFonts w:ascii="Times New Roman" w:hAnsi="Times New Roman" w:cs="Times New Roman"/>
          <w:sz w:val="24"/>
          <w:szCs w:val="24"/>
          <w:lang w:val="sk-SK"/>
        </w:rPr>
        <w:t xml:space="preserve">realizačného </w:t>
      </w:r>
      <w:r w:rsidR="00285AD4" w:rsidRPr="00177484">
        <w:rPr>
          <w:rFonts w:ascii="Times New Roman" w:hAnsi="Times New Roman" w:cs="Times New Roman"/>
          <w:sz w:val="24"/>
          <w:szCs w:val="24"/>
          <w:lang w:val="sk-SK"/>
        </w:rPr>
        <w:t>obdobia, v ktorom bol</w:t>
      </w:r>
      <w:r w:rsidR="00561C1D">
        <w:rPr>
          <w:rFonts w:ascii="Times New Roman" w:hAnsi="Times New Roman" w:cs="Times New Roman"/>
          <w:sz w:val="24"/>
          <w:szCs w:val="24"/>
          <w:lang w:val="sk-SK"/>
        </w:rPr>
        <w:t>i</w:t>
      </w:r>
      <w:r w:rsidR="00285AD4" w:rsidRPr="00177484">
        <w:rPr>
          <w:rFonts w:ascii="Times New Roman" w:hAnsi="Times New Roman" w:cs="Times New Roman"/>
          <w:sz w:val="24"/>
          <w:szCs w:val="24"/>
          <w:lang w:val="sk-SK"/>
        </w:rPr>
        <w:t xml:space="preserve"> </w:t>
      </w:r>
      <w:r w:rsidR="005C50B7" w:rsidRPr="00177484">
        <w:rPr>
          <w:rFonts w:ascii="Times New Roman" w:hAnsi="Times New Roman" w:cs="Times New Roman"/>
          <w:sz w:val="24"/>
          <w:szCs w:val="24"/>
          <w:lang w:val="sk-SK"/>
        </w:rPr>
        <w:t>dodan</w:t>
      </w:r>
      <w:r w:rsidR="00561C1D">
        <w:rPr>
          <w:rFonts w:ascii="Times New Roman" w:hAnsi="Times New Roman" w:cs="Times New Roman"/>
          <w:sz w:val="24"/>
          <w:szCs w:val="24"/>
          <w:lang w:val="sk-SK"/>
        </w:rPr>
        <w:t>é</w:t>
      </w:r>
      <w:r w:rsidR="00E001D2" w:rsidRPr="00177484">
        <w:rPr>
          <w:rFonts w:ascii="Times New Roman" w:hAnsi="Times New Roman" w:cs="Times New Roman"/>
          <w:sz w:val="24"/>
          <w:szCs w:val="24"/>
          <w:lang w:val="sk-SK"/>
        </w:rPr>
        <w:t xml:space="preserve"> pre zmluvného žiaka</w:t>
      </w:r>
      <w:r w:rsidR="00285AD4" w:rsidRPr="00177484">
        <w:rPr>
          <w:rFonts w:ascii="Times New Roman" w:hAnsi="Times New Roman" w:cs="Times New Roman"/>
          <w:sz w:val="24"/>
          <w:szCs w:val="24"/>
          <w:lang w:val="sk-SK"/>
        </w:rPr>
        <w:t>.</w:t>
      </w:r>
    </w:p>
    <w:p w14:paraId="22037703" w14:textId="77777777" w:rsidR="00285AD4" w:rsidRPr="00177484" w:rsidRDefault="00285AD4" w:rsidP="00760BDD">
      <w:pPr>
        <w:spacing w:after="0" w:line="240" w:lineRule="auto"/>
        <w:ind w:firstLine="567"/>
        <w:jc w:val="both"/>
        <w:rPr>
          <w:rFonts w:ascii="Times New Roman" w:hAnsi="Times New Roman" w:cs="Times New Roman"/>
          <w:sz w:val="24"/>
          <w:szCs w:val="24"/>
          <w:lang w:val="sk-SK"/>
        </w:rPr>
      </w:pPr>
    </w:p>
    <w:p w14:paraId="79F97019" w14:textId="77777777" w:rsidR="00285AD4" w:rsidRPr="00177484" w:rsidRDefault="00C01E22" w:rsidP="00760BDD">
      <w:pPr>
        <w:numPr>
          <w:ilvl w:val="0"/>
          <w:numId w:val="27"/>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Pomoc </w:t>
      </w:r>
      <w:r w:rsidR="00947B8B" w:rsidRPr="00177484">
        <w:rPr>
          <w:rFonts w:ascii="Times New Roman" w:hAnsi="Times New Roman" w:cs="Times New Roman"/>
          <w:sz w:val="24"/>
          <w:szCs w:val="24"/>
          <w:lang w:val="sk-SK"/>
        </w:rPr>
        <w:t>n</w:t>
      </w:r>
      <w:r w:rsidRPr="00177484">
        <w:rPr>
          <w:rFonts w:ascii="Times New Roman" w:hAnsi="Times New Roman" w:cs="Times New Roman"/>
          <w:sz w:val="24"/>
          <w:szCs w:val="24"/>
          <w:lang w:val="sk-SK"/>
        </w:rPr>
        <w:t xml:space="preserve">a zabezpečovanie činností podľa § 1 písm. c) alebo písm. d) možno poskytnúť na pokrytie najviac 80 % </w:t>
      </w:r>
      <w:r w:rsidR="00F501CC" w:rsidRPr="00177484">
        <w:rPr>
          <w:rFonts w:ascii="Times New Roman" w:hAnsi="Times New Roman" w:cs="Times New Roman"/>
          <w:sz w:val="24"/>
          <w:szCs w:val="24"/>
          <w:lang w:val="sk-SK"/>
        </w:rPr>
        <w:t>časti nákladov,</w:t>
      </w:r>
      <w:r w:rsidRPr="00177484">
        <w:rPr>
          <w:rFonts w:ascii="Times New Roman" w:hAnsi="Times New Roman" w:cs="Times New Roman"/>
          <w:sz w:val="24"/>
          <w:szCs w:val="24"/>
          <w:lang w:val="sk-SK"/>
        </w:rPr>
        <w:t xml:space="preserve"> </w:t>
      </w:r>
      <w:r w:rsidR="00F501CC" w:rsidRPr="00177484">
        <w:rPr>
          <w:rFonts w:ascii="Times New Roman" w:hAnsi="Times New Roman" w:cs="Times New Roman"/>
          <w:sz w:val="24"/>
          <w:szCs w:val="24"/>
          <w:lang w:val="sk-SK"/>
        </w:rPr>
        <w:t xml:space="preserve">ktorá bola na vykonávanie týchto činností oprávnene vynaložená a na pokrytie ktorej </w:t>
      </w:r>
      <w:r w:rsidR="00645F08" w:rsidRPr="00177484">
        <w:rPr>
          <w:rFonts w:ascii="Times New Roman" w:hAnsi="Times New Roman" w:cs="Times New Roman"/>
          <w:sz w:val="24"/>
          <w:szCs w:val="24"/>
          <w:lang w:val="sk-SK"/>
        </w:rPr>
        <w:t>možno pomoc poskytnúť podľa osobitného predpisu</w:t>
      </w:r>
      <w:r w:rsidRPr="00177484">
        <w:rPr>
          <w:rFonts w:ascii="Times New Roman" w:hAnsi="Times New Roman" w:cs="Times New Roman"/>
          <w:sz w:val="24"/>
          <w:szCs w:val="24"/>
          <w:lang w:val="sk-SK"/>
        </w:rPr>
        <w:t>.</w:t>
      </w:r>
      <w:r w:rsidR="00947B8B" w:rsidRPr="00177484">
        <w:rPr>
          <w:rStyle w:val="Odkaznapoznmkupodiarou"/>
          <w:rFonts w:ascii="Times New Roman" w:hAnsi="Times New Roman" w:cs="Times New Roman"/>
          <w:sz w:val="24"/>
          <w:szCs w:val="24"/>
          <w:lang w:val="sk-SK"/>
        </w:rPr>
        <w:footnoteReference w:id="43"/>
      </w:r>
      <w:r w:rsidRPr="00177484">
        <w:rPr>
          <w:rFonts w:ascii="Times New Roman" w:hAnsi="Times New Roman" w:cs="Times New Roman"/>
          <w:sz w:val="24"/>
          <w:szCs w:val="24"/>
          <w:lang w:val="sk-SK"/>
        </w:rPr>
        <w:t>)</w:t>
      </w:r>
    </w:p>
    <w:p w14:paraId="714E7041"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23B46289" w14:textId="77777777" w:rsidR="00BF0678" w:rsidRDefault="00BF0678" w:rsidP="005E52A2">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 </w:t>
      </w:r>
      <w:r w:rsidR="001109B8" w:rsidRPr="00177484">
        <w:rPr>
          <w:rFonts w:ascii="Times New Roman" w:hAnsi="Times New Roman" w:cs="Times New Roman"/>
          <w:b/>
          <w:sz w:val="24"/>
          <w:szCs w:val="24"/>
          <w:lang w:val="sk-SK"/>
        </w:rPr>
        <w:t>8</w:t>
      </w:r>
    </w:p>
    <w:p w14:paraId="5A34E1FB" w14:textId="77777777" w:rsidR="00A0386D" w:rsidRPr="00177484" w:rsidRDefault="00A0386D" w:rsidP="005E52A2">
      <w:pPr>
        <w:spacing w:after="0" w:line="240" w:lineRule="auto"/>
        <w:jc w:val="center"/>
        <w:rPr>
          <w:rFonts w:ascii="Times New Roman" w:hAnsi="Times New Roman" w:cs="Times New Roman"/>
          <w:b/>
          <w:sz w:val="24"/>
          <w:szCs w:val="24"/>
          <w:lang w:val="sk-SK"/>
        </w:rPr>
      </w:pPr>
      <w:r w:rsidRPr="00A0386D">
        <w:rPr>
          <w:rFonts w:ascii="Times New Roman" w:hAnsi="Times New Roman" w:cs="Times New Roman"/>
          <w:b/>
          <w:sz w:val="24"/>
          <w:szCs w:val="24"/>
          <w:lang w:val="sk-SK"/>
        </w:rPr>
        <w:t>Prechodné ustanovenia</w:t>
      </w:r>
    </w:p>
    <w:p w14:paraId="39CE4D93" w14:textId="77777777" w:rsidR="00BF0678" w:rsidRPr="00177484" w:rsidRDefault="00BF0678" w:rsidP="00177484">
      <w:pPr>
        <w:spacing w:after="0" w:line="240" w:lineRule="auto"/>
        <w:jc w:val="center"/>
        <w:rPr>
          <w:rFonts w:ascii="Times New Roman" w:hAnsi="Times New Roman" w:cs="Times New Roman"/>
          <w:b/>
          <w:sz w:val="24"/>
          <w:szCs w:val="24"/>
          <w:lang w:val="sk-SK"/>
        </w:rPr>
      </w:pPr>
    </w:p>
    <w:p w14:paraId="3A82CFC1" w14:textId="77777777"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Konanie o pridelení maximálnej výšky pomoci na zabezpečovanie činností </w:t>
      </w:r>
      <w:r w:rsidRPr="00177484">
        <w:rPr>
          <w:rFonts w:ascii="Times New Roman" w:hAnsi="Times New Roman" w:cs="Times New Roman"/>
          <w:sz w:val="24"/>
          <w:szCs w:val="24"/>
          <w:lang w:val="sk-SK"/>
        </w:rPr>
        <w:lastRenderedPageBreak/>
        <w:t>podľa § 1 písm. a) až d) podľa </w:t>
      </w:r>
      <w:r w:rsidR="00DF6388" w:rsidRPr="00177484">
        <w:rPr>
          <w:rFonts w:ascii="Times New Roman" w:hAnsi="Times New Roman" w:cs="Times New Roman"/>
          <w:sz w:val="24"/>
          <w:szCs w:val="24"/>
          <w:lang w:val="sk-SK"/>
        </w:rPr>
        <w:t xml:space="preserve">doterajšieho </w:t>
      </w:r>
      <w:r w:rsidRPr="00177484">
        <w:rPr>
          <w:rFonts w:ascii="Times New Roman" w:hAnsi="Times New Roman" w:cs="Times New Roman"/>
          <w:sz w:val="24"/>
          <w:szCs w:val="24"/>
          <w:lang w:val="sk-SK"/>
        </w:rPr>
        <w:t xml:space="preserve">nariadenia vlády v príslušnom školskom roku končiacom pred kalendárnym rokom 2020, </w:t>
      </w:r>
      <w:r w:rsidR="00DF6388" w:rsidRPr="00177484">
        <w:rPr>
          <w:rFonts w:ascii="Times New Roman" w:hAnsi="Times New Roman" w:cs="Times New Roman"/>
          <w:sz w:val="24"/>
          <w:szCs w:val="24"/>
          <w:lang w:val="sk-SK"/>
        </w:rPr>
        <w:t xml:space="preserve">ktoré bolo </w:t>
      </w:r>
      <w:r w:rsidRPr="00177484">
        <w:rPr>
          <w:rFonts w:ascii="Times New Roman" w:hAnsi="Times New Roman" w:cs="Times New Roman"/>
          <w:sz w:val="24"/>
          <w:szCs w:val="24"/>
          <w:lang w:val="sk-SK"/>
        </w:rPr>
        <w:t>začaté na </w:t>
      </w:r>
      <w:r w:rsidR="00DB47EF" w:rsidRPr="00177484">
        <w:rPr>
          <w:rFonts w:ascii="Times New Roman" w:hAnsi="Times New Roman" w:cs="Times New Roman"/>
          <w:sz w:val="24"/>
          <w:szCs w:val="24"/>
          <w:lang w:val="sk-SK"/>
        </w:rPr>
        <w:t>základe žiadosti</w:t>
      </w:r>
      <w:r w:rsidRPr="00177484">
        <w:rPr>
          <w:rFonts w:ascii="Times New Roman" w:hAnsi="Times New Roman" w:cs="Times New Roman"/>
          <w:sz w:val="24"/>
          <w:szCs w:val="24"/>
          <w:lang w:val="sk-SK"/>
        </w:rPr>
        <w:t xml:space="preserve"> o pridelenie maximálnej výšky pomoci podľa § </w:t>
      </w:r>
      <w:r w:rsidR="005D0015" w:rsidRPr="00177484">
        <w:rPr>
          <w:rFonts w:ascii="Times New Roman" w:hAnsi="Times New Roman" w:cs="Times New Roman"/>
          <w:sz w:val="24"/>
          <w:szCs w:val="24"/>
          <w:lang w:val="sk-SK"/>
        </w:rPr>
        <w:t>5</w:t>
      </w:r>
      <w:r w:rsidRPr="00177484">
        <w:rPr>
          <w:rFonts w:ascii="Times New Roman" w:hAnsi="Times New Roman" w:cs="Times New Roman"/>
          <w:sz w:val="24"/>
          <w:szCs w:val="24"/>
          <w:lang w:val="sk-SK"/>
        </w:rPr>
        <w:t xml:space="preserve"> ods. 1 </w:t>
      </w:r>
      <w:r w:rsidR="00DF6388"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nariadenia vlády</w:t>
      </w:r>
      <w:r w:rsidR="00DF6388" w:rsidRPr="00177484">
        <w:rPr>
          <w:rFonts w:ascii="Times New Roman" w:hAnsi="Times New Roman" w:cs="Times New Roman"/>
          <w:sz w:val="24"/>
          <w:szCs w:val="24"/>
          <w:lang w:val="sk-SK"/>
        </w:rPr>
        <w:t xml:space="preserve"> a </w:t>
      </w:r>
      <w:r w:rsidRPr="00177484">
        <w:rPr>
          <w:rFonts w:ascii="Times New Roman" w:hAnsi="Times New Roman" w:cs="Times New Roman"/>
          <w:sz w:val="24"/>
          <w:szCs w:val="24"/>
          <w:lang w:val="sk-SK"/>
        </w:rPr>
        <w:t xml:space="preserve">nebolo </w:t>
      </w:r>
      <w:r w:rsidR="00C20B50" w:rsidRPr="00177484">
        <w:rPr>
          <w:rFonts w:ascii="Times New Roman" w:hAnsi="Times New Roman" w:cs="Times New Roman"/>
          <w:sz w:val="24"/>
          <w:szCs w:val="24"/>
          <w:lang w:val="sk-SK"/>
        </w:rPr>
        <w:t>právoplatne skončené</w:t>
      </w:r>
      <w:r w:rsidRPr="00177484">
        <w:rPr>
          <w:rFonts w:ascii="Times New Roman" w:hAnsi="Times New Roman" w:cs="Times New Roman"/>
          <w:sz w:val="24"/>
          <w:szCs w:val="24"/>
          <w:lang w:val="sk-SK"/>
        </w:rPr>
        <w:t xml:space="preserve"> do 31. júla 2019, </w:t>
      </w:r>
      <w:r w:rsidR="00DF6388" w:rsidRPr="00177484">
        <w:rPr>
          <w:rFonts w:ascii="Times New Roman" w:hAnsi="Times New Roman" w:cs="Times New Roman"/>
          <w:sz w:val="24"/>
          <w:szCs w:val="24"/>
          <w:lang w:val="sk-SK"/>
        </w:rPr>
        <w:t xml:space="preserve">sa dokončí </w:t>
      </w:r>
      <w:r w:rsidRPr="00177484">
        <w:rPr>
          <w:rFonts w:ascii="Times New Roman" w:hAnsi="Times New Roman" w:cs="Times New Roman"/>
          <w:sz w:val="24"/>
          <w:szCs w:val="24"/>
          <w:lang w:val="sk-SK"/>
        </w:rPr>
        <w:t>podľa tohto nariadenia vlády.</w:t>
      </w:r>
    </w:p>
    <w:p w14:paraId="4768E04D" w14:textId="77777777" w:rsidR="00BF0678" w:rsidRPr="00177484" w:rsidRDefault="00BF0678" w:rsidP="00760BDD">
      <w:pPr>
        <w:spacing w:after="0" w:line="240" w:lineRule="auto"/>
        <w:ind w:firstLine="567"/>
        <w:jc w:val="both"/>
        <w:rPr>
          <w:rFonts w:ascii="Times New Roman" w:hAnsi="Times New Roman" w:cs="Times New Roman"/>
          <w:sz w:val="24"/>
          <w:szCs w:val="24"/>
          <w:lang w:val="sk-SK"/>
        </w:rPr>
      </w:pPr>
    </w:p>
    <w:p w14:paraId="1D71C4DD" w14:textId="2EC34D63"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Konanie </w:t>
      </w:r>
      <w:r w:rsidR="009B75FD">
        <w:rPr>
          <w:rFonts w:ascii="Times New Roman" w:hAnsi="Times New Roman" w:cs="Times New Roman"/>
          <w:sz w:val="24"/>
          <w:szCs w:val="24"/>
          <w:lang w:val="sk-SK"/>
        </w:rPr>
        <w:t>o </w:t>
      </w:r>
      <w:r w:rsidRPr="00177484">
        <w:rPr>
          <w:rFonts w:ascii="Times New Roman" w:hAnsi="Times New Roman" w:cs="Times New Roman"/>
          <w:sz w:val="24"/>
          <w:szCs w:val="24"/>
          <w:lang w:val="sk-SK"/>
        </w:rPr>
        <w:t xml:space="preserve">poskytnutí pomoci </w:t>
      </w:r>
      <w:r w:rsidR="00710989">
        <w:rPr>
          <w:rFonts w:ascii="Times New Roman" w:hAnsi="Times New Roman" w:cs="Times New Roman"/>
          <w:sz w:val="24"/>
          <w:szCs w:val="24"/>
          <w:lang w:val="sk-SK"/>
        </w:rPr>
        <w:t>n</w:t>
      </w:r>
      <w:r w:rsidR="00710989" w:rsidRPr="00177484">
        <w:rPr>
          <w:rFonts w:ascii="Times New Roman" w:hAnsi="Times New Roman" w:cs="Times New Roman"/>
          <w:sz w:val="24"/>
          <w:szCs w:val="24"/>
          <w:lang w:val="sk-SK"/>
        </w:rPr>
        <w:t>a </w:t>
      </w:r>
      <w:r w:rsidRPr="00177484">
        <w:rPr>
          <w:rFonts w:ascii="Times New Roman" w:hAnsi="Times New Roman" w:cs="Times New Roman"/>
          <w:sz w:val="24"/>
          <w:szCs w:val="24"/>
          <w:lang w:val="sk-SK"/>
        </w:rPr>
        <w:t xml:space="preserve">zabezpečovanie činností podľa § 1 písm. a) až d) </w:t>
      </w:r>
      <w:r w:rsidR="00396C7F"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 xml:space="preserve">nariadenia vlády </w:t>
      </w:r>
      <w:r w:rsidRPr="00177484">
        <w:rPr>
          <w:rFonts w:ascii="Times New Roman" w:hAnsi="Times New Roman" w:cs="Times New Roman"/>
          <w:sz w:val="24"/>
          <w:szCs w:val="24"/>
          <w:lang w:val="sk-SK"/>
        </w:rPr>
        <w:t xml:space="preserve">v príslušnom školskom roku, končiacom pred kalendárnym rokom 2020, </w:t>
      </w:r>
      <w:r w:rsidR="00396C7F" w:rsidRPr="00177484">
        <w:rPr>
          <w:rFonts w:ascii="Times New Roman" w:hAnsi="Times New Roman" w:cs="Times New Roman"/>
          <w:sz w:val="24"/>
          <w:szCs w:val="24"/>
          <w:lang w:val="sk-SK"/>
        </w:rPr>
        <w:t xml:space="preserve">ktoré bolo </w:t>
      </w:r>
      <w:r w:rsidRPr="00177484">
        <w:rPr>
          <w:rFonts w:ascii="Times New Roman" w:hAnsi="Times New Roman" w:cs="Times New Roman"/>
          <w:sz w:val="24"/>
          <w:szCs w:val="24"/>
          <w:lang w:val="sk-SK"/>
        </w:rPr>
        <w:t xml:space="preserve">začaté </w:t>
      </w:r>
      <w:r w:rsidR="00CE0ED3" w:rsidRPr="00177484">
        <w:rPr>
          <w:rFonts w:ascii="Times New Roman" w:hAnsi="Times New Roman" w:cs="Times New Roman"/>
          <w:sz w:val="24"/>
          <w:szCs w:val="24"/>
          <w:lang w:val="sk-SK"/>
        </w:rPr>
        <w:t xml:space="preserve">na základe žiadosti </w:t>
      </w:r>
      <w:r w:rsidRPr="00177484">
        <w:rPr>
          <w:rFonts w:ascii="Times New Roman" w:hAnsi="Times New Roman" w:cs="Times New Roman"/>
          <w:sz w:val="24"/>
          <w:szCs w:val="24"/>
          <w:lang w:val="sk-SK"/>
        </w:rPr>
        <w:t>o vyplatenie pomoci podľa § </w:t>
      </w:r>
      <w:r w:rsidR="005D0015" w:rsidRPr="00177484">
        <w:rPr>
          <w:rFonts w:ascii="Times New Roman" w:hAnsi="Times New Roman" w:cs="Times New Roman"/>
          <w:sz w:val="24"/>
          <w:szCs w:val="24"/>
          <w:lang w:val="sk-SK"/>
        </w:rPr>
        <w:t>7</w:t>
      </w:r>
      <w:r w:rsidRPr="00177484">
        <w:rPr>
          <w:rFonts w:ascii="Times New Roman" w:hAnsi="Times New Roman" w:cs="Times New Roman"/>
          <w:sz w:val="24"/>
          <w:szCs w:val="24"/>
          <w:lang w:val="sk-SK"/>
        </w:rPr>
        <w:t xml:space="preserve"> ods. 1, </w:t>
      </w:r>
      <w:r w:rsidR="005D0015" w:rsidRPr="00177484">
        <w:rPr>
          <w:rFonts w:ascii="Times New Roman" w:hAnsi="Times New Roman" w:cs="Times New Roman"/>
          <w:sz w:val="24"/>
          <w:szCs w:val="24"/>
          <w:lang w:val="sk-SK"/>
        </w:rPr>
        <w:t>8</w:t>
      </w:r>
      <w:r w:rsidRPr="00177484">
        <w:rPr>
          <w:rFonts w:ascii="Times New Roman" w:hAnsi="Times New Roman" w:cs="Times New Roman"/>
          <w:sz w:val="24"/>
          <w:szCs w:val="24"/>
          <w:lang w:val="sk-SK"/>
        </w:rPr>
        <w:t xml:space="preserve">, </w:t>
      </w:r>
      <w:r w:rsidR="005D0015" w:rsidRPr="00177484">
        <w:rPr>
          <w:rFonts w:ascii="Times New Roman" w:hAnsi="Times New Roman" w:cs="Times New Roman"/>
          <w:sz w:val="24"/>
          <w:szCs w:val="24"/>
          <w:lang w:val="sk-SK"/>
        </w:rPr>
        <w:t>10</w:t>
      </w:r>
      <w:r w:rsidRPr="00177484">
        <w:rPr>
          <w:rFonts w:ascii="Times New Roman" w:hAnsi="Times New Roman" w:cs="Times New Roman"/>
          <w:sz w:val="24"/>
          <w:szCs w:val="24"/>
          <w:lang w:val="sk-SK"/>
        </w:rPr>
        <w:t xml:space="preserve"> alebo </w:t>
      </w:r>
      <w:r w:rsidR="00613DF2">
        <w:rPr>
          <w:rFonts w:ascii="Times New Roman" w:hAnsi="Times New Roman" w:cs="Times New Roman"/>
          <w:sz w:val="24"/>
          <w:szCs w:val="24"/>
          <w:lang w:val="sk-SK"/>
        </w:rPr>
        <w:t>ods. </w:t>
      </w:r>
      <w:r w:rsidRPr="00177484">
        <w:rPr>
          <w:rFonts w:ascii="Times New Roman" w:hAnsi="Times New Roman" w:cs="Times New Roman"/>
          <w:sz w:val="24"/>
          <w:szCs w:val="24"/>
          <w:lang w:val="sk-SK"/>
        </w:rPr>
        <w:t>1</w:t>
      </w:r>
      <w:r w:rsidR="005D0015" w:rsidRPr="00177484">
        <w:rPr>
          <w:rFonts w:ascii="Times New Roman" w:hAnsi="Times New Roman" w:cs="Times New Roman"/>
          <w:sz w:val="24"/>
          <w:szCs w:val="24"/>
          <w:lang w:val="sk-SK"/>
        </w:rPr>
        <w:t>2</w:t>
      </w:r>
      <w:r w:rsidRPr="00177484">
        <w:rPr>
          <w:rFonts w:ascii="Times New Roman" w:hAnsi="Times New Roman" w:cs="Times New Roman"/>
          <w:sz w:val="24"/>
          <w:szCs w:val="24"/>
          <w:lang w:val="sk-SK"/>
        </w:rPr>
        <w:t xml:space="preserve"> </w:t>
      </w:r>
      <w:r w:rsidR="00396C7F"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nariadenia vlády</w:t>
      </w:r>
      <w:r w:rsidR="00396C7F" w:rsidRPr="00177484">
        <w:rPr>
          <w:rFonts w:ascii="Times New Roman" w:hAnsi="Times New Roman" w:cs="Times New Roman"/>
          <w:sz w:val="24"/>
          <w:szCs w:val="24"/>
          <w:lang w:val="sk-SK"/>
        </w:rPr>
        <w:t xml:space="preserve"> a </w:t>
      </w:r>
      <w:r w:rsidRPr="00177484">
        <w:rPr>
          <w:rFonts w:ascii="Times New Roman" w:hAnsi="Times New Roman" w:cs="Times New Roman"/>
          <w:sz w:val="24"/>
          <w:szCs w:val="24"/>
          <w:lang w:val="sk-SK"/>
        </w:rPr>
        <w:t xml:space="preserve">nebolo </w:t>
      </w:r>
      <w:r w:rsidR="00C20B50" w:rsidRPr="00177484">
        <w:rPr>
          <w:rFonts w:ascii="Times New Roman" w:hAnsi="Times New Roman" w:cs="Times New Roman"/>
          <w:sz w:val="24"/>
          <w:szCs w:val="24"/>
          <w:lang w:val="sk-SK"/>
        </w:rPr>
        <w:t>právoplatne skončené</w:t>
      </w:r>
      <w:r w:rsidRPr="00177484">
        <w:rPr>
          <w:rFonts w:ascii="Times New Roman" w:hAnsi="Times New Roman" w:cs="Times New Roman"/>
          <w:sz w:val="24"/>
          <w:szCs w:val="24"/>
          <w:lang w:val="sk-SK"/>
        </w:rPr>
        <w:t xml:space="preserve"> do 31. júla 2019, </w:t>
      </w:r>
      <w:r w:rsidR="00396C7F" w:rsidRPr="00177484">
        <w:rPr>
          <w:rFonts w:ascii="Times New Roman" w:hAnsi="Times New Roman" w:cs="Times New Roman"/>
          <w:sz w:val="24"/>
          <w:szCs w:val="24"/>
          <w:lang w:val="sk-SK"/>
        </w:rPr>
        <w:t xml:space="preserve">sa dokončí </w:t>
      </w:r>
      <w:r w:rsidRPr="00177484">
        <w:rPr>
          <w:rFonts w:ascii="Times New Roman" w:hAnsi="Times New Roman" w:cs="Times New Roman"/>
          <w:sz w:val="24"/>
          <w:szCs w:val="24"/>
          <w:lang w:val="sk-SK"/>
        </w:rPr>
        <w:t>podľa tohto nariadenia vlády.</w:t>
      </w:r>
    </w:p>
    <w:p w14:paraId="309A126D" w14:textId="77777777" w:rsidR="00BF0678" w:rsidRPr="00177484" w:rsidRDefault="00BF0678" w:rsidP="00760BDD">
      <w:pPr>
        <w:spacing w:after="0" w:line="240" w:lineRule="auto"/>
        <w:ind w:firstLine="567"/>
        <w:jc w:val="both"/>
        <w:rPr>
          <w:rFonts w:ascii="Times New Roman" w:hAnsi="Times New Roman" w:cs="Times New Roman"/>
          <w:sz w:val="24"/>
          <w:szCs w:val="24"/>
          <w:lang w:val="sk-SK"/>
        </w:rPr>
      </w:pPr>
    </w:p>
    <w:p w14:paraId="21C1A5A8" w14:textId="77777777"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Schválenie poskytovania pomoci na zabezpečovanie činností podľa § 1 písm. a) až d) </w:t>
      </w:r>
      <w:r w:rsidR="00FB5E18"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 xml:space="preserve">nariadenia vlády </w:t>
      </w:r>
      <w:r w:rsidRPr="00177484">
        <w:rPr>
          <w:rFonts w:ascii="Times New Roman" w:hAnsi="Times New Roman" w:cs="Times New Roman"/>
          <w:sz w:val="24"/>
          <w:szCs w:val="24"/>
          <w:lang w:val="sk-SK"/>
        </w:rPr>
        <w:t xml:space="preserve">v školskom roku, </w:t>
      </w:r>
      <w:r w:rsidR="0079665D" w:rsidRPr="00177484">
        <w:rPr>
          <w:rFonts w:ascii="Times New Roman" w:hAnsi="Times New Roman" w:cs="Times New Roman"/>
          <w:sz w:val="24"/>
          <w:szCs w:val="24"/>
          <w:lang w:val="sk-SK"/>
        </w:rPr>
        <w:t>ktorý neskončí</w:t>
      </w:r>
      <w:r w:rsidRPr="00177484">
        <w:rPr>
          <w:rFonts w:ascii="Times New Roman" w:hAnsi="Times New Roman" w:cs="Times New Roman"/>
          <w:sz w:val="24"/>
          <w:szCs w:val="24"/>
          <w:lang w:val="sk-SK"/>
        </w:rPr>
        <w:t xml:space="preserve"> pred kalendárnym rokom 2020, sa považuje za schválenie poskytovania pomoci na zabezpečovanie činností podľa § 1 písm. a) až d) v školskom roku.</w:t>
      </w:r>
    </w:p>
    <w:p w14:paraId="1CFCF181" w14:textId="77777777" w:rsidR="00BF0678" w:rsidRPr="00177484" w:rsidRDefault="00BF0678" w:rsidP="00760BDD">
      <w:pPr>
        <w:spacing w:after="0" w:line="240" w:lineRule="auto"/>
        <w:ind w:firstLine="567"/>
        <w:jc w:val="both"/>
        <w:rPr>
          <w:rFonts w:ascii="Times New Roman" w:hAnsi="Times New Roman" w:cs="Times New Roman"/>
          <w:sz w:val="24"/>
          <w:szCs w:val="24"/>
          <w:lang w:val="sk-SK"/>
        </w:rPr>
      </w:pPr>
    </w:p>
    <w:p w14:paraId="2EC9A2AD" w14:textId="77777777"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Konanie o schválení poskytovania pomoci na zabezpečovanie činností podľa § 1 písm. a) až d) </w:t>
      </w:r>
      <w:r w:rsidR="004E6194"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 xml:space="preserve">nariadenia vlády </w:t>
      </w:r>
      <w:r w:rsidRPr="00177484">
        <w:rPr>
          <w:rFonts w:ascii="Times New Roman" w:hAnsi="Times New Roman" w:cs="Times New Roman"/>
          <w:sz w:val="24"/>
          <w:szCs w:val="24"/>
          <w:lang w:val="sk-SK"/>
        </w:rPr>
        <w:t xml:space="preserve">v školskom roku, </w:t>
      </w:r>
      <w:r w:rsidR="0079665D" w:rsidRPr="00177484">
        <w:rPr>
          <w:rFonts w:ascii="Times New Roman" w:hAnsi="Times New Roman" w:cs="Times New Roman"/>
          <w:sz w:val="24"/>
          <w:szCs w:val="24"/>
          <w:lang w:val="sk-SK"/>
        </w:rPr>
        <w:t>ktorý neskončí</w:t>
      </w:r>
      <w:r w:rsidRPr="00177484">
        <w:rPr>
          <w:rFonts w:ascii="Times New Roman" w:hAnsi="Times New Roman" w:cs="Times New Roman"/>
          <w:sz w:val="24"/>
          <w:szCs w:val="24"/>
          <w:lang w:val="sk-SK"/>
        </w:rPr>
        <w:t xml:space="preserve"> pred kalendárnym rokom 2020, </w:t>
      </w:r>
      <w:r w:rsidR="004E6194" w:rsidRPr="00177484">
        <w:rPr>
          <w:rFonts w:ascii="Times New Roman" w:hAnsi="Times New Roman" w:cs="Times New Roman"/>
          <w:sz w:val="24"/>
          <w:szCs w:val="24"/>
          <w:lang w:val="sk-SK"/>
        </w:rPr>
        <w:t xml:space="preserve">ktoré bolo </w:t>
      </w:r>
      <w:r w:rsidRPr="00177484">
        <w:rPr>
          <w:rFonts w:ascii="Times New Roman" w:hAnsi="Times New Roman" w:cs="Times New Roman"/>
          <w:sz w:val="24"/>
          <w:szCs w:val="24"/>
          <w:lang w:val="sk-SK"/>
        </w:rPr>
        <w:t xml:space="preserve">začaté </w:t>
      </w:r>
      <w:r w:rsidR="00CE0ED3" w:rsidRPr="00177484">
        <w:rPr>
          <w:rFonts w:ascii="Times New Roman" w:hAnsi="Times New Roman" w:cs="Times New Roman"/>
          <w:sz w:val="24"/>
          <w:szCs w:val="24"/>
          <w:lang w:val="sk-SK"/>
        </w:rPr>
        <w:t xml:space="preserve">na základe žiadosti </w:t>
      </w:r>
      <w:r w:rsidRPr="00177484">
        <w:rPr>
          <w:rFonts w:ascii="Times New Roman" w:hAnsi="Times New Roman" w:cs="Times New Roman"/>
          <w:sz w:val="24"/>
          <w:szCs w:val="24"/>
          <w:lang w:val="sk-SK"/>
        </w:rPr>
        <w:t>o schválenie podľa § </w:t>
      </w:r>
      <w:r w:rsidR="005D0015" w:rsidRPr="00177484">
        <w:rPr>
          <w:rFonts w:ascii="Times New Roman" w:hAnsi="Times New Roman" w:cs="Times New Roman"/>
          <w:sz w:val="24"/>
          <w:szCs w:val="24"/>
          <w:lang w:val="sk-SK"/>
        </w:rPr>
        <w:t>4</w:t>
      </w:r>
      <w:r w:rsidRPr="00177484">
        <w:rPr>
          <w:rFonts w:ascii="Times New Roman" w:hAnsi="Times New Roman" w:cs="Times New Roman"/>
          <w:sz w:val="24"/>
          <w:szCs w:val="24"/>
          <w:lang w:val="sk-SK"/>
        </w:rPr>
        <w:t xml:space="preserve"> ods. 2</w:t>
      </w:r>
      <w:r w:rsidR="004E6194" w:rsidRPr="00177484">
        <w:rPr>
          <w:rFonts w:ascii="Times New Roman" w:hAnsi="Times New Roman" w:cs="Times New Roman"/>
          <w:sz w:val="24"/>
          <w:szCs w:val="24"/>
          <w:lang w:val="sk-SK"/>
        </w:rPr>
        <w:t xml:space="preserve"> doterajšieho </w:t>
      </w:r>
      <w:r w:rsidR="00941AB0" w:rsidRPr="00177484">
        <w:rPr>
          <w:rFonts w:ascii="Times New Roman" w:hAnsi="Times New Roman" w:cs="Times New Roman"/>
          <w:sz w:val="24"/>
          <w:szCs w:val="24"/>
          <w:lang w:val="sk-SK"/>
        </w:rPr>
        <w:t>nariadenia vlády</w:t>
      </w:r>
      <w:r w:rsidR="00AE10FE" w:rsidRPr="00177484">
        <w:rPr>
          <w:rFonts w:ascii="Times New Roman" w:hAnsi="Times New Roman" w:cs="Times New Roman"/>
          <w:sz w:val="24"/>
          <w:szCs w:val="24"/>
          <w:lang w:val="sk-SK"/>
        </w:rPr>
        <w:t xml:space="preserve"> </w:t>
      </w:r>
      <w:r w:rsidR="004E6194"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xml:space="preserve"> nebolo </w:t>
      </w:r>
      <w:r w:rsidR="00C20B50" w:rsidRPr="00177484">
        <w:rPr>
          <w:rFonts w:ascii="Times New Roman" w:hAnsi="Times New Roman" w:cs="Times New Roman"/>
          <w:sz w:val="24"/>
          <w:szCs w:val="24"/>
          <w:lang w:val="sk-SK"/>
        </w:rPr>
        <w:t>právoplatne skončené</w:t>
      </w:r>
      <w:r w:rsidRPr="00177484">
        <w:rPr>
          <w:rFonts w:ascii="Times New Roman" w:hAnsi="Times New Roman" w:cs="Times New Roman"/>
          <w:sz w:val="24"/>
          <w:szCs w:val="24"/>
          <w:lang w:val="sk-SK"/>
        </w:rPr>
        <w:t xml:space="preserve"> do 31. júla 2019, </w:t>
      </w:r>
      <w:r w:rsidR="004E6194" w:rsidRPr="00177484">
        <w:rPr>
          <w:rFonts w:ascii="Times New Roman" w:hAnsi="Times New Roman" w:cs="Times New Roman"/>
          <w:sz w:val="24"/>
          <w:szCs w:val="24"/>
          <w:lang w:val="sk-SK"/>
        </w:rPr>
        <w:t xml:space="preserve">sa dokončí </w:t>
      </w:r>
      <w:r w:rsidR="00543291" w:rsidRPr="00177484">
        <w:rPr>
          <w:rFonts w:ascii="Times New Roman" w:hAnsi="Times New Roman" w:cs="Times New Roman"/>
          <w:sz w:val="24"/>
          <w:szCs w:val="24"/>
          <w:lang w:val="sk-SK"/>
        </w:rPr>
        <w:t xml:space="preserve">podľa tohto nariadenia vlády </w:t>
      </w:r>
      <w:r w:rsidRPr="00177484">
        <w:rPr>
          <w:rFonts w:ascii="Times New Roman" w:hAnsi="Times New Roman" w:cs="Times New Roman"/>
          <w:sz w:val="24"/>
          <w:szCs w:val="24"/>
          <w:lang w:val="sk-SK"/>
        </w:rPr>
        <w:t>ako konanie o schválení poskytovania pomoci na zabezpečovanie činností podľa § 1</w:t>
      </w:r>
      <w:r w:rsidR="00543291" w:rsidRPr="00177484">
        <w:rPr>
          <w:rFonts w:ascii="Times New Roman" w:hAnsi="Times New Roman" w:cs="Times New Roman"/>
          <w:sz w:val="24"/>
          <w:szCs w:val="24"/>
          <w:lang w:val="sk-SK"/>
        </w:rPr>
        <w:t xml:space="preserve"> písm. a) až d) v školskom roku</w:t>
      </w:r>
      <w:r w:rsidRPr="00177484">
        <w:rPr>
          <w:rFonts w:ascii="Times New Roman" w:hAnsi="Times New Roman" w:cs="Times New Roman"/>
          <w:sz w:val="24"/>
          <w:szCs w:val="24"/>
          <w:lang w:val="sk-SK"/>
        </w:rPr>
        <w:t>.</w:t>
      </w:r>
    </w:p>
    <w:p w14:paraId="0872A543" w14:textId="77777777" w:rsidR="00BF0678" w:rsidRPr="00177484" w:rsidRDefault="00BF0678" w:rsidP="00760BDD">
      <w:pPr>
        <w:spacing w:after="0" w:line="240" w:lineRule="auto"/>
        <w:ind w:firstLine="567"/>
        <w:jc w:val="both"/>
        <w:rPr>
          <w:rFonts w:ascii="Times New Roman" w:hAnsi="Times New Roman" w:cs="Times New Roman"/>
          <w:sz w:val="24"/>
          <w:szCs w:val="24"/>
          <w:lang w:val="sk-SK"/>
        </w:rPr>
      </w:pPr>
    </w:p>
    <w:p w14:paraId="313AA9B9" w14:textId="77777777"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Konanie o zmene alebo o doplnení schválenia poskytovania pomoci na zabezpečovanie činností podľa § 1 písm. a) až d) </w:t>
      </w:r>
      <w:r w:rsidR="00DF38E1"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 xml:space="preserve">nariadenia vlády </w:t>
      </w:r>
      <w:r w:rsidRPr="00177484">
        <w:rPr>
          <w:rFonts w:ascii="Times New Roman" w:hAnsi="Times New Roman" w:cs="Times New Roman"/>
          <w:sz w:val="24"/>
          <w:szCs w:val="24"/>
          <w:lang w:val="sk-SK"/>
        </w:rPr>
        <w:t xml:space="preserve">v školskom roku, </w:t>
      </w:r>
      <w:r w:rsidR="0079665D" w:rsidRPr="00177484">
        <w:rPr>
          <w:rFonts w:ascii="Times New Roman" w:hAnsi="Times New Roman" w:cs="Times New Roman"/>
          <w:sz w:val="24"/>
          <w:szCs w:val="24"/>
          <w:lang w:val="sk-SK"/>
        </w:rPr>
        <w:t>ktorý neskončí</w:t>
      </w:r>
      <w:r w:rsidRPr="00177484">
        <w:rPr>
          <w:rFonts w:ascii="Times New Roman" w:hAnsi="Times New Roman" w:cs="Times New Roman"/>
          <w:sz w:val="24"/>
          <w:szCs w:val="24"/>
          <w:lang w:val="sk-SK"/>
        </w:rPr>
        <w:t xml:space="preserve"> pred kalendárnym rokom 2020, </w:t>
      </w:r>
      <w:r w:rsidR="00DF38E1" w:rsidRPr="00177484">
        <w:rPr>
          <w:rFonts w:ascii="Times New Roman" w:hAnsi="Times New Roman" w:cs="Times New Roman"/>
          <w:sz w:val="24"/>
          <w:szCs w:val="24"/>
          <w:lang w:val="sk-SK"/>
        </w:rPr>
        <w:t xml:space="preserve">ktoré bolo </w:t>
      </w:r>
      <w:r w:rsidRPr="00177484">
        <w:rPr>
          <w:rFonts w:ascii="Times New Roman" w:hAnsi="Times New Roman" w:cs="Times New Roman"/>
          <w:sz w:val="24"/>
          <w:szCs w:val="24"/>
          <w:lang w:val="sk-SK"/>
        </w:rPr>
        <w:t xml:space="preserve">začaté </w:t>
      </w:r>
      <w:r w:rsidR="00CE0ED3" w:rsidRPr="00177484">
        <w:rPr>
          <w:rFonts w:ascii="Times New Roman" w:hAnsi="Times New Roman" w:cs="Times New Roman"/>
          <w:sz w:val="24"/>
          <w:szCs w:val="24"/>
          <w:lang w:val="sk-SK"/>
        </w:rPr>
        <w:t xml:space="preserve">na základe žiadosti </w:t>
      </w:r>
      <w:r w:rsidRPr="00177484">
        <w:rPr>
          <w:rFonts w:ascii="Times New Roman" w:hAnsi="Times New Roman" w:cs="Times New Roman"/>
          <w:sz w:val="24"/>
          <w:szCs w:val="24"/>
          <w:lang w:val="sk-SK"/>
        </w:rPr>
        <w:t>o zmenu alebo o doplnenie schválenia podľa § </w:t>
      </w:r>
      <w:r w:rsidR="005D0015" w:rsidRPr="00177484">
        <w:rPr>
          <w:rFonts w:ascii="Times New Roman" w:hAnsi="Times New Roman" w:cs="Times New Roman"/>
          <w:sz w:val="24"/>
          <w:szCs w:val="24"/>
          <w:lang w:val="sk-SK"/>
        </w:rPr>
        <w:t>4</w:t>
      </w:r>
      <w:r w:rsidRPr="00177484">
        <w:rPr>
          <w:rFonts w:ascii="Times New Roman" w:hAnsi="Times New Roman" w:cs="Times New Roman"/>
          <w:sz w:val="24"/>
          <w:szCs w:val="24"/>
          <w:lang w:val="sk-SK"/>
        </w:rPr>
        <w:t xml:space="preserve"> ods. 8 </w:t>
      </w:r>
      <w:r w:rsidR="00DF38E1" w:rsidRPr="00177484">
        <w:rPr>
          <w:rFonts w:ascii="Times New Roman" w:hAnsi="Times New Roman" w:cs="Times New Roman"/>
          <w:sz w:val="24"/>
          <w:szCs w:val="24"/>
          <w:lang w:val="sk-SK"/>
        </w:rPr>
        <w:t xml:space="preserve">doterajšieho </w:t>
      </w:r>
      <w:r w:rsidR="00941AB0" w:rsidRPr="00177484">
        <w:rPr>
          <w:rFonts w:ascii="Times New Roman" w:hAnsi="Times New Roman" w:cs="Times New Roman"/>
          <w:sz w:val="24"/>
          <w:szCs w:val="24"/>
          <w:lang w:val="sk-SK"/>
        </w:rPr>
        <w:t>nariadenia vlády</w:t>
      </w:r>
      <w:r w:rsidRPr="00177484">
        <w:rPr>
          <w:rFonts w:ascii="Times New Roman" w:hAnsi="Times New Roman" w:cs="Times New Roman"/>
          <w:sz w:val="24"/>
          <w:szCs w:val="24"/>
          <w:lang w:val="sk-SK"/>
        </w:rPr>
        <w:t xml:space="preserve"> </w:t>
      </w:r>
      <w:r w:rsidR="00DF38E1" w:rsidRPr="00177484">
        <w:rPr>
          <w:rFonts w:ascii="Times New Roman" w:hAnsi="Times New Roman" w:cs="Times New Roman"/>
          <w:sz w:val="24"/>
          <w:szCs w:val="24"/>
          <w:lang w:val="sk-SK"/>
        </w:rPr>
        <w:t xml:space="preserve">a </w:t>
      </w:r>
      <w:r w:rsidRPr="00177484">
        <w:rPr>
          <w:rFonts w:ascii="Times New Roman" w:hAnsi="Times New Roman" w:cs="Times New Roman"/>
          <w:sz w:val="24"/>
          <w:szCs w:val="24"/>
          <w:lang w:val="sk-SK"/>
        </w:rPr>
        <w:t xml:space="preserve">ktoré nebolo </w:t>
      </w:r>
      <w:r w:rsidR="00C20B50" w:rsidRPr="00177484">
        <w:rPr>
          <w:rFonts w:ascii="Times New Roman" w:hAnsi="Times New Roman" w:cs="Times New Roman"/>
          <w:sz w:val="24"/>
          <w:szCs w:val="24"/>
          <w:lang w:val="sk-SK"/>
        </w:rPr>
        <w:t>právoplatne skončené</w:t>
      </w:r>
      <w:r w:rsidRPr="00177484">
        <w:rPr>
          <w:rFonts w:ascii="Times New Roman" w:hAnsi="Times New Roman" w:cs="Times New Roman"/>
          <w:sz w:val="24"/>
          <w:szCs w:val="24"/>
          <w:lang w:val="sk-SK"/>
        </w:rPr>
        <w:t xml:space="preserve"> do 31. júla 2019, </w:t>
      </w:r>
      <w:r w:rsidR="00DF38E1" w:rsidRPr="00177484">
        <w:rPr>
          <w:rFonts w:ascii="Times New Roman" w:hAnsi="Times New Roman" w:cs="Times New Roman"/>
          <w:sz w:val="24"/>
          <w:szCs w:val="24"/>
          <w:lang w:val="sk-SK"/>
        </w:rPr>
        <w:t xml:space="preserve">sa dokončí </w:t>
      </w:r>
      <w:r w:rsidR="00543291" w:rsidRPr="00177484">
        <w:rPr>
          <w:rFonts w:ascii="Times New Roman" w:hAnsi="Times New Roman" w:cs="Times New Roman"/>
          <w:sz w:val="24"/>
          <w:szCs w:val="24"/>
          <w:lang w:val="sk-SK"/>
        </w:rPr>
        <w:t xml:space="preserve">podľa tohto nariadenia vlády </w:t>
      </w:r>
      <w:r w:rsidRPr="00177484">
        <w:rPr>
          <w:rFonts w:ascii="Times New Roman" w:hAnsi="Times New Roman" w:cs="Times New Roman"/>
          <w:sz w:val="24"/>
          <w:szCs w:val="24"/>
          <w:lang w:val="sk-SK"/>
        </w:rPr>
        <w:t>ako konanie o zmene alebo o doplnení schválenia poskytovania pomoci na zabezpečovanie činností podľa § 1</w:t>
      </w:r>
      <w:r w:rsidR="00543291" w:rsidRPr="00177484">
        <w:rPr>
          <w:rFonts w:ascii="Times New Roman" w:hAnsi="Times New Roman" w:cs="Times New Roman"/>
          <w:sz w:val="24"/>
          <w:szCs w:val="24"/>
          <w:lang w:val="sk-SK"/>
        </w:rPr>
        <w:t xml:space="preserve"> písm. a) až d) v školskom roku</w:t>
      </w:r>
      <w:r w:rsidRPr="00177484">
        <w:rPr>
          <w:rFonts w:ascii="Times New Roman" w:hAnsi="Times New Roman" w:cs="Times New Roman"/>
          <w:sz w:val="24"/>
          <w:szCs w:val="24"/>
          <w:lang w:val="sk-SK"/>
        </w:rPr>
        <w:t>.</w:t>
      </w:r>
    </w:p>
    <w:p w14:paraId="328DE265" w14:textId="77777777" w:rsidR="00BF0678" w:rsidRPr="00177484" w:rsidRDefault="00BF0678" w:rsidP="00760BDD">
      <w:pPr>
        <w:spacing w:after="0" w:line="240" w:lineRule="auto"/>
        <w:ind w:firstLine="567"/>
        <w:jc w:val="both"/>
        <w:rPr>
          <w:rFonts w:ascii="Times New Roman" w:hAnsi="Times New Roman" w:cs="Times New Roman"/>
          <w:sz w:val="24"/>
          <w:szCs w:val="24"/>
          <w:lang w:val="sk-SK"/>
        </w:rPr>
      </w:pPr>
    </w:p>
    <w:p w14:paraId="0832FB69" w14:textId="77777777" w:rsidR="00BF0678" w:rsidRPr="00177484" w:rsidRDefault="00BF0678" w:rsidP="00760BDD">
      <w:pPr>
        <w:numPr>
          <w:ilvl w:val="0"/>
          <w:numId w:val="55"/>
        </w:numPr>
        <w:spacing w:after="0" w:line="240" w:lineRule="auto"/>
        <w:ind w:left="0"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Konanie o pridelení maximálnej výšky pomoci na zabezpečovanie činností podľa § 1 písm. a) až d) </w:t>
      </w:r>
      <w:r w:rsidR="007C17CD" w:rsidRPr="00177484">
        <w:rPr>
          <w:rFonts w:ascii="Times New Roman" w:hAnsi="Times New Roman" w:cs="Times New Roman"/>
          <w:sz w:val="24"/>
          <w:szCs w:val="24"/>
          <w:lang w:val="sk-SK"/>
        </w:rPr>
        <w:t xml:space="preserve">doterajšieho </w:t>
      </w:r>
      <w:r w:rsidR="00A32A68" w:rsidRPr="00177484">
        <w:rPr>
          <w:rFonts w:ascii="Times New Roman" w:hAnsi="Times New Roman" w:cs="Times New Roman"/>
          <w:sz w:val="24"/>
          <w:szCs w:val="24"/>
          <w:lang w:val="sk-SK"/>
        </w:rPr>
        <w:t xml:space="preserve">nariadenia vlády </w:t>
      </w:r>
      <w:r w:rsidRPr="00177484">
        <w:rPr>
          <w:rFonts w:ascii="Times New Roman" w:hAnsi="Times New Roman" w:cs="Times New Roman"/>
          <w:sz w:val="24"/>
          <w:szCs w:val="24"/>
          <w:lang w:val="sk-SK"/>
        </w:rPr>
        <w:t xml:space="preserve">v príslušnom školskom roku, </w:t>
      </w:r>
      <w:r w:rsidR="0079665D" w:rsidRPr="00177484">
        <w:rPr>
          <w:rFonts w:ascii="Times New Roman" w:hAnsi="Times New Roman" w:cs="Times New Roman"/>
          <w:sz w:val="24"/>
          <w:szCs w:val="24"/>
          <w:lang w:val="sk-SK"/>
        </w:rPr>
        <w:t>ktorý neskončí</w:t>
      </w:r>
      <w:r w:rsidRPr="00177484">
        <w:rPr>
          <w:rFonts w:ascii="Times New Roman" w:hAnsi="Times New Roman" w:cs="Times New Roman"/>
          <w:sz w:val="24"/>
          <w:szCs w:val="24"/>
          <w:lang w:val="sk-SK"/>
        </w:rPr>
        <w:t xml:space="preserve"> pred kalendárnym rokom 2020, </w:t>
      </w:r>
      <w:r w:rsidR="007C17CD" w:rsidRPr="00177484">
        <w:rPr>
          <w:rFonts w:ascii="Times New Roman" w:hAnsi="Times New Roman" w:cs="Times New Roman"/>
          <w:sz w:val="24"/>
          <w:szCs w:val="24"/>
          <w:lang w:val="sk-SK"/>
        </w:rPr>
        <w:t xml:space="preserve">ktoré bolo </w:t>
      </w:r>
      <w:r w:rsidRPr="00177484">
        <w:rPr>
          <w:rFonts w:ascii="Times New Roman" w:hAnsi="Times New Roman" w:cs="Times New Roman"/>
          <w:sz w:val="24"/>
          <w:szCs w:val="24"/>
          <w:lang w:val="sk-SK"/>
        </w:rPr>
        <w:t xml:space="preserve">začaté </w:t>
      </w:r>
      <w:r w:rsidR="00CE0ED3" w:rsidRPr="00177484">
        <w:rPr>
          <w:rFonts w:ascii="Times New Roman" w:hAnsi="Times New Roman" w:cs="Times New Roman"/>
          <w:sz w:val="24"/>
          <w:szCs w:val="24"/>
          <w:lang w:val="sk-SK"/>
        </w:rPr>
        <w:t xml:space="preserve">na základe žiadosti </w:t>
      </w:r>
      <w:r w:rsidRPr="00177484">
        <w:rPr>
          <w:rFonts w:ascii="Times New Roman" w:hAnsi="Times New Roman" w:cs="Times New Roman"/>
          <w:sz w:val="24"/>
          <w:szCs w:val="24"/>
          <w:lang w:val="sk-SK"/>
        </w:rPr>
        <w:t xml:space="preserve">o pridelenie maximálnej výšky pomoci podľa § 4 ods. 1 </w:t>
      </w:r>
      <w:r w:rsidR="007C17CD" w:rsidRPr="00177484">
        <w:rPr>
          <w:rFonts w:ascii="Times New Roman" w:hAnsi="Times New Roman" w:cs="Times New Roman"/>
          <w:sz w:val="24"/>
          <w:szCs w:val="24"/>
          <w:lang w:val="sk-SK"/>
        </w:rPr>
        <w:t xml:space="preserve">doterajšieho </w:t>
      </w:r>
      <w:r w:rsidR="00A32A68" w:rsidRPr="00177484">
        <w:rPr>
          <w:rFonts w:ascii="Times New Roman" w:hAnsi="Times New Roman" w:cs="Times New Roman"/>
          <w:sz w:val="24"/>
          <w:szCs w:val="24"/>
          <w:lang w:val="sk-SK"/>
        </w:rPr>
        <w:t>nariadenia vlády</w:t>
      </w:r>
      <w:r w:rsidR="007C17CD" w:rsidRPr="00177484">
        <w:rPr>
          <w:rFonts w:ascii="Times New Roman" w:hAnsi="Times New Roman" w:cs="Times New Roman"/>
          <w:sz w:val="24"/>
          <w:szCs w:val="24"/>
          <w:lang w:val="sk-SK"/>
        </w:rPr>
        <w:t xml:space="preserve"> a</w:t>
      </w:r>
      <w:r w:rsidRPr="00177484">
        <w:rPr>
          <w:rFonts w:ascii="Times New Roman" w:hAnsi="Times New Roman" w:cs="Times New Roman"/>
          <w:sz w:val="24"/>
          <w:szCs w:val="24"/>
          <w:lang w:val="sk-SK"/>
        </w:rPr>
        <w:t xml:space="preserve"> nebolo </w:t>
      </w:r>
      <w:r w:rsidR="00C20B50" w:rsidRPr="00177484">
        <w:rPr>
          <w:rFonts w:ascii="Times New Roman" w:hAnsi="Times New Roman" w:cs="Times New Roman"/>
          <w:sz w:val="24"/>
          <w:szCs w:val="24"/>
          <w:lang w:val="sk-SK"/>
        </w:rPr>
        <w:t>právoplatne skončené</w:t>
      </w:r>
      <w:r w:rsidRPr="00177484">
        <w:rPr>
          <w:rFonts w:ascii="Times New Roman" w:hAnsi="Times New Roman" w:cs="Times New Roman"/>
          <w:sz w:val="24"/>
          <w:szCs w:val="24"/>
          <w:lang w:val="sk-SK"/>
        </w:rPr>
        <w:t xml:space="preserve"> do 31. júla 2019, </w:t>
      </w:r>
      <w:r w:rsidR="007C17CD" w:rsidRPr="00177484">
        <w:rPr>
          <w:rFonts w:ascii="Times New Roman" w:hAnsi="Times New Roman" w:cs="Times New Roman"/>
          <w:sz w:val="24"/>
          <w:szCs w:val="24"/>
          <w:lang w:val="sk-SK"/>
        </w:rPr>
        <w:t xml:space="preserve">sa dokončí </w:t>
      </w:r>
      <w:r w:rsidR="00543291" w:rsidRPr="00177484">
        <w:rPr>
          <w:rFonts w:ascii="Times New Roman" w:hAnsi="Times New Roman" w:cs="Times New Roman"/>
          <w:sz w:val="24"/>
          <w:szCs w:val="24"/>
          <w:lang w:val="sk-SK"/>
        </w:rPr>
        <w:t xml:space="preserve">podľa tohto nariadenia vlády </w:t>
      </w:r>
      <w:r w:rsidRPr="00177484">
        <w:rPr>
          <w:rFonts w:ascii="Times New Roman" w:hAnsi="Times New Roman" w:cs="Times New Roman"/>
          <w:sz w:val="24"/>
          <w:szCs w:val="24"/>
          <w:lang w:val="sk-SK"/>
        </w:rPr>
        <w:t>ako konanie o pridelení maximálnej výšky pomoci na zabezpečovanie činností podľa § 1 písm. a) a</w:t>
      </w:r>
      <w:r w:rsidR="00543291" w:rsidRPr="00177484">
        <w:rPr>
          <w:rFonts w:ascii="Times New Roman" w:hAnsi="Times New Roman" w:cs="Times New Roman"/>
          <w:sz w:val="24"/>
          <w:szCs w:val="24"/>
          <w:lang w:val="sk-SK"/>
        </w:rPr>
        <w:t>ž d) v príslušnom školskom roku</w:t>
      </w:r>
      <w:r w:rsidRPr="00177484">
        <w:rPr>
          <w:rFonts w:ascii="Times New Roman" w:hAnsi="Times New Roman" w:cs="Times New Roman"/>
          <w:sz w:val="24"/>
          <w:szCs w:val="24"/>
          <w:lang w:val="sk-SK"/>
        </w:rPr>
        <w:t>.</w:t>
      </w:r>
    </w:p>
    <w:p w14:paraId="26E39FE5" w14:textId="77777777" w:rsidR="00BF0678" w:rsidRDefault="00BF0678" w:rsidP="00177484">
      <w:pPr>
        <w:spacing w:after="0" w:line="240" w:lineRule="auto"/>
        <w:jc w:val="both"/>
        <w:rPr>
          <w:rFonts w:ascii="Times New Roman" w:hAnsi="Times New Roman" w:cs="Times New Roman"/>
          <w:sz w:val="24"/>
          <w:szCs w:val="24"/>
          <w:lang w:val="sk-SK"/>
        </w:rPr>
      </w:pPr>
    </w:p>
    <w:p w14:paraId="0579E93D" w14:textId="77777777" w:rsidR="00655E24" w:rsidRDefault="00655E24" w:rsidP="006641CA">
      <w:pPr>
        <w:spacing w:after="0" w:line="240" w:lineRule="auto"/>
        <w:jc w:val="center"/>
        <w:rPr>
          <w:rFonts w:ascii="Times New Roman" w:hAnsi="Times New Roman" w:cs="Times New Roman"/>
          <w:b/>
          <w:bCs/>
          <w:sz w:val="24"/>
          <w:szCs w:val="24"/>
          <w:lang w:val="sk-SK"/>
        </w:rPr>
      </w:pPr>
      <w:r w:rsidRPr="00655E24">
        <w:rPr>
          <w:rFonts w:ascii="Times New Roman" w:hAnsi="Times New Roman" w:cs="Times New Roman"/>
          <w:b/>
          <w:bCs/>
          <w:sz w:val="24"/>
          <w:szCs w:val="24"/>
          <w:lang w:val="sk-SK"/>
        </w:rPr>
        <w:t>Záverečné ustanovenia</w:t>
      </w:r>
    </w:p>
    <w:p w14:paraId="30F582DB" w14:textId="77777777" w:rsidR="00655E24" w:rsidRPr="00177484" w:rsidRDefault="00655E24" w:rsidP="006641CA">
      <w:pPr>
        <w:spacing w:after="0" w:line="240" w:lineRule="auto"/>
        <w:jc w:val="center"/>
        <w:rPr>
          <w:rFonts w:ascii="Times New Roman" w:hAnsi="Times New Roman" w:cs="Times New Roman"/>
          <w:sz w:val="24"/>
          <w:szCs w:val="24"/>
          <w:lang w:val="sk-SK"/>
        </w:rPr>
      </w:pPr>
    </w:p>
    <w:p w14:paraId="55A9E027" w14:textId="77777777" w:rsidR="00285AD4" w:rsidRDefault="00947B8B"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 </w:t>
      </w:r>
      <w:r w:rsidR="001109B8" w:rsidRPr="00177484">
        <w:rPr>
          <w:rFonts w:ascii="Times New Roman" w:hAnsi="Times New Roman" w:cs="Times New Roman"/>
          <w:b/>
          <w:bCs/>
          <w:sz w:val="24"/>
          <w:szCs w:val="24"/>
          <w:lang w:val="sk-SK"/>
        </w:rPr>
        <w:t>9</w:t>
      </w:r>
    </w:p>
    <w:p w14:paraId="046F039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31EA787A" w14:textId="77777777" w:rsidR="00285AD4" w:rsidRPr="00177484" w:rsidRDefault="00947B8B" w:rsidP="00177484">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Zrušuje sa nariadenie vlády Slovenskej republiky č. 189/2017 Z. z. o poskytovaní pomoci na dodávanie a distribúciu mlieka, ovocia, zeleniny a výrobkov z nich pre deti a žiakov v školských zariadeniach</w:t>
      </w:r>
      <w:r w:rsidR="006C4824" w:rsidRPr="00177484">
        <w:rPr>
          <w:rFonts w:ascii="Times New Roman" w:hAnsi="Times New Roman" w:cs="Times New Roman"/>
          <w:sz w:val="24"/>
          <w:szCs w:val="24"/>
          <w:lang w:val="sk-SK"/>
        </w:rPr>
        <w:t xml:space="preserve"> v znení nariadenia vlády Slovenskej republiky č. 221/2018 Z. z.</w:t>
      </w:r>
    </w:p>
    <w:p w14:paraId="0B1C9D04" w14:textId="77777777" w:rsidR="00947B8B" w:rsidRPr="00177484" w:rsidRDefault="00947B8B" w:rsidP="00177484">
      <w:pPr>
        <w:spacing w:after="0" w:line="240" w:lineRule="auto"/>
        <w:jc w:val="both"/>
        <w:rPr>
          <w:rFonts w:ascii="Times New Roman" w:hAnsi="Times New Roman" w:cs="Times New Roman"/>
          <w:sz w:val="24"/>
          <w:szCs w:val="24"/>
          <w:lang w:val="sk-SK"/>
        </w:rPr>
      </w:pPr>
    </w:p>
    <w:p w14:paraId="42615AB0" w14:textId="77777777" w:rsidR="00760BDD" w:rsidRDefault="00760BDD">
      <w:pPr>
        <w:rPr>
          <w:rFonts w:ascii="Times New Roman" w:hAnsi="Times New Roman" w:cs="Times New Roman"/>
          <w:b/>
          <w:bCs/>
          <w:sz w:val="24"/>
          <w:szCs w:val="24"/>
          <w:lang w:val="sk-SK"/>
        </w:rPr>
      </w:pPr>
      <w:r>
        <w:rPr>
          <w:rFonts w:ascii="Times New Roman" w:hAnsi="Times New Roman" w:cs="Times New Roman"/>
          <w:b/>
          <w:bCs/>
          <w:sz w:val="24"/>
          <w:szCs w:val="24"/>
          <w:lang w:val="sk-SK"/>
        </w:rPr>
        <w:br w:type="page"/>
      </w:r>
    </w:p>
    <w:p w14:paraId="63C05ADF" w14:textId="18F677DF" w:rsidR="00285AD4" w:rsidRPr="00177484" w:rsidRDefault="00947B8B"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lastRenderedPageBreak/>
        <w:t>§ 1</w:t>
      </w:r>
      <w:r w:rsidR="001109B8" w:rsidRPr="00177484">
        <w:rPr>
          <w:rFonts w:ascii="Times New Roman" w:hAnsi="Times New Roman" w:cs="Times New Roman"/>
          <w:b/>
          <w:bCs/>
          <w:sz w:val="24"/>
          <w:szCs w:val="24"/>
          <w:lang w:val="sk-SK"/>
        </w:rPr>
        <w:t>0</w:t>
      </w:r>
    </w:p>
    <w:p w14:paraId="656B1498"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58020786" w14:textId="1D57983F" w:rsidR="00285AD4" w:rsidRPr="00177484" w:rsidRDefault="00285AD4" w:rsidP="00177484">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Týmto nariadením vlády sa vykonávajú právne záväzné akty Európskej únie uvedené </w:t>
      </w:r>
      <w:r w:rsidR="00760BDD">
        <w:rPr>
          <w:rFonts w:ascii="Times New Roman" w:hAnsi="Times New Roman" w:cs="Times New Roman"/>
          <w:sz w:val="24"/>
          <w:szCs w:val="24"/>
          <w:lang w:val="sk-SK"/>
        </w:rPr>
        <w:br/>
      </w:r>
      <w:r w:rsidRPr="00177484">
        <w:rPr>
          <w:rFonts w:ascii="Times New Roman" w:hAnsi="Times New Roman" w:cs="Times New Roman"/>
          <w:sz w:val="24"/>
          <w:szCs w:val="24"/>
          <w:lang w:val="sk-SK"/>
        </w:rPr>
        <w:t>v prílohe č. 3.</w:t>
      </w:r>
    </w:p>
    <w:p w14:paraId="60E786A1"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2D24BE5C" w14:textId="77777777" w:rsidR="00285AD4" w:rsidRPr="00177484" w:rsidRDefault="00947B8B"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bCs/>
          <w:sz w:val="24"/>
          <w:szCs w:val="24"/>
          <w:lang w:val="sk-SK"/>
        </w:rPr>
        <w:t>§ 1</w:t>
      </w:r>
      <w:r w:rsidR="001109B8" w:rsidRPr="00177484">
        <w:rPr>
          <w:rFonts w:ascii="Times New Roman" w:hAnsi="Times New Roman" w:cs="Times New Roman"/>
          <w:b/>
          <w:bCs/>
          <w:sz w:val="24"/>
          <w:szCs w:val="24"/>
          <w:lang w:val="sk-SK"/>
        </w:rPr>
        <w:t>1</w:t>
      </w:r>
    </w:p>
    <w:p w14:paraId="75A78A2A"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376C56AF" w14:textId="77777777" w:rsidR="00285AD4" w:rsidRPr="00177484" w:rsidRDefault="00285AD4" w:rsidP="00177484">
      <w:pPr>
        <w:spacing w:after="0" w:line="240" w:lineRule="auto"/>
        <w:ind w:firstLine="567"/>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Toto</w:t>
      </w:r>
      <w:r w:rsidR="00AE10FE" w:rsidRPr="00177484">
        <w:rPr>
          <w:rFonts w:ascii="Times New Roman" w:hAnsi="Times New Roman" w:cs="Times New Roman"/>
          <w:sz w:val="24"/>
          <w:szCs w:val="24"/>
          <w:lang w:val="sk-SK"/>
        </w:rPr>
        <w:t xml:space="preserve"> </w:t>
      </w:r>
      <w:r w:rsidRPr="00177484">
        <w:rPr>
          <w:rFonts w:ascii="Times New Roman" w:hAnsi="Times New Roman" w:cs="Times New Roman"/>
          <w:sz w:val="24"/>
          <w:szCs w:val="24"/>
          <w:lang w:val="sk-SK"/>
        </w:rPr>
        <w:t>nariade</w:t>
      </w:r>
      <w:r w:rsidR="00435E42" w:rsidRPr="00177484">
        <w:rPr>
          <w:rFonts w:ascii="Times New Roman" w:hAnsi="Times New Roman" w:cs="Times New Roman"/>
          <w:sz w:val="24"/>
          <w:szCs w:val="24"/>
          <w:lang w:val="sk-SK"/>
        </w:rPr>
        <w:t xml:space="preserve">nie vlády nadobúda účinnosť 1. </w:t>
      </w:r>
      <w:r w:rsidRPr="00177484">
        <w:rPr>
          <w:rFonts w:ascii="Times New Roman" w:hAnsi="Times New Roman" w:cs="Times New Roman"/>
          <w:sz w:val="24"/>
          <w:szCs w:val="24"/>
          <w:lang w:val="sk-SK"/>
        </w:rPr>
        <w:t>augusta 20</w:t>
      </w:r>
      <w:r w:rsidR="00947B8B" w:rsidRPr="00177484">
        <w:rPr>
          <w:rFonts w:ascii="Times New Roman" w:hAnsi="Times New Roman" w:cs="Times New Roman"/>
          <w:sz w:val="24"/>
          <w:szCs w:val="24"/>
          <w:lang w:val="sk-SK"/>
        </w:rPr>
        <w:t>19</w:t>
      </w:r>
      <w:r w:rsidRPr="00177484">
        <w:rPr>
          <w:rFonts w:ascii="Times New Roman" w:hAnsi="Times New Roman" w:cs="Times New Roman"/>
          <w:sz w:val="24"/>
          <w:szCs w:val="24"/>
          <w:lang w:val="sk-SK"/>
        </w:rPr>
        <w:t>.</w:t>
      </w:r>
    </w:p>
    <w:p w14:paraId="524640EE"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6C35BDA1"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22B0169D" w14:textId="77777777" w:rsidR="00285AD4" w:rsidRPr="00177484" w:rsidRDefault="00285AD4" w:rsidP="00177484">
      <w:pPr>
        <w:spacing w:after="0" w:line="240" w:lineRule="auto"/>
        <w:jc w:val="both"/>
        <w:rPr>
          <w:rFonts w:ascii="Times New Roman" w:hAnsi="Times New Roman" w:cs="Times New Roman"/>
          <w:sz w:val="24"/>
          <w:szCs w:val="24"/>
          <w:lang w:val="sk-SK"/>
        </w:rPr>
        <w:sectPr w:rsidR="00285AD4" w:rsidRPr="00177484" w:rsidSect="006641CA">
          <w:headerReference w:type="even" r:id="rId9"/>
          <w:footerReference w:type="even" r:id="rId10"/>
          <w:footerReference w:type="default" r:id="rId11"/>
          <w:endnotePr>
            <w:numFmt w:val="decimal"/>
            <w:numRestart w:val="eachSect"/>
          </w:endnotePr>
          <w:pgSz w:w="11920" w:h="16840"/>
          <w:pgMar w:top="1276" w:right="1430" w:bottom="1702" w:left="1418" w:header="863" w:footer="567" w:gutter="0"/>
          <w:cols w:space="708"/>
          <w:docGrid w:linePitch="299"/>
        </w:sectPr>
      </w:pPr>
    </w:p>
    <w:p w14:paraId="586049D1" w14:textId="77777777" w:rsidR="00F83576" w:rsidRPr="00177484" w:rsidRDefault="009B13B3"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Príloha č. 1</w:t>
      </w:r>
    </w:p>
    <w:p w14:paraId="00FCCD64" w14:textId="77777777" w:rsidR="00F83576" w:rsidRPr="00177484" w:rsidRDefault="00F83576"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t>k nariadeniu vlády č....../2019 Z. z.</w:t>
      </w:r>
    </w:p>
    <w:p w14:paraId="7D602F78" w14:textId="77777777" w:rsidR="00F83576" w:rsidRPr="00177484" w:rsidRDefault="00F83576" w:rsidP="00177484">
      <w:pPr>
        <w:spacing w:after="0" w:line="240" w:lineRule="auto"/>
        <w:jc w:val="right"/>
        <w:rPr>
          <w:rFonts w:ascii="Times New Roman" w:hAnsi="Times New Roman" w:cs="Times New Roman"/>
          <w:sz w:val="24"/>
          <w:szCs w:val="24"/>
          <w:lang w:val="sk-SK"/>
        </w:rPr>
      </w:pPr>
    </w:p>
    <w:p w14:paraId="6E0A0CFF" w14:textId="77777777" w:rsidR="00F83576" w:rsidRPr="00177484" w:rsidRDefault="00F83576" w:rsidP="00177484">
      <w:pPr>
        <w:spacing w:after="0" w:line="240" w:lineRule="auto"/>
        <w:jc w:val="center"/>
        <w:rPr>
          <w:rFonts w:ascii="Times New Roman" w:hAnsi="Times New Roman" w:cs="Times New Roman"/>
          <w:b/>
          <w:sz w:val="24"/>
          <w:szCs w:val="24"/>
          <w:lang w:val="sk-SK"/>
        </w:rPr>
      </w:pPr>
      <w:r w:rsidRPr="00177484">
        <w:rPr>
          <w:rFonts w:ascii="Times New Roman" w:hAnsi="Times New Roman" w:cs="Times New Roman"/>
          <w:b/>
          <w:sz w:val="24"/>
          <w:szCs w:val="24"/>
          <w:lang w:val="sk-SK"/>
        </w:rPr>
        <w:t xml:space="preserve">Zoznam druhov, požiadavky na balenie, maximálna veľkosť porcie, výška pomoci a najvyššia úhrada za mliečne výrobky podľa § 1 písm. </w:t>
      </w:r>
      <w:r w:rsidR="009B13B3" w:rsidRPr="00177484">
        <w:rPr>
          <w:rFonts w:ascii="Times New Roman" w:hAnsi="Times New Roman" w:cs="Times New Roman"/>
          <w:b/>
          <w:sz w:val="24"/>
          <w:szCs w:val="24"/>
          <w:lang w:val="sk-SK"/>
        </w:rPr>
        <w:t>a</w:t>
      </w:r>
      <w:r w:rsidRPr="00177484">
        <w:rPr>
          <w:rFonts w:ascii="Times New Roman" w:hAnsi="Times New Roman" w:cs="Times New Roman"/>
          <w:b/>
          <w:sz w:val="24"/>
          <w:szCs w:val="24"/>
          <w:lang w:val="sk-SK"/>
        </w:rPr>
        <w:t>)</w:t>
      </w:r>
    </w:p>
    <w:p w14:paraId="12A18881" w14:textId="77777777" w:rsidR="00F83576" w:rsidRPr="00177484" w:rsidRDefault="00F83576" w:rsidP="00177484">
      <w:pPr>
        <w:spacing w:after="0" w:line="240" w:lineRule="auto"/>
        <w:jc w:val="both"/>
        <w:rPr>
          <w:rFonts w:ascii="Times New Roman" w:hAnsi="Times New Roman" w:cs="Times New Roman"/>
          <w:sz w:val="24"/>
          <w:szCs w:val="24"/>
          <w:lang w:val="sk-SK"/>
        </w:rPr>
      </w:pPr>
    </w:p>
    <w:p w14:paraId="59FE65B3" w14:textId="77777777" w:rsidR="00F83576" w:rsidRPr="00177484" w:rsidRDefault="00F83576" w:rsidP="00177484">
      <w:pPr>
        <w:spacing w:after="0" w:line="240" w:lineRule="auto"/>
        <w:jc w:val="both"/>
        <w:rPr>
          <w:rFonts w:ascii="Times New Roman" w:hAnsi="Times New Roman" w:cs="Times New Roman"/>
          <w:b/>
          <w:sz w:val="24"/>
          <w:szCs w:val="24"/>
          <w:lang w:val="sk-SK"/>
        </w:rPr>
      </w:pPr>
      <w:r w:rsidRPr="00177484">
        <w:rPr>
          <w:rFonts w:ascii="Times New Roman" w:hAnsi="Times New Roman" w:cs="Times New Roman"/>
          <w:b/>
          <w:sz w:val="24"/>
          <w:szCs w:val="24"/>
          <w:lang w:val="sk-SK"/>
        </w:rPr>
        <w:t>Tabuľka A</w:t>
      </w:r>
    </w:p>
    <w:p w14:paraId="0F905DA5" w14:textId="77777777" w:rsidR="00F83576" w:rsidRPr="00177484" w:rsidRDefault="00F83576" w:rsidP="00177484">
      <w:pPr>
        <w:spacing w:after="0" w:line="240" w:lineRule="auto"/>
        <w:jc w:val="both"/>
        <w:rPr>
          <w:rFonts w:ascii="Times New Roman" w:hAnsi="Times New Roman" w:cs="Times New Roman"/>
          <w:b/>
          <w:sz w:val="24"/>
          <w:szCs w:val="24"/>
          <w:lang w:val="sk-SK"/>
        </w:rPr>
      </w:pPr>
      <w:r w:rsidRPr="00177484">
        <w:rPr>
          <w:rFonts w:ascii="Times New Roman" w:hAnsi="Times New Roman" w:cs="Times New Roman"/>
          <w:b/>
          <w:sz w:val="24"/>
          <w:szCs w:val="24"/>
          <w:lang w:val="sk-SK"/>
        </w:rPr>
        <w:t xml:space="preserve">Zoznam neochutených mliečnych výrobkov podľa § 1 písm. </w:t>
      </w:r>
      <w:r w:rsidR="009B13B3" w:rsidRPr="00177484">
        <w:rPr>
          <w:rFonts w:ascii="Times New Roman" w:hAnsi="Times New Roman" w:cs="Times New Roman"/>
          <w:b/>
          <w:sz w:val="24"/>
          <w:szCs w:val="24"/>
          <w:lang w:val="sk-SK"/>
        </w:rPr>
        <w:t>a</w:t>
      </w:r>
      <w:r w:rsidRPr="00177484">
        <w:rPr>
          <w:rFonts w:ascii="Times New Roman" w:hAnsi="Times New Roman" w:cs="Times New Roman"/>
          <w:b/>
          <w:sz w:val="24"/>
          <w:szCs w:val="24"/>
          <w:lang w:val="sk-SK"/>
        </w:rPr>
        <w:t>)</w:t>
      </w:r>
    </w:p>
    <w:p w14:paraId="30653FB6" w14:textId="77777777" w:rsidR="00F83576" w:rsidRPr="00177484" w:rsidRDefault="00F83576" w:rsidP="00177484">
      <w:pPr>
        <w:spacing w:after="0" w:line="240" w:lineRule="auto"/>
        <w:jc w:val="both"/>
        <w:rPr>
          <w:rFonts w:ascii="Times New Roman" w:hAnsi="Times New Roman" w:cs="Times New Roman"/>
          <w:sz w:val="24"/>
          <w:szCs w:val="24"/>
          <w:lang w:val="sk-SK"/>
        </w:rPr>
      </w:pPr>
    </w:p>
    <w:tbl>
      <w:tblPr>
        <w:tblW w:w="475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04"/>
        <w:gridCol w:w="1936"/>
        <w:gridCol w:w="1078"/>
        <w:gridCol w:w="1182"/>
        <w:gridCol w:w="1421"/>
        <w:gridCol w:w="1623"/>
        <w:gridCol w:w="1703"/>
      </w:tblGrid>
      <w:tr w:rsidR="00F83576" w:rsidRPr="00177484" w14:paraId="70CE94A5"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49E88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 č.</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69905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Názov výrobku</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D2BCD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Označenie výrobku</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A31AD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Druh a veľkosť balenia</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48527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Maximálna veľkosť jednej porcie pre zmluvného žiaka na deň</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905BD9" w14:textId="77777777" w:rsidR="00F83576" w:rsidRPr="00177484" w:rsidRDefault="00F83576"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Výška pomoci na zabezpečovanie činností podľa</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1 písm.</w:t>
            </w:r>
            <w:r w:rsidR="004C6366">
              <w:rPr>
                <w:rFonts w:ascii="Times New Roman" w:eastAsia="Times New Roman" w:hAnsi="Times New Roman" w:cs="Times New Roman"/>
                <w:sz w:val="20"/>
                <w:szCs w:val="20"/>
                <w:lang w:val="sk-SK" w:eastAsia="sk-SK"/>
              </w:rPr>
              <w:t> </w:t>
            </w:r>
            <w:r w:rsidR="009B13B3" w:rsidRPr="00177484">
              <w:rPr>
                <w:rFonts w:ascii="Times New Roman" w:eastAsia="Times New Roman" w:hAnsi="Times New Roman" w:cs="Times New Roman"/>
                <w:sz w:val="20"/>
                <w:szCs w:val="20"/>
                <w:lang w:val="sk-SK" w:eastAsia="sk-SK"/>
              </w:rPr>
              <w:t>a</w:t>
            </w:r>
            <w:r w:rsidRPr="00177484">
              <w:rPr>
                <w:rFonts w:ascii="Times New Roman" w:eastAsia="Times New Roman" w:hAnsi="Times New Roman" w:cs="Times New Roman"/>
                <w:sz w:val="20"/>
                <w:szCs w:val="20"/>
                <w:lang w:val="sk-SK" w:eastAsia="sk-SK"/>
              </w:rPr>
              <w:t>) v eurách/balenie alebo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eurách/kg bez</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dane</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206BA6" w14:textId="77777777" w:rsidR="00F83576" w:rsidRPr="00177484" w:rsidRDefault="00F83576"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Najvyššia úhrada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eurách/balenie alebo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eurách/kg, ktorú možno žiadať od</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školy alebo od</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zmluvného žiaka</w:t>
            </w:r>
          </w:p>
        </w:tc>
      </w:tr>
      <w:tr w:rsidR="00F83576" w:rsidRPr="00177484" w14:paraId="2A70F122"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2979E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354AA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**plnotučné mlieko neochutené,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7D14E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97928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DDDA4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D0BB25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0,790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4C526DE" w14:textId="77777777" w:rsidR="00F83576" w:rsidRPr="00177484" w:rsidRDefault="00F83576" w:rsidP="00177484">
            <w:pPr>
              <w:tabs>
                <w:tab w:val="left" w:pos="398"/>
                <w:tab w:val="center" w:pos="625"/>
              </w:tabs>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0,0790</w:t>
            </w:r>
          </w:p>
        </w:tc>
      </w:tr>
      <w:tr w:rsidR="00F83576" w:rsidRPr="00177484" w14:paraId="2AD9EEB5"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DF811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67293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**plnotučné mlieko neochutené, pasterizované alebo </w:t>
            </w:r>
            <w:proofErr w:type="spellStart"/>
            <w:r w:rsidRPr="00177484">
              <w:rPr>
                <w:rFonts w:ascii="Times New Roman" w:eastAsia="Times New Roman" w:hAnsi="Times New Roman" w:cs="Times New Roman"/>
                <w:sz w:val="20"/>
                <w:szCs w:val="20"/>
                <w:lang w:val="sk-SK" w:eastAsia="sk-SK"/>
              </w:rPr>
              <w:t>vysokopasterizované</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A5EE9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BFD4A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4CE50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8FA19E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0,790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DC071C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0,079</w:t>
            </w:r>
          </w:p>
        </w:tc>
      </w:tr>
      <w:tr w:rsidR="00F83576" w:rsidRPr="00177484" w14:paraId="55B6CB6A"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A7628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7CC26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**plnotučné mlieko neochutené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3A6A3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0AA64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9A3B1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CD9A72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1,040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4EE516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0,104</w:t>
            </w:r>
          </w:p>
        </w:tc>
      </w:tr>
      <w:tr w:rsidR="00F83576" w:rsidRPr="00177484" w14:paraId="1245A1A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A6954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B96A4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2E38E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4A929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kartón/fľaša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E5C6F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0F39C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0,660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D28D37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0,066</w:t>
            </w:r>
          </w:p>
        </w:tc>
      </w:tr>
      <w:tr w:rsidR="00F83576" w:rsidRPr="00177484" w14:paraId="0CACCFD5"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581FB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5.</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C5C6B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pasterizované alebo </w:t>
            </w:r>
            <w:proofErr w:type="spellStart"/>
            <w:r w:rsidRPr="00177484">
              <w:rPr>
                <w:rFonts w:ascii="Times New Roman" w:eastAsia="Times New Roman" w:hAnsi="Times New Roman" w:cs="Times New Roman"/>
                <w:sz w:val="20"/>
                <w:szCs w:val="20"/>
                <w:lang w:val="sk-SK" w:eastAsia="sk-SK"/>
              </w:rPr>
              <w:t>vysokopasterizované</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64168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C1ACB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0B904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6AA6BD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2F85A4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0,067</w:t>
            </w:r>
          </w:p>
        </w:tc>
      </w:tr>
      <w:tr w:rsidR="00F83576" w:rsidRPr="00177484" w14:paraId="23081360"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ADD70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6.</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1EFE4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0EA79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3F261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A6087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29FA69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0,930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1C6647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0,093</w:t>
            </w:r>
          </w:p>
        </w:tc>
      </w:tr>
      <w:tr w:rsidR="00F83576" w:rsidRPr="00177484" w14:paraId="5FB34F7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DC18E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7.</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B507C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w:t>
            </w:r>
            <w:proofErr w:type="spellStart"/>
            <w:r w:rsidRPr="00177484">
              <w:rPr>
                <w:rFonts w:ascii="Times New Roman" w:eastAsia="Times New Roman" w:hAnsi="Times New Roman" w:cs="Times New Roman"/>
                <w:sz w:val="20"/>
                <w:szCs w:val="20"/>
                <w:lang w:val="sk-SK" w:eastAsia="sk-SK"/>
              </w:rPr>
              <w:t>bezlaktózové</w:t>
            </w:r>
            <w:proofErr w:type="spellEnd"/>
            <w:r w:rsidRPr="00177484">
              <w:rPr>
                <w:rFonts w:ascii="Times New Roman" w:eastAsia="Times New Roman" w:hAnsi="Times New Roman" w:cs="Times New Roman"/>
                <w:sz w:val="20"/>
                <w:szCs w:val="20"/>
                <w:lang w:val="sk-SK" w:eastAsia="sk-SK"/>
              </w:rPr>
              <w:t xml:space="preserve">,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F8224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48C8F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52F2F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3FC6E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0,940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3BE1ED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0,188</w:t>
            </w:r>
          </w:p>
        </w:tc>
      </w:tr>
      <w:tr w:rsidR="00F83576" w:rsidRPr="00177484" w14:paraId="2FEA207A"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FD5FA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4A689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w:t>
            </w:r>
            <w:proofErr w:type="spellStart"/>
            <w:r w:rsidRPr="00177484">
              <w:rPr>
                <w:rFonts w:ascii="Times New Roman" w:eastAsia="Times New Roman" w:hAnsi="Times New Roman" w:cs="Times New Roman"/>
                <w:sz w:val="20"/>
                <w:szCs w:val="20"/>
                <w:lang w:val="sk-SK" w:eastAsia="sk-SK"/>
              </w:rPr>
              <w:t>bezlaktózové</w:t>
            </w:r>
            <w:proofErr w:type="spellEnd"/>
            <w:r w:rsidRPr="00177484">
              <w:rPr>
                <w:rFonts w:ascii="Times New Roman" w:eastAsia="Times New Roman" w:hAnsi="Times New Roman" w:cs="Times New Roman"/>
                <w:sz w:val="20"/>
                <w:szCs w:val="20"/>
                <w:lang w:val="sk-SK" w:eastAsia="sk-SK"/>
              </w:rPr>
              <w:t xml:space="preserve">,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9A952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5923D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250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C159D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3A1037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0,350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30EF56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0,070</w:t>
            </w:r>
          </w:p>
        </w:tc>
      </w:tr>
      <w:tr w:rsidR="00F83576" w:rsidRPr="00177484" w14:paraId="6B8F9D01"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ECC5E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9.</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712A1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w:t>
            </w:r>
            <w:r w:rsidRPr="00177484">
              <w:rPr>
                <w:rFonts w:ascii="Times New Roman" w:eastAsia="Times New Roman" w:hAnsi="Times New Roman" w:cs="Times New Roman"/>
                <w:sz w:val="20"/>
                <w:szCs w:val="20"/>
                <w:lang w:val="sk-SK" w:eastAsia="sk-SK"/>
              </w:rPr>
              <w:lastRenderedPageBreak/>
              <w:t xml:space="preserve">neochutené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68F29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lastRenderedPageBreak/>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2FB89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kartón 250 </w:t>
            </w:r>
            <w:r w:rsidRPr="00177484">
              <w:rPr>
                <w:rFonts w:ascii="Times New Roman" w:eastAsia="Times New Roman" w:hAnsi="Times New Roman" w:cs="Times New Roman"/>
                <w:sz w:val="20"/>
                <w:szCs w:val="20"/>
                <w:lang w:val="sk-SK" w:eastAsia="sk-SK"/>
              </w:rPr>
              <w:lastRenderedPageBreak/>
              <w:t>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CA417D" w14:textId="77777777" w:rsid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lastRenderedPageBreak/>
              <w:t>250 ml</w:t>
            </w:r>
          </w:p>
          <w:p w14:paraId="113F4C2D" w14:textId="77777777" w:rsidR="00F83576" w:rsidRPr="00177484" w:rsidRDefault="00F83576" w:rsidP="00177484">
            <w:pPr>
              <w:jc w:val="center"/>
              <w:rPr>
                <w:rFonts w:ascii="Times New Roman" w:eastAsia="Times New Roman" w:hAnsi="Times New Roman" w:cs="Times New Roman"/>
                <w:sz w:val="20"/>
                <w:szCs w:val="20"/>
                <w:lang w:val="sk-SK" w:eastAsia="sk-SK"/>
              </w:rPr>
            </w:pP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5A262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lastRenderedPageBreak/>
              <w:t>0,270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1775F4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0,027</w:t>
            </w:r>
          </w:p>
        </w:tc>
      </w:tr>
      <w:tr w:rsidR="00F83576" w:rsidRPr="00177484" w14:paraId="794618C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872A9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7AE7F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2185E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1A0DE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938EB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7D5CBE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0,220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FFB5DB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0,022</w:t>
            </w:r>
          </w:p>
        </w:tc>
      </w:tr>
      <w:tr w:rsidR="00F83576" w:rsidRPr="00177484" w14:paraId="50495423"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3277F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3041F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5FDD1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B1FAA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250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E981B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522AB1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E0A681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0,033</w:t>
            </w:r>
          </w:p>
        </w:tc>
      </w:tr>
      <w:tr w:rsidR="00F83576" w:rsidRPr="00177484" w14:paraId="3A8E4B56"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2DAB9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1D8B4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74726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55334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9D198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9E9887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0,260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F24319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0,030</w:t>
            </w:r>
          </w:p>
        </w:tc>
      </w:tr>
      <w:tr w:rsidR="00F83576" w:rsidRPr="00177484" w14:paraId="63BE0730"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ECFCE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13.</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AF21E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neochutené, pasterizované alebo </w:t>
            </w:r>
            <w:proofErr w:type="spellStart"/>
            <w:r w:rsidRPr="00177484">
              <w:rPr>
                <w:rFonts w:ascii="Times New Roman" w:eastAsia="Times New Roman" w:hAnsi="Times New Roman" w:cs="Times New Roman"/>
                <w:sz w:val="20"/>
                <w:szCs w:val="20"/>
                <w:lang w:val="sk-SK" w:eastAsia="sk-SK"/>
              </w:rPr>
              <w:t>vysokopasterizované</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B3873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57E21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8A39C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FD7F09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0,360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A36CF5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0,040</w:t>
            </w:r>
          </w:p>
        </w:tc>
      </w:tr>
      <w:tr w:rsidR="00F83576" w:rsidRPr="00177484" w14:paraId="147DF64A"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C26A59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14.</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1AA591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**plnotučné mlieko neochutené, pasterizované alebo </w:t>
            </w:r>
            <w:proofErr w:type="spellStart"/>
            <w:r w:rsidRPr="00177484">
              <w:rPr>
                <w:rFonts w:ascii="Times New Roman" w:eastAsia="Times New Roman" w:hAnsi="Times New Roman" w:cs="Times New Roman"/>
                <w:sz w:val="20"/>
                <w:szCs w:val="20"/>
                <w:lang w:val="sk-SK" w:eastAsia="sk-SK"/>
              </w:rPr>
              <w:t>vysokopasterizované</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28575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9AA8C5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0,5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D72EE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03089A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0,395</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11D84D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0,039</w:t>
            </w:r>
          </w:p>
        </w:tc>
      </w:tr>
      <w:tr w:rsidR="00F83576" w:rsidRPr="00177484" w14:paraId="37BA6FB8"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5E21C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9422E7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w:t>
            </w:r>
            <w:proofErr w:type="spellStart"/>
            <w:r w:rsidRPr="00177484">
              <w:rPr>
                <w:rFonts w:ascii="Times New Roman" w:eastAsia="Times New Roman" w:hAnsi="Times New Roman" w:cs="Times New Roman"/>
                <w:sz w:val="20"/>
                <w:szCs w:val="20"/>
                <w:lang w:val="sk-SK" w:eastAsia="sk-SK"/>
              </w:rPr>
              <w:t>bezlaktózové</w:t>
            </w:r>
            <w:proofErr w:type="spellEnd"/>
            <w:r w:rsidRPr="00177484">
              <w:rPr>
                <w:rFonts w:ascii="Times New Roman" w:eastAsia="Times New Roman" w:hAnsi="Times New Roman" w:cs="Times New Roman"/>
                <w:sz w:val="20"/>
                <w:szCs w:val="20"/>
                <w:lang w:val="sk-SK" w:eastAsia="sk-SK"/>
              </w:rPr>
              <w:t xml:space="preserve">, pasterizované alebo </w:t>
            </w:r>
            <w:proofErr w:type="spellStart"/>
            <w:r w:rsidRPr="00177484">
              <w:rPr>
                <w:rFonts w:ascii="Times New Roman" w:eastAsia="Times New Roman" w:hAnsi="Times New Roman" w:cs="Times New Roman"/>
                <w:sz w:val="20"/>
                <w:szCs w:val="20"/>
                <w:lang w:val="sk-SK" w:eastAsia="sk-SK"/>
              </w:rPr>
              <w:t>vysokopasterizované</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FDC2B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24538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1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0A63D5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8BE26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1,042</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579ABA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0,208</w:t>
            </w:r>
          </w:p>
        </w:tc>
      </w:tr>
      <w:tr w:rsidR="00F83576" w:rsidRPr="00177484" w14:paraId="340E8F26"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65CC81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745FC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w:t>
            </w:r>
            <w:proofErr w:type="spellStart"/>
            <w:r w:rsidRPr="00177484">
              <w:rPr>
                <w:rFonts w:ascii="Times New Roman" w:eastAsia="Times New Roman" w:hAnsi="Times New Roman" w:cs="Times New Roman"/>
                <w:sz w:val="20"/>
                <w:szCs w:val="20"/>
                <w:lang w:val="sk-SK" w:eastAsia="sk-SK"/>
              </w:rPr>
              <w:t>zakysané</w:t>
            </w:r>
            <w:proofErr w:type="spellEnd"/>
            <w:r w:rsidRPr="00177484">
              <w:rPr>
                <w:rFonts w:ascii="Times New Roman" w:eastAsia="Times New Roman" w:hAnsi="Times New Roman" w:cs="Times New Roman"/>
                <w:sz w:val="20"/>
                <w:szCs w:val="20"/>
                <w:lang w:val="sk-SK" w:eastAsia="sk-SK"/>
              </w:rPr>
              <w:t xml:space="preserve">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8A940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5DC8B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EA6EE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2AD338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99F01A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0,054</w:t>
            </w:r>
          </w:p>
        </w:tc>
      </w:tr>
      <w:tr w:rsidR="00F83576" w:rsidRPr="00177484" w14:paraId="27D25DC2"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D9682D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17.</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264A6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w:t>
            </w:r>
            <w:proofErr w:type="spellStart"/>
            <w:r w:rsidRPr="00177484">
              <w:rPr>
                <w:rFonts w:ascii="Times New Roman" w:eastAsia="Times New Roman" w:hAnsi="Times New Roman" w:cs="Times New Roman"/>
                <w:sz w:val="20"/>
                <w:szCs w:val="20"/>
                <w:lang w:val="sk-SK" w:eastAsia="sk-SK"/>
              </w:rPr>
              <w:t>zakysané</w:t>
            </w:r>
            <w:proofErr w:type="spellEnd"/>
            <w:r w:rsidRPr="00177484">
              <w:rPr>
                <w:rFonts w:ascii="Times New Roman" w:eastAsia="Times New Roman" w:hAnsi="Times New Roman" w:cs="Times New Roman"/>
                <w:sz w:val="20"/>
                <w:szCs w:val="20"/>
                <w:lang w:val="sk-SK" w:eastAsia="sk-SK"/>
              </w:rPr>
              <w:t xml:space="preserve">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FFF74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BF282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754A1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9A77AD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91F7B8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0,054</w:t>
            </w:r>
          </w:p>
        </w:tc>
      </w:tr>
      <w:tr w:rsidR="00F83576" w:rsidRPr="00177484" w14:paraId="0FD5271F"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C63970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18.</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A66A5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w:t>
            </w:r>
            <w:proofErr w:type="spellStart"/>
            <w:r w:rsidRPr="00177484">
              <w:rPr>
                <w:rFonts w:ascii="Times New Roman" w:eastAsia="Times New Roman" w:hAnsi="Times New Roman" w:cs="Times New Roman"/>
                <w:sz w:val="20"/>
                <w:szCs w:val="20"/>
                <w:lang w:val="sk-SK" w:eastAsia="sk-SK"/>
              </w:rPr>
              <w:t>zakysané</w:t>
            </w:r>
            <w:proofErr w:type="spellEnd"/>
            <w:r w:rsidRPr="00177484">
              <w:rPr>
                <w:rFonts w:ascii="Times New Roman" w:eastAsia="Times New Roman" w:hAnsi="Times New Roman" w:cs="Times New Roman"/>
                <w:sz w:val="20"/>
                <w:szCs w:val="20"/>
                <w:lang w:val="sk-SK" w:eastAsia="sk-SK"/>
              </w:rPr>
              <w:t xml:space="preserve">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4A9AA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1B7C4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7B0BC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B7EB6C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7374EC2" w14:textId="77777777" w:rsidR="00F83576" w:rsidRPr="00177484" w:rsidRDefault="00F83576" w:rsidP="00177484">
            <w:pPr>
              <w:tabs>
                <w:tab w:val="left" w:pos="398"/>
                <w:tab w:val="center" w:pos="625"/>
              </w:tabs>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0,066</w:t>
            </w:r>
          </w:p>
        </w:tc>
      </w:tr>
      <w:tr w:rsidR="00F83576" w:rsidRPr="00177484" w14:paraId="23A2C868"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F4A7E0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19.</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7D2452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w:t>
            </w:r>
            <w:proofErr w:type="spellStart"/>
            <w:r w:rsidRPr="00177484">
              <w:rPr>
                <w:rFonts w:ascii="Times New Roman" w:eastAsia="Times New Roman" w:hAnsi="Times New Roman" w:cs="Times New Roman"/>
                <w:sz w:val="20"/>
                <w:szCs w:val="20"/>
                <w:lang w:val="sk-SK" w:eastAsia="sk-SK"/>
              </w:rPr>
              <w:t>zakysané</w:t>
            </w:r>
            <w:proofErr w:type="spellEnd"/>
            <w:r w:rsidRPr="00177484">
              <w:rPr>
                <w:rFonts w:ascii="Times New Roman" w:eastAsia="Times New Roman" w:hAnsi="Times New Roman" w:cs="Times New Roman"/>
                <w:sz w:val="20"/>
                <w:szCs w:val="20"/>
                <w:lang w:val="sk-SK" w:eastAsia="sk-SK"/>
              </w:rPr>
              <w:t xml:space="preserve">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8B415B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FB2669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0,5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A17CAB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DC97A9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0,660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56FF8A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0,134</w:t>
            </w:r>
          </w:p>
        </w:tc>
      </w:tr>
      <w:tr w:rsidR="00F83576" w:rsidRPr="00177484" w14:paraId="183FDEFC"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6EEF7E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AA172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**acidofilné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4683F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4163F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230 ml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A3B36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230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27182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D6EC9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0,054</w:t>
            </w:r>
          </w:p>
        </w:tc>
      </w:tr>
      <w:tr w:rsidR="00F83576" w:rsidRPr="00177484" w14:paraId="54DC784B"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5A39D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21.</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6AEF0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**acidofilné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62047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531AC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374FA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F7DA8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0,240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87B94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0,048</w:t>
            </w:r>
          </w:p>
        </w:tc>
      </w:tr>
      <w:tr w:rsidR="00F83576" w:rsidRPr="00177484" w14:paraId="5387FB95"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8FFB8D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22.</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625FD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**acidofilné mlieko</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0408E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D7917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F4577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FCD981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0,300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D50E5A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0,060</w:t>
            </w:r>
          </w:p>
        </w:tc>
      </w:tr>
      <w:tr w:rsidR="00F83576" w:rsidRPr="00177484" w14:paraId="60493C0A"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2CB65F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23.</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13583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biely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2D467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F564D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125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2AD15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2ACED4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F16FF3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0,054</w:t>
            </w:r>
          </w:p>
        </w:tc>
      </w:tr>
      <w:tr w:rsidR="00F83576" w:rsidRPr="00177484" w14:paraId="5D6E018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49136D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24.</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F246A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biely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8C44A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32EDC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135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D7ADE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135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363D0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0,280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6CFD01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0,056</w:t>
            </w:r>
          </w:p>
        </w:tc>
      </w:tr>
      <w:tr w:rsidR="00F83576" w:rsidRPr="00177484" w14:paraId="617D163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03E753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235D2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biely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BA68E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5752C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145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0FE64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145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E02FD6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0,300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3C1163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0,060</w:t>
            </w:r>
          </w:p>
        </w:tc>
      </w:tr>
      <w:tr w:rsidR="00F83576" w:rsidRPr="00177484" w14:paraId="753E36F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6CB041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26.</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68CFB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biely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F5151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35FD7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4AE68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B7B7AF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0,310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B2994C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0,062</w:t>
            </w:r>
          </w:p>
        </w:tc>
      </w:tr>
      <w:tr w:rsidR="00F83576" w:rsidRPr="00177484" w14:paraId="75999826"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D082C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27.</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367B6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biely nízkotučný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28767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562DA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21C81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0505B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3B86F7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0,046</w:t>
            </w:r>
          </w:p>
        </w:tc>
      </w:tr>
      <w:tr w:rsidR="00F83576" w:rsidRPr="00177484" w14:paraId="7BC3F0C7"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6EDB2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lastRenderedPageBreak/>
              <w:t>28.</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7DAFA1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**jogurtový </w:t>
            </w:r>
          </w:p>
          <w:p w14:paraId="06B8BBF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nápoj neochutený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80FBF6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F2DE57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0,5 l</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C928E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632E68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1,042</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9C1D2E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0,208</w:t>
            </w:r>
          </w:p>
        </w:tc>
      </w:tr>
      <w:tr w:rsidR="00F83576" w:rsidRPr="00177484" w14:paraId="31B78572"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6F909D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29.</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AFB473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**tvaroh hrudkovitý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4E7AEB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7279DD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200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5DF33B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ED0FCC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27E48B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0,146</w:t>
            </w:r>
          </w:p>
        </w:tc>
      </w:tr>
      <w:tr w:rsidR="00F83576" w:rsidRPr="00177484" w14:paraId="50C97258"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87236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366211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**tvaroh hrudkovitý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0FBD0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6D2A6C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fólia 250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A5605B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1258E3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0,940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8CD232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0,188</w:t>
            </w:r>
          </w:p>
        </w:tc>
      </w:tr>
      <w:tr w:rsidR="008E6875" w:rsidRPr="00177484" w14:paraId="7B07703A"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B346D2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31.</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54BC96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**tvaroh hrudkovitý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7797D2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C25499"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500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C3443DB"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C1BECF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1,816</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65EB9B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0,363</w:t>
            </w:r>
          </w:p>
        </w:tc>
      </w:tr>
      <w:tr w:rsidR="008E6875" w:rsidRPr="00177484" w14:paraId="4BC32939"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7695D99"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32.</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038B29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tvaroh hrudkovitý odtučnený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A2815E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EDE4BD0"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/vedro/ vrece 1000-5000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10F4A2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29D4B2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3,433</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58265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0,687</w:t>
            </w:r>
          </w:p>
        </w:tc>
      </w:tr>
      <w:tr w:rsidR="008E6875" w:rsidRPr="00177484" w14:paraId="2CBFA0AB"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9115F3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33.</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A7E0C2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*tvaroh hrudkovitý</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0A5323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C8395E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/vedro/ vrece 1000-5000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F1BCFA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8F9639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3,480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6DE38E"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0,696</w:t>
            </w:r>
          </w:p>
        </w:tc>
      </w:tr>
      <w:tr w:rsidR="008E6875" w:rsidRPr="00177484" w14:paraId="63F556BC"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E83910B"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34.</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860336E"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**tvaroh </w:t>
            </w:r>
            <w:proofErr w:type="spellStart"/>
            <w:r w:rsidRPr="00177484">
              <w:rPr>
                <w:rFonts w:ascii="Times New Roman" w:eastAsia="Times New Roman" w:hAnsi="Times New Roman" w:cs="Times New Roman"/>
                <w:sz w:val="20"/>
                <w:szCs w:val="20"/>
                <w:lang w:val="sk-SK" w:eastAsia="sk-SK"/>
              </w:rPr>
              <w:t>termizovaný</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DA1D409"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50254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1B2DD9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5ED0BE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0,850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1ED9EE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0,170</w:t>
            </w:r>
          </w:p>
        </w:tc>
      </w:tr>
      <w:tr w:rsidR="008E6875" w:rsidRPr="00177484" w14:paraId="574F5BBE"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60D5631"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35.</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8B0853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**tvaroh jemný hrudkovitý </w:t>
            </w:r>
            <w:proofErr w:type="spellStart"/>
            <w:r w:rsidRPr="00177484">
              <w:rPr>
                <w:rFonts w:ascii="Times New Roman" w:eastAsia="Times New Roman" w:hAnsi="Times New Roman" w:cs="Times New Roman"/>
                <w:sz w:val="20"/>
                <w:szCs w:val="20"/>
                <w:lang w:val="sk-SK" w:eastAsia="sk-SK"/>
              </w:rPr>
              <w:t>bezlaktózový</w:t>
            </w:r>
            <w:proofErr w:type="spellEnd"/>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6F3930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95B692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180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DDC43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BCB9D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33304E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0,206</w:t>
            </w:r>
          </w:p>
        </w:tc>
      </w:tr>
      <w:tr w:rsidR="008E6875" w:rsidRPr="00177484" w14:paraId="6B18E16C"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7F7BB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36.</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7B9F75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**mäkký čerstvý nízkotučný syr</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452B8F9"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8EDF4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180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8198BA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85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7104B9C"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0,800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731586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0,160</w:t>
            </w:r>
          </w:p>
        </w:tc>
      </w:tr>
      <w:tr w:rsidR="008E6875" w:rsidRPr="00177484" w14:paraId="0C559FF7"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48CD80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37.</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49799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*polomäkký nezrejúci parený neúdený syr</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FCB3E6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3268C8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800 – 1 700 g / fólia 80g – 150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8E9E1F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8ED98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8,400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63B4F1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1,680</w:t>
            </w:r>
          </w:p>
        </w:tc>
      </w:tr>
      <w:tr w:rsidR="008E6875" w:rsidRPr="00177484" w14:paraId="109B89D5"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BE67735"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38.</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3781A19"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*polotvrdý zrejúci stredne tučný syr 30 %</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18E15DD"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2E97E8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1 000 – 2 800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2A7C03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8858FD1"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5,680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6EB013E"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1,136</w:t>
            </w:r>
          </w:p>
        </w:tc>
      </w:tr>
      <w:tr w:rsidR="008E6875" w:rsidRPr="00177484" w14:paraId="1259C6D0"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A036FD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39.</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0E6858A"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*polotvrdý zrejúci plnotučný syr 45 %</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69DD155"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74675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1 000 – 2 800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FAC8C8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9980BC8"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5,170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908D17E"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1,034</w:t>
            </w:r>
          </w:p>
        </w:tc>
      </w:tr>
      <w:tr w:rsidR="008E6875" w:rsidRPr="00177484" w14:paraId="1A8507B1"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92CCC9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40.</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6B18B1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**polotvrdý zrejúci plnotučný syr 45 %</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31706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B12B94"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400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2E1ADA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6CF8DD3"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2,068</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380AD4C"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0,414</w:t>
            </w:r>
          </w:p>
        </w:tc>
      </w:tr>
      <w:tr w:rsidR="008E6875" w:rsidRPr="00177484" w14:paraId="767E191D"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C84C4EC"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41.</w:t>
            </w:r>
          </w:p>
          <w:p w14:paraId="0C8397B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F5FCBE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**polotvrdý zrejúci plnotučný syr 45 %, plátky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91E2BE5"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86B4E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tácka 100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BD6CB0B"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A386FFC"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0,770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2D14A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0,154</w:t>
            </w:r>
          </w:p>
        </w:tc>
      </w:tr>
      <w:tr w:rsidR="008E6875" w:rsidRPr="00177484" w14:paraId="53ACC96C" w14:textId="77777777" w:rsidTr="00E74936">
        <w:trPr>
          <w:tblCellSpacing w:w="15" w:type="dxa"/>
        </w:trPr>
        <w:tc>
          <w:tcPr>
            <w:tcW w:w="4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E96748E"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42.</w:t>
            </w:r>
          </w:p>
        </w:tc>
        <w:tc>
          <w:tcPr>
            <w:tcW w:w="1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D0251B6"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**polotvrdý zrejúci plnotučný syr 45 %, plátky</w:t>
            </w:r>
          </w:p>
        </w:tc>
        <w:tc>
          <w:tcPr>
            <w:tcW w:w="10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D05A30F"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w:t>
            </w:r>
          </w:p>
        </w:tc>
        <w:tc>
          <w:tcPr>
            <w:tcW w:w="11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C4D5E8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fólia 30 g</w:t>
            </w:r>
          </w:p>
        </w:tc>
        <w:tc>
          <w:tcPr>
            <w:tcW w:w="14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F302010"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30 g</w:t>
            </w:r>
          </w:p>
        </w:tc>
        <w:tc>
          <w:tcPr>
            <w:tcW w:w="16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4AB012"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0,230</w:t>
            </w:r>
          </w:p>
        </w:tc>
        <w:tc>
          <w:tcPr>
            <w:tcW w:w="17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518D77" w14:textId="77777777" w:rsidR="008E6875" w:rsidRPr="00177484" w:rsidRDefault="008E6875"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0,046</w:t>
            </w:r>
          </w:p>
        </w:tc>
      </w:tr>
    </w:tbl>
    <w:p w14:paraId="26B8211C" w14:textId="77777777" w:rsidR="00F83576" w:rsidRPr="00177484" w:rsidRDefault="00F83576" w:rsidP="00177484">
      <w:pPr>
        <w:spacing w:after="0" w:line="240" w:lineRule="auto"/>
        <w:jc w:val="both"/>
        <w:rPr>
          <w:rFonts w:ascii="Times New Roman" w:hAnsi="Times New Roman" w:cs="Times New Roman"/>
          <w:sz w:val="24"/>
          <w:szCs w:val="24"/>
          <w:lang w:val="sk-SK"/>
        </w:rPr>
      </w:pPr>
    </w:p>
    <w:p w14:paraId="00DAEE1E"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Vysvetlivky: </w:t>
      </w:r>
    </w:p>
    <w:p w14:paraId="69ED9830"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Pomoc na zabezpečovanie činností podľa § 1 písm. </w:t>
      </w:r>
      <w:r w:rsidR="009B13B3"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a najvyššia úhrada, ktorú možno žiadať od školy alebo od zmluvného žiaka, sú ustanovené za 1 kg výrobku.</w:t>
      </w:r>
    </w:p>
    <w:p w14:paraId="5AF4587B"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Pomoc na zabezpečovanie činností podľa § 1 písm. </w:t>
      </w:r>
      <w:r w:rsidR="009B13B3" w:rsidRPr="00177484">
        <w:rPr>
          <w:rFonts w:ascii="Times New Roman" w:hAnsi="Times New Roman" w:cs="Times New Roman"/>
          <w:sz w:val="24"/>
          <w:szCs w:val="24"/>
          <w:lang w:val="sk-SK"/>
        </w:rPr>
        <w:t>a</w:t>
      </w:r>
      <w:r w:rsidRPr="00177484">
        <w:rPr>
          <w:rFonts w:ascii="Times New Roman" w:hAnsi="Times New Roman" w:cs="Times New Roman"/>
          <w:sz w:val="24"/>
          <w:szCs w:val="24"/>
          <w:lang w:val="sk-SK"/>
        </w:rPr>
        <w:t xml:space="preserve">) a najvyššia úhrada, ktorú možno žiadať od školy alebo od zmluvného žiaka, sú ustanovené za jedno balenie. </w:t>
      </w:r>
    </w:p>
    <w:p w14:paraId="6AF35354" w14:textId="77777777" w:rsidR="00F83576" w:rsidRPr="00177484" w:rsidRDefault="00F83576" w:rsidP="00177484">
      <w:pPr>
        <w:pageBreakBefore/>
        <w:spacing w:after="0" w:line="240" w:lineRule="auto"/>
        <w:jc w:val="both"/>
        <w:rPr>
          <w:rFonts w:ascii="Times New Roman" w:hAnsi="Times New Roman" w:cs="Times New Roman"/>
          <w:b/>
          <w:sz w:val="24"/>
          <w:szCs w:val="24"/>
          <w:lang w:val="sk-SK"/>
        </w:rPr>
      </w:pPr>
      <w:r w:rsidRPr="00177484">
        <w:rPr>
          <w:rFonts w:ascii="Times New Roman" w:hAnsi="Times New Roman" w:cs="Times New Roman"/>
          <w:b/>
          <w:sz w:val="24"/>
          <w:szCs w:val="24"/>
          <w:lang w:val="sk-SK"/>
        </w:rPr>
        <w:lastRenderedPageBreak/>
        <w:t>Tabuľka B</w:t>
      </w:r>
    </w:p>
    <w:p w14:paraId="13D0A5E5" w14:textId="77777777" w:rsidR="00F83576" w:rsidRPr="00177484" w:rsidRDefault="00F83576" w:rsidP="00177484">
      <w:pPr>
        <w:spacing w:after="0" w:line="240" w:lineRule="auto"/>
        <w:jc w:val="both"/>
        <w:rPr>
          <w:rFonts w:ascii="Times New Roman" w:hAnsi="Times New Roman" w:cs="Times New Roman"/>
          <w:b/>
          <w:sz w:val="24"/>
          <w:szCs w:val="24"/>
          <w:lang w:val="sk-SK"/>
        </w:rPr>
      </w:pPr>
      <w:r w:rsidRPr="00177484">
        <w:rPr>
          <w:rFonts w:ascii="Times New Roman" w:hAnsi="Times New Roman" w:cs="Times New Roman"/>
          <w:b/>
          <w:sz w:val="24"/>
          <w:szCs w:val="24"/>
          <w:lang w:val="sk-SK"/>
        </w:rPr>
        <w:t xml:space="preserve">Zoznam ochutených mliečnych výrobkov podľa § 1 písm. </w:t>
      </w:r>
      <w:r w:rsidR="009B13B3" w:rsidRPr="00177484">
        <w:rPr>
          <w:rFonts w:ascii="Times New Roman" w:hAnsi="Times New Roman" w:cs="Times New Roman"/>
          <w:b/>
          <w:sz w:val="24"/>
          <w:szCs w:val="24"/>
          <w:lang w:val="sk-SK"/>
        </w:rPr>
        <w:t>a</w:t>
      </w:r>
      <w:r w:rsidRPr="00177484">
        <w:rPr>
          <w:rFonts w:ascii="Times New Roman" w:hAnsi="Times New Roman" w:cs="Times New Roman"/>
          <w:b/>
          <w:sz w:val="24"/>
          <w:szCs w:val="24"/>
          <w:lang w:val="sk-SK"/>
        </w:rPr>
        <w:t>)</w:t>
      </w:r>
    </w:p>
    <w:p w14:paraId="4678F6B7" w14:textId="77777777" w:rsidR="00F83576" w:rsidRPr="00177484" w:rsidRDefault="00F83576" w:rsidP="00177484">
      <w:pPr>
        <w:spacing w:after="0" w:line="240" w:lineRule="auto"/>
        <w:jc w:val="both"/>
        <w:rPr>
          <w:rFonts w:ascii="Times New Roman" w:hAnsi="Times New Roman" w:cs="Times New Roman"/>
          <w:b/>
          <w:sz w:val="24"/>
          <w:szCs w:val="24"/>
          <w:lang w:val="sk-SK"/>
        </w:rPr>
      </w:pPr>
    </w:p>
    <w:tbl>
      <w:tblPr>
        <w:tblW w:w="4693" w:type="pct"/>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
        <w:gridCol w:w="1732"/>
        <w:gridCol w:w="1054"/>
        <w:gridCol w:w="1377"/>
        <w:gridCol w:w="1405"/>
        <w:gridCol w:w="1715"/>
        <w:gridCol w:w="1591"/>
      </w:tblGrid>
      <w:tr w:rsidR="00F83576" w:rsidRPr="00177484" w14:paraId="41ED1E49"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9DB0F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 č.</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9B799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Názov výrobku</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9502C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Označenie výrobku</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98737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Druh a veľkosť balenia</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92A101" w14:textId="77777777" w:rsidR="00F83576" w:rsidRPr="00177484" w:rsidRDefault="00F83576"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Maximálna veľkosť jednej porcie pre</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zmluvného žiaka na</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deň</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37781B" w14:textId="77777777" w:rsidR="00F83576" w:rsidRPr="00177484" w:rsidRDefault="00F83576"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Výška pomoci na zabezpečovanie činností podľa</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1 písm.</w:t>
            </w:r>
            <w:r w:rsidR="004C6366">
              <w:rPr>
                <w:rFonts w:ascii="Times New Roman" w:eastAsia="Times New Roman" w:hAnsi="Times New Roman" w:cs="Times New Roman"/>
                <w:sz w:val="20"/>
                <w:szCs w:val="20"/>
                <w:lang w:val="sk-SK" w:eastAsia="sk-SK"/>
              </w:rPr>
              <w:t> </w:t>
            </w:r>
            <w:r w:rsidR="009B13B3" w:rsidRPr="00177484">
              <w:rPr>
                <w:rFonts w:ascii="Times New Roman" w:eastAsia="Times New Roman" w:hAnsi="Times New Roman" w:cs="Times New Roman"/>
                <w:sz w:val="20"/>
                <w:szCs w:val="20"/>
                <w:lang w:val="sk-SK" w:eastAsia="sk-SK"/>
              </w:rPr>
              <w:t>a</w:t>
            </w:r>
            <w:r w:rsidRPr="00177484">
              <w:rPr>
                <w:rFonts w:ascii="Times New Roman" w:eastAsia="Times New Roman" w:hAnsi="Times New Roman" w:cs="Times New Roman"/>
                <w:sz w:val="20"/>
                <w:szCs w:val="20"/>
                <w:lang w:val="sk-SK" w:eastAsia="sk-SK"/>
              </w:rPr>
              <w:t>)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eurách/balenie bez</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dane</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078E5B" w14:textId="77777777" w:rsidR="00F83576" w:rsidRPr="00177484" w:rsidRDefault="00F83576"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Najvyššia úhrada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eurách/balenie, ktorú možno žiadať od</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školy alebo od</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zmluvného žiaka</w:t>
            </w:r>
          </w:p>
        </w:tc>
      </w:tr>
      <w:tr w:rsidR="00F83576" w:rsidRPr="00177484" w14:paraId="4F342858"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AFBF9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5510D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73E8E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C</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BB269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1l</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C315B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924D82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0,236</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586609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0,854</w:t>
            </w:r>
          </w:p>
        </w:tc>
      </w:tr>
      <w:tr w:rsidR="00F83576" w:rsidRPr="00177484" w14:paraId="0C87A61A"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FC873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DD361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ochutené,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7188D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C</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9AA00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 250 ml</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FB02A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1A21BD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0,059</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3129FC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0,381</w:t>
            </w:r>
          </w:p>
        </w:tc>
      </w:tr>
      <w:tr w:rsidR="00F83576" w:rsidRPr="00177484" w14:paraId="47195F20"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FBF80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661FE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 xml:space="preserve">polotučné mlieko ochutené s vitamínmi. </w:t>
            </w:r>
            <w:proofErr w:type="spellStart"/>
            <w:r w:rsidRPr="00177484">
              <w:rPr>
                <w:rFonts w:ascii="Times New Roman" w:eastAsia="Times New Roman" w:hAnsi="Times New Roman" w:cs="Times New Roman"/>
                <w:sz w:val="20"/>
                <w:szCs w:val="20"/>
                <w:lang w:val="sk-SK" w:eastAsia="sk-SK"/>
              </w:rPr>
              <w:t>ultravysokotepelne</w:t>
            </w:r>
            <w:proofErr w:type="spellEnd"/>
            <w:r w:rsidRPr="00177484">
              <w:rPr>
                <w:rFonts w:ascii="Times New Roman" w:eastAsia="Times New Roman" w:hAnsi="Times New Roman" w:cs="Times New Roman"/>
                <w:sz w:val="20"/>
                <w:szCs w:val="20"/>
                <w:lang w:val="sk-SK" w:eastAsia="sk-SK"/>
              </w:rPr>
              <w:t xml:space="preserve"> ohriate (UHT)</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E3673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C</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FC8C7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200 ml</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A4998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200 ml</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1A1A43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0,047</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126586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0,293</w:t>
            </w:r>
          </w:p>
        </w:tc>
      </w:tr>
      <w:tr w:rsidR="00F83576" w:rsidRPr="00177484" w14:paraId="50A413D3"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6318F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C129A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acidofilné mlieko ochutené</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688DF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C</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1A241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250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E7D33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B9E895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0,059</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06EC4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0,341</w:t>
            </w:r>
          </w:p>
        </w:tc>
      </w:tr>
      <w:tr w:rsidR="00F83576" w:rsidRPr="00177484" w14:paraId="255AA696"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19954E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5.</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25BE8A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tvarohový dezert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AFA3A3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C</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C985C7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80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C20578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cs-CZ"/>
              </w:rPr>
            </w:pPr>
            <w:r w:rsidRPr="00177484">
              <w:rPr>
                <w:rFonts w:ascii="Times New Roman" w:eastAsia="Times New Roman" w:hAnsi="Times New Roman" w:cs="Times New Roman"/>
                <w:sz w:val="20"/>
                <w:szCs w:val="20"/>
                <w:lang w:val="sk-SK" w:eastAsia="sk-SK"/>
              </w:rPr>
              <w:t>80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CB0AD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0,019</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B6BE5C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0,391</w:t>
            </w:r>
          </w:p>
        </w:tc>
      </w:tr>
      <w:tr w:rsidR="00F83576" w:rsidRPr="00177484" w14:paraId="1878B6EA"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1B5914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6.</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D92060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5FE738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DA3610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125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CE38F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125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6C130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0,025</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E22CF5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0,275</w:t>
            </w:r>
          </w:p>
        </w:tc>
      </w:tr>
      <w:tr w:rsidR="00F83576" w:rsidRPr="00177484" w14:paraId="421791F7"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A0DE9F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7.</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2D5F3CA"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4F6494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766DC4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135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01E3AD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135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2C3D47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0,027</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DB9F5C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0,293</w:t>
            </w:r>
          </w:p>
        </w:tc>
      </w:tr>
      <w:tr w:rsidR="00F83576" w:rsidRPr="00177484" w14:paraId="16BE1195"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D477811"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9D5D4A7"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B4BF88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C899E5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145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68D61D4"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145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EEC82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0,029</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B81343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0,321</w:t>
            </w:r>
          </w:p>
        </w:tc>
      </w:tr>
      <w:tr w:rsidR="00F83576" w:rsidRPr="00177484" w14:paraId="7293E80B"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B5398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9.</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76DA77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BD965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83E080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150 g</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EC6249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150 g</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76BC53"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0,030</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23A595"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0,330</w:t>
            </w:r>
          </w:p>
        </w:tc>
      </w:tr>
      <w:tr w:rsidR="00F83576" w:rsidRPr="00177484" w14:paraId="7CDF3D61"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F39E090" w14:textId="77777777" w:rsidR="00F83576" w:rsidRPr="00177484" w:rsidRDefault="00F83576" w:rsidP="00177484">
            <w:pPr>
              <w:spacing w:after="0" w:line="240" w:lineRule="auto"/>
              <w:ind w:right="-272"/>
              <w:rPr>
                <w:rFonts w:ascii="Times New Roman" w:eastAsia="Times New Roman" w:hAnsi="Times New Roman" w:cs="Times New Roman"/>
                <w:color w:val="002060"/>
                <w:sz w:val="20"/>
                <w:szCs w:val="20"/>
                <w:lang w:val="sk-SK" w:eastAsia="sk-SK"/>
              </w:rPr>
            </w:pPr>
            <w:r w:rsidRPr="00177484">
              <w:rPr>
                <w:rFonts w:ascii="Times New Roman" w:eastAsia="Times New Roman" w:hAnsi="Times New Roman" w:cs="Times New Roman"/>
                <w:color w:val="002060"/>
                <w:sz w:val="20"/>
                <w:szCs w:val="20"/>
                <w:lang w:val="sk-SK" w:eastAsia="sk-SK"/>
              </w:rPr>
              <w:t>10.</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A68D232"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254B8DC"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7448A98"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téglik 150 ml</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B85A55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150 ml</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123D276"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0,030</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64DAC7E"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0,340</w:t>
            </w:r>
          </w:p>
        </w:tc>
      </w:tr>
      <w:tr w:rsidR="00F83576" w:rsidRPr="00177484" w14:paraId="563DADD4" w14:textId="77777777" w:rsidTr="00E74936">
        <w:trPr>
          <w:tblCellSpacing w:w="15" w:type="dxa"/>
        </w:trPr>
        <w:tc>
          <w:tcPr>
            <w:tcW w:w="2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B42B537" w14:textId="77777777" w:rsidR="00F83576" w:rsidRPr="00177484" w:rsidRDefault="00F83576" w:rsidP="00177484">
            <w:pPr>
              <w:spacing w:after="0" w:line="240" w:lineRule="auto"/>
              <w:jc w:val="center"/>
              <w:rPr>
                <w:rFonts w:ascii="Times New Roman" w:eastAsia="Times New Roman" w:hAnsi="Times New Roman" w:cs="Times New Roman"/>
                <w:color w:val="002060"/>
                <w:sz w:val="20"/>
                <w:szCs w:val="20"/>
                <w:lang w:val="sk-SK" w:eastAsia="sk-SK"/>
              </w:rPr>
            </w:pPr>
            <w:r w:rsidRPr="00177484">
              <w:rPr>
                <w:rFonts w:ascii="Times New Roman" w:eastAsia="Times New Roman" w:hAnsi="Times New Roman" w:cs="Times New Roman"/>
                <w:color w:val="002060"/>
                <w:sz w:val="20"/>
                <w:szCs w:val="20"/>
                <w:lang w:val="sk-SK" w:eastAsia="sk-SK"/>
              </w:rPr>
              <w:t>11.</w:t>
            </w:r>
          </w:p>
        </w:tc>
        <w:tc>
          <w:tcPr>
            <w:tcW w:w="88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92EC5EF" w14:textId="77777777" w:rsidR="00F83576" w:rsidRPr="00177484" w:rsidRDefault="00F83576"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jogurtový nápoj ochutený</w:t>
            </w:r>
          </w:p>
        </w:tc>
        <w:tc>
          <w:tcPr>
            <w:tcW w:w="5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26C628D"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w:t>
            </w:r>
          </w:p>
        </w:tc>
        <w:tc>
          <w:tcPr>
            <w:tcW w:w="70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30D974F"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kartón/vrecko/ fľaša 0,5 l</w:t>
            </w:r>
          </w:p>
        </w:tc>
        <w:tc>
          <w:tcPr>
            <w:tcW w:w="77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B72949B"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250 ml</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5BBCF29"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0,099</w:t>
            </w:r>
          </w:p>
        </w:tc>
        <w:tc>
          <w:tcPr>
            <w:tcW w:w="86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1070B00" w14:textId="77777777" w:rsidR="00F83576" w:rsidRPr="00177484" w:rsidRDefault="00F83576"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1,151</w:t>
            </w:r>
          </w:p>
        </w:tc>
      </w:tr>
    </w:tbl>
    <w:p w14:paraId="17428C03" w14:textId="77777777" w:rsidR="00F83576" w:rsidRPr="00177484" w:rsidRDefault="00F83576" w:rsidP="00177484">
      <w:pPr>
        <w:spacing w:after="0" w:line="240" w:lineRule="auto"/>
        <w:jc w:val="both"/>
        <w:rPr>
          <w:rFonts w:ascii="Times New Roman" w:hAnsi="Times New Roman" w:cs="Times New Roman"/>
          <w:b/>
          <w:sz w:val="24"/>
          <w:szCs w:val="24"/>
          <w:lang w:val="sk-SK"/>
        </w:rPr>
      </w:pPr>
    </w:p>
    <w:p w14:paraId="6F021B70" w14:textId="77777777" w:rsidR="009B13B3" w:rsidRPr="00177484" w:rsidRDefault="009B13B3" w:rsidP="00177484">
      <w:pPr>
        <w:spacing w:after="0" w:line="240" w:lineRule="auto"/>
        <w:rPr>
          <w:rFonts w:ascii="Times New Roman" w:hAnsi="Times New Roman" w:cs="Times New Roman"/>
          <w:b/>
          <w:sz w:val="24"/>
          <w:szCs w:val="24"/>
          <w:lang w:val="sk-SK"/>
        </w:rPr>
      </w:pPr>
      <w:r w:rsidRPr="00177484">
        <w:rPr>
          <w:rFonts w:ascii="Times New Roman" w:hAnsi="Times New Roman" w:cs="Times New Roman"/>
          <w:b/>
          <w:sz w:val="24"/>
          <w:szCs w:val="24"/>
          <w:lang w:val="sk-SK"/>
        </w:rPr>
        <w:br w:type="page"/>
      </w:r>
    </w:p>
    <w:p w14:paraId="3EE39B69" w14:textId="77777777" w:rsidR="00F83576" w:rsidRPr="00177484" w:rsidRDefault="00F83576" w:rsidP="00177484">
      <w:pPr>
        <w:spacing w:after="0" w:line="240" w:lineRule="auto"/>
        <w:jc w:val="both"/>
        <w:rPr>
          <w:rFonts w:ascii="Times New Roman" w:hAnsi="Times New Roman" w:cs="Times New Roman"/>
          <w:b/>
          <w:sz w:val="24"/>
          <w:szCs w:val="24"/>
          <w:lang w:val="sk-SK"/>
        </w:rPr>
      </w:pPr>
    </w:p>
    <w:p w14:paraId="3CCDF192" w14:textId="77777777" w:rsidR="00F83576" w:rsidRPr="00177484" w:rsidRDefault="00F83576" w:rsidP="00177484">
      <w:pPr>
        <w:spacing w:after="0" w:line="240" w:lineRule="auto"/>
        <w:jc w:val="both"/>
        <w:rPr>
          <w:rFonts w:ascii="Times New Roman" w:hAnsi="Times New Roman" w:cs="Times New Roman"/>
          <w:b/>
          <w:sz w:val="24"/>
          <w:szCs w:val="24"/>
          <w:lang w:val="sk-SK"/>
        </w:rPr>
      </w:pPr>
      <w:r w:rsidRPr="00177484">
        <w:rPr>
          <w:rFonts w:ascii="Times New Roman" w:hAnsi="Times New Roman" w:cs="Times New Roman"/>
          <w:b/>
          <w:sz w:val="24"/>
          <w:szCs w:val="24"/>
          <w:lang w:val="sk-SK"/>
        </w:rPr>
        <w:t xml:space="preserve">Vysvetlivky k označeniu výrobkov uvedených v tabuľke A </w:t>
      </w:r>
      <w:proofErr w:type="spellStart"/>
      <w:r w:rsidRPr="00177484">
        <w:rPr>
          <w:rFonts w:ascii="Times New Roman" w:hAnsi="Times New Roman" w:cs="Times New Roman"/>
          <w:b/>
          <w:sz w:val="24"/>
          <w:szCs w:val="24"/>
          <w:lang w:val="sk-SK"/>
        </w:rPr>
        <w:t>a</w:t>
      </w:r>
      <w:proofErr w:type="spellEnd"/>
      <w:r w:rsidRPr="00177484">
        <w:rPr>
          <w:rFonts w:ascii="Times New Roman" w:hAnsi="Times New Roman" w:cs="Times New Roman"/>
          <w:b/>
          <w:sz w:val="24"/>
          <w:szCs w:val="24"/>
          <w:lang w:val="sk-SK"/>
        </w:rPr>
        <w:t xml:space="preserve"> v tabuľke B </w:t>
      </w:r>
    </w:p>
    <w:tbl>
      <w:tblPr>
        <w:tblpPr w:leftFromText="141" w:rightFromText="141" w:vertAnchor="text" w:horzAnchor="margin" w:tblpY="19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5812"/>
      </w:tblGrid>
      <w:tr w:rsidR="00F83576" w:rsidRPr="00177484" w14:paraId="329AFA6D" w14:textId="77777777" w:rsidTr="00E74936">
        <w:tc>
          <w:tcPr>
            <w:tcW w:w="1242" w:type="dxa"/>
            <w:shd w:val="clear" w:color="auto" w:fill="auto"/>
            <w:vAlign w:val="center"/>
          </w:tcPr>
          <w:p w14:paraId="43B9537E"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Označenie výrobku</w:t>
            </w:r>
          </w:p>
        </w:tc>
        <w:tc>
          <w:tcPr>
            <w:tcW w:w="2552" w:type="dxa"/>
            <w:shd w:val="clear" w:color="auto" w:fill="auto"/>
            <w:vAlign w:val="center"/>
          </w:tcPr>
          <w:p w14:paraId="37C4E05E"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Ustanovenie nariadenia </w:t>
            </w:r>
            <w:r w:rsidRPr="00177484">
              <w:rPr>
                <w:rFonts w:ascii="Times New Roman" w:hAnsi="Times New Roman" w:cs="Times New Roman"/>
                <w:sz w:val="24"/>
                <w:szCs w:val="24"/>
                <w:lang w:val="sk-SK"/>
              </w:rPr>
              <w:br/>
              <w:t>(EÚ) č. 1308/2013 v platnom znení</w:t>
            </w:r>
          </w:p>
        </w:tc>
        <w:tc>
          <w:tcPr>
            <w:tcW w:w="5812" w:type="dxa"/>
            <w:shd w:val="clear" w:color="auto" w:fill="auto"/>
            <w:vAlign w:val="center"/>
          </w:tcPr>
          <w:p w14:paraId="16E03697"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Opis výrobku podľa nariadenia (EÚ) </w:t>
            </w:r>
            <w:r w:rsidRPr="00177484">
              <w:rPr>
                <w:rFonts w:ascii="Times New Roman" w:hAnsi="Times New Roman" w:cs="Times New Roman"/>
                <w:sz w:val="24"/>
                <w:szCs w:val="24"/>
                <w:lang w:val="sk-SK"/>
              </w:rPr>
              <w:br/>
              <w:t>č. 1308/2013 v platnom znení</w:t>
            </w:r>
          </w:p>
        </w:tc>
      </w:tr>
      <w:tr w:rsidR="00F83576" w:rsidRPr="00177484" w14:paraId="015214E5" w14:textId="77777777" w:rsidTr="00E74936">
        <w:tc>
          <w:tcPr>
            <w:tcW w:w="1242" w:type="dxa"/>
            <w:shd w:val="clear" w:color="auto" w:fill="auto"/>
            <w:vAlign w:val="center"/>
          </w:tcPr>
          <w:p w14:paraId="7E85EA94"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A</w:t>
            </w:r>
          </w:p>
        </w:tc>
        <w:tc>
          <w:tcPr>
            <w:tcW w:w="2552" w:type="dxa"/>
            <w:shd w:val="clear" w:color="auto" w:fill="auto"/>
            <w:vAlign w:val="center"/>
          </w:tcPr>
          <w:p w14:paraId="72853ECD"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čl. 23 ods. 3 písm. b)</w:t>
            </w:r>
          </w:p>
        </w:tc>
        <w:tc>
          <w:tcPr>
            <w:tcW w:w="5812" w:type="dxa"/>
            <w:shd w:val="clear" w:color="auto" w:fill="auto"/>
          </w:tcPr>
          <w:p w14:paraId="7CC7353B"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konzumné mlieko a jeho </w:t>
            </w:r>
            <w:proofErr w:type="spellStart"/>
            <w:r w:rsidRPr="00177484">
              <w:rPr>
                <w:rFonts w:ascii="Times New Roman" w:hAnsi="Times New Roman" w:cs="Times New Roman"/>
                <w:sz w:val="24"/>
                <w:szCs w:val="24"/>
                <w:lang w:val="sk-SK"/>
              </w:rPr>
              <w:t>bezlaktózové</w:t>
            </w:r>
            <w:proofErr w:type="spellEnd"/>
            <w:r w:rsidRPr="00177484">
              <w:rPr>
                <w:rFonts w:ascii="Times New Roman" w:hAnsi="Times New Roman" w:cs="Times New Roman"/>
                <w:sz w:val="24"/>
                <w:szCs w:val="24"/>
                <w:lang w:val="sk-SK"/>
              </w:rPr>
              <w:t xml:space="preserve"> variácie</w:t>
            </w:r>
          </w:p>
        </w:tc>
      </w:tr>
      <w:tr w:rsidR="00F83576" w:rsidRPr="00177484" w14:paraId="23BE0CBE" w14:textId="77777777" w:rsidTr="00E74936">
        <w:tc>
          <w:tcPr>
            <w:tcW w:w="1242" w:type="dxa"/>
            <w:shd w:val="clear" w:color="auto" w:fill="auto"/>
            <w:vAlign w:val="center"/>
          </w:tcPr>
          <w:p w14:paraId="44F83D6E"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B</w:t>
            </w:r>
          </w:p>
        </w:tc>
        <w:tc>
          <w:tcPr>
            <w:tcW w:w="2552" w:type="dxa"/>
            <w:shd w:val="clear" w:color="auto" w:fill="auto"/>
            <w:vAlign w:val="center"/>
          </w:tcPr>
          <w:p w14:paraId="02596D32"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čl. 23 ods. 4 písm. b)</w:t>
            </w:r>
          </w:p>
        </w:tc>
        <w:tc>
          <w:tcPr>
            <w:tcW w:w="5812" w:type="dxa"/>
            <w:shd w:val="clear" w:color="auto" w:fill="auto"/>
          </w:tcPr>
          <w:p w14:paraId="3BBEDA00"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syr, tvaroh, jogurt a iné fermentované alebo acidofilné mliečne výrobky bez pridaných ochucujúcich látok, ovocia, orechov alebo kakaa</w:t>
            </w:r>
          </w:p>
        </w:tc>
      </w:tr>
      <w:tr w:rsidR="00F83576" w:rsidRPr="00177484" w14:paraId="13958844" w14:textId="77777777" w:rsidTr="00E74936">
        <w:tc>
          <w:tcPr>
            <w:tcW w:w="1242" w:type="dxa"/>
            <w:shd w:val="clear" w:color="auto" w:fill="auto"/>
            <w:vAlign w:val="center"/>
          </w:tcPr>
          <w:p w14:paraId="4CFB9E3A"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C</w:t>
            </w:r>
          </w:p>
        </w:tc>
        <w:tc>
          <w:tcPr>
            <w:tcW w:w="2552" w:type="dxa"/>
            <w:shd w:val="clear" w:color="auto" w:fill="auto"/>
            <w:vAlign w:val="center"/>
          </w:tcPr>
          <w:p w14:paraId="6BF202AA"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príloha V kategória I</w:t>
            </w:r>
          </w:p>
        </w:tc>
        <w:tc>
          <w:tcPr>
            <w:tcW w:w="5812" w:type="dxa"/>
            <w:shd w:val="clear" w:color="auto" w:fill="auto"/>
          </w:tcPr>
          <w:p w14:paraId="3E5D2DAB"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fermentované mliečne výrobky neobsahujúce ovocnú šťavu, prírodne ochutené </w:t>
            </w:r>
          </w:p>
          <w:p w14:paraId="17ADC0FB"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fermentované mliečne výrobky obsahujúce ovocnú šťavu, prírodne ochutené alebo neochutené </w:t>
            </w:r>
          </w:p>
          <w:p w14:paraId="7FD11813"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mliečne nápoje obsahujúce kakao, ovocnú šťavu alebo prírodne ochutené</w:t>
            </w:r>
          </w:p>
        </w:tc>
      </w:tr>
      <w:tr w:rsidR="00F83576" w:rsidRPr="00177484" w14:paraId="78DAAD66" w14:textId="77777777" w:rsidTr="00E74936">
        <w:tc>
          <w:tcPr>
            <w:tcW w:w="1242" w:type="dxa"/>
            <w:shd w:val="clear" w:color="auto" w:fill="auto"/>
            <w:vAlign w:val="center"/>
          </w:tcPr>
          <w:p w14:paraId="6A9959D0"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D</w:t>
            </w:r>
          </w:p>
        </w:tc>
        <w:tc>
          <w:tcPr>
            <w:tcW w:w="2552" w:type="dxa"/>
            <w:shd w:val="clear" w:color="auto" w:fill="auto"/>
            <w:vAlign w:val="center"/>
          </w:tcPr>
          <w:p w14:paraId="18177AD9" w14:textId="77777777" w:rsidR="00F83576" w:rsidRPr="00177484" w:rsidRDefault="00F83576"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sz w:val="24"/>
                <w:szCs w:val="24"/>
                <w:lang w:val="sk-SK"/>
              </w:rPr>
              <w:t>príloha V kategória II</w:t>
            </w:r>
          </w:p>
        </w:tc>
        <w:tc>
          <w:tcPr>
            <w:tcW w:w="5812" w:type="dxa"/>
            <w:shd w:val="clear" w:color="auto" w:fill="auto"/>
          </w:tcPr>
          <w:p w14:paraId="57D09B17" w14:textId="77777777" w:rsidR="00F83576" w:rsidRPr="00177484" w:rsidRDefault="00F83576" w:rsidP="00177484">
            <w:pPr>
              <w:spacing w:after="0" w:line="240" w:lineRule="auto"/>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fermentované alebo nefermentované mliečne výrobky obsahujúce ovocie, prírodne ochutené alebo neochutené</w:t>
            </w:r>
          </w:p>
        </w:tc>
      </w:tr>
    </w:tbl>
    <w:p w14:paraId="783B1F68" w14:textId="77777777" w:rsidR="00F83576" w:rsidRPr="00177484" w:rsidRDefault="00F83576" w:rsidP="00177484">
      <w:pPr>
        <w:spacing w:after="0" w:line="240" w:lineRule="auto"/>
        <w:jc w:val="both"/>
        <w:rPr>
          <w:rFonts w:ascii="Times New Roman" w:hAnsi="Times New Roman" w:cs="Times New Roman"/>
          <w:b/>
          <w:sz w:val="24"/>
          <w:szCs w:val="24"/>
          <w:lang w:val="sk-SK"/>
        </w:rPr>
      </w:pPr>
    </w:p>
    <w:p w14:paraId="0F30D4A4" w14:textId="77777777" w:rsidR="00F83576" w:rsidRPr="00177484" w:rsidRDefault="00F83576" w:rsidP="00177484">
      <w:pPr>
        <w:spacing w:after="0" w:line="240" w:lineRule="auto"/>
        <w:rPr>
          <w:rFonts w:ascii="Times New Roman" w:hAnsi="Times New Roman" w:cs="Times New Roman"/>
          <w:b/>
          <w:sz w:val="24"/>
          <w:szCs w:val="24"/>
          <w:lang w:val="sk-SK"/>
        </w:rPr>
      </w:pPr>
      <w:r w:rsidRPr="00177484">
        <w:rPr>
          <w:rFonts w:ascii="Times New Roman" w:hAnsi="Times New Roman" w:cs="Times New Roman"/>
          <w:b/>
          <w:sz w:val="24"/>
          <w:szCs w:val="24"/>
          <w:lang w:val="sk-SK"/>
        </w:rPr>
        <w:br w:type="page"/>
      </w:r>
    </w:p>
    <w:p w14:paraId="5F5A54CB" w14:textId="77777777" w:rsidR="009B13B3" w:rsidRPr="00177484" w:rsidRDefault="009B13B3"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Príloha č. 2</w:t>
      </w:r>
    </w:p>
    <w:p w14:paraId="2773D8F2" w14:textId="77777777" w:rsidR="009B13B3" w:rsidRPr="00177484" w:rsidRDefault="009B13B3"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t>k nariadeniu vlády č. ...../2019 Z. z.</w:t>
      </w:r>
    </w:p>
    <w:p w14:paraId="225696A8" w14:textId="77777777" w:rsidR="009B13B3" w:rsidRPr="00177484" w:rsidRDefault="009B13B3" w:rsidP="00177484">
      <w:pPr>
        <w:spacing w:after="0" w:line="240" w:lineRule="auto"/>
        <w:jc w:val="both"/>
        <w:rPr>
          <w:rFonts w:ascii="Times New Roman" w:hAnsi="Times New Roman" w:cs="Times New Roman"/>
          <w:sz w:val="24"/>
          <w:szCs w:val="24"/>
          <w:lang w:val="sk-SK"/>
        </w:rPr>
      </w:pPr>
    </w:p>
    <w:p w14:paraId="6EDE5D3B" w14:textId="77777777" w:rsidR="009B13B3" w:rsidRPr="00177484" w:rsidRDefault="009B13B3" w:rsidP="00177484">
      <w:pPr>
        <w:spacing w:after="0" w:line="240" w:lineRule="auto"/>
        <w:jc w:val="center"/>
        <w:rPr>
          <w:rFonts w:ascii="Times New Roman" w:hAnsi="Times New Roman" w:cs="Times New Roman"/>
          <w:sz w:val="24"/>
          <w:szCs w:val="24"/>
          <w:lang w:val="sk-SK"/>
        </w:rPr>
      </w:pPr>
      <w:r w:rsidRPr="00177484">
        <w:rPr>
          <w:rFonts w:ascii="Times New Roman" w:hAnsi="Times New Roman" w:cs="Times New Roman"/>
          <w:b/>
          <w:sz w:val="24"/>
          <w:szCs w:val="24"/>
          <w:lang w:val="sk-SK"/>
        </w:rPr>
        <w:t>Zoznam druhov, maximálna veľkosť porcie, výška pomoci a najvyššia úhrada za ovocie a zeleninu podľa § 1 písm. b)</w:t>
      </w:r>
    </w:p>
    <w:p w14:paraId="63AB9518" w14:textId="77777777" w:rsidR="009B13B3" w:rsidRPr="00177484" w:rsidRDefault="009B13B3" w:rsidP="00177484">
      <w:pPr>
        <w:spacing w:after="0" w:line="240" w:lineRule="auto"/>
        <w:jc w:val="both"/>
        <w:rPr>
          <w:rFonts w:ascii="Times New Roman" w:hAnsi="Times New Roman" w:cs="Times New Roman"/>
          <w:sz w:val="24"/>
          <w:szCs w:val="24"/>
          <w:vertAlign w:val="superscript"/>
          <w:lang w:val="sk-SK"/>
        </w:rPr>
      </w:pP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
        <w:gridCol w:w="1623"/>
        <w:gridCol w:w="1917"/>
        <w:gridCol w:w="2594"/>
        <w:gridCol w:w="2327"/>
      </w:tblGrid>
      <w:tr w:rsidR="009B13B3" w:rsidRPr="00177484" w14:paraId="5EFA3D2C"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83B2E1"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 č.</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72308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Druh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BDE172"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Maximálna veľkosť jednej porcie pre zmluvného žiaka na deň</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7ECA3A" w14:textId="77777777" w:rsidR="009B13B3" w:rsidRPr="00177484" w:rsidRDefault="009B13B3"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Výška pomoci na zabezpečovanie činností podľa</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1 písm.</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b) v eurách/kg alebo v</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eurách/l bez</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dane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20D78E" w14:textId="77777777" w:rsidR="009B13B3" w:rsidRPr="00177484" w:rsidRDefault="009B13B3" w:rsidP="004C6366">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Najvyššia úhrada v eurách/kg alebo v eurách/l, ktorú možno žiadať od</w:t>
            </w:r>
            <w:r w:rsidR="004C6366">
              <w:rPr>
                <w:rFonts w:ascii="Times New Roman" w:eastAsia="Times New Roman" w:hAnsi="Times New Roman" w:cs="Times New Roman"/>
                <w:sz w:val="20"/>
                <w:szCs w:val="20"/>
                <w:lang w:val="sk-SK" w:eastAsia="sk-SK"/>
              </w:rPr>
              <w:t> </w:t>
            </w:r>
            <w:r w:rsidRPr="00177484">
              <w:rPr>
                <w:rFonts w:ascii="Times New Roman" w:eastAsia="Times New Roman" w:hAnsi="Times New Roman" w:cs="Times New Roman"/>
                <w:sz w:val="20"/>
                <w:szCs w:val="20"/>
                <w:lang w:val="sk-SK" w:eastAsia="sk-SK"/>
              </w:rPr>
              <w:t>školy alebo od zmluvného žiaka</w:t>
            </w:r>
          </w:p>
        </w:tc>
      </w:tr>
      <w:tr w:rsidR="009B13B3" w:rsidRPr="00177484" w14:paraId="52CC006F"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09B1FA"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FD9A5D"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jablko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17B3C2"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757E861"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27A8EF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0,222</w:t>
            </w:r>
          </w:p>
        </w:tc>
      </w:tr>
      <w:tr w:rsidR="009B13B3" w:rsidRPr="00177484" w14:paraId="4467CDFA"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39869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ECB6F3"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hruška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338ABA"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C5DE48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915CD0A"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0,234</w:t>
            </w:r>
          </w:p>
        </w:tc>
      </w:tr>
      <w:tr w:rsidR="009B13B3" w:rsidRPr="00177484" w14:paraId="20F8DCCC"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55C56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825170"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broskyňa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7B13C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4B35859"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1,280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F50FCA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0,256</w:t>
            </w:r>
          </w:p>
        </w:tc>
      </w:tr>
      <w:tr w:rsidR="009B13B3" w:rsidRPr="00177484" w14:paraId="5E6A98B1"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3B40F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375EA7"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marhuľa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37053C"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ED09D19"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4279AC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0,334</w:t>
            </w:r>
          </w:p>
        </w:tc>
      </w:tr>
      <w:tr w:rsidR="009B13B3" w:rsidRPr="00177484" w14:paraId="33571E12"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709F8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A601F3"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slivka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A58851"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D6B5860"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A2A499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0,234</w:t>
            </w:r>
          </w:p>
        </w:tc>
      </w:tr>
      <w:tr w:rsidR="009B13B3" w:rsidRPr="00177484" w14:paraId="4E406EF6"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29730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2FA3BF"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čerešňa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A9B10C"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7FA115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3,890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F774935"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0,778</w:t>
            </w:r>
          </w:p>
        </w:tc>
      </w:tr>
      <w:tr w:rsidR="009B13B3" w:rsidRPr="00177484" w14:paraId="19BB26E5"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EDC530"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B2728A"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jahody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E1097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0364698"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3,910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D3F1FF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0,782</w:t>
            </w:r>
          </w:p>
        </w:tc>
      </w:tr>
      <w:tr w:rsidR="009B13B3" w:rsidRPr="00177484" w14:paraId="6818B341"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CFEDF1"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E80CB8"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drobné bobuľové ovocie (ríbezle, maliny, čučoriedky)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3CC457"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125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44FAB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12,120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254539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2,424</w:t>
            </w:r>
          </w:p>
        </w:tc>
      </w:tr>
      <w:tr w:rsidR="009B13B3" w:rsidRPr="00177484" w14:paraId="3BF2A64B"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6A1C32C"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6C91A71"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rajčiak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C084860"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4CD7738"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963925C"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0,328</w:t>
            </w:r>
          </w:p>
        </w:tc>
      </w:tr>
      <w:tr w:rsidR="009B13B3" w:rsidRPr="00177484" w14:paraId="6491956C"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E26109"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5B195A7"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paprika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8C6D30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E9B7A14"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1,650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DA741B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0,330</w:t>
            </w:r>
          </w:p>
        </w:tc>
      </w:tr>
      <w:tr w:rsidR="009B13B3" w:rsidRPr="00177484" w14:paraId="7BF20A65"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01E3F0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365C85C"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reďkovka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C46E2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4C39EB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0,790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FADDC87"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0,158</w:t>
            </w:r>
          </w:p>
        </w:tc>
      </w:tr>
      <w:tr w:rsidR="009B13B3" w:rsidRPr="00177484" w14:paraId="1B4F6F1E"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F85BF81"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9106041"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kaleráb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4494D6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B2BD75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1,150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BF1EE4A"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0,230</w:t>
            </w:r>
          </w:p>
        </w:tc>
      </w:tr>
      <w:tr w:rsidR="009B13B3" w:rsidRPr="00177484" w14:paraId="7D3B719C"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1668A65"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D81CE1"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mrkva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ED8DBE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079D40F"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0,930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CC92FC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0,186</w:t>
            </w:r>
          </w:p>
        </w:tc>
      </w:tr>
      <w:tr w:rsidR="009B13B3" w:rsidRPr="00177484" w14:paraId="13ECACF7"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C82590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F9EE013"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hrášok zelený, nelúpaný</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D071416"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39A925E"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3,250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BEDFC17"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0,650</w:t>
            </w:r>
          </w:p>
        </w:tc>
      </w:tr>
      <w:tr w:rsidR="009B13B3" w:rsidRPr="00177484" w14:paraId="4DD1AC02"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9B43274"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1008B39" w14:textId="6AF4720A" w:rsidR="009B13B3" w:rsidRPr="00177484" w:rsidRDefault="009B13B3" w:rsidP="00D5232C">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ovocné a zeleninové šťavy 100 %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CE9BF94"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ml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E67819C"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2,730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3E40647"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0,546</w:t>
            </w:r>
          </w:p>
        </w:tc>
      </w:tr>
      <w:tr w:rsidR="009B13B3" w:rsidRPr="00177484" w14:paraId="51EACC3E"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FC096E0"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68FA86" w14:textId="142F21D7" w:rsidR="009B13B3" w:rsidRPr="00177484" w:rsidRDefault="009B13B3" w:rsidP="00D5232C">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ovocné pyré</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85FB6E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200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AF9908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2,900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32AF44B"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0,580</w:t>
            </w:r>
          </w:p>
        </w:tc>
      </w:tr>
      <w:tr w:rsidR="009B13B3" w:rsidRPr="00177484" w14:paraId="37BF1F27" w14:textId="77777777" w:rsidTr="009B13B3">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AA4F0D"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BA7681D" w14:textId="77777777" w:rsidR="009B13B3" w:rsidRPr="00177484" w:rsidRDefault="009B13B3" w:rsidP="00177484">
            <w:pPr>
              <w:spacing w:after="0" w:line="240" w:lineRule="auto"/>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sušené jablkové lupienky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51D178"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do 30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DDD8D28"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19,210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77D29F3" w14:textId="77777777" w:rsidR="009B13B3" w:rsidRPr="00177484" w:rsidRDefault="009B13B3" w:rsidP="00177484">
            <w:pPr>
              <w:spacing w:after="0" w:line="240" w:lineRule="auto"/>
              <w:jc w:val="center"/>
              <w:rPr>
                <w:rFonts w:ascii="Times New Roman" w:eastAsia="Times New Roman" w:hAnsi="Times New Roman" w:cs="Times New Roman"/>
                <w:sz w:val="20"/>
                <w:szCs w:val="20"/>
                <w:lang w:val="sk-SK" w:eastAsia="sk-SK"/>
              </w:rPr>
            </w:pPr>
            <w:r w:rsidRPr="00177484">
              <w:rPr>
                <w:rFonts w:ascii="Times New Roman" w:eastAsia="Times New Roman" w:hAnsi="Times New Roman" w:cs="Times New Roman"/>
                <w:sz w:val="20"/>
                <w:szCs w:val="20"/>
                <w:lang w:val="sk-SK" w:eastAsia="sk-SK"/>
              </w:rPr>
              <w:t>3,842</w:t>
            </w:r>
          </w:p>
        </w:tc>
      </w:tr>
    </w:tbl>
    <w:p w14:paraId="3A1AE6C5" w14:textId="77777777" w:rsidR="009B13B3" w:rsidRPr="00177484" w:rsidRDefault="009B13B3" w:rsidP="00177484">
      <w:pPr>
        <w:spacing w:after="0" w:line="240" w:lineRule="auto"/>
        <w:jc w:val="both"/>
        <w:rPr>
          <w:rFonts w:ascii="Times New Roman" w:hAnsi="Times New Roman" w:cs="Times New Roman"/>
          <w:sz w:val="24"/>
          <w:szCs w:val="24"/>
          <w:vertAlign w:val="superscript"/>
          <w:lang w:val="sk-SK"/>
        </w:rPr>
      </w:pPr>
    </w:p>
    <w:p w14:paraId="1E200E1E" w14:textId="77777777" w:rsidR="009B13B3" w:rsidRPr="00177484" w:rsidRDefault="009B13B3" w:rsidP="00177484">
      <w:pPr>
        <w:spacing w:after="0" w:line="240" w:lineRule="auto"/>
        <w:rPr>
          <w:rFonts w:ascii="Times New Roman" w:hAnsi="Times New Roman" w:cs="Times New Roman"/>
          <w:b/>
          <w:sz w:val="24"/>
          <w:szCs w:val="24"/>
          <w:lang w:val="sk-SK"/>
        </w:rPr>
      </w:pPr>
      <w:r w:rsidRPr="00177484">
        <w:rPr>
          <w:rFonts w:ascii="Times New Roman" w:hAnsi="Times New Roman" w:cs="Times New Roman"/>
          <w:b/>
          <w:sz w:val="24"/>
          <w:szCs w:val="24"/>
          <w:lang w:val="sk-SK"/>
        </w:rPr>
        <w:br w:type="page"/>
      </w:r>
    </w:p>
    <w:p w14:paraId="4ECA4B39" w14:textId="77777777" w:rsidR="00285AD4" w:rsidRPr="00177484" w:rsidRDefault="00285AD4"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lastRenderedPageBreak/>
        <w:t>Príloha č. 3</w:t>
      </w:r>
    </w:p>
    <w:p w14:paraId="41B497A2" w14:textId="77777777" w:rsidR="00285AD4" w:rsidRPr="00177484" w:rsidRDefault="00285AD4" w:rsidP="00177484">
      <w:pPr>
        <w:spacing w:after="0" w:line="240" w:lineRule="auto"/>
        <w:jc w:val="right"/>
        <w:rPr>
          <w:rFonts w:ascii="Times New Roman" w:hAnsi="Times New Roman" w:cs="Times New Roman"/>
          <w:sz w:val="24"/>
          <w:szCs w:val="24"/>
          <w:lang w:val="sk-SK"/>
        </w:rPr>
      </w:pPr>
      <w:r w:rsidRPr="00177484">
        <w:rPr>
          <w:rFonts w:ascii="Times New Roman" w:hAnsi="Times New Roman" w:cs="Times New Roman"/>
          <w:sz w:val="24"/>
          <w:szCs w:val="24"/>
          <w:lang w:val="sk-SK"/>
        </w:rPr>
        <w:t>k nariadeniu vlády č. </w:t>
      </w:r>
      <w:r w:rsidR="002B3B80" w:rsidRPr="00177484">
        <w:rPr>
          <w:rFonts w:ascii="Times New Roman" w:hAnsi="Times New Roman" w:cs="Times New Roman"/>
          <w:sz w:val="24"/>
          <w:szCs w:val="24"/>
          <w:lang w:val="sk-SK"/>
        </w:rPr>
        <w:t>....</w:t>
      </w:r>
      <w:r w:rsidRPr="00177484">
        <w:rPr>
          <w:rFonts w:ascii="Times New Roman" w:hAnsi="Times New Roman" w:cs="Times New Roman"/>
          <w:sz w:val="24"/>
          <w:szCs w:val="24"/>
          <w:lang w:val="sk-SK"/>
        </w:rPr>
        <w:t>/201</w:t>
      </w:r>
      <w:r w:rsidR="002B3B80" w:rsidRPr="00177484">
        <w:rPr>
          <w:rFonts w:ascii="Times New Roman" w:hAnsi="Times New Roman" w:cs="Times New Roman"/>
          <w:sz w:val="24"/>
          <w:szCs w:val="24"/>
          <w:lang w:val="sk-SK"/>
        </w:rPr>
        <w:t>9</w:t>
      </w:r>
      <w:r w:rsidRPr="00177484">
        <w:rPr>
          <w:rFonts w:ascii="Times New Roman" w:hAnsi="Times New Roman" w:cs="Times New Roman"/>
          <w:sz w:val="24"/>
          <w:szCs w:val="24"/>
          <w:lang w:val="sk-SK"/>
        </w:rPr>
        <w:t> Z. z.</w:t>
      </w:r>
    </w:p>
    <w:p w14:paraId="4829F818" w14:textId="77777777" w:rsidR="00435E42" w:rsidRPr="00177484" w:rsidRDefault="00435E42" w:rsidP="00177484">
      <w:pPr>
        <w:spacing w:after="0" w:line="240" w:lineRule="auto"/>
        <w:jc w:val="both"/>
        <w:rPr>
          <w:rFonts w:ascii="Times New Roman" w:hAnsi="Times New Roman" w:cs="Times New Roman"/>
          <w:sz w:val="24"/>
          <w:szCs w:val="24"/>
          <w:lang w:val="sk-SK"/>
        </w:rPr>
      </w:pPr>
    </w:p>
    <w:p w14:paraId="0D1F8D2F" w14:textId="77777777" w:rsidR="00285AD4" w:rsidRDefault="00285AD4" w:rsidP="00177484">
      <w:pPr>
        <w:spacing w:after="0" w:line="240" w:lineRule="auto"/>
        <w:jc w:val="center"/>
        <w:rPr>
          <w:rFonts w:ascii="Times New Roman" w:hAnsi="Times New Roman" w:cs="Times New Roman"/>
          <w:b/>
          <w:bCs/>
          <w:sz w:val="24"/>
          <w:szCs w:val="24"/>
          <w:lang w:val="sk-SK"/>
        </w:rPr>
      </w:pPr>
      <w:r w:rsidRPr="00177484">
        <w:rPr>
          <w:rFonts w:ascii="Times New Roman" w:hAnsi="Times New Roman" w:cs="Times New Roman"/>
          <w:b/>
          <w:bCs/>
          <w:sz w:val="24"/>
          <w:szCs w:val="24"/>
          <w:lang w:val="sk-SK"/>
        </w:rPr>
        <w:t>ZOZNAM VYKONÁVANÝCH PRÁVNE ZÁVÄZNÝCH AKTOV EURÓPSKEJ ÚNIE</w:t>
      </w:r>
    </w:p>
    <w:p w14:paraId="0E77FD19" w14:textId="77777777" w:rsidR="00177484" w:rsidRPr="00177484" w:rsidRDefault="00177484" w:rsidP="00177484">
      <w:pPr>
        <w:spacing w:after="0" w:line="240" w:lineRule="auto"/>
        <w:jc w:val="center"/>
        <w:rPr>
          <w:rFonts w:ascii="Times New Roman" w:hAnsi="Times New Roman" w:cs="Times New Roman"/>
          <w:bCs/>
          <w:sz w:val="24"/>
          <w:szCs w:val="24"/>
          <w:lang w:val="sk-SK"/>
        </w:rPr>
      </w:pPr>
    </w:p>
    <w:p w14:paraId="2C356453" w14:textId="77777777" w:rsidR="00285AD4" w:rsidRPr="00177484" w:rsidRDefault="00285AD4" w:rsidP="00760BDD">
      <w:pPr>
        <w:numPr>
          <w:ilvl w:val="6"/>
          <w:numId w:val="1"/>
        </w:numPr>
        <w:tabs>
          <w:tab w:val="clear" w:pos="6098"/>
        </w:tabs>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Nariadenie Rady (EÚ) č. 1370/2013 zo 16. decembra 2013, ktorým sa určujú opatrenia týkajúce sa stanovovania niektorých druhov pomoci a náhrad súvisiacich so spoločnou organizáciou trhov s poľnohospodárskymi výrobkami (Ú. v. EÚ L 346</w:t>
      </w:r>
      <w:r w:rsidR="00332900">
        <w:rPr>
          <w:rFonts w:ascii="Times New Roman" w:hAnsi="Times New Roman" w:cs="Times New Roman"/>
          <w:bCs/>
          <w:sz w:val="24"/>
          <w:szCs w:val="24"/>
          <w:lang w:val="sk-SK"/>
        </w:rPr>
        <w:t>,</w:t>
      </w:r>
      <w:r w:rsidRPr="00177484">
        <w:rPr>
          <w:rFonts w:ascii="Times New Roman" w:hAnsi="Times New Roman" w:cs="Times New Roman"/>
          <w:bCs/>
          <w:sz w:val="24"/>
          <w:szCs w:val="24"/>
          <w:lang w:val="sk-SK"/>
        </w:rPr>
        <w:t xml:space="preserve"> 20.12.2013) v znení </w:t>
      </w:r>
    </w:p>
    <w:p w14:paraId="17569F7E"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nariadenia Rady (EÚ) 2016/591 z 15. apríla 2016 (</w:t>
      </w:r>
      <w:r w:rsidRPr="00177484">
        <w:rPr>
          <w:rFonts w:ascii="Times New Roman" w:hAnsi="Times New Roman" w:cs="Times New Roman"/>
          <w:bCs/>
          <w:iCs/>
          <w:sz w:val="24"/>
          <w:szCs w:val="24"/>
          <w:lang w:val="sk-SK"/>
        </w:rPr>
        <w:t>Ú. v. EÚ L 103, 19.4.2016</w:t>
      </w:r>
      <w:r w:rsidRPr="00177484">
        <w:rPr>
          <w:rFonts w:ascii="Times New Roman" w:hAnsi="Times New Roman" w:cs="Times New Roman"/>
          <w:bCs/>
          <w:sz w:val="24"/>
          <w:szCs w:val="24"/>
          <w:lang w:val="sk-SK"/>
        </w:rPr>
        <w:t xml:space="preserve">), </w:t>
      </w:r>
    </w:p>
    <w:p w14:paraId="7131685B"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nariadenia Rady (EÚ) 2016/795 z 11. apríla 2016 (</w:t>
      </w:r>
      <w:r w:rsidRPr="00177484">
        <w:rPr>
          <w:rFonts w:ascii="Times New Roman" w:hAnsi="Times New Roman" w:cs="Times New Roman"/>
          <w:bCs/>
          <w:iCs/>
          <w:sz w:val="24"/>
          <w:szCs w:val="24"/>
          <w:lang w:val="sk-SK"/>
        </w:rPr>
        <w:t>Ú. v. EÚ L 135, 24.5.2016</w:t>
      </w:r>
      <w:r w:rsidRPr="00177484">
        <w:rPr>
          <w:rFonts w:ascii="Times New Roman" w:hAnsi="Times New Roman" w:cs="Times New Roman"/>
          <w:bCs/>
          <w:sz w:val="24"/>
          <w:szCs w:val="24"/>
          <w:lang w:val="sk-SK"/>
        </w:rPr>
        <w:t>),</w:t>
      </w:r>
    </w:p>
    <w:p w14:paraId="0F7D651F"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nariadenia Rady (EÚ) 2016/1042 z 24. júna 2016 (</w:t>
      </w:r>
      <w:r w:rsidRPr="00177484">
        <w:rPr>
          <w:rFonts w:ascii="Times New Roman" w:hAnsi="Times New Roman" w:cs="Times New Roman"/>
          <w:bCs/>
          <w:iCs/>
          <w:sz w:val="24"/>
          <w:szCs w:val="24"/>
          <w:lang w:val="sk-SK"/>
        </w:rPr>
        <w:t>Ú. v. EÚ L 170, 29.6.2016</w:t>
      </w:r>
      <w:r w:rsidRPr="00177484">
        <w:rPr>
          <w:rFonts w:ascii="Times New Roman" w:hAnsi="Times New Roman" w:cs="Times New Roman"/>
          <w:bCs/>
          <w:sz w:val="24"/>
          <w:szCs w:val="24"/>
          <w:lang w:val="sk-SK"/>
        </w:rPr>
        <w:t xml:space="preserve">), </w:t>
      </w:r>
    </w:p>
    <w:p w14:paraId="589D05B1"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bCs/>
          <w:sz w:val="24"/>
          <w:szCs w:val="24"/>
          <w:lang w:val="sk-SK"/>
        </w:rPr>
        <w:t>nariadenia Rady (EÚ) 2016/2145 z 1. decembra 2016 (</w:t>
      </w:r>
      <w:r w:rsidRPr="00177484">
        <w:rPr>
          <w:rFonts w:ascii="Times New Roman" w:hAnsi="Times New Roman" w:cs="Times New Roman"/>
          <w:bCs/>
          <w:iCs/>
          <w:sz w:val="24"/>
          <w:szCs w:val="24"/>
          <w:lang w:val="sk-SK"/>
        </w:rPr>
        <w:t>Ú. v. EÚ L 333, 8.12.2016</w:t>
      </w:r>
      <w:r w:rsidR="002B3B80" w:rsidRPr="00177484">
        <w:rPr>
          <w:rFonts w:ascii="Times New Roman" w:hAnsi="Times New Roman" w:cs="Times New Roman"/>
          <w:bCs/>
          <w:sz w:val="24"/>
          <w:szCs w:val="24"/>
          <w:lang w:val="sk-SK"/>
        </w:rPr>
        <w:t>),</w:t>
      </w:r>
      <w:r w:rsidRPr="00177484">
        <w:rPr>
          <w:rFonts w:ascii="Times New Roman" w:hAnsi="Times New Roman" w:cs="Times New Roman"/>
          <w:bCs/>
          <w:sz w:val="24"/>
          <w:szCs w:val="24"/>
          <w:lang w:val="sk-SK"/>
        </w:rPr>
        <w:t xml:space="preserve"> </w:t>
      </w:r>
    </w:p>
    <w:p w14:paraId="1AF03051" w14:textId="77777777" w:rsidR="002B3B80" w:rsidRPr="00177484" w:rsidRDefault="002B3B80"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nariadenia Rady (EÚ) 2018/147 z 29. januára 2018 (Ú. v. EÚ L 26, 31.1.2018), </w:t>
      </w:r>
    </w:p>
    <w:p w14:paraId="0B7A652D" w14:textId="77777777" w:rsidR="002B3B80" w:rsidRPr="00177484" w:rsidRDefault="002B3B80" w:rsidP="00D93DC9">
      <w:pPr>
        <w:numPr>
          <w:ilvl w:val="0"/>
          <w:numId w:val="2"/>
        </w:numPr>
        <w:spacing w:after="0" w:line="240" w:lineRule="auto"/>
        <w:ind w:left="709" w:hanging="283"/>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nariadenia Rady (EÚ) 2018/1554 z 15. októbra 2018 (</w:t>
      </w:r>
      <w:r w:rsidRPr="00177484">
        <w:rPr>
          <w:rFonts w:ascii="Times New Roman" w:hAnsi="Times New Roman" w:cs="Times New Roman"/>
          <w:i/>
          <w:iCs/>
          <w:sz w:val="24"/>
          <w:szCs w:val="24"/>
          <w:lang w:val="sk-SK"/>
        </w:rPr>
        <w:t>Ú. v. EÚ L 261, 18.10.2018</w:t>
      </w:r>
      <w:r w:rsidRPr="00177484">
        <w:rPr>
          <w:rFonts w:ascii="Times New Roman" w:hAnsi="Times New Roman" w:cs="Times New Roman"/>
          <w:sz w:val="24"/>
          <w:szCs w:val="24"/>
          <w:lang w:val="sk-SK"/>
        </w:rPr>
        <w:t>).</w:t>
      </w:r>
    </w:p>
    <w:p w14:paraId="71882957" w14:textId="77777777" w:rsidR="00285AD4" w:rsidRPr="00177484" w:rsidRDefault="00285AD4" w:rsidP="00177484">
      <w:pPr>
        <w:spacing w:after="0" w:line="240" w:lineRule="auto"/>
        <w:jc w:val="both"/>
        <w:rPr>
          <w:rFonts w:ascii="Times New Roman" w:hAnsi="Times New Roman" w:cs="Times New Roman"/>
          <w:sz w:val="24"/>
          <w:szCs w:val="24"/>
          <w:lang w:val="sk-SK"/>
        </w:rPr>
      </w:pPr>
    </w:p>
    <w:p w14:paraId="0FA6DF13" w14:textId="77777777" w:rsidR="00285AD4" w:rsidRPr="00177484" w:rsidRDefault="00285AD4" w:rsidP="00760BDD">
      <w:pPr>
        <w:numPr>
          <w:ilvl w:val="6"/>
          <w:numId w:val="1"/>
        </w:numPr>
        <w:tabs>
          <w:tab w:val="clear" w:pos="6098"/>
        </w:tabs>
        <w:spacing w:after="0" w:line="240" w:lineRule="auto"/>
        <w:ind w:left="284" w:hanging="284"/>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Nariadenie Európskeho parlamentu a Rady (EÚ) č. 1308/2013 zo 17. decembra 2013, ktorým sa vytvára spoločná organizácia trhov s poľnohospodárskymi výrobkami, a ktorým sa zrušujú nariadenia Rady (EHS) č. 922/72, (EHS) č. 234/79, (ES) č. 1037/2001 a (ES) č. 1234/2007 (Ú. v. EÚ L 347, 20.12.2013) v znení </w:t>
      </w:r>
    </w:p>
    <w:p w14:paraId="0FC8A81C"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nariadenia Európskeho parlamentu a Rady (EÚ) č. 1310/2013 zo 17. decembra 2013 (Ú. v. EÚ L 347, 20.12.2013), </w:t>
      </w:r>
    </w:p>
    <w:p w14:paraId="1FE5E33C"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nariadenia Európskeho parlamentu a Rady (EÚ) 2016/791 z 11. mája 2016 (Ú. v. EÚ L 135, 24.5.2016),</w:t>
      </w:r>
    </w:p>
    <w:p w14:paraId="514B3CF4" w14:textId="77777777" w:rsidR="00285AD4" w:rsidRPr="00177484" w:rsidRDefault="00285AD4" w:rsidP="00D93DC9">
      <w:pPr>
        <w:numPr>
          <w:ilvl w:val="0"/>
          <w:numId w:val="2"/>
        </w:numPr>
        <w:spacing w:after="0" w:line="240" w:lineRule="auto"/>
        <w:ind w:left="709" w:hanging="283"/>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delegovaného nariadenia Komisie (EÚ) 2016/1166 zo 17. mája 2016 (Ú. v. EÚ L 193, 19.7.2016), </w:t>
      </w:r>
    </w:p>
    <w:p w14:paraId="4E6E3368" w14:textId="77777777" w:rsidR="002B3B80" w:rsidRPr="00177484" w:rsidRDefault="00285AD4" w:rsidP="00D93DC9">
      <w:pPr>
        <w:numPr>
          <w:ilvl w:val="0"/>
          <w:numId w:val="2"/>
        </w:numPr>
        <w:spacing w:after="0" w:line="240" w:lineRule="auto"/>
        <w:ind w:left="709" w:hanging="283"/>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delegovaného nariadenia Komisie (EÚ) 2016/1226 z 4. mája 2016 (Ú. v. EÚ L 202, 28.7.2016)</w:t>
      </w:r>
      <w:r w:rsidR="002B3B80" w:rsidRPr="00177484">
        <w:rPr>
          <w:rFonts w:ascii="Times New Roman" w:hAnsi="Times New Roman" w:cs="Times New Roman"/>
          <w:bCs/>
          <w:sz w:val="24"/>
          <w:szCs w:val="24"/>
          <w:lang w:val="sk-SK"/>
        </w:rPr>
        <w:t xml:space="preserve">, </w:t>
      </w:r>
    </w:p>
    <w:p w14:paraId="74B703A8" w14:textId="77777777" w:rsidR="00285AD4" w:rsidRPr="00177484" w:rsidRDefault="002B3B80" w:rsidP="00D93DC9">
      <w:pPr>
        <w:numPr>
          <w:ilvl w:val="0"/>
          <w:numId w:val="2"/>
        </w:numPr>
        <w:spacing w:after="0" w:line="240" w:lineRule="auto"/>
        <w:ind w:left="709" w:hanging="283"/>
        <w:jc w:val="both"/>
        <w:rPr>
          <w:rFonts w:ascii="Times New Roman" w:hAnsi="Times New Roman" w:cs="Times New Roman"/>
          <w:bCs/>
          <w:sz w:val="24"/>
          <w:szCs w:val="24"/>
          <w:lang w:val="sk-SK"/>
        </w:rPr>
      </w:pPr>
      <w:r w:rsidRPr="00177484">
        <w:rPr>
          <w:rFonts w:ascii="Times New Roman" w:hAnsi="Times New Roman" w:cs="Times New Roman"/>
          <w:bCs/>
          <w:sz w:val="24"/>
          <w:szCs w:val="24"/>
          <w:lang w:val="sk-SK"/>
        </w:rPr>
        <w:t xml:space="preserve">nariadenia Európskeho parlamentu a Rady (EÚ) 2017/2393 z 13. </w:t>
      </w:r>
      <w:r w:rsidRPr="00D93DC9">
        <w:rPr>
          <w:rFonts w:ascii="Times New Roman" w:hAnsi="Times New Roman" w:cs="Times New Roman"/>
          <w:bCs/>
          <w:sz w:val="24"/>
          <w:szCs w:val="24"/>
          <w:lang w:val="sk-SK"/>
        </w:rPr>
        <w:t>decembra</w:t>
      </w:r>
      <w:r w:rsidRPr="00177484">
        <w:rPr>
          <w:rFonts w:ascii="Times New Roman" w:hAnsi="Times New Roman" w:cs="Times New Roman"/>
          <w:bCs/>
          <w:sz w:val="24"/>
          <w:szCs w:val="24"/>
          <w:lang w:val="sk-SK"/>
        </w:rPr>
        <w:t xml:space="preserve"> 2017 (Ú. v. EÚ L 350, 29.12.2017)</w:t>
      </w:r>
      <w:r w:rsidR="00285AD4" w:rsidRPr="00177484">
        <w:rPr>
          <w:rFonts w:ascii="Times New Roman" w:hAnsi="Times New Roman" w:cs="Times New Roman"/>
          <w:bCs/>
          <w:sz w:val="24"/>
          <w:szCs w:val="24"/>
          <w:lang w:val="sk-SK"/>
        </w:rPr>
        <w:t>.</w:t>
      </w:r>
    </w:p>
    <w:p w14:paraId="2C142CEF" w14:textId="77777777" w:rsidR="00285AD4" w:rsidRPr="00177484" w:rsidRDefault="00285AD4" w:rsidP="00177484">
      <w:pPr>
        <w:spacing w:after="0" w:line="240" w:lineRule="auto"/>
        <w:jc w:val="both"/>
        <w:rPr>
          <w:rFonts w:ascii="Times New Roman" w:hAnsi="Times New Roman" w:cs="Times New Roman"/>
          <w:bCs/>
          <w:sz w:val="24"/>
          <w:szCs w:val="24"/>
          <w:lang w:val="sk-SK"/>
        </w:rPr>
      </w:pPr>
    </w:p>
    <w:p w14:paraId="1D0C8BB1" w14:textId="77777777" w:rsidR="00285AD4" w:rsidRPr="00177484" w:rsidRDefault="00285AD4" w:rsidP="00760BDD">
      <w:pPr>
        <w:numPr>
          <w:ilvl w:val="6"/>
          <w:numId w:val="1"/>
        </w:numPr>
        <w:tabs>
          <w:tab w:val="clear" w:pos="6098"/>
        </w:tabs>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sz w:val="24"/>
          <w:szCs w:val="24"/>
          <w:lang w:val="sk-SK"/>
        </w:rPr>
        <w:t xml:space="preserve">Vykonávacie </w:t>
      </w:r>
      <w:r w:rsidRPr="00177484">
        <w:rPr>
          <w:rFonts w:ascii="Times New Roman" w:hAnsi="Times New Roman" w:cs="Times New Roman"/>
          <w:bCs/>
          <w:sz w:val="24"/>
          <w:szCs w:val="24"/>
          <w:lang w:val="sk-SK"/>
        </w:rPr>
        <w:t>nariadenie Komisie (EÚ) 2017/39 z 3. novembra 2016 o pravidlách uplatňovania nariadenia Európskeho parlamentu a Rady (EÚ) č. 1308/2013 v súvislosti s pomocou Únie na dodávanie ovocia, zeleniny, banánov a mlieka vo vzdelávacích zariadeniach</w:t>
      </w:r>
      <w:r w:rsidRPr="00177484">
        <w:rPr>
          <w:rFonts w:ascii="Times New Roman" w:hAnsi="Times New Roman" w:cs="Times New Roman"/>
          <w:iCs/>
          <w:sz w:val="24"/>
          <w:szCs w:val="24"/>
          <w:lang w:val="sk-SK"/>
        </w:rPr>
        <w:t xml:space="preserve"> (</w:t>
      </w:r>
      <w:r w:rsidRPr="00177484">
        <w:rPr>
          <w:rFonts w:ascii="Times New Roman" w:hAnsi="Times New Roman" w:cs="Times New Roman"/>
          <w:bCs/>
          <w:iCs/>
          <w:sz w:val="24"/>
          <w:szCs w:val="24"/>
          <w:lang w:val="sk-SK"/>
        </w:rPr>
        <w:t>Ú. v. EÚ L 5, 10.1.2017)</w:t>
      </w:r>
      <w:bookmarkStart w:id="1" w:name="_GoBack"/>
      <w:bookmarkEnd w:id="1"/>
      <w:r w:rsidRPr="00177484">
        <w:rPr>
          <w:rFonts w:ascii="Times New Roman" w:hAnsi="Times New Roman" w:cs="Times New Roman"/>
          <w:bCs/>
          <w:iCs/>
          <w:sz w:val="24"/>
          <w:szCs w:val="24"/>
          <w:lang w:val="sk-SK"/>
        </w:rPr>
        <w:t>.</w:t>
      </w:r>
    </w:p>
    <w:p w14:paraId="0557C7FE" w14:textId="77777777" w:rsidR="00285AD4" w:rsidRPr="00177484" w:rsidRDefault="00285AD4" w:rsidP="00760BDD">
      <w:pPr>
        <w:spacing w:after="0" w:line="240" w:lineRule="auto"/>
        <w:ind w:left="284" w:hanging="284"/>
        <w:jc w:val="both"/>
        <w:rPr>
          <w:rFonts w:ascii="Times New Roman" w:hAnsi="Times New Roman" w:cs="Times New Roman"/>
          <w:sz w:val="24"/>
          <w:szCs w:val="24"/>
          <w:lang w:val="sk-SK"/>
        </w:rPr>
      </w:pPr>
    </w:p>
    <w:p w14:paraId="13A001B7" w14:textId="77777777" w:rsidR="00285AD4" w:rsidRPr="00177484" w:rsidRDefault="00285AD4" w:rsidP="00760BDD">
      <w:pPr>
        <w:numPr>
          <w:ilvl w:val="6"/>
          <w:numId w:val="1"/>
        </w:numPr>
        <w:tabs>
          <w:tab w:val="clear" w:pos="6098"/>
        </w:tabs>
        <w:spacing w:after="0" w:line="240" w:lineRule="auto"/>
        <w:ind w:left="284" w:hanging="284"/>
        <w:jc w:val="both"/>
        <w:rPr>
          <w:rFonts w:ascii="Times New Roman" w:hAnsi="Times New Roman" w:cs="Times New Roman"/>
          <w:sz w:val="24"/>
          <w:szCs w:val="24"/>
          <w:lang w:val="sk-SK"/>
        </w:rPr>
      </w:pPr>
      <w:r w:rsidRPr="00177484">
        <w:rPr>
          <w:rFonts w:ascii="Times New Roman" w:hAnsi="Times New Roman" w:cs="Times New Roman"/>
          <w:bCs/>
          <w:iCs/>
          <w:sz w:val="24"/>
          <w:szCs w:val="24"/>
          <w:lang w:val="sk-SK"/>
        </w:rPr>
        <w:t>Delegované nariadenie Komisie (EÚ) 2017/40 z 3. novembra 2016, ktorým sa dopĺňa nariadenie Európskeho parlamentu a Rady (EÚ) č. 1308/2013 v súvislosti s pomocou Únie na dodávanie ovocia a zeleniny, banánov a mlieka vo vzdelávacích zariadeniach a ktorým sa mení vykonávacie nariadenie Komisie (EÚ) č. 907/2014 (Ú. v. EÚ L 5, 10.1.2017).</w:t>
      </w:r>
    </w:p>
    <w:sectPr w:rsidR="00285AD4" w:rsidRPr="00177484" w:rsidSect="00785A48">
      <w:headerReference w:type="even" r:id="rId12"/>
      <w:footerReference w:type="default" r:id="rId13"/>
      <w:pgSz w:w="11920" w:h="16840"/>
      <w:pgMar w:top="1120" w:right="980" w:bottom="280" w:left="980" w:header="863"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BD3E" w14:textId="77777777" w:rsidR="00C313A4" w:rsidRDefault="00C313A4">
      <w:pPr>
        <w:spacing w:after="0" w:line="240" w:lineRule="auto"/>
      </w:pPr>
      <w:r>
        <w:separator/>
      </w:r>
    </w:p>
  </w:endnote>
  <w:endnote w:type="continuationSeparator" w:id="0">
    <w:p w14:paraId="25BB1C88" w14:textId="77777777" w:rsidR="00C313A4" w:rsidRDefault="00C3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216183"/>
      <w:docPartObj>
        <w:docPartGallery w:val="Page Numbers (Bottom of Page)"/>
        <w:docPartUnique/>
      </w:docPartObj>
    </w:sdtPr>
    <w:sdtContent>
      <w:p w14:paraId="597E384F" w14:textId="77777777" w:rsidR="00C313A4" w:rsidRDefault="00C313A4">
        <w:pPr>
          <w:pStyle w:val="Pta"/>
          <w:jc w:val="center"/>
        </w:pPr>
        <w:r>
          <w:fldChar w:fldCharType="begin"/>
        </w:r>
        <w:r>
          <w:instrText>PAGE   \* MERGEFORMAT</w:instrText>
        </w:r>
        <w:r>
          <w:fldChar w:fldCharType="separate"/>
        </w:r>
        <w:r w:rsidRPr="00AE10FE">
          <w:rPr>
            <w:noProof/>
            <w:lang w:val="sk-SK"/>
          </w:rPr>
          <w:t>852</w:t>
        </w:r>
        <w:r>
          <w:fldChar w:fldCharType="end"/>
        </w:r>
      </w:p>
    </w:sdtContent>
  </w:sdt>
  <w:p w14:paraId="5A4307A3" w14:textId="77777777" w:rsidR="00C313A4" w:rsidRDefault="00C313A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20435931"/>
      <w:docPartObj>
        <w:docPartGallery w:val="Page Numbers (Bottom of Page)"/>
        <w:docPartUnique/>
      </w:docPartObj>
    </w:sdtPr>
    <w:sdtContent>
      <w:p w14:paraId="176D2C8A" w14:textId="5ABBCD9D" w:rsidR="00C313A4" w:rsidRPr="006641CA" w:rsidRDefault="00C313A4" w:rsidP="006641CA">
        <w:pPr>
          <w:pStyle w:val="Pta"/>
          <w:jc w:val="center"/>
          <w:rPr>
            <w:rFonts w:ascii="Times New Roman" w:hAnsi="Times New Roman" w:cs="Times New Roman"/>
            <w:sz w:val="24"/>
            <w:szCs w:val="24"/>
          </w:rPr>
        </w:pPr>
        <w:r w:rsidRPr="006641CA">
          <w:rPr>
            <w:rFonts w:ascii="Times New Roman" w:hAnsi="Times New Roman" w:cs="Times New Roman"/>
            <w:sz w:val="24"/>
            <w:szCs w:val="24"/>
          </w:rPr>
          <w:fldChar w:fldCharType="begin"/>
        </w:r>
        <w:r w:rsidRPr="006641CA">
          <w:rPr>
            <w:rFonts w:ascii="Times New Roman" w:hAnsi="Times New Roman" w:cs="Times New Roman"/>
            <w:sz w:val="24"/>
            <w:szCs w:val="24"/>
          </w:rPr>
          <w:instrText>PAGE   \* MERGEFORMAT</w:instrText>
        </w:r>
        <w:r w:rsidRPr="006641CA">
          <w:rPr>
            <w:rFonts w:ascii="Times New Roman" w:hAnsi="Times New Roman" w:cs="Times New Roman"/>
            <w:sz w:val="24"/>
            <w:szCs w:val="24"/>
          </w:rPr>
          <w:fldChar w:fldCharType="separate"/>
        </w:r>
        <w:r w:rsidR="00760BDD" w:rsidRPr="00760BDD">
          <w:rPr>
            <w:rFonts w:ascii="Times New Roman" w:hAnsi="Times New Roman" w:cs="Times New Roman"/>
            <w:noProof/>
            <w:sz w:val="24"/>
            <w:szCs w:val="24"/>
            <w:lang w:val="sk-SK"/>
          </w:rPr>
          <w:t>19</w:t>
        </w:r>
        <w:r w:rsidRPr="006641CA">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1318976"/>
      <w:docPartObj>
        <w:docPartGallery w:val="Page Numbers (Bottom of Page)"/>
        <w:docPartUnique/>
      </w:docPartObj>
    </w:sdtPr>
    <w:sdtContent>
      <w:p w14:paraId="1607FBDF" w14:textId="638C2B66" w:rsidR="00C313A4" w:rsidRPr="00785A48" w:rsidRDefault="00C313A4" w:rsidP="00785A48">
        <w:pPr>
          <w:pStyle w:val="Pta"/>
          <w:jc w:val="center"/>
          <w:rPr>
            <w:rFonts w:ascii="Times New Roman" w:hAnsi="Times New Roman" w:cs="Times New Roman"/>
            <w:sz w:val="24"/>
            <w:szCs w:val="24"/>
          </w:rPr>
        </w:pPr>
        <w:r w:rsidRPr="00785A48">
          <w:rPr>
            <w:rFonts w:ascii="Times New Roman" w:hAnsi="Times New Roman" w:cs="Times New Roman"/>
            <w:sz w:val="24"/>
            <w:szCs w:val="24"/>
          </w:rPr>
          <w:fldChar w:fldCharType="begin"/>
        </w:r>
        <w:r w:rsidRPr="00785A48">
          <w:rPr>
            <w:rFonts w:ascii="Times New Roman" w:hAnsi="Times New Roman" w:cs="Times New Roman"/>
            <w:sz w:val="24"/>
            <w:szCs w:val="24"/>
          </w:rPr>
          <w:instrText>PAGE   \* MERGEFORMAT</w:instrText>
        </w:r>
        <w:r w:rsidRPr="00785A48">
          <w:rPr>
            <w:rFonts w:ascii="Times New Roman" w:hAnsi="Times New Roman" w:cs="Times New Roman"/>
            <w:sz w:val="24"/>
            <w:szCs w:val="24"/>
          </w:rPr>
          <w:fldChar w:fldCharType="separate"/>
        </w:r>
        <w:r w:rsidR="00760BDD" w:rsidRPr="00760BDD">
          <w:rPr>
            <w:rFonts w:ascii="Times New Roman" w:hAnsi="Times New Roman" w:cs="Times New Roman"/>
            <w:noProof/>
            <w:sz w:val="24"/>
            <w:szCs w:val="24"/>
            <w:lang w:val="sk-SK"/>
          </w:rPr>
          <w:t>26</w:t>
        </w:r>
        <w:r w:rsidRPr="00785A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C573B" w14:textId="77777777" w:rsidR="00C313A4" w:rsidRDefault="00C313A4">
      <w:pPr>
        <w:spacing w:after="0" w:line="240" w:lineRule="auto"/>
      </w:pPr>
      <w:r>
        <w:separator/>
      </w:r>
    </w:p>
  </w:footnote>
  <w:footnote w:type="continuationSeparator" w:id="0">
    <w:p w14:paraId="0BF95E2C" w14:textId="77777777" w:rsidR="00C313A4" w:rsidRDefault="00C313A4">
      <w:pPr>
        <w:spacing w:after="0" w:line="240" w:lineRule="auto"/>
      </w:pPr>
      <w:r>
        <w:continuationSeparator/>
      </w:r>
    </w:p>
  </w:footnote>
  <w:footnote w:id="1">
    <w:p w14:paraId="5F0BDA5A"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w:t>
      </w:r>
      <w:r w:rsidRPr="00D93DC9">
        <w:rPr>
          <w:rFonts w:ascii="Times New Roman" w:eastAsia="Calibri" w:hAnsi="Times New Roman" w:cs="Times New Roman"/>
          <w:lang w:val="sk-SK"/>
        </w:rPr>
        <w:t>Čl. 5 nariadenia Rady (EÚ) č. 1370/2013 zo 16. decembra 2013, ktorým sa určujú opatrenia týkajúce sa stanovovania niektorých druhov pomoci a náhrad súvisiacich so spoločnou organizáciou trhov s poľnohospodárskymi výrobkami (Ú. v. ES L 346</w:t>
      </w:r>
      <w:r>
        <w:rPr>
          <w:rFonts w:ascii="Times New Roman" w:eastAsia="Calibri" w:hAnsi="Times New Roman" w:cs="Times New Roman"/>
          <w:lang w:val="sk-SK"/>
        </w:rPr>
        <w:t>,</w:t>
      </w:r>
      <w:r w:rsidRPr="00D93DC9">
        <w:rPr>
          <w:rFonts w:ascii="Times New Roman" w:eastAsia="Calibri" w:hAnsi="Times New Roman" w:cs="Times New Roman"/>
          <w:lang w:val="sk-SK"/>
        </w:rPr>
        <w:t xml:space="preserve"> 20.12.2013) v platnom znení.</w:t>
      </w:r>
    </w:p>
  </w:footnote>
  <w:footnote w:id="2">
    <w:p w14:paraId="64C49D5D"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rPr>
        <w:footnoteRef/>
      </w:r>
      <w:r w:rsidRPr="00D93DC9">
        <w:rPr>
          <w:rFonts w:ascii="Times New Roman" w:hAnsi="Times New Roman" w:cs="Times New Roman"/>
        </w:rPr>
        <w:t>)</w:t>
      </w:r>
      <w:r w:rsidRPr="00D93DC9">
        <w:rPr>
          <w:rFonts w:ascii="Times New Roman" w:hAnsi="Times New Roman" w:cs="Times New Roman"/>
          <w:lang w:val="sk-SK"/>
        </w:rPr>
        <w:tab/>
        <w:t xml:space="preserve">§ 1 </w:t>
      </w:r>
      <w:proofErr w:type="gramStart"/>
      <w:r w:rsidRPr="00D93DC9">
        <w:rPr>
          <w:rFonts w:ascii="Times New Roman" w:hAnsi="Times New Roman" w:cs="Times New Roman"/>
          <w:lang w:val="sk-SK"/>
        </w:rPr>
        <w:t>ods</w:t>
      </w:r>
      <w:proofErr w:type="gramEnd"/>
      <w:r w:rsidRPr="00D93DC9">
        <w:rPr>
          <w:rFonts w:ascii="Times New Roman" w:hAnsi="Times New Roman" w:cs="Times New Roman"/>
          <w:lang w:val="sk-SK"/>
        </w:rPr>
        <w:t>. 2 zákona č. 523/2004 Z. z. o rozpočtových pravidlách verejnej správy a o zmene a doplnení niektorých zákonov v znení zákona č. 357/2015 Z. z.</w:t>
      </w:r>
    </w:p>
    <w:p w14:paraId="65D5DD7D" w14:textId="186943DA" w:rsidR="00C313A4" w:rsidRPr="00D93DC9" w:rsidRDefault="00C313A4" w:rsidP="00D93DC9">
      <w:pPr>
        <w:pStyle w:val="Textpoznmkypodiarou"/>
        <w:ind w:left="142" w:firstLine="142"/>
        <w:jc w:val="both"/>
        <w:rPr>
          <w:rFonts w:ascii="Times New Roman" w:hAnsi="Times New Roman" w:cs="Times New Roman"/>
          <w:lang w:val="sk-SK"/>
        </w:rPr>
      </w:pPr>
      <w:r w:rsidRPr="00D93DC9">
        <w:rPr>
          <w:rFonts w:ascii="Times New Roman" w:hAnsi="Times New Roman" w:cs="Times New Roman"/>
          <w:lang w:val="sk-SK"/>
        </w:rPr>
        <w:t>Čl. 23a ods. 6 a</w:t>
      </w:r>
      <w:r>
        <w:rPr>
          <w:rFonts w:ascii="Times New Roman" w:hAnsi="Times New Roman" w:cs="Times New Roman"/>
          <w:lang w:val="sk-SK"/>
        </w:rPr>
        <w:t xml:space="preserve"> čl. </w:t>
      </w:r>
      <w:r w:rsidRPr="00D93DC9">
        <w:rPr>
          <w:rFonts w:ascii="Times New Roman" w:hAnsi="Times New Roman" w:cs="Times New Roman"/>
          <w:lang w:val="sk-SK"/>
        </w:rPr>
        <w:t>217 nariadenia Európskeho parlamentu a Rady (EÚ) č. 1308/2013 zo 17. decembra 2013, ktorým sa vytvára spoločná organizácia trhov s poľnohospodárskymi výrobkami, a ktorým sa zrušujú nariadenia Rady (EHS) č. 922/72, (EHS) č. 234/79, (ES) č. 1037/2001 a (ES) č. 1234/2007 (Ú. v. EÚ L 347, 20.12.2013) v platnom znení.</w:t>
      </w:r>
    </w:p>
  </w:footnote>
  <w:footnote w:id="3">
    <w:p w14:paraId="589EE30B" w14:textId="195CB04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40 Zmluvy o fungovaní Európskej únie</w:t>
      </w:r>
      <w:r>
        <w:rPr>
          <w:rFonts w:ascii="Times New Roman" w:hAnsi="Times New Roman" w:cs="Times New Roman"/>
          <w:lang w:val="sk-SK"/>
        </w:rPr>
        <w:t xml:space="preserve"> </w:t>
      </w:r>
      <w:r w:rsidRPr="00317649">
        <w:rPr>
          <w:rFonts w:ascii="Times New Roman" w:hAnsi="Times New Roman" w:cs="Times New Roman"/>
          <w:lang w:val="sk-SK"/>
        </w:rPr>
        <w:t>(</w:t>
      </w:r>
      <w:r w:rsidRPr="003721BD">
        <w:rPr>
          <w:rFonts w:ascii="Times New Roman" w:hAnsi="Times New Roman" w:cs="Times New Roman"/>
          <w:iCs/>
          <w:lang w:val="sk-SK"/>
        </w:rPr>
        <w:t>Ú. v. EÚ C 202, 7.6.2016)</w:t>
      </w:r>
      <w:r w:rsidRPr="00D93DC9">
        <w:rPr>
          <w:rFonts w:ascii="Times New Roman" w:hAnsi="Times New Roman" w:cs="Times New Roman"/>
          <w:lang w:val="sk-SK"/>
        </w:rPr>
        <w:t>.</w:t>
      </w:r>
    </w:p>
    <w:p w14:paraId="627906A5" w14:textId="77777777" w:rsidR="00C313A4" w:rsidRPr="00D93DC9" w:rsidRDefault="00C313A4" w:rsidP="00D93DC9">
      <w:pPr>
        <w:pStyle w:val="Textpoznmkypodiarou"/>
        <w:ind w:left="142" w:firstLine="142"/>
        <w:jc w:val="both"/>
        <w:rPr>
          <w:rFonts w:ascii="Times New Roman" w:hAnsi="Times New Roman" w:cs="Times New Roman"/>
          <w:lang w:val="sk-SK"/>
        </w:rPr>
      </w:pPr>
      <w:r w:rsidRPr="00D93DC9">
        <w:rPr>
          <w:rFonts w:ascii="Times New Roman" w:hAnsi="Times New Roman" w:cs="Times New Roman"/>
          <w:lang w:val="sk-SK"/>
        </w:rPr>
        <w:t>Nariadenie (EÚ) č. 1308/2013 v platnom znení</w:t>
      </w:r>
      <w:r>
        <w:rPr>
          <w:rFonts w:ascii="Times New Roman" w:hAnsi="Times New Roman" w:cs="Times New Roman"/>
          <w:lang w:val="sk-SK"/>
        </w:rPr>
        <w:t>.</w:t>
      </w:r>
    </w:p>
  </w:footnote>
  <w:footnote w:id="4">
    <w:p w14:paraId="5800C620" w14:textId="154564CC" w:rsidR="00C313A4" w:rsidRPr="00D93DC9" w:rsidRDefault="00C313A4" w:rsidP="00D93DC9">
      <w:pPr>
        <w:pStyle w:val="Textpoznmkypodiarou"/>
        <w:tabs>
          <w:tab w:val="left" w:pos="284"/>
        </w:tabs>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Pr>
          <w:rFonts w:ascii="Times New Roman" w:hAnsi="Times New Roman" w:cs="Times New Roman"/>
          <w:lang w:val="sk-SK"/>
        </w:rPr>
        <w:t xml:space="preserve"> </w:t>
      </w:r>
      <w:r w:rsidRPr="00D93DC9">
        <w:rPr>
          <w:rFonts w:ascii="Times New Roman" w:hAnsi="Times New Roman" w:cs="Times New Roman"/>
          <w:lang w:val="sk-SK"/>
        </w:rPr>
        <w:t>§ 2</w:t>
      </w:r>
      <w:r>
        <w:rPr>
          <w:rFonts w:ascii="Times New Roman" w:hAnsi="Times New Roman" w:cs="Times New Roman"/>
          <w:lang w:val="sk-SK"/>
        </w:rPr>
        <w:t>7 ods. 2 písm. a)</w:t>
      </w:r>
      <w:r w:rsidRPr="00D93DC9">
        <w:rPr>
          <w:rFonts w:ascii="Times New Roman" w:hAnsi="Times New Roman" w:cs="Times New Roman"/>
          <w:lang w:val="sk-SK"/>
        </w:rPr>
        <w:t xml:space="preserve"> zákona č. 245/2008 Z. z. o výchove a vzdelávaní (školský zákon) a o zmene a doplnení niektorých zákonov.</w:t>
      </w:r>
    </w:p>
  </w:footnote>
  <w:footnote w:id="5">
    <w:p w14:paraId="30BD9FD4" w14:textId="398CCD16"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2</w:t>
      </w:r>
      <w:r>
        <w:rPr>
          <w:rFonts w:ascii="Times New Roman" w:hAnsi="Times New Roman" w:cs="Times New Roman"/>
          <w:lang w:val="sk-SK"/>
        </w:rPr>
        <w:t>7 ods. 2 písm. b)</w:t>
      </w:r>
      <w:r w:rsidRPr="00D93DC9">
        <w:rPr>
          <w:rFonts w:ascii="Times New Roman" w:hAnsi="Times New Roman" w:cs="Times New Roman"/>
          <w:lang w:val="sk-SK"/>
        </w:rPr>
        <w:t xml:space="preserve"> </w:t>
      </w:r>
      <w:r>
        <w:rPr>
          <w:rFonts w:ascii="Times New Roman" w:hAnsi="Times New Roman" w:cs="Times New Roman"/>
          <w:lang w:val="sk-SK"/>
        </w:rPr>
        <w:t xml:space="preserve">a § 128 ods. 1 </w:t>
      </w:r>
      <w:r w:rsidRPr="00D93DC9">
        <w:rPr>
          <w:rFonts w:ascii="Times New Roman" w:hAnsi="Times New Roman" w:cs="Times New Roman"/>
          <w:lang w:val="sk-SK"/>
        </w:rPr>
        <w:t>zákona č. 245/2008 Z. z.</w:t>
      </w:r>
    </w:p>
  </w:footnote>
  <w:footnote w:id="6">
    <w:p w14:paraId="75A95890" w14:textId="4E8759CC"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w:t>
      </w:r>
      <w:r w:rsidRPr="00872D4A">
        <w:rPr>
          <w:rFonts w:ascii="Times New Roman" w:hAnsi="Times New Roman" w:cs="Times New Roman"/>
          <w:lang w:val="sk-SK"/>
        </w:rPr>
        <w:t>§ 27 ods. 2 písm. </w:t>
      </w:r>
      <w:r>
        <w:rPr>
          <w:rFonts w:ascii="Times New Roman" w:hAnsi="Times New Roman" w:cs="Times New Roman"/>
          <w:lang w:val="sk-SK"/>
        </w:rPr>
        <w:t>g</w:t>
      </w:r>
      <w:r w:rsidRPr="00872D4A">
        <w:rPr>
          <w:rFonts w:ascii="Times New Roman" w:hAnsi="Times New Roman" w:cs="Times New Roman"/>
          <w:lang w:val="sk-SK"/>
        </w:rPr>
        <w:t>)</w:t>
      </w:r>
      <w:r w:rsidRPr="00D93DC9">
        <w:rPr>
          <w:rFonts w:ascii="Times New Roman" w:hAnsi="Times New Roman" w:cs="Times New Roman"/>
          <w:lang w:val="sk-SK"/>
        </w:rPr>
        <w:t xml:space="preserve"> zákona č. 245/2008 Z. z.</w:t>
      </w:r>
    </w:p>
  </w:footnote>
  <w:footnote w:id="7">
    <w:p w14:paraId="7CB77043" w14:textId="503845CB"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xml:space="preserve">) Príloha I k Zmluve o fungovaní Európskej únie </w:t>
      </w:r>
      <w:r w:rsidRPr="00317649">
        <w:rPr>
          <w:rFonts w:ascii="Times New Roman" w:hAnsi="Times New Roman" w:cs="Times New Roman"/>
          <w:lang w:val="sk-SK"/>
        </w:rPr>
        <w:t>(</w:t>
      </w:r>
      <w:r w:rsidRPr="006641CA">
        <w:rPr>
          <w:rFonts w:ascii="Times New Roman" w:hAnsi="Times New Roman" w:cs="Times New Roman"/>
          <w:iCs/>
          <w:lang w:val="sk-SK"/>
        </w:rPr>
        <w:t>Ú. v. EÚ C 202, 7.6.2016)</w:t>
      </w:r>
      <w:r w:rsidRPr="009A3D42">
        <w:rPr>
          <w:rFonts w:ascii="Times New Roman" w:hAnsi="Times New Roman" w:cs="Times New Roman"/>
          <w:lang w:val="sk-SK"/>
        </w:rPr>
        <w:t>.</w:t>
      </w:r>
    </w:p>
  </w:footnote>
  <w:footnote w:id="8">
    <w:p w14:paraId="245AC688"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1 ods. 2 písm. p) a časť XVI prílohy I k nariadeniu (EÚ) č. 1308/2013 v platnom znení.</w:t>
      </w:r>
    </w:p>
  </w:footnote>
  <w:footnote w:id="9">
    <w:p w14:paraId="497F238D"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1 ods. 2 písm. i) a časť IX prílohy I k nariadeniu (EÚ) č. 1308/2013 v platnom znení.</w:t>
      </w:r>
    </w:p>
  </w:footnote>
  <w:footnote w:id="10">
    <w:p w14:paraId="2D83B164"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1 ods. 2 písm. j) a časť X prílohy I k nariadeniu (EÚ) č. 1308/2013 v platnom znení.</w:t>
      </w:r>
    </w:p>
  </w:footnote>
  <w:footnote w:id="11">
    <w:p w14:paraId="303902A6"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23 ods. 10 nariadenia (EÚ) č. 1308/2013 v platnom znení.</w:t>
      </w:r>
    </w:p>
  </w:footnote>
  <w:footnote w:id="12">
    <w:p w14:paraId="1627726C"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Pr>
          <w:rFonts w:ascii="Times New Roman" w:hAnsi="Times New Roman" w:cs="Times New Roman"/>
          <w:lang w:val="sk-SK"/>
        </w:rPr>
        <w:t xml:space="preserve"> </w:t>
      </w:r>
      <w:r w:rsidRPr="00D93DC9">
        <w:rPr>
          <w:rFonts w:ascii="Times New Roman" w:hAnsi="Times New Roman" w:cs="Times New Roman"/>
          <w:lang w:val="sk-SK"/>
        </w:rPr>
        <w:t>Čl. 3 ods. 2 delegovaného nariadenia Komisie (EÚ) 2017/40 z 3. novembra 2016, ktorým sa dopĺňa nariadenie Európskeho parlamentu a Rady (EÚ) č. 1308/2013 v súvislosti s pomocou Únie na dodávanie ovocia a zeleniny, banánov a mlieka vo vzdelávacích zariadeniach a ktorým sa mení vykonávacie nariadenie Komisie (EÚ) č. 907/2014 (</w:t>
      </w:r>
      <w:r w:rsidRPr="00D93DC9">
        <w:rPr>
          <w:rFonts w:ascii="Times New Roman" w:hAnsi="Times New Roman" w:cs="Times New Roman"/>
          <w:iCs/>
          <w:lang w:val="sk-SK"/>
        </w:rPr>
        <w:t>Ú. v. EÚ L 5, 10.1.2017</w:t>
      </w:r>
      <w:r w:rsidRPr="00D93DC9">
        <w:rPr>
          <w:rFonts w:ascii="Times New Roman" w:hAnsi="Times New Roman" w:cs="Times New Roman"/>
          <w:lang w:val="sk-SK"/>
        </w:rPr>
        <w:t>).</w:t>
      </w:r>
    </w:p>
  </w:footnote>
  <w:footnote w:id="13">
    <w:p w14:paraId="025D6418"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22 nariadenia (EÚ) č. 1308/2013 v platnom znení.</w:t>
      </w:r>
    </w:p>
  </w:footnote>
  <w:footnote w:id="14">
    <w:p w14:paraId="53D58B70"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sidRPr="00D93DC9">
        <w:rPr>
          <w:rFonts w:ascii="Times New Roman" w:hAnsi="Times New Roman" w:cs="Times New Roman"/>
          <w:color w:val="000000" w:themeColor="text1"/>
          <w:sz w:val="24"/>
          <w:szCs w:val="24"/>
          <w:lang w:val="sk-SK"/>
        </w:rPr>
        <w:t> </w:t>
      </w:r>
      <w:r w:rsidRPr="00D93DC9">
        <w:rPr>
          <w:rFonts w:ascii="Times New Roman" w:hAnsi="Times New Roman" w:cs="Times New Roman"/>
          <w:lang w:val="sk-SK"/>
        </w:rPr>
        <w:t>Čl. 23 ods. 1 písm. c) nariadenia (EÚ) č. 1308/2013 v platnom znení.</w:t>
      </w:r>
    </w:p>
  </w:footnote>
  <w:footnote w:id="15">
    <w:p w14:paraId="425333A9"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Pr>
          <w:rFonts w:ascii="Times New Roman" w:hAnsi="Times New Roman" w:cs="Times New Roman"/>
          <w:lang w:val="sk-SK"/>
        </w:rPr>
        <w:t xml:space="preserve"> </w:t>
      </w:r>
      <w:r w:rsidRPr="00D93DC9">
        <w:rPr>
          <w:rFonts w:ascii="Times New Roman" w:hAnsi="Times New Roman" w:cs="Times New Roman"/>
          <w:lang w:val="sk-SK"/>
        </w:rPr>
        <w:t>Čl. 1 ods. 2 vykonávacieho nariadenia Komisie (EÚ) 2017/39 z 3. novembra 2016 o pravidlách uplatňovania nariadenia Európskeho parlamentu a Rady (EÚ) č. 1308/2013 v súvislosti s pomocou Únie na dodávanie ovocia, zeleniny, banánov a mlieka vo vzdelávacích zariadeniach (Ú. v. EÚ L 5, 10.1.2017).</w:t>
      </w:r>
    </w:p>
  </w:footnote>
  <w:footnote w:id="16">
    <w:p w14:paraId="0CF1C16D"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Napríklad čl. 14 nariadenia (ES) č. 178/2002 Európskeho parlamentu a Rady z 28. januára 2002, ktorým sa ustanovujú všeobecné zásady a požiadavky potravinového práva, zriaďuje Európsky úrad pre bezpečnosť potravín a stanovujú postupy v záležitostiach bezpečnosti potravín (Ú. v. ES L 031 1.2.2002) v platnom znení, nariadenie Európskeho parlamentu a Rady (ES) č. 852/2004 z 29. apríla 2004 o hygiene potravín (Ú. v. ES L 139, 30.4.2004) v platnom znení, čl. 3 a príloha I k vykonávaciemu nariadeniu Komisie (EÚ) č. 543/2011 zo 7. júna 2011, ktorým sa ustanovujú podrobné pravidlá uplatňovania nariadenia Rady (ES) č. 1234/2007, pokiaľ ide o sektory ovocia a zeleniny a spracovaného ovocia a zeleniny</w:t>
      </w:r>
      <w:r w:rsidRPr="00D93DC9">
        <w:rPr>
          <w:rFonts w:ascii="Times New Roman" w:hAnsi="Times New Roman" w:cs="Times New Roman"/>
          <w:sz w:val="22"/>
          <w:szCs w:val="22"/>
          <w:lang w:val="sk-SK"/>
        </w:rPr>
        <w:t xml:space="preserve"> </w:t>
      </w:r>
      <w:r w:rsidRPr="00D93DC9">
        <w:rPr>
          <w:rFonts w:ascii="Times New Roman" w:hAnsi="Times New Roman" w:cs="Times New Roman"/>
          <w:lang w:val="sk-SK"/>
        </w:rPr>
        <w:t>(Ú. v. ES L 157 15.6.2011) v platnom znení, čl. 76 nariadenia (EÚ) č. 1308/2013 v platnom znení, vyhláška Ministerstva pôdohospodárstva a rozvoja vidieka Slovenskej republiky č. 343/2016 Z. z. o niektorých výrobkoch z mlieka.</w:t>
      </w:r>
    </w:p>
  </w:footnote>
  <w:footnote w:id="17">
    <w:p w14:paraId="31961CB5"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Výnos Ministerstva zdravotníctva Slovenskej republiky z 20. marca 2015 č. S08975-OL-2014, ktorým sa ustanovujú požiadavky na jedlú soľ v potravinách (oznámenie č. 229/2015 Z. z.).</w:t>
      </w:r>
    </w:p>
  </w:footnote>
  <w:footnote w:id="18">
    <w:p w14:paraId="66D828BD"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10 ods. 2 delegovaného nariadenia (EÚ) 2017/40.</w:t>
      </w:r>
    </w:p>
  </w:footnote>
  <w:footnote w:id="19">
    <w:p w14:paraId="0D9FC476"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26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w:t>
      </w:r>
    </w:p>
  </w:footnote>
  <w:footnote w:id="20">
    <w:p w14:paraId="4540A8A0"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xml:space="preserve">) Čl. 3 ods. 2 písm. a) </w:t>
      </w:r>
      <w:r w:rsidRPr="00A9749C">
        <w:rPr>
          <w:rFonts w:ascii="Times New Roman" w:hAnsi="Times New Roman" w:cs="Times New Roman"/>
          <w:lang w:val="sk-SK"/>
        </w:rPr>
        <w:t xml:space="preserve">nariadenia </w:t>
      </w:r>
      <w:r w:rsidRPr="006641CA">
        <w:rPr>
          <w:rFonts w:ascii="Times New Roman" w:hAnsi="Times New Roman" w:cs="Times New Roman"/>
          <w:lang w:val="sk-SK"/>
        </w:rPr>
        <w:t>Európskeho parlamentu a Rady</w:t>
      </w:r>
      <w:r w:rsidRPr="00382655">
        <w:rPr>
          <w:rFonts w:ascii="Times New Roman" w:hAnsi="Times New Roman" w:cs="Times New Roman"/>
          <w:lang w:val="sk-SK"/>
        </w:rPr>
        <w:t xml:space="preserve"> </w:t>
      </w:r>
      <w:r w:rsidRPr="005E52A2">
        <w:rPr>
          <w:rFonts w:ascii="Times New Roman" w:hAnsi="Times New Roman" w:cs="Times New Roman"/>
          <w:lang w:val="sk-SK"/>
        </w:rPr>
        <w:t>(ES)</w:t>
      </w:r>
      <w:r w:rsidRPr="00D93DC9">
        <w:rPr>
          <w:rFonts w:ascii="Times New Roman" w:hAnsi="Times New Roman" w:cs="Times New Roman"/>
          <w:lang w:val="sk-SK"/>
        </w:rPr>
        <w:t xml:space="preserve"> č. 1333/2008 zo 16. decembra 2008 o prídavných látkach v potravinách (Ú. v. EÚ L 354, 31.12.2008) v platnom znení.</w:t>
      </w:r>
    </w:p>
  </w:footnote>
  <w:footnote w:id="21">
    <w:p w14:paraId="5C91E015"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23 ods. 5 a 6 nariadenia (EÚ) č. 1308/2013 v platnom znení.</w:t>
      </w:r>
    </w:p>
    <w:p w14:paraId="634E7D4A"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Fonts w:ascii="Times New Roman" w:hAnsi="Times New Roman" w:cs="Times New Roman"/>
          <w:lang w:val="sk-SK"/>
        </w:rPr>
        <w:t>Čl. 10 ods. 3 delegovaného nariadenia (EÚ) 2017/40.</w:t>
      </w:r>
    </w:p>
  </w:footnote>
  <w:footnote w:id="22">
    <w:p w14:paraId="55295CCB"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3 ods. 3 nariadenia (ES) č. 178/2002 v platnom znení.</w:t>
      </w:r>
    </w:p>
  </w:footnote>
  <w:footnote w:id="23">
    <w:p w14:paraId="2ED9BA94"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9 ods. 1 písm. h) nariadenia (EÚ) č. 1169/2011 v platnom znení.</w:t>
      </w:r>
    </w:p>
  </w:footnote>
  <w:footnote w:id="24">
    <w:p w14:paraId="71D789A4"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6 ods. 1 písm. a), c), e) a f) delegovaného nariadenia (EÚ) 2017/40.</w:t>
      </w:r>
    </w:p>
  </w:footnote>
  <w:footnote w:id="25">
    <w:p w14:paraId="74C85C86"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6 ods. 1 písm. b), d), e) a f) delegovaného nariadenia (EÚ) 2017/40.</w:t>
      </w:r>
    </w:p>
  </w:footnote>
  <w:footnote w:id="26">
    <w:p w14:paraId="45927BF0"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5 ods. 1 delegovaného nariadenia (EÚ) 2017/40.</w:t>
      </w:r>
    </w:p>
  </w:footnote>
  <w:footnote w:id="27">
    <w:p w14:paraId="1FA97863"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 ods. 2 písm. c) vykonávacieho nariadenia (EÚ) 2017/39.</w:t>
      </w:r>
    </w:p>
  </w:footnote>
  <w:footnote w:id="28">
    <w:p w14:paraId="437C2B68"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150 ods. 3 zákona č. 245/2008 Z. z.</w:t>
      </w:r>
    </w:p>
  </w:footnote>
  <w:footnote w:id="29">
    <w:p w14:paraId="0D9A0C87"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23a ods. 8 nariadenia (EÚ) č. 1308/2013 v platnom znení.</w:t>
      </w:r>
    </w:p>
    <w:p w14:paraId="69DF3F0D" w14:textId="77777777" w:rsidR="00C313A4" w:rsidRPr="00D93DC9" w:rsidRDefault="00C313A4" w:rsidP="00D93DC9">
      <w:pPr>
        <w:pStyle w:val="Textpoznmkypodiarou"/>
        <w:ind w:left="142" w:firstLine="142"/>
        <w:jc w:val="both"/>
        <w:rPr>
          <w:rFonts w:ascii="Times New Roman" w:hAnsi="Times New Roman" w:cs="Times New Roman"/>
          <w:lang w:val="sk-SK"/>
        </w:rPr>
      </w:pPr>
      <w:r w:rsidRPr="00D93DC9">
        <w:rPr>
          <w:rFonts w:ascii="Times New Roman" w:hAnsi="Times New Roman" w:cs="Times New Roman"/>
          <w:lang w:val="sk-SK"/>
        </w:rPr>
        <w:t>Čl. 12 delegovaného nariadenia (EÚ) 2017/40.</w:t>
      </w:r>
    </w:p>
  </w:footnote>
  <w:footnote w:id="30">
    <w:p w14:paraId="3482D5C7"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 ods. 1 písm. b) delegovaného nariadenia (EÚ) 2017/40.</w:t>
      </w:r>
    </w:p>
  </w:footnote>
  <w:footnote w:id="31">
    <w:p w14:paraId="1A4FF708"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 ods. 1 písm. c) delegovaného nariadenia (EÚ) 2017/40.</w:t>
      </w:r>
    </w:p>
  </w:footnote>
  <w:footnote w:id="32">
    <w:p w14:paraId="08C4A92E"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sidRPr="00D93DC9">
        <w:rPr>
          <w:rFonts w:ascii="Times New Roman" w:hAnsi="Times New Roman" w:cs="Times New Roman"/>
          <w:color w:val="000000"/>
          <w:sz w:val="22"/>
          <w:szCs w:val="22"/>
          <w:lang w:val="sk-SK"/>
        </w:rPr>
        <w:t xml:space="preserve"> </w:t>
      </w:r>
      <w:r w:rsidRPr="00D93DC9">
        <w:rPr>
          <w:rFonts w:ascii="Times New Roman" w:hAnsi="Times New Roman" w:cs="Times New Roman"/>
          <w:lang w:val="sk-SK"/>
        </w:rPr>
        <w:t>Čl. 5 ods. 2 nariadenia (EÚ) č. 1370/2013 v platnom znení.</w:t>
      </w:r>
    </w:p>
  </w:footnote>
  <w:footnote w:id="33">
    <w:p w14:paraId="7B9AF0D2" w14:textId="5E270DBB"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xml:space="preserve">) Čl. 5 ods. 1 alebo </w:t>
      </w:r>
      <w:r>
        <w:rPr>
          <w:rFonts w:ascii="Times New Roman" w:hAnsi="Times New Roman" w:cs="Times New Roman"/>
          <w:lang w:val="sk-SK"/>
        </w:rPr>
        <w:t xml:space="preserve">ods. </w:t>
      </w:r>
      <w:r w:rsidRPr="00D93DC9">
        <w:rPr>
          <w:rFonts w:ascii="Times New Roman" w:hAnsi="Times New Roman" w:cs="Times New Roman"/>
          <w:lang w:val="sk-SK"/>
        </w:rPr>
        <w:t>2 nariadenia (EÚ) č. 1370/2013 v platnom znení.</w:t>
      </w:r>
    </w:p>
  </w:footnote>
  <w:footnote w:id="34">
    <w:p w14:paraId="0215A174" w14:textId="0AFB94E8" w:rsidR="00C313A4" w:rsidRPr="00D93DC9" w:rsidRDefault="00C313A4" w:rsidP="00B57F0A">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w:t>
      </w:r>
      <w:r>
        <w:rPr>
          <w:rFonts w:ascii="Times New Roman" w:hAnsi="Times New Roman" w:cs="Times New Roman"/>
          <w:lang w:val="sk-SK"/>
        </w:rPr>
        <w:t> </w:t>
      </w:r>
      <w:r w:rsidRPr="00D93DC9">
        <w:rPr>
          <w:rFonts w:ascii="Times New Roman" w:hAnsi="Times New Roman" w:cs="Times New Roman"/>
          <w:lang w:val="sk-SK"/>
        </w:rPr>
        <w:t>11</w:t>
      </w:r>
      <w:r>
        <w:rPr>
          <w:rFonts w:ascii="Times New Roman" w:hAnsi="Times New Roman" w:cs="Times New Roman"/>
          <w:lang w:val="sk-SK"/>
        </w:rPr>
        <w:t xml:space="preserve"> písm. c)</w:t>
      </w:r>
      <w:r w:rsidRPr="00D93DC9">
        <w:rPr>
          <w:rFonts w:ascii="Times New Roman" w:hAnsi="Times New Roman" w:cs="Times New Roman"/>
          <w:lang w:val="sk-SK"/>
        </w:rPr>
        <w:t xml:space="preserve"> delegovaného nariadenia (EÚ) 2017/40.</w:t>
      </w:r>
    </w:p>
  </w:footnote>
  <w:footnote w:id="35">
    <w:p w14:paraId="12DF87AE"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22 ods. 1 zákona č. 222/2004 Z. z. o dani z pridanej hodnoty v znení neskorších predpisov.</w:t>
      </w:r>
    </w:p>
  </w:footnote>
  <w:footnote w:id="36">
    <w:p w14:paraId="2464DBF5"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 ods. 4 vykonávacieho nariadenia (EÚ) 2017/39.</w:t>
      </w:r>
    </w:p>
  </w:footnote>
  <w:footnote w:id="37">
    <w:p w14:paraId="4C5703E5"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Zákon č. 431/2002 Z. z. o účtovníctve v znení neskorších predpisov.</w:t>
      </w:r>
    </w:p>
  </w:footnote>
  <w:footnote w:id="38">
    <w:p w14:paraId="413D4361"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10 ods. 1 zákona č. 431/2002 Z. z. v znení zákona č. 198/2007 Z. z.</w:t>
      </w:r>
    </w:p>
  </w:footnote>
  <w:footnote w:id="39">
    <w:p w14:paraId="664EBC40"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w:t>
      </w:r>
      <w:r w:rsidRPr="00D93DC9">
        <w:rPr>
          <w:rFonts w:ascii="Times New Roman" w:eastAsia="Calibri" w:hAnsi="Times New Roman" w:cs="Times New Roman"/>
          <w:sz w:val="22"/>
          <w:szCs w:val="22"/>
          <w:lang w:val="sk-SK"/>
        </w:rPr>
        <w:t xml:space="preserve"> </w:t>
      </w:r>
      <w:r w:rsidRPr="00D93DC9">
        <w:rPr>
          <w:rFonts w:ascii="Times New Roman" w:hAnsi="Times New Roman" w:cs="Times New Roman"/>
          <w:lang w:val="sk-SK"/>
        </w:rPr>
        <w:t>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neskorších predpisov.</w:t>
      </w:r>
    </w:p>
  </w:footnote>
  <w:footnote w:id="40">
    <w:p w14:paraId="7598BF2F"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10 ods. 4 zákona č. 330/2007 Z. z. o registri trestov a o zmene a doplnení niektorých zákonov v znení zákona č. 91/2016 Z. z.</w:t>
      </w:r>
    </w:p>
  </w:footnote>
  <w:footnote w:id="41">
    <w:p w14:paraId="7FEB6967"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10 písm. f) zákona č. 91/2016 Z. z. o trestnej zodpovednosti právnických osôb a o zmene a doplnení niektorých zákonov.</w:t>
      </w:r>
    </w:p>
  </w:footnote>
  <w:footnote w:id="42">
    <w:p w14:paraId="05379406" w14:textId="77777777" w:rsidR="00C313A4" w:rsidRPr="00D93DC9" w:rsidRDefault="00C313A4" w:rsidP="00D93DC9">
      <w:pPr>
        <w:pStyle w:val="Textpoznmkypodiarou"/>
        <w:ind w:left="142" w:hanging="142"/>
        <w:jc w:val="both"/>
        <w:rPr>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 10 písm. g) zákona č. 91/2016 Z. z.</w:t>
      </w:r>
    </w:p>
  </w:footnote>
  <w:footnote w:id="43">
    <w:p w14:paraId="40366A8B" w14:textId="77777777" w:rsidR="00C313A4" w:rsidRPr="00D93DC9" w:rsidRDefault="00C313A4" w:rsidP="00D93DC9">
      <w:pPr>
        <w:pStyle w:val="Textpoznmkypodiarou"/>
        <w:ind w:left="142" w:hanging="142"/>
        <w:jc w:val="both"/>
        <w:rPr>
          <w:rFonts w:ascii="Times New Roman" w:hAnsi="Times New Roman" w:cs="Times New Roman"/>
          <w:lang w:val="sk-SK"/>
        </w:rPr>
      </w:pPr>
      <w:r w:rsidRPr="00D93DC9">
        <w:rPr>
          <w:rStyle w:val="Odkaznapoznmkupodiarou"/>
          <w:rFonts w:ascii="Times New Roman" w:hAnsi="Times New Roman" w:cs="Times New Roman"/>
          <w:lang w:val="sk-SK"/>
        </w:rPr>
        <w:footnoteRef/>
      </w:r>
      <w:r w:rsidRPr="00D93DC9">
        <w:rPr>
          <w:rFonts w:ascii="Times New Roman" w:hAnsi="Times New Roman" w:cs="Times New Roman"/>
          <w:lang w:val="sk-SK"/>
        </w:rPr>
        <w:t>) Čl. 4 ods. 1 písm. b) až f), ods. 3 a 4 delegovaného nariadenia (EÚ) 2017/40.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680B" w14:textId="77777777" w:rsidR="00C313A4" w:rsidRDefault="00C313A4">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B4EF" w14:textId="77777777" w:rsidR="00C313A4" w:rsidRDefault="00C313A4">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D5C"/>
    <w:multiLevelType w:val="hybridMultilevel"/>
    <w:tmpl w:val="51DCB8CC"/>
    <w:lvl w:ilvl="0" w:tplc="A1E66FF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D2539"/>
    <w:multiLevelType w:val="hybridMultilevel"/>
    <w:tmpl w:val="5E5AFD2A"/>
    <w:lvl w:ilvl="0" w:tplc="4F000F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B1F8B"/>
    <w:multiLevelType w:val="hybridMultilevel"/>
    <w:tmpl w:val="9ED4D4B8"/>
    <w:lvl w:ilvl="0" w:tplc="7FC2A7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6A4919"/>
    <w:multiLevelType w:val="hybridMultilevel"/>
    <w:tmpl w:val="35A8DC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85359"/>
    <w:multiLevelType w:val="hybridMultilevel"/>
    <w:tmpl w:val="F84C3398"/>
    <w:lvl w:ilvl="0" w:tplc="E4E84630">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5" w15:restartNumberingAfterBreak="0">
    <w:nsid w:val="0CA24B9E"/>
    <w:multiLevelType w:val="hybridMultilevel"/>
    <w:tmpl w:val="8D2C62D4"/>
    <w:lvl w:ilvl="0" w:tplc="6DCA600E">
      <w:start w:val="1"/>
      <w:numFmt w:val="lowerLetter"/>
      <w:lvlText w:val="%1)"/>
      <w:lvlJc w:val="left"/>
      <w:pPr>
        <w:ind w:left="1068" w:hanging="360"/>
      </w:pPr>
      <w:rPr>
        <w:rFonts w:eastAsia="Calibr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ED5365F"/>
    <w:multiLevelType w:val="hybridMultilevel"/>
    <w:tmpl w:val="33D24698"/>
    <w:lvl w:ilvl="0" w:tplc="FBF4671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3B7E25"/>
    <w:multiLevelType w:val="hybridMultilevel"/>
    <w:tmpl w:val="13784D12"/>
    <w:lvl w:ilvl="0" w:tplc="05D63D5C">
      <w:start w:val="1"/>
      <w:numFmt w:val="lowerLetter"/>
      <w:lvlText w:val="%1)"/>
      <w:lvlJc w:val="left"/>
      <w:pPr>
        <w:ind w:left="466" w:hanging="360"/>
      </w:pPr>
      <w:rPr>
        <w:rFonts w:hint="default"/>
        <w:vertAlign w:val="baseline"/>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8" w15:restartNumberingAfterBreak="0">
    <w:nsid w:val="10023DD1"/>
    <w:multiLevelType w:val="hybridMultilevel"/>
    <w:tmpl w:val="D6FC4204"/>
    <w:lvl w:ilvl="0" w:tplc="217A980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8B44F4"/>
    <w:multiLevelType w:val="hybridMultilevel"/>
    <w:tmpl w:val="25582D44"/>
    <w:lvl w:ilvl="0" w:tplc="AE08ECCE">
      <w:start w:val="1"/>
      <w:numFmt w:val="lowerLetter"/>
      <w:lvlText w:val="%1)"/>
      <w:lvlJc w:val="left"/>
      <w:pPr>
        <w:ind w:left="720" w:hanging="360"/>
      </w:pPr>
      <w:rPr>
        <w:rFonts w:hint="default"/>
        <w:w w:val="117"/>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3E6689"/>
    <w:multiLevelType w:val="hybridMultilevel"/>
    <w:tmpl w:val="99FC05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AC5794"/>
    <w:multiLevelType w:val="hybridMultilevel"/>
    <w:tmpl w:val="284A2B20"/>
    <w:lvl w:ilvl="0" w:tplc="CA722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40EFA"/>
    <w:multiLevelType w:val="hybridMultilevel"/>
    <w:tmpl w:val="8A100B5E"/>
    <w:lvl w:ilvl="0" w:tplc="D3725C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3253E0"/>
    <w:multiLevelType w:val="hybridMultilevel"/>
    <w:tmpl w:val="DF22A2DE"/>
    <w:lvl w:ilvl="0" w:tplc="E5D22A76">
      <w:start w:val="1"/>
      <w:numFmt w:val="lowerLetter"/>
      <w:lvlText w:val="%1)"/>
      <w:lvlJc w:val="left"/>
      <w:pPr>
        <w:ind w:left="720" w:hanging="360"/>
      </w:pPr>
      <w:rPr>
        <w:rFonts w:hint="default"/>
        <w:w w:val="117"/>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A52627"/>
    <w:multiLevelType w:val="hybridMultilevel"/>
    <w:tmpl w:val="D3DE95C8"/>
    <w:lvl w:ilvl="0" w:tplc="20DA95A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1B7E48"/>
    <w:multiLevelType w:val="hybridMultilevel"/>
    <w:tmpl w:val="E18C3A42"/>
    <w:lvl w:ilvl="0" w:tplc="8E888D9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3C049B"/>
    <w:multiLevelType w:val="hybridMultilevel"/>
    <w:tmpl w:val="BE4A96B8"/>
    <w:lvl w:ilvl="0" w:tplc="8DA20C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B07267"/>
    <w:multiLevelType w:val="hybridMultilevel"/>
    <w:tmpl w:val="47C4B572"/>
    <w:lvl w:ilvl="0" w:tplc="8BC6C99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160A82"/>
    <w:multiLevelType w:val="hybridMultilevel"/>
    <w:tmpl w:val="E1D418FE"/>
    <w:lvl w:ilvl="0" w:tplc="B18610E0">
      <w:start w:val="1"/>
      <w:numFmt w:val="lowerLetter"/>
      <w:lvlText w:val="%1)"/>
      <w:lvlJc w:val="left"/>
      <w:pPr>
        <w:ind w:left="1068" w:hanging="360"/>
      </w:pPr>
      <w:rPr>
        <w:rFonts w:eastAsia="Calibr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241F6D41"/>
    <w:multiLevelType w:val="hybridMultilevel"/>
    <w:tmpl w:val="E9B8DEC2"/>
    <w:lvl w:ilvl="0" w:tplc="61A8D07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4F92720"/>
    <w:multiLevelType w:val="hybridMultilevel"/>
    <w:tmpl w:val="4E82352A"/>
    <w:lvl w:ilvl="0" w:tplc="656C7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E24A6D"/>
    <w:multiLevelType w:val="hybridMultilevel"/>
    <w:tmpl w:val="8AB48700"/>
    <w:lvl w:ilvl="0" w:tplc="DC424EE8">
      <w:start w:val="1"/>
      <w:numFmt w:val="lowerLetter"/>
      <w:lvlText w:val="%1)"/>
      <w:lvlJc w:val="left"/>
      <w:pPr>
        <w:ind w:left="720" w:hanging="360"/>
      </w:pPr>
      <w:rPr>
        <w:rFonts w:hint="default"/>
        <w:w w:val="117"/>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5332DA"/>
    <w:multiLevelType w:val="hybridMultilevel"/>
    <w:tmpl w:val="33D24698"/>
    <w:lvl w:ilvl="0" w:tplc="FBF4671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FD1F00"/>
    <w:multiLevelType w:val="hybridMultilevel"/>
    <w:tmpl w:val="D366A766"/>
    <w:lvl w:ilvl="0" w:tplc="2FA0697C">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AD139F"/>
    <w:multiLevelType w:val="hybridMultilevel"/>
    <w:tmpl w:val="F60EF9D2"/>
    <w:lvl w:ilvl="0" w:tplc="C4708606">
      <w:start w:val="1"/>
      <w:numFmt w:val="lowerLetter"/>
      <w:lvlText w:val="%1)"/>
      <w:lvlJc w:val="left"/>
      <w:pPr>
        <w:ind w:left="466" w:hanging="360"/>
      </w:pPr>
      <w:rPr>
        <w:rFonts w:hint="default"/>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25" w15:restartNumberingAfterBreak="0">
    <w:nsid w:val="2DBF2AEC"/>
    <w:multiLevelType w:val="hybridMultilevel"/>
    <w:tmpl w:val="98E616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FC5BD4"/>
    <w:multiLevelType w:val="hybridMultilevel"/>
    <w:tmpl w:val="3FB0CA7C"/>
    <w:lvl w:ilvl="0" w:tplc="7B9C782A">
      <w:start w:val="1"/>
      <w:numFmt w:val="lowerLetter"/>
      <w:lvlText w:val="%1)"/>
      <w:lvlJc w:val="left"/>
      <w:pPr>
        <w:ind w:left="720" w:hanging="360"/>
      </w:pPr>
      <w:rPr>
        <w:rFonts w:hint="default"/>
        <w:w w:val="117"/>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2314C2"/>
    <w:multiLevelType w:val="hybridMultilevel"/>
    <w:tmpl w:val="A704D1A6"/>
    <w:lvl w:ilvl="0" w:tplc="D7B0263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91B0ABD"/>
    <w:multiLevelType w:val="hybridMultilevel"/>
    <w:tmpl w:val="A2EA8386"/>
    <w:lvl w:ilvl="0" w:tplc="041B0017">
      <w:start w:val="1"/>
      <w:numFmt w:val="lowerLetter"/>
      <w:lvlText w:val="%1)"/>
      <w:lvlJc w:val="left"/>
      <w:pPr>
        <w:ind w:left="720" w:hanging="360"/>
      </w:pPr>
    </w:lvl>
    <w:lvl w:ilvl="1" w:tplc="FBF4671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C1730F"/>
    <w:multiLevelType w:val="hybridMultilevel"/>
    <w:tmpl w:val="C402FDAC"/>
    <w:lvl w:ilvl="0" w:tplc="18724A36">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C95E3B"/>
    <w:multiLevelType w:val="hybridMultilevel"/>
    <w:tmpl w:val="217E5BC8"/>
    <w:lvl w:ilvl="0" w:tplc="C06C80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CB77E97"/>
    <w:multiLevelType w:val="hybridMultilevel"/>
    <w:tmpl w:val="A492E536"/>
    <w:lvl w:ilvl="0" w:tplc="041B0017">
      <w:start w:val="1"/>
      <w:numFmt w:val="lowerLetter"/>
      <w:lvlText w:val="%1)"/>
      <w:lvlJc w:val="left"/>
      <w:pPr>
        <w:ind w:left="720" w:hanging="360"/>
      </w:pPr>
    </w:lvl>
    <w:lvl w:ilvl="1" w:tplc="FCFE24C6">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B62571"/>
    <w:multiLevelType w:val="hybridMultilevel"/>
    <w:tmpl w:val="1BC0DD8E"/>
    <w:lvl w:ilvl="0" w:tplc="E5826C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ED74A5"/>
    <w:multiLevelType w:val="hybridMultilevel"/>
    <w:tmpl w:val="C13E0C00"/>
    <w:lvl w:ilvl="0" w:tplc="A45AA1E8">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34" w15:restartNumberingAfterBreak="0">
    <w:nsid w:val="45B27C81"/>
    <w:multiLevelType w:val="hybridMultilevel"/>
    <w:tmpl w:val="87CC2DBE"/>
    <w:lvl w:ilvl="0" w:tplc="1CE61E24">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5D11AC5"/>
    <w:multiLevelType w:val="hybridMultilevel"/>
    <w:tmpl w:val="33D24698"/>
    <w:lvl w:ilvl="0" w:tplc="FBF4671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A44BDD"/>
    <w:multiLevelType w:val="hybridMultilevel"/>
    <w:tmpl w:val="56D478BE"/>
    <w:lvl w:ilvl="0" w:tplc="006CA0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B636E1"/>
    <w:multiLevelType w:val="hybridMultilevel"/>
    <w:tmpl w:val="7D0CB2C6"/>
    <w:lvl w:ilvl="0" w:tplc="D63AF7EA">
      <w:start w:val="1"/>
      <w:numFmt w:val="decimal"/>
      <w:lvlText w:val="(%1)"/>
      <w:lvlJc w:val="left"/>
      <w:pPr>
        <w:tabs>
          <w:tab w:val="num" w:pos="1865"/>
        </w:tabs>
        <w:ind w:left="1865" w:hanging="1155"/>
      </w:pPr>
      <w:rPr>
        <w:rFonts w:cs="Times New Roman" w:hint="default"/>
      </w:rPr>
    </w:lvl>
    <w:lvl w:ilvl="1" w:tplc="041B0019">
      <w:start w:val="1"/>
      <w:numFmt w:val="lowerLetter"/>
      <w:lvlText w:val="%2."/>
      <w:lvlJc w:val="left"/>
      <w:pPr>
        <w:tabs>
          <w:tab w:val="num" w:pos="2498"/>
        </w:tabs>
        <w:ind w:left="2498" w:hanging="360"/>
      </w:pPr>
      <w:rPr>
        <w:rFonts w:cs="Times New Roman"/>
      </w:rPr>
    </w:lvl>
    <w:lvl w:ilvl="2" w:tplc="041B001B">
      <w:start w:val="1"/>
      <w:numFmt w:val="lowerRoman"/>
      <w:lvlText w:val="%3."/>
      <w:lvlJc w:val="right"/>
      <w:pPr>
        <w:tabs>
          <w:tab w:val="num" w:pos="3218"/>
        </w:tabs>
        <w:ind w:left="3218" w:hanging="180"/>
      </w:pPr>
      <w:rPr>
        <w:rFonts w:cs="Times New Roman"/>
      </w:rPr>
    </w:lvl>
    <w:lvl w:ilvl="3" w:tplc="041B000F">
      <w:start w:val="1"/>
      <w:numFmt w:val="decimal"/>
      <w:lvlText w:val="%4."/>
      <w:lvlJc w:val="left"/>
      <w:pPr>
        <w:tabs>
          <w:tab w:val="num" w:pos="4471"/>
        </w:tabs>
        <w:ind w:left="4471" w:hanging="360"/>
      </w:pPr>
      <w:rPr>
        <w:rFonts w:cs="Times New Roman"/>
      </w:rPr>
    </w:lvl>
    <w:lvl w:ilvl="4" w:tplc="041B0019">
      <w:start w:val="1"/>
      <w:numFmt w:val="lowerLetter"/>
      <w:lvlText w:val="%5."/>
      <w:lvlJc w:val="left"/>
      <w:pPr>
        <w:tabs>
          <w:tab w:val="num" w:pos="4658"/>
        </w:tabs>
        <w:ind w:left="4658" w:hanging="360"/>
      </w:pPr>
      <w:rPr>
        <w:rFonts w:cs="Times New Roman"/>
      </w:rPr>
    </w:lvl>
    <w:lvl w:ilvl="5" w:tplc="041B001B">
      <w:start w:val="1"/>
      <w:numFmt w:val="lowerRoman"/>
      <w:lvlText w:val="%6."/>
      <w:lvlJc w:val="right"/>
      <w:pPr>
        <w:tabs>
          <w:tab w:val="num" w:pos="5378"/>
        </w:tabs>
        <w:ind w:left="5378" w:hanging="180"/>
      </w:pPr>
      <w:rPr>
        <w:rFonts w:cs="Times New Roman"/>
      </w:rPr>
    </w:lvl>
    <w:lvl w:ilvl="6" w:tplc="041B000F">
      <w:start w:val="1"/>
      <w:numFmt w:val="decimal"/>
      <w:lvlText w:val="%7."/>
      <w:lvlJc w:val="left"/>
      <w:pPr>
        <w:tabs>
          <w:tab w:val="num" w:pos="6098"/>
        </w:tabs>
        <w:ind w:left="6098" w:hanging="360"/>
      </w:pPr>
      <w:rPr>
        <w:rFonts w:cs="Times New Roman"/>
      </w:rPr>
    </w:lvl>
    <w:lvl w:ilvl="7" w:tplc="041B0019">
      <w:start w:val="1"/>
      <w:numFmt w:val="lowerLetter"/>
      <w:lvlText w:val="%8."/>
      <w:lvlJc w:val="left"/>
      <w:pPr>
        <w:tabs>
          <w:tab w:val="num" w:pos="6818"/>
        </w:tabs>
        <w:ind w:left="6818" w:hanging="360"/>
      </w:pPr>
      <w:rPr>
        <w:rFonts w:cs="Times New Roman"/>
      </w:rPr>
    </w:lvl>
    <w:lvl w:ilvl="8" w:tplc="041B001B">
      <w:start w:val="1"/>
      <w:numFmt w:val="lowerRoman"/>
      <w:lvlText w:val="%9."/>
      <w:lvlJc w:val="right"/>
      <w:pPr>
        <w:tabs>
          <w:tab w:val="num" w:pos="7538"/>
        </w:tabs>
        <w:ind w:left="7538" w:hanging="180"/>
      </w:pPr>
      <w:rPr>
        <w:rFonts w:cs="Times New Roman"/>
      </w:rPr>
    </w:lvl>
  </w:abstractNum>
  <w:abstractNum w:abstractNumId="38" w15:restartNumberingAfterBreak="0">
    <w:nsid w:val="49EC207C"/>
    <w:multiLevelType w:val="hybridMultilevel"/>
    <w:tmpl w:val="49D6F02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119CD58A">
      <w:start w:val="1"/>
      <w:numFmt w:val="lowerLetter"/>
      <w:lvlText w:val="%3)"/>
      <w:lvlJc w:val="left"/>
      <w:pPr>
        <w:ind w:left="2340" w:hanging="360"/>
      </w:pPr>
      <w:rPr>
        <w:rFonts w:eastAsia="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07253D"/>
    <w:multiLevelType w:val="hybridMultilevel"/>
    <w:tmpl w:val="3F74B586"/>
    <w:lvl w:ilvl="0" w:tplc="C046EF3E">
      <w:start w:val="1"/>
      <w:numFmt w:val="bullet"/>
      <w:lvlText w:val="-"/>
      <w:lvlJc w:val="left"/>
      <w:pPr>
        <w:ind w:left="786" w:hanging="360"/>
      </w:pPr>
      <w:rPr>
        <w:rFonts w:ascii="Times New Roman" w:eastAsia="Calibri" w:hAnsi="Times New Roman" w:cs="Times New Roman" w:hint="default"/>
      </w:rPr>
    </w:lvl>
    <w:lvl w:ilvl="1" w:tplc="D6785132">
      <w:numFmt w:val="bullet"/>
      <w:lvlText w:val="–"/>
      <w:lvlJc w:val="left"/>
      <w:pPr>
        <w:ind w:left="1506" w:hanging="360"/>
      </w:pPr>
      <w:rPr>
        <w:rFonts w:ascii="Times New Roman" w:eastAsia="Calibri" w:hAnsi="Times New Roman" w:cs="Times New Roman"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5A651017"/>
    <w:multiLevelType w:val="hybridMultilevel"/>
    <w:tmpl w:val="EBE08994"/>
    <w:lvl w:ilvl="0" w:tplc="0A9C77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AE30CAA"/>
    <w:multiLevelType w:val="hybridMultilevel"/>
    <w:tmpl w:val="054EC402"/>
    <w:lvl w:ilvl="0" w:tplc="4F5CDE12">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B243568"/>
    <w:multiLevelType w:val="hybridMultilevel"/>
    <w:tmpl w:val="BC4A13B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B9F2D7A"/>
    <w:multiLevelType w:val="hybridMultilevel"/>
    <w:tmpl w:val="AA76E262"/>
    <w:lvl w:ilvl="0" w:tplc="041B0017">
      <w:start w:val="1"/>
      <w:numFmt w:val="lowerLetter"/>
      <w:lvlText w:val="%1)"/>
      <w:lvlJc w:val="left"/>
      <w:pPr>
        <w:ind w:left="846" w:hanging="360"/>
      </w:p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44" w15:restartNumberingAfterBreak="0">
    <w:nsid w:val="5F551C96"/>
    <w:multiLevelType w:val="hybridMultilevel"/>
    <w:tmpl w:val="467C5C7A"/>
    <w:lvl w:ilvl="0" w:tplc="54D0101C">
      <w:start w:val="1"/>
      <w:numFmt w:val="decimal"/>
      <w:lvlText w:val="%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45" w15:restartNumberingAfterBreak="0">
    <w:nsid w:val="601C50E6"/>
    <w:multiLevelType w:val="hybridMultilevel"/>
    <w:tmpl w:val="B39E365E"/>
    <w:lvl w:ilvl="0" w:tplc="F5A8B5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A72D26"/>
    <w:multiLevelType w:val="hybridMultilevel"/>
    <w:tmpl w:val="1E32EB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0B010D2"/>
    <w:multiLevelType w:val="hybridMultilevel"/>
    <w:tmpl w:val="06DA222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16415D2"/>
    <w:multiLevelType w:val="hybridMultilevel"/>
    <w:tmpl w:val="BBC2A3B8"/>
    <w:lvl w:ilvl="0" w:tplc="4E6E5866">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9" w15:restartNumberingAfterBreak="0">
    <w:nsid w:val="644B6B05"/>
    <w:multiLevelType w:val="hybridMultilevel"/>
    <w:tmpl w:val="DD6289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D264FB"/>
    <w:multiLevelType w:val="hybridMultilevel"/>
    <w:tmpl w:val="913C5260"/>
    <w:lvl w:ilvl="0" w:tplc="A2BCAD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64D60EF"/>
    <w:multiLevelType w:val="hybridMultilevel"/>
    <w:tmpl w:val="D640E38A"/>
    <w:lvl w:ilvl="0" w:tplc="43B017A0">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2" w15:restartNumberingAfterBreak="0">
    <w:nsid w:val="6ADF425F"/>
    <w:multiLevelType w:val="hybridMultilevel"/>
    <w:tmpl w:val="E2DA77BC"/>
    <w:lvl w:ilvl="0" w:tplc="7DCEB922">
      <w:start w:val="2"/>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7B6DE2"/>
    <w:multiLevelType w:val="hybridMultilevel"/>
    <w:tmpl w:val="04F8EC6E"/>
    <w:lvl w:ilvl="0" w:tplc="DFCC3D96">
      <w:start w:val="1"/>
      <w:numFmt w:val="lowerLetter"/>
      <w:lvlText w:val="%1)"/>
      <w:lvlJc w:val="left"/>
      <w:pPr>
        <w:ind w:left="927" w:hanging="360"/>
      </w:pPr>
      <w:rPr>
        <w:rFonts w:hint="default"/>
        <w:w w:val="1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79130FEA"/>
    <w:multiLevelType w:val="hybridMultilevel"/>
    <w:tmpl w:val="BCD6DCEE"/>
    <w:lvl w:ilvl="0" w:tplc="1CF2DE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B386B2C"/>
    <w:multiLevelType w:val="hybridMultilevel"/>
    <w:tmpl w:val="FFB670D2"/>
    <w:lvl w:ilvl="0" w:tplc="A462D2A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7CE81305"/>
    <w:multiLevelType w:val="hybridMultilevel"/>
    <w:tmpl w:val="4C6AFD22"/>
    <w:lvl w:ilvl="0" w:tplc="56FC97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E234771"/>
    <w:multiLevelType w:val="hybridMultilevel"/>
    <w:tmpl w:val="123846D0"/>
    <w:lvl w:ilvl="0" w:tplc="9E769DBE">
      <w:start w:val="1"/>
      <w:numFmt w:val="decimal"/>
      <w:lvlText w:val="(%1)"/>
      <w:lvlJc w:val="left"/>
      <w:pPr>
        <w:ind w:left="720" w:hanging="360"/>
      </w:pPr>
      <w:rPr>
        <w:rFonts w:hint="default"/>
      </w:rPr>
    </w:lvl>
    <w:lvl w:ilvl="1" w:tplc="218C766A">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7"/>
  </w:num>
  <w:num w:numId="2">
    <w:abstractNumId w:val="39"/>
  </w:num>
  <w:num w:numId="3">
    <w:abstractNumId w:val="7"/>
  </w:num>
  <w:num w:numId="4">
    <w:abstractNumId w:val="44"/>
  </w:num>
  <w:num w:numId="5">
    <w:abstractNumId w:val="4"/>
  </w:num>
  <w:num w:numId="6">
    <w:abstractNumId w:val="33"/>
  </w:num>
  <w:num w:numId="7">
    <w:abstractNumId w:val="15"/>
  </w:num>
  <w:num w:numId="8">
    <w:abstractNumId w:val="43"/>
  </w:num>
  <w:num w:numId="9">
    <w:abstractNumId w:val="24"/>
  </w:num>
  <w:num w:numId="10">
    <w:abstractNumId w:val="21"/>
  </w:num>
  <w:num w:numId="11">
    <w:abstractNumId w:val="26"/>
  </w:num>
  <w:num w:numId="12">
    <w:abstractNumId w:val="9"/>
  </w:num>
  <w:num w:numId="13">
    <w:abstractNumId w:val="57"/>
  </w:num>
  <w:num w:numId="14">
    <w:abstractNumId w:val="53"/>
  </w:num>
  <w:num w:numId="15">
    <w:abstractNumId w:val="13"/>
  </w:num>
  <w:num w:numId="16">
    <w:abstractNumId w:val="18"/>
  </w:num>
  <w:num w:numId="17">
    <w:abstractNumId w:val="55"/>
  </w:num>
  <w:num w:numId="18">
    <w:abstractNumId w:val="23"/>
  </w:num>
  <w:num w:numId="19">
    <w:abstractNumId w:val="5"/>
  </w:num>
  <w:num w:numId="20">
    <w:abstractNumId w:val="17"/>
  </w:num>
  <w:num w:numId="21">
    <w:abstractNumId w:val="52"/>
  </w:num>
  <w:num w:numId="22">
    <w:abstractNumId w:val="12"/>
  </w:num>
  <w:num w:numId="23">
    <w:abstractNumId w:val="14"/>
  </w:num>
  <w:num w:numId="24">
    <w:abstractNumId w:val="40"/>
  </w:num>
  <w:num w:numId="25">
    <w:abstractNumId w:val="16"/>
  </w:num>
  <w:num w:numId="26">
    <w:abstractNumId w:val="32"/>
  </w:num>
  <w:num w:numId="27">
    <w:abstractNumId w:val="45"/>
  </w:num>
  <w:num w:numId="28">
    <w:abstractNumId w:val="2"/>
  </w:num>
  <w:num w:numId="29">
    <w:abstractNumId w:val="36"/>
  </w:num>
  <w:num w:numId="30">
    <w:abstractNumId w:val="25"/>
  </w:num>
  <w:num w:numId="31">
    <w:abstractNumId w:val="27"/>
  </w:num>
  <w:num w:numId="32">
    <w:abstractNumId w:val="50"/>
  </w:num>
  <w:num w:numId="33">
    <w:abstractNumId w:val="29"/>
  </w:num>
  <w:num w:numId="34">
    <w:abstractNumId w:val="34"/>
  </w:num>
  <w:num w:numId="35">
    <w:abstractNumId w:val="1"/>
  </w:num>
  <w:num w:numId="36">
    <w:abstractNumId w:val="20"/>
  </w:num>
  <w:num w:numId="37">
    <w:abstractNumId w:val="11"/>
  </w:num>
  <w:num w:numId="38">
    <w:abstractNumId w:val="31"/>
  </w:num>
  <w:num w:numId="39">
    <w:abstractNumId w:val="38"/>
  </w:num>
  <w:num w:numId="40">
    <w:abstractNumId w:val="30"/>
  </w:num>
  <w:num w:numId="41">
    <w:abstractNumId w:val="49"/>
  </w:num>
  <w:num w:numId="42">
    <w:abstractNumId w:val="47"/>
  </w:num>
  <w:num w:numId="43">
    <w:abstractNumId w:val="10"/>
  </w:num>
  <w:num w:numId="44">
    <w:abstractNumId w:val="42"/>
  </w:num>
  <w:num w:numId="45">
    <w:abstractNumId w:val="46"/>
  </w:num>
  <w:num w:numId="46">
    <w:abstractNumId w:val="41"/>
  </w:num>
  <w:num w:numId="47">
    <w:abstractNumId w:val="3"/>
  </w:num>
  <w:num w:numId="48">
    <w:abstractNumId w:val="28"/>
  </w:num>
  <w:num w:numId="49">
    <w:abstractNumId w:val="22"/>
  </w:num>
  <w:num w:numId="50">
    <w:abstractNumId w:val="6"/>
  </w:num>
  <w:num w:numId="51">
    <w:abstractNumId w:val="35"/>
  </w:num>
  <w:num w:numId="52">
    <w:abstractNumId w:val="54"/>
  </w:num>
  <w:num w:numId="53">
    <w:abstractNumId w:val="0"/>
  </w:num>
  <w:num w:numId="54">
    <w:abstractNumId w:val="19"/>
  </w:num>
  <w:num w:numId="55">
    <w:abstractNumId w:val="56"/>
  </w:num>
  <w:num w:numId="56">
    <w:abstractNumId w:val="48"/>
  </w:num>
  <w:num w:numId="57">
    <w:abstractNumId w:val="8"/>
  </w:num>
  <w:num w:numId="58">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numFmt w:val="decimal"/>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1C"/>
    <w:rsid w:val="0000165A"/>
    <w:rsid w:val="00002744"/>
    <w:rsid w:val="00002D2B"/>
    <w:rsid w:val="00004735"/>
    <w:rsid w:val="0000602D"/>
    <w:rsid w:val="00007732"/>
    <w:rsid w:val="00007C91"/>
    <w:rsid w:val="00011144"/>
    <w:rsid w:val="00012668"/>
    <w:rsid w:val="000137D3"/>
    <w:rsid w:val="0001479B"/>
    <w:rsid w:val="000155DD"/>
    <w:rsid w:val="00017A70"/>
    <w:rsid w:val="00017EC6"/>
    <w:rsid w:val="00025DB0"/>
    <w:rsid w:val="00030ECE"/>
    <w:rsid w:val="0003421C"/>
    <w:rsid w:val="0003788C"/>
    <w:rsid w:val="00046A03"/>
    <w:rsid w:val="00046B1A"/>
    <w:rsid w:val="000528F2"/>
    <w:rsid w:val="00053965"/>
    <w:rsid w:val="000541C5"/>
    <w:rsid w:val="00055C7F"/>
    <w:rsid w:val="00056C9F"/>
    <w:rsid w:val="00060821"/>
    <w:rsid w:val="00061CBB"/>
    <w:rsid w:val="00061D72"/>
    <w:rsid w:val="00065FB9"/>
    <w:rsid w:val="0008098E"/>
    <w:rsid w:val="000839C9"/>
    <w:rsid w:val="00084B88"/>
    <w:rsid w:val="00084CC3"/>
    <w:rsid w:val="00085A3F"/>
    <w:rsid w:val="0009361C"/>
    <w:rsid w:val="000964EA"/>
    <w:rsid w:val="000A13FD"/>
    <w:rsid w:val="000A1FF0"/>
    <w:rsid w:val="000A5047"/>
    <w:rsid w:val="000B315B"/>
    <w:rsid w:val="000B39CF"/>
    <w:rsid w:val="000B3E54"/>
    <w:rsid w:val="000B403C"/>
    <w:rsid w:val="000B5648"/>
    <w:rsid w:val="000B5FA7"/>
    <w:rsid w:val="000B7C69"/>
    <w:rsid w:val="000B7D06"/>
    <w:rsid w:val="000C4CA8"/>
    <w:rsid w:val="000D1FC6"/>
    <w:rsid w:val="000D27EC"/>
    <w:rsid w:val="000D2B6C"/>
    <w:rsid w:val="000D6820"/>
    <w:rsid w:val="000E01E5"/>
    <w:rsid w:val="000E1582"/>
    <w:rsid w:val="000E1E9A"/>
    <w:rsid w:val="000E333D"/>
    <w:rsid w:val="000E5A5C"/>
    <w:rsid w:val="000F25A6"/>
    <w:rsid w:val="000F4183"/>
    <w:rsid w:val="00100621"/>
    <w:rsid w:val="0010392D"/>
    <w:rsid w:val="00110239"/>
    <w:rsid w:val="001109B8"/>
    <w:rsid w:val="001135D7"/>
    <w:rsid w:val="001170B2"/>
    <w:rsid w:val="00117BF0"/>
    <w:rsid w:val="001241EE"/>
    <w:rsid w:val="001248B7"/>
    <w:rsid w:val="0012502B"/>
    <w:rsid w:val="00125A9E"/>
    <w:rsid w:val="00125AC9"/>
    <w:rsid w:val="00133402"/>
    <w:rsid w:val="00134C57"/>
    <w:rsid w:val="00136E16"/>
    <w:rsid w:val="00140FF1"/>
    <w:rsid w:val="0014354A"/>
    <w:rsid w:val="001462B0"/>
    <w:rsid w:val="00147ED3"/>
    <w:rsid w:val="001507B7"/>
    <w:rsid w:val="0015107F"/>
    <w:rsid w:val="00153209"/>
    <w:rsid w:val="00155824"/>
    <w:rsid w:val="00160311"/>
    <w:rsid w:val="00160B91"/>
    <w:rsid w:val="001612FE"/>
    <w:rsid w:val="00164C6D"/>
    <w:rsid w:val="00164F4E"/>
    <w:rsid w:val="001650BB"/>
    <w:rsid w:val="001660B9"/>
    <w:rsid w:val="00166885"/>
    <w:rsid w:val="00166F30"/>
    <w:rsid w:val="00167975"/>
    <w:rsid w:val="00172C41"/>
    <w:rsid w:val="001762D6"/>
    <w:rsid w:val="00177484"/>
    <w:rsid w:val="0018205A"/>
    <w:rsid w:val="00183EB9"/>
    <w:rsid w:val="0018722E"/>
    <w:rsid w:val="0018787C"/>
    <w:rsid w:val="001A07E4"/>
    <w:rsid w:val="001A25E9"/>
    <w:rsid w:val="001A63D9"/>
    <w:rsid w:val="001A6630"/>
    <w:rsid w:val="001A6C62"/>
    <w:rsid w:val="001A6E21"/>
    <w:rsid w:val="001B1912"/>
    <w:rsid w:val="001B318E"/>
    <w:rsid w:val="001C3514"/>
    <w:rsid w:val="001C3CEF"/>
    <w:rsid w:val="001C4AA6"/>
    <w:rsid w:val="001D0D25"/>
    <w:rsid w:val="001D124A"/>
    <w:rsid w:val="001D352A"/>
    <w:rsid w:val="001D3CEE"/>
    <w:rsid w:val="001D5581"/>
    <w:rsid w:val="001E2116"/>
    <w:rsid w:val="001E7922"/>
    <w:rsid w:val="001E7B8E"/>
    <w:rsid w:val="001F06A6"/>
    <w:rsid w:val="001F3B48"/>
    <w:rsid w:val="001F49E9"/>
    <w:rsid w:val="001F6E88"/>
    <w:rsid w:val="001F78AF"/>
    <w:rsid w:val="00201351"/>
    <w:rsid w:val="00202BBE"/>
    <w:rsid w:val="0020494E"/>
    <w:rsid w:val="002110F6"/>
    <w:rsid w:val="00215B85"/>
    <w:rsid w:val="0021727C"/>
    <w:rsid w:val="0021796A"/>
    <w:rsid w:val="00222BBD"/>
    <w:rsid w:val="00222C44"/>
    <w:rsid w:val="0022778A"/>
    <w:rsid w:val="00230192"/>
    <w:rsid w:val="00232D6D"/>
    <w:rsid w:val="00233C47"/>
    <w:rsid w:val="00234CD7"/>
    <w:rsid w:val="00235B64"/>
    <w:rsid w:val="002405EA"/>
    <w:rsid w:val="0024110C"/>
    <w:rsid w:val="002444A9"/>
    <w:rsid w:val="00245AB8"/>
    <w:rsid w:val="00245F2A"/>
    <w:rsid w:val="00247087"/>
    <w:rsid w:val="00250723"/>
    <w:rsid w:val="00252AC6"/>
    <w:rsid w:val="0025320E"/>
    <w:rsid w:val="00253249"/>
    <w:rsid w:val="00256CED"/>
    <w:rsid w:val="002603A1"/>
    <w:rsid w:val="00263D28"/>
    <w:rsid w:val="00264234"/>
    <w:rsid w:val="002678F6"/>
    <w:rsid w:val="002737DA"/>
    <w:rsid w:val="00273AC9"/>
    <w:rsid w:val="00275AD9"/>
    <w:rsid w:val="0027625E"/>
    <w:rsid w:val="0027791A"/>
    <w:rsid w:val="00280BBC"/>
    <w:rsid w:val="002822F7"/>
    <w:rsid w:val="00284DD2"/>
    <w:rsid w:val="002858AA"/>
    <w:rsid w:val="00285AD4"/>
    <w:rsid w:val="0029084A"/>
    <w:rsid w:val="00290D9F"/>
    <w:rsid w:val="00292E0A"/>
    <w:rsid w:val="00294F7B"/>
    <w:rsid w:val="002957F3"/>
    <w:rsid w:val="002979BC"/>
    <w:rsid w:val="002A02D1"/>
    <w:rsid w:val="002A255C"/>
    <w:rsid w:val="002B1199"/>
    <w:rsid w:val="002B3B80"/>
    <w:rsid w:val="002B5B4E"/>
    <w:rsid w:val="002B6610"/>
    <w:rsid w:val="002B73E0"/>
    <w:rsid w:val="002B7D9F"/>
    <w:rsid w:val="002C0AAE"/>
    <w:rsid w:val="002C6781"/>
    <w:rsid w:val="002C6B6D"/>
    <w:rsid w:val="002D0825"/>
    <w:rsid w:val="002D4C35"/>
    <w:rsid w:val="002D5D5C"/>
    <w:rsid w:val="002D64B1"/>
    <w:rsid w:val="002D7120"/>
    <w:rsid w:val="002D75FB"/>
    <w:rsid w:val="002D7957"/>
    <w:rsid w:val="002E1E14"/>
    <w:rsid w:val="002E30C1"/>
    <w:rsid w:val="002E483A"/>
    <w:rsid w:val="002E5592"/>
    <w:rsid w:val="002E5EBB"/>
    <w:rsid w:val="002F0BBF"/>
    <w:rsid w:val="002F10FC"/>
    <w:rsid w:val="002F610C"/>
    <w:rsid w:val="002F703E"/>
    <w:rsid w:val="002F70FD"/>
    <w:rsid w:val="0030444B"/>
    <w:rsid w:val="00306A4B"/>
    <w:rsid w:val="003073B1"/>
    <w:rsid w:val="0031537A"/>
    <w:rsid w:val="00317649"/>
    <w:rsid w:val="00320D82"/>
    <w:rsid w:val="00324BF1"/>
    <w:rsid w:val="00326F95"/>
    <w:rsid w:val="00330F1D"/>
    <w:rsid w:val="00331758"/>
    <w:rsid w:val="00331DAC"/>
    <w:rsid w:val="00332900"/>
    <w:rsid w:val="00333CFF"/>
    <w:rsid w:val="0033487F"/>
    <w:rsid w:val="003365C5"/>
    <w:rsid w:val="00336A32"/>
    <w:rsid w:val="003433F6"/>
    <w:rsid w:val="00345177"/>
    <w:rsid w:val="00347307"/>
    <w:rsid w:val="0034786B"/>
    <w:rsid w:val="003566CD"/>
    <w:rsid w:val="0035746E"/>
    <w:rsid w:val="003612F7"/>
    <w:rsid w:val="00362CD5"/>
    <w:rsid w:val="00364A6C"/>
    <w:rsid w:val="00364E5A"/>
    <w:rsid w:val="00366A4B"/>
    <w:rsid w:val="00366E9B"/>
    <w:rsid w:val="00374889"/>
    <w:rsid w:val="00374EBC"/>
    <w:rsid w:val="0037690E"/>
    <w:rsid w:val="00376FF6"/>
    <w:rsid w:val="00381303"/>
    <w:rsid w:val="00381BFB"/>
    <w:rsid w:val="00381ECD"/>
    <w:rsid w:val="00382655"/>
    <w:rsid w:val="003826D6"/>
    <w:rsid w:val="00382CAD"/>
    <w:rsid w:val="00384C5F"/>
    <w:rsid w:val="00385A12"/>
    <w:rsid w:val="00385C39"/>
    <w:rsid w:val="00387802"/>
    <w:rsid w:val="003909FF"/>
    <w:rsid w:val="00392900"/>
    <w:rsid w:val="00396C7F"/>
    <w:rsid w:val="00396E26"/>
    <w:rsid w:val="003A393C"/>
    <w:rsid w:val="003A5690"/>
    <w:rsid w:val="003A6083"/>
    <w:rsid w:val="003A7C47"/>
    <w:rsid w:val="003B019B"/>
    <w:rsid w:val="003B7257"/>
    <w:rsid w:val="003C6E0F"/>
    <w:rsid w:val="003C6EE0"/>
    <w:rsid w:val="003D0EC2"/>
    <w:rsid w:val="003D1705"/>
    <w:rsid w:val="003D406E"/>
    <w:rsid w:val="003D58D4"/>
    <w:rsid w:val="003D5BC9"/>
    <w:rsid w:val="003D5C42"/>
    <w:rsid w:val="003D5CAD"/>
    <w:rsid w:val="003E0608"/>
    <w:rsid w:val="003E0B8F"/>
    <w:rsid w:val="003E55B4"/>
    <w:rsid w:val="003F3146"/>
    <w:rsid w:val="003F71D8"/>
    <w:rsid w:val="003F7373"/>
    <w:rsid w:val="00400962"/>
    <w:rsid w:val="004009AB"/>
    <w:rsid w:val="00402DB9"/>
    <w:rsid w:val="0040322C"/>
    <w:rsid w:val="00403603"/>
    <w:rsid w:val="004047A8"/>
    <w:rsid w:val="00407C5F"/>
    <w:rsid w:val="00407EA6"/>
    <w:rsid w:val="0041287E"/>
    <w:rsid w:val="0041293A"/>
    <w:rsid w:val="004145C3"/>
    <w:rsid w:val="0041776A"/>
    <w:rsid w:val="00417A84"/>
    <w:rsid w:val="004212C5"/>
    <w:rsid w:val="00422739"/>
    <w:rsid w:val="004247BB"/>
    <w:rsid w:val="004310DA"/>
    <w:rsid w:val="00435E42"/>
    <w:rsid w:val="004370D2"/>
    <w:rsid w:val="0043728C"/>
    <w:rsid w:val="00440AFC"/>
    <w:rsid w:val="00445B2F"/>
    <w:rsid w:val="0044760F"/>
    <w:rsid w:val="00450182"/>
    <w:rsid w:val="00450320"/>
    <w:rsid w:val="0045052A"/>
    <w:rsid w:val="00451F77"/>
    <w:rsid w:val="00452E74"/>
    <w:rsid w:val="00453199"/>
    <w:rsid w:val="00454FB6"/>
    <w:rsid w:val="004565EA"/>
    <w:rsid w:val="004602C8"/>
    <w:rsid w:val="00460C62"/>
    <w:rsid w:val="00461B24"/>
    <w:rsid w:val="004651DE"/>
    <w:rsid w:val="00466239"/>
    <w:rsid w:val="00470988"/>
    <w:rsid w:val="00472948"/>
    <w:rsid w:val="0047296D"/>
    <w:rsid w:val="0047314C"/>
    <w:rsid w:val="004828FE"/>
    <w:rsid w:val="00486E17"/>
    <w:rsid w:val="004917ED"/>
    <w:rsid w:val="004919F4"/>
    <w:rsid w:val="00493D5C"/>
    <w:rsid w:val="00494874"/>
    <w:rsid w:val="004A0904"/>
    <w:rsid w:val="004A103E"/>
    <w:rsid w:val="004A77BE"/>
    <w:rsid w:val="004B4E9F"/>
    <w:rsid w:val="004C06C8"/>
    <w:rsid w:val="004C23F1"/>
    <w:rsid w:val="004C3214"/>
    <w:rsid w:val="004C5793"/>
    <w:rsid w:val="004C6366"/>
    <w:rsid w:val="004C6955"/>
    <w:rsid w:val="004D4A37"/>
    <w:rsid w:val="004D5193"/>
    <w:rsid w:val="004D67C5"/>
    <w:rsid w:val="004D78F3"/>
    <w:rsid w:val="004E040A"/>
    <w:rsid w:val="004E0EBA"/>
    <w:rsid w:val="004E11DF"/>
    <w:rsid w:val="004E208D"/>
    <w:rsid w:val="004E37BA"/>
    <w:rsid w:val="004E58EC"/>
    <w:rsid w:val="004E6194"/>
    <w:rsid w:val="004E69FC"/>
    <w:rsid w:val="004F22AB"/>
    <w:rsid w:val="004F3910"/>
    <w:rsid w:val="004F3BAA"/>
    <w:rsid w:val="004F51CF"/>
    <w:rsid w:val="004F7C39"/>
    <w:rsid w:val="004F7D91"/>
    <w:rsid w:val="00501DDD"/>
    <w:rsid w:val="00502F1F"/>
    <w:rsid w:val="00503772"/>
    <w:rsid w:val="00504569"/>
    <w:rsid w:val="0050778C"/>
    <w:rsid w:val="005107B1"/>
    <w:rsid w:val="00514499"/>
    <w:rsid w:val="0051508C"/>
    <w:rsid w:val="00516F9E"/>
    <w:rsid w:val="005202B4"/>
    <w:rsid w:val="0052043D"/>
    <w:rsid w:val="00520A49"/>
    <w:rsid w:val="00526261"/>
    <w:rsid w:val="0053154D"/>
    <w:rsid w:val="00531BBC"/>
    <w:rsid w:val="005330EA"/>
    <w:rsid w:val="00535983"/>
    <w:rsid w:val="005428BB"/>
    <w:rsid w:val="00543291"/>
    <w:rsid w:val="00544089"/>
    <w:rsid w:val="005521A2"/>
    <w:rsid w:val="005564D0"/>
    <w:rsid w:val="005578A0"/>
    <w:rsid w:val="00557E4E"/>
    <w:rsid w:val="00561C1D"/>
    <w:rsid w:val="005624AE"/>
    <w:rsid w:val="00564208"/>
    <w:rsid w:val="005655A1"/>
    <w:rsid w:val="005707D2"/>
    <w:rsid w:val="005707DD"/>
    <w:rsid w:val="00572DDD"/>
    <w:rsid w:val="0057387D"/>
    <w:rsid w:val="00573A44"/>
    <w:rsid w:val="00577657"/>
    <w:rsid w:val="00584DEC"/>
    <w:rsid w:val="00592882"/>
    <w:rsid w:val="005A019E"/>
    <w:rsid w:val="005A0D7E"/>
    <w:rsid w:val="005A3A2A"/>
    <w:rsid w:val="005A4463"/>
    <w:rsid w:val="005A4A48"/>
    <w:rsid w:val="005A5611"/>
    <w:rsid w:val="005A76FA"/>
    <w:rsid w:val="005B4841"/>
    <w:rsid w:val="005B4B60"/>
    <w:rsid w:val="005B6080"/>
    <w:rsid w:val="005C1E65"/>
    <w:rsid w:val="005C50B7"/>
    <w:rsid w:val="005C7ECC"/>
    <w:rsid w:val="005D0015"/>
    <w:rsid w:val="005D0F38"/>
    <w:rsid w:val="005D1275"/>
    <w:rsid w:val="005D51E9"/>
    <w:rsid w:val="005E4CC1"/>
    <w:rsid w:val="005E52A2"/>
    <w:rsid w:val="005E54D8"/>
    <w:rsid w:val="005E6ED8"/>
    <w:rsid w:val="005E706B"/>
    <w:rsid w:val="005E7181"/>
    <w:rsid w:val="005E7FED"/>
    <w:rsid w:val="005F3640"/>
    <w:rsid w:val="005F467C"/>
    <w:rsid w:val="00600107"/>
    <w:rsid w:val="006013B5"/>
    <w:rsid w:val="00601C14"/>
    <w:rsid w:val="00603782"/>
    <w:rsid w:val="00603F96"/>
    <w:rsid w:val="00611C52"/>
    <w:rsid w:val="00613DF2"/>
    <w:rsid w:val="006179D1"/>
    <w:rsid w:val="00620733"/>
    <w:rsid w:val="006207AA"/>
    <w:rsid w:val="00630205"/>
    <w:rsid w:val="00630EF8"/>
    <w:rsid w:val="00637836"/>
    <w:rsid w:val="00637838"/>
    <w:rsid w:val="00641A0A"/>
    <w:rsid w:val="006431B5"/>
    <w:rsid w:val="0064332B"/>
    <w:rsid w:val="00643F96"/>
    <w:rsid w:val="006452BD"/>
    <w:rsid w:val="00645F08"/>
    <w:rsid w:val="00647712"/>
    <w:rsid w:val="00647D43"/>
    <w:rsid w:val="00650B32"/>
    <w:rsid w:val="006542C2"/>
    <w:rsid w:val="00654531"/>
    <w:rsid w:val="00655E24"/>
    <w:rsid w:val="006578BB"/>
    <w:rsid w:val="00661E84"/>
    <w:rsid w:val="00662034"/>
    <w:rsid w:val="006629ED"/>
    <w:rsid w:val="006636E6"/>
    <w:rsid w:val="006641CA"/>
    <w:rsid w:val="00667C5A"/>
    <w:rsid w:val="00670FE5"/>
    <w:rsid w:val="006716A0"/>
    <w:rsid w:val="00675029"/>
    <w:rsid w:val="00676A16"/>
    <w:rsid w:val="0067790C"/>
    <w:rsid w:val="006815A7"/>
    <w:rsid w:val="00681AC3"/>
    <w:rsid w:val="0068223A"/>
    <w:rsid w:val="006837AB"/>
    <w:rsid w:val="0068408C"/>
    <w:rsid w:val="00684508"/>
    <w:rsid w:val="006873EF"/>
    <w:rsid w:val="00687A37"/>
    <w:rsid w:val="0069176A"/>
    <w:rsid w:val="00691E6A"/>
    <w:rsid w:val="0069306B"/>
    <w:rsid w:val="00696FA1"/>
    <w:rsid w:val="006A0683"/>
    <w:rsid w:val="006B052D"/>
    <w:rsid w:val="006B1735"/>
    <w:rsid w:val="006B3197"/>
    <w:rsid w:val="006B4324"/>
    <w:rsid w:val="006C2325"/>
    <w:rsid w:val="006C40F6"/>
    <w:rsid w:val="006C428B"/>
    <w:rsid w:val="006C4824"/>
    <w:rsid w:val="006C72F4"/>
    <w:rsid w:val="006C7F72"/>
    <w:rsid w:val="006D4217"/>
    <w:rsid w:val="006D536D"/>
    <w:rsid w:val="006D7C55"/>
    <w:rsid w:val="006E1089"/>
    <w:rsid w:val="006E2B5A"/>
    <w:rsid w:val="006E430C"/>
    <w:rsid w:val="006E7EA6"/>
    <w:rsid w:val="006F0C25"/>
    <w:rsid w:val="006F2C1B"/>
    <w:rsid w:val="006F71DA"/>
    <w:rsid w:val="0070144F"/>
    <w:rsid w:val="007049B6"/>
    <w:rsid w:val="0070546F"/>
    <w:rsid w:val="00707AAD"/>
    <w:rsid w:val="00710989"/>
    <w:rsid w:val="00710FFE"/>
    <w:rsid w:val="00711B55"/>
    <w:rsid w:val="00713CA8"/>
    <w:rsid w:val="00714EF0"/>
    <w:rsid w:val="00716B11"/>
    <w:rsid w:val="00716FD2"/>
    <w:rsid w:val="007172A6"/>
    <w:rsid w:val="0072061D"/>
    <w:rsid w:val="007216D3"/>
    <w:rsid w:val="0072193D"/>
    <w:rsid w:val="007276BE"/>
    <w:rsid w:val="00727D1D"/>
    <w:rsid w:val="00730C03"/>
    <w:rsid w:val="00732DFD"/>
    <w:rsid w:val="00735E24"/>
    <w:rsid w:val="007371D8"/>
    <w:rsid w:val="00741788"/>
    <w:rsid w:val="00744114"/>
    <w:rsid w:val="00746B7F"/>
    <w:rsid w:val="00746FC5"/>
    <w:rsid w:val="00747C92"/>
    <w:rsid w:val="00751B15"/>
    <w:rsid w:val="00756EE5"/>
    <w:rsid w:val="00760BDD"/>
    <w:rsid w:val="007615D6"/>
    <w:rsid w:val="007639A1"/>
    <w:rsid w:val="00763FC4"/>
    <w:rsid w:val="00771B6E"/>
    <w:rsid w:val="0077245C"/>
    <w:rsid w:val="00776F99"/>
    <w:rsid w:val="00777647"/>
    <w:rsid w:val="00782133"/>
    <w:rsid w:val="00783B60"/>
    <w:rsid w:val="00784496"/>
    <w:rsid w:val="00785A48"/>
    <w:rsid w:val="00785B29"/>
    <w:rsid w:val="007879C0"/>
    <w:rsid w:val="00793927"/>
    <w:rsid w:val="0079665D"/>
    <w:rsid w:val="007A033F"/>
    <w:rsid w:val="007A0639"/>
    <w:rsid w:val="007A3E26"/>
    <w:rsid w:val="007A6F11"/>
    <w:rsid w:val="007B2519"/>
    <w:rsid w:val="007B3C62"/>
    <w:rsid w:val="007B49D3"/>
    <w:rsid w:val="007B6957"/>
    <w:rsid w:val="007C0581"/>
    <w:rsid w:val="007C17CD"/>
    <w:rsid w:val="007C3C57"/>
    <w:rsid w:val="007C4835"/>
    <w:rsid w:val="007C6CD4"/>
    <w:rsid w:val="007C70DF"/>
    <w:rsid w:val="007D03D4"/>
    <w:rsid w:val="007D09CE"/>
    <w:rsid w:val="007D2690"/>
    <w:rsid w:val="007D6A37"/>
    <w:rsid w:val="007D6C1B"/>
    <w:rsid w:val="007E02AD"/>
    <w:rsid w:val="007E0B1D"/>
    <w:rsid w:val="007E12CC"/>
    <w:rsid w:val="007E554B"/>
    <w:rsid w:val="007E590F"/>
    <w:rsid w:val="007E6502"/>
    <w:rsid w:val="007F1093"/>
    <w:rsid w:val="007F60A9"/>
    <w:rsid w:val="00800261"/>
    <w:rsid w:val="008024F3"/>
    <w:rsid w:val="00804CC3"/>
    <w:rsid w:val="0081193B"/>
    <w:rsid w:val="008217D8"/>
    <w:rsid w:val="00831489"/>
    <w:rsid w:val="00831D1C"/>
    <w:rsid w:val="00831FF2"/>
    <w:rsid w:val="008337CA"/>
    <w:rsid w:val="00833A72"/>
    <w:rsid w:val="00835269"/>
    <w:rsid w:val="008405A5"/>
    <w:rsid w:val="008459F0"/>
    <w:rsid w:val="00845BE5"/>
    <w:rsid w:val="00845D03"/>
    <w:rsid w:val="00846977"/>
    <w:rsid w:val="0085242A"/>
    <w:rsid w:val="00853F58"/>
    <w:rsid w:val="00854040"/>
    <w:rsid w:val="00855DD3"/>
    <w:rsid w:val="00856F00"/>
    <w:rsid w:val="00867562"/>
    <w:rsid w:val="00870E38"/>
    <w:rsid w:val="00872012"/>
    <w:rsid w:val="00872D4A"/>
    <w:rsid w:val="00880B00"/>
    <w:rsid w:val="008814CB"/>
    <w:rsid w:val="008824D0"/>
    <w:rsid w:val="008843B6"/>
    <w:rsid w:val="00884F7E"/>
    <w:rsid w:val="008961A4"/>
    <w:rsid w:val="008A0AA4"/>
    <w:rsid w:val="008A1B8F"/>
    <w:rsid w:val="008A28E8"/>
    <w:rsid w:val="008A31C9"/>
    <w:rsid w:val="008A55BB"/>
    <w:rsid w:val="008A7747"/>
    <w:rsid w:val="008B01F9"/>
    <w:rsid w:val="008B2814"/>
    <w:rsid w:val="008B2D2F"/>
    <w:rsid w:val="008B5BF9"/>
    <w:rsid w:val="008C031A"/>
    <w:rsid w:val="008C2F06"/>
    <w:rsid w:val="008C356D"/>
    <w:rsid w:val="008C43BE"/>
    <w:rsid w:val="008C646D"/>
    <w:rsid w:val="008D2E76"/>
    <w:rsid w:val="008E14EE"/>
    <w:rsid w:val="008E2CB0"/>
    <w:rsid w:val="008E444A"/>
    <w:rsid w:val="008E5901"/>
    <w:rsid w:val="008E6875"/>
    <w:rsid w:val="008E69DE"/>
    <w:rsid w:val="008F3FDF"/>
    <w:rsid w:val="00900473"/>
    <w:rsid w:val="00900FAE"/>
    <w:rsid w:val="009036B1"/>
    <w:rsid w:val="009119CB"/>
    <w:rsid w:val="0091260F"/>
    <w:rsid w:val="00923246"/>
    <w:rsid w:val="009254CC"/>
    <w:rsid w:val="0093062F"/>
    <w:rsid w:val="00931B63"/>
    <w:rsid w:val="00932DB0"/>
    <w:rsid w:val="0093301B"/>
    <w:rsid w:val="00937034"/>
    <w:rsid w:val="00937665"/>
    <w:rsid w:val="00941AB0"/>
    <w:rsid w:val="00942762"/>
    <w:rsid w:val="00942DCF"/>
    <w:rsid w:val="00944AAA"/>
    <w:rsid w:val="00944EFE"/>
    <w:rsid w:val="00945746"/>
    <w:rsid w:val="00946D7D"/>
    <w:rsid w:val="00947B8B"/>
    <w:rsid w:val="0095047D"/>
    <w:rsid w:val="0095167D"/>
    <w:rsid w:val="00963046"/>
    <w:rsid w:val="00964777"/>
    <w:rsid w:val="00965D36"/>
    <w:rsid w:val="009668B4"/>
    <w:rsid w:val="009679CB"/>
    <w:rsid w:val="00971B2A"/>
    <w:rsid w:val="009722D9"/>
    <w:rsid w:val="00972EE3"/>
    <w:rsid w:val="00974CA2"/>
    <w:rsid w:val="00982764"/>
    <w:rsid w:val="00984381"/>
    <w:rsid w:val="009858D6"/>
    <w:rsid w:val="00986D86"/>
    <w:rsid w:val="00987A36"/>
    <w:rsid w:val="00990044"/>
    <w:rsid w:val="00993796"/>
    <w:rsid w:val="00996286"/>
    <w:rsid w:val="009A1C62"/>
    <w:rsid w:val="009A2C47"/>
    <w:rsid w:val="009A3D42"/>
    <w:rsid w:val="009A434A"/>
    <w:rsid w:val="009A61D0"/>
    <w:rsid w:val="009A6B99"/>
    <w:rsid w:val="009B09D5"/>
    <w:rsid w:val="009B13B3"/>
    <w:rsid w:val="009B542B"/>
    <w:rsid w:val="009B6585"/>
    <w:rsid w:val="009B75FD"/>
    <w:rsid w:val="009B7830"/>
    <w:rsid w:val="009C50FE"/>
    <w:rsid w:val="009D2630"/>
    <w:rsid w:val="009D500F"/>
    <w:rsid w:val="009D5541"/>
    <w:rsid w:val="009E5C4C"/>
    <w:rsid w:val="009E5F3B"/>
    <w:rsid w:val="009F297A"/>
    <w:rsid w:val="009F6329"/>
    <w:rsid w:val="009F75DE"/>
    <w:rsid w:val="00A0386D"/>
    <w:rsid w:val="00A03A2E"/>
    <w:rsid w:val="00A048DE"/>
    <w:rsid w:val="00A04AED"/>
    <w:rsid w:val="00A05EB8"/>
    <w:rsid w:val="00A06FD3"/>
    <w:rsid w:val="00A126E2"/>
    <w:rsid w:val="00A12A69"/>
    <w:rsid w:val="00A208B5"/>
    <w:rsid w:val="00A21E00"/>
    <w:rsid w:val="00A25F0A"/>
    <w:rsid w:val="00A30A35"/>
    <w:rsid w:val="00A32A68"/>
    <w:rsid w:val="00A43977"/>
    <w:rsid w:val="00A457AD"/>
    <w:rsid w:val="00A45C17"/>
    <w:rsid w:val="00A47CC8"/>
    <w:rsid w:val="00A47D7B"/>
    <w:rsid w:val="00A5238B"/>
    <w:rsid w:val="00A52B0F"/>
    <w:rsid w:val="00A53449"/>
    <w:rsid w:val="00A54760"/>
    <w:rsid w:val="00A5644C"/>
    <w:rsid w:val="00A61C07"/>
    <w:rsid w:val="00A6768A"/>
    <w:rsid w:val="00A70737"/>
    <w:rsid w:val="00A73AC1"/>
    <w:rsid w:val="00A82726"/>
    <w:rsid w:val="00A83F1F"/>
    <w:rsid w:val="00A87789"/>
    <w:rsid w:val="00A921A1"/>
    <w:rsid w:val="00A92346"/>
    <w:rsid w:val="00A9609D"/>
    <w:rsid w:val="00A9749C"/>
    <w:rsid w:val="00AA080C"/>
    <w:rsid w:val="00AA2F3E"/>
    <w:rsid w:val="00AA2F8B"/>
    <w:rsid w:val="00AA3B30"/>
    <w:rsid w:val="00AA4003"/>
    <w:rsid w:val="00AA7B10"/>
    <w:rsid w:val="00AB10C8"/>
    <w:rsid w:val="00AB12E7"/>
    <w:rsid w:val="00AB31BE"/>
    <w:rsid w:val="00AB39CA"/>
    <w:rsid w:val="00AB42DB"/>
    <w:rsid w:val="00AC2218"/>
    <w:rsid w:val="00AD031A"/>
    <w:rsid w:val="00AD0751"/>
    <w:rsid w:val="00AD0E38"/>
    <w:rsid w:val="00AD4231"/>
    <w:rsid w:val="00AD7083"/>
    <w:rsid w:val="00AE10FE"/>
    <w:rsid w:val="00AE6EAE"/>
    <w:rsid w:val="00AE7F9E"/>
    <w:rsid w:val="00AF653C"/>
    <w:rsid w:val="00AF7542"/>
    <w:rsid w:val="00B02A19"/>
    <w:rsid w:val="00B050F1"/>
    <w:rsid w:val="00B063AF"/>
    <w:rsid w:val="00B06F66"/>
    <w:rsid w:val="00B10CC6"/>
    <w:rsid w:val="00B113E5"/>
    <w:rsid w:val="00B11F46"/>
    <w:rsid w:val="00B13EB5"/>
    <w:rsid w:val="00B1534F"/>
    <w:rsid w:val="00B17AA4"/>
    <w:rsid w:val="00B17E63"/>
    <w:rsid w:val="00B23B42"/>
    <w:rsid w:val="00B25F89"/>
    <w:rsid w:val="00B27029"/>
    <w:rsid w:val="00B27271"/>
    <w:rsid w:val="00B2735A"/>
    <w:rsid w:val="00B27503"/>
    <w:rsid w:val="00B34B33"/>
    <w:rsid w:val="00B3587B"/>
    <w:rsid w:val="00B443E1"/>
    <w:rsid w:val="00B44FF4"/>
    <w:rsid w:val="00B45580"/>
    <w:rsid w:val="00B514F6"/>
    <w:rsid w:val="00B5348E"/>
    <w:rsid w:val="00B5492B"/>
    <w:rsid w:val="00B549C1"/>
    <w:rsid w:val="00B54D9B"/>
    <w:rsid w:val="00B55E49"/>
    <w:rsid w:val="00B56CD5"/>
    <w:rsid w:val="00B57F0A"/>
    <w:rsid w:val="00B608C3"/>
    <w:rsid w:val="00B61899"/>
    <w:rsid w:val="00B67AAD"/>
    <w:rsid w:val="00B70EED"/>
    <w:rsid w:val="00B71EA5"/>
    <w:rsid w:val="00B76D39"/>
    <w:rsid w:val="00B80482"/>
    <w:rsid w:val="00B81AFB"/>
    <w:rsid w:val="00B8290B"/>
    <w:rsid w:val="00B831A7"/>
    <w:rsid w:val="00B84A04"/>
    <w:rsid w:val="00B87097"/>
    <w:rsid w:val="00B90B1D"/>
    <w:rsid w:val="00B943B8"/>
    <w:rsid w:val="00B94B97"/>
    <w:rsid w:val="00B95BEE"/>
    <w:rsid w:val="00BA58BA"/>
    <w:rsid w:val="00BA5DEB"/>
    <w:rsid w:val="00BA6BF8"/>
    <w:rsid w:val="00BB24A3"/>
    <w:rsid w:val="00BB358E"/>
    <w:rsid w:val="00BB605E"/>
    <w:rsid w:val="00BC64FD"/>
    <w:rsid w:val="00BC6677"/>
    <w:rsid w:val="00BC6A3E"/>
    <w:rsid w:val="00BC71E4"/>
    <w:rsid w:val="00BD12FE"/>
    <w:rsid w:val="00BD384E"/>
    <w:rsid w:val="00BD6DBA"/>
    <w:rsid w:val="00BE138F"/>
    <w:rsid w:val="00BE2333"/>
    <w:rsid w:val="00BE4612"/>
    <w:rsid w:val="00BE643F"/>
    <w:rsid w:val="00BE7B95"/>
    <w:rsid w:val="00BF0678"/>
    <w:rsid w:val="00BF1BA2"/>
    <w:rsid w:val="00BF2905"/>
    <w:rsid w:val="00BF2A5B"/>
    <w:rsid w:val="00BF7616"/>
    <w:rsid w:val="00BF7C3A"/>
    <w:rsid w:val="00C010F3"/>
    <w:rsid w:val="00C01E22"/>
    <w:rsid w:val="00C02A7A"/>
    <w:rsid w:val="00C03743"/>
    <w:rsid w:val="00C1583C"/>
    <w:rsid w:val="00C20B50"/>
    <w:rsid w:val="00C22257"/>
    <w:rsid w:val="00C23445"/>
    <w:rsid w:val="00C2373F"/>
    <w:rsid w:val="00C27894"/>
    <w:rsid w:val="00C313A4"/>
    <w:rsid w:val="00C319B2"/>
    <w:rsid w:val="00C34E5E"/>
    <w:rsid w:val="00C3796F"/>
    <w:rsid w:val="00C4034F"/>
    <w:rsid w:val="00C438EC"/>
    <w:rsid w:val="00C509CE"/>
    <w:rsid w:val="00C50B37"/>
    <w:rsid w:val="00C50E2E"/>
    <w:rsid w:val="00C5618D"/>
    <w:rsid w:val="00C62DEA"/>
    <w:rsid w:val="00C664D0"/>
    <w:rsid w:val="00C6797A"/>
    <w:rsid w:val="00C715B0"/>
    <w:rsid w:val="00C717A3"/>
    <w:rsid w:val="00C73351"/>
    <w:rsid w:val="00C743C5"/>
    <w:rsid w:val="00C757D2"/>
    <w:rsid w:val="00C771CF"/>
    <w:rsid w:val="00C77748"/>
    <w:rsid w:val="00C77B45"/>
    <w:rsid w:val="00C82E01"/>
    <w:rsid w:val="00C83667"/>
    <w:rsid w:val="00C83881"/>
    <w:rsid w:val="00C83EB4"/>
    <w:rsid w:val="00C92296"/>
    <w:rsid w:val="00C94F26"/>
    <w:rsid w:val="00CA1EE8"/>
    <w:rsid w:val="00CA5071"/>
    <w:rsid w:val="00CA62A1"/>
    <w:rsid w:val="00CB71E6"/>
    <w:rsid w:val="00CC0AE3"/>
    <w:rsid w:val="00CC274B"/>
    <w:rsid w:val="00CC2847"/>
    <w:rsid w:val="00CC28B3"/>
    <w:rsid w:val="00CC28CD"/>
    <w:rsid w:val="00CD4EC0"/>
    <w:rsid w:val="00CD6388"/>
    <w:rsid w:val="00CD6571"/>
    <w:rsid w:val="00CD75CF"/>
    <w:rsid w:val="00CE0BE5"/>
    <w:rsid w:val="00CE0ED3"/>
    <w:rsid w:val="00CE1554"/>
    <w:rsid w:val="00CE42E8"/>
    <w:rsid w:val="00CE4977"/>
    <w:rsid w:val="00CE5122"/>
    <w:rsid w:val="00CE64EE"/>
    <w:rsid w:val="00CE68D5"/>
    <w:rsid w:val="00CF293D"/>
    <w:rsid w:val="00CF4118"/>
    <w:rsid w:val="00D006F6"/>
    <w:rsid w:val="00D0073B"/>
    <w:rsid w:val="00D015D3"/>
    <w:rsid w:val="00D0658E"/>
    <w:rsid w:val="00D10603"/>
    <w:rsid w:val="00D10C21"/>
    <w:rsid w:val="00D10D53"/>
    <w:rsid w:val="00D14EC0"/>
    <w:rsid w:val="00D15CC7"/>
    <w:rsid w:val="00D220F8"/>
    <w:rsid w:val="00D24349"/>
    <w:rsid w:val="00D273D7"/>
    <w:rsid w:val="00D30336"/>
    <w:rsid w:val="00D31B49"/>
    <w:rsid w:val="00D32FAE"/>
    <w:rsid w:val="00D422C9"/>
    <w:rsid w:val="00D43689"/>
    <w:rsid w:val="00D5002B"/>
    <w:rsid w:val="00D5232C"/>
    <w:rsid w:val="00D526D2"/>
    <w:rsid w:val="00D54930"/>
    <w:rsid w:val="00D54E52"/>
    <w:rsid w:val="00D56E2D"/>
    <w:rsid w:val="00D603D9"/>
    <w:rsid w:val="00D6055C"/>
    <w:rsid w:val="00D607AB"/>
    <w:rsid w:val="00D60875"/>
    <w:rsid w:val="00D6184A"/>
    <w:rsid w:val="00D65C6E"/>
    <w:rsid w:val="00D7104B"/>
    <w:rsid w:val="00D719E6"/>
    <w:rsid w:val="00D73AAA"/>
    <w:rsid w:val="00D77219"/>
    <w:rsid w:val="00D80003"/>
    <w:rsid w:val="00D8071C"/>
    <w:rsid w:val="00D80EBD"/>
    <w:rsid w:val="00D82349"/>
    <w:rsid w:val="00D832BC"/>
    <w:rsid w:val="00D835BB"/>
    <w:rsid w:val="00D84270"/>
    <w:rsid w:val="00D84F76"/>
    <w:rsid w:val="00D85568"/>
    <w:rsid w:val="00D86426"/>
    <w:rsid w:val="00D86589"/>
    <w:rsid w:val="00D8709E"/>
    <w:rsid w:val="00D8750C"/>
    <w:rsid w:val="00D93DC9"/>
    <w:rsid w:val="00D9526C"/>
    <w:rsid w:val="00D9693A"/>
    <w:rsid w:val="00D96E06"/>
    <w:rsid w:val="00DA0385"/>
    <w:rsid w:val="00DA2758"/>
    <w:rsid w:val="00DA7EF7"/>
    <w:rsid w:val="00DB066D"/>
    <w:rsid w:val="00DB249E"/>
    <w:rsid w:val="00DB47EF"/>
    <w:rsid w:val="00DB52E7"/>
    <w:rsid w:val="00DB6C77"/>
    <w:rsid w:val="00DC0056"/>
    <w:rsid w:val="00DC0EDD"/>
    <w:rsid w:val="00DC0F70"/>
    <w:rsid w:val="00DC2118"/>
    <w:rsid w:val="00DC2952"/>
    <w:rsid w:val="00DC2FDA"/>
    <w:rsid w:val="00DC63F0"/>
    <w:rsid w:val="00DC7996"/>
    <w:rsid w:val="00DD366D"/>
    <w:rsid w:val="00DD3733"/>
    <w:rsid w:val="00DD38FF"/>
    <w:rsid w:val="00DD5341"/>
    <w:rsid w:val="00DD6FB1"/>
    <w:rsid w:val="00DD7505"/>
    <w:rsid w:val="00DE0E94"/>
    <w:rsid w:val="00DE1849"/>
    <w:rsid w:val="00DE5899"/>
    <w:rsid w:val="00DF1380"/>
    <w:rsid w:val="00DF38E1"/>
    <w:rsid w:val="00DF3B67"/>
    <w:rsid w:val="00DF6388"/>
    <w:rsid w:val="00DF6594"/>
    <w:rsid w:val="00DF6D2C"/>
    <w:rsid w:val="00DF7965"/>
    <w:rsid w:val="00DF7B1E"/>
    <w:rsid w:val="00E001D2"/>
    <w:rsid w:val="00E02F56"/>
    <w:rsid w:val="00E0373E"/>
    <w:rsid w:val="00E07985"/>
    <w:rsid w:val="00E107A5"/>
    <w:rsid w:val="00E11EF7"/>
    <w:rsid w:val="00E1589E"/>
    <w:rsid w:val="00E1635E"/>
    <w:rsid w:val="00E167C6"/>
    <w:rsid w:val="00E207D1"/>
    <w:rsid w:val="00E22975"/>
    <w:rsid w:val="00E23BF6"/>
    <w:rsid w:val="00E33424"/>
    <w:rsid w:val="00E34AD6"/>
    <w:rsid w:val="00E3757B"/>
    <w:rsid w:val="00E40544"/>
    <w:rsid w:val="00E41FC7"/>
    <w:rsid w:val="00E42272"/>
    <w:rsid w:val="00E43227"/>
    <w:rsid w:val="00E443AF"/>
    <w:rsid w:val="00E54018"/>
    <w:rsid w:val="00E60AE3"/>
    <w:rsid w:val="00E6190D"/>
    <w:rsid w:val="00E62433"/>
    <w:rsid w:val="00E64FAB"/>
    <w:rsid w:val="00E67EC7"/>
    <w:rsid w:val="00E70C5B"/>
    <w:rsid w:val="00E714A4"/>
    <w:rsid w:val="00E74936"/>
    <w:rsid w:val="00E750CC"/>
    <w:rsid w:val="00E81B96"/>
    <w:rsid w:val="00E83524"/>
    <w:rsid w:val="00E84EC9"/>
    <w:rsid w:val="00E85015"/>
    <w:rsid w:val="00E9285B"/>
    <w:rsid w:val="00E95937"/>
    <w:rsid w:val="00E961B3"/>
    <w:rsid w:val="00EA0CE7"/>
    <w:rsid w:val="00EA0E4C"/>
    <w:rsid w:val="00EA30C3"/>
    <w:rsid w:val="00EA3DB3"/>
    <w:rsid w:val="00EA6A1E"/>
    <w:rsid w:val="00EC2512"/>
    <w:rsid w:val="00EC349A"/>
    <w:rsid w:val="00EC5750"/>
    <w:rsid w:val="00EC69B2"/>
    <w:rsid w:val="00EC71AB"/>
    <w:rsid w:val="00ED1A09"/>
    <w:rsid w:val="00ED22FB"/>
    <w:rsid w:val="00ED26AD"/>
    <w:rsid w:val="00ED350D"/>
    <w:rsid w:val="00EE1A1A"/>
    <w:rsid w:val="00EE1BDE"/>
    <w:rsid w:val="00EF2B53"/>
    <w:rsid w:val="00EF7820"/>
    <w:rsid w:val="00F0058E"/>
    <w:rsid w:val="00F00AFE"/>
    <w:rsid w:val="00F033E8"/>
    <w:rsid w:val="00F10AB9"/>
    <w:rsid w:val="00F12DBD"/>
    <w:rsid w:val="00F14CB5"/>
    <w:rsid w:val="00F20A96"/>
    <w:rsid w:val="00F223DB"/>
    <w:rsid w:val="00F23542"/>
    <w:rsid w:val="00F24236"/>
    <w:rsid w:val="00F2502C"/>
    <w:rsid w:val="00F26A47"/>
    <w:rsid w:val="00F27EE6"/>
    <w:rsid w:val="00F327EC"/>
    <w:rsid w:val="00F34044"/>
    <w:rsid w:val="00F35E92"/>
    <w:rsid w:val="00F367DB"/>
    <w:rsid w:val="00F407F3"/>
    <w:rsid w:val="00F40880"/>
    <w:rsid w:val="00F42688"/>
    <w:rsid w:val="00F4270B"/>
    <w:rsid w:val="00F501CC"/>
    <w:rsid w:val="00F503AF"/>
    <w:rsid w:val="00F50852"/>
    <w:rsid w:val="00F508A4"/>
    <w:rsid w:val="00F50D72"/>
    <w:rsid w:val="00F55932"/>
    <w:rsid w:val="00F62071"/>
    <w:rsid w:val="00F66189"/>
    <w:rsid w:val="00F74EBF"/>
    <w:rsid w:val="00F75663"/>
    <w:rsid w:val="00F75A27"/>
    <w:rsid w:val="00F810B0"/>
    <w:rsid w:val="00F831EA"/>
    <w:rsid w:val="00F833F3"/>
    <w:rsid w:val="00F83576"/>
    <w:rsid w:val="00F857AE"/>
    <w:rsid w:val="00F9264C"/>
    <w:rsid w:val="00F94889"/>
    <w:rsid w:val="00F95E74"/>
    <w:rsid w:val="00FA0BE6"/>
    <w:rsid w:val="00FA4A15"/>
    <w:rsid w:val="00FB07F1"/>
    <w:rsid w:val="00FB1CFA"/>
    <w:rsid w:val="00FB2596"/>
    <w:rsid w:val="00FB44E1"/>
    <w:rsid w:val="00FB4C2C"/>
    <w:rsid w:val="00FB5E18"/>
    <w:rsid w:val="00FC0DB2"/>
    <w:rsid w:val="00FC1520"/>
    <w:rsid w:val="00FC50FC"/>
    <w:rsid w:val="00FC7256"/>
    <w:rsid w:val="00FC74E5"/>
    <w:rsid w:val="00FD59E2"/>
    <w:rsid w:val="00FD7805"/>
    <w:rsid w:val="00FD7CB1"/>
    <w:rsid w:val="00FD7DA6"/>
    <w:rsid w:val="00FE2FF0"/>
    <w:rsid w:val="00FE3408"/>
    <w:rsid w:val="00FE4010"/>
    <w:rsid w:val="00FE4E1A"/>
    <w:rsid w:val="00FE4EBC"/>
    <w:rsid w:val="00FE50D3"/>
    <w:rsid w:val="00FF3D95"/>
    <w:rsid w:val="00FF77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E52B49"/>
  <w15:docId w15:val="{CDC26F69-F20A-42A6-A8A7-2BC23E95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93D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93D5C"/>
  </w:style>
  <w:style w:type="paragraph" w:styleId="Pta">
    <w:name w:val="footer"/>
    <w:basedOn w:val="Normlny"/>
    <w:link w:val="PtaChar"/>
    <w:uiPriority w:val="99"/>
    <w:unhideWhenUsed/>
    <w:rsid w:val="00493D5C"/>
    <w:pPr>
      <w:tabs>
        <w:tab w:val="center" w:pos="4536"/>
        <w:tab w:val="right" w:pos="9072"/>
      </w:tabs>
      <w:spacing w:after="0" w:line="240" w:lineRule="auto"/>
    </w:pPr>
  </w:style>
  <w:style w:type="character" w:customStyle="1" w:styleId="PtaChar">
    <w:name w:val="Päta Char"/>
    <w:basedOn w:val="Predvolenpsmoodseku"/>
    <w:link w:val="Pta"/>
    <w:uiPriority w:val="99"/>
    <w:rsid w:val="00493D5C"/>
  </w:style>
  <w:style w:type="paragraph" w:styleId="Odsekzoznamu">
    <w:name w:val="List Paragraph"/>
    <w:basedOn w:val="Normlny"/>
    <w:uiPriority w:val="34"/>
    <w:qFormat/>
    <w:rsid w:val="00324BF1"/>
    <w:pPr>
      <w:keepNext/>
      <w:widowControl/>
      <w:spacing w:after="0" w:line="240" w:lineRule="auto"/>
      <w:ind w:left="708"/>
      <w:jc w:val="both"/>
    </w:pPr>
    <w:rPr>
      <w:rFonts w:ascii="Times New Roman" w:eastAsia="Calibri" w:hAnsi="Times New Roman" w:cs="Times New Roman"/>
      <w:sz w:val="24"/>
      <w:szCs w:val="24"/>
      <w:lang w:val="sk-SK" w:eastAsia="sk-SK"/>
    </w:rPr>
  </w:style>
  <w:style w:type="paragraph" w:styleId="Textbubliny">
    <w:name w:val="Balloon Text"/>
    <w:basedOn w:val="Normlny"/>
    <w:link w:val="TextbublinyChar"/>
    <w:uiPriority w:val="99"/>
    <w:semiHidden/>
    <w:unhideWhenUsed/>
    <w:rsid w:val="004B4E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B4E9F"/>
    <w:rPr>
      <w:rFonts w:ascii="Tahoma" w:hAnsi="Tahoma" w:cs="Tahoma"/>
      <w:sz w:val="16"/>
      <w:szCs w:val="16"/>
    </w:rPr>
  </w:style>
  <w:style w:type="character" w:styleId="Hypertextovprepojenie">
    <w:name w:val="Hyperlink"/>
    <w:basedOn w:val="Predvolenpsmoodseku"/>
    <w:uiPriority w:val="99"/>
    <w:unhideWhenUsed/>
    <w:rsid w:val="007216D3"/>
    <w:rPr>
      <w:color w:val="0000FF" w:themeColor="hyperlink"/>
      <w:u w:val="single"/>
    </w:rPr>
  </w:style>
  <w:style w:type="paragraph" w:customStyle="1" w:styleId="odsek">
    <w:name w:val="odsek"/>
    <w:basedOn w:val="Normlny"/>
    <w:qFormat/>
    <w:rsid w:val="00CE4977"/>
    <w:pPr>
      <w:keepNext/>
      <w:widowControl/>
      <w:spacing w:after="0" w:line="240" w:lineRule="auto"/>
      <w:ind w:firstLine="709"/>
      <w:jc w:val="both"/>
    </w:pPr>
    <w:rPr>
      <w:rFonts w:ascii="Times New Roman" w:eastAsia="Calibri" w:hAnsi="Times New Roman" w:cs="Times New Roman"/>
      <w:sz w:val="24"/>
      <w:szCs w:val="24"/>
      <w:lang w:val="sk-SK" w:eastAsia="sk-SK"/>
    </w:rPr>
  </w:style>
  <w:style w:type="character" w:styleId="Odkaznakomentr">
    <w:name w:val="annotation reference"/>
    <w:basedOn w:val="Predvolenpsmoodseku"/>
    <w:uiPriority w:val="99"/>
    <w:semiHidden/>
    <w:unhideWhenUsed/>
    <w:rsid w:val="00453199"/>
    <w:rPr>
      <w:sz w:val="16"/>
      <w:szCs w:val="16"/>
    </w:rPr>
  </w:style>
  <w:style w:type="paragraph" w:styleId="Textkomentra">
    <w:name w:val="annotation text"/>
    <w:basedOn w:val="Normlny"/>
    <w:link w:val="TextkomentraChar"/>
    <w:uiPriority w:val="99"/>
    <w:semiHidden/>
    <w:unhideWhenUsed/>
    <w:rsid w:val="00453199"/>
    <w:pPr>
      <w:spacing w:line="240" w:lineRule="auto"/>
    </w:pPr>
    <w:rPr>
      <w:sz w:val="20"/>
      <w:szCs w:val="20"/>
    </w:rPr>
  </w:style>
  <w:style w:type="character" w:customStyle="1" w:styleId="TextkomentraChar">
    <w:name w:val="Text komentára Char"/>
    <w:basedOn w:val="Predvolenpsmoodseku"/>
    <w:link w:val="Textkomentra"/>
    <w:uiPriority w:val="99"/>
    <w:semiHidden/>
    <w:rsid w:val="00453199"/>
    <w:rPr>
      <w:sz w:val="20"/>
      <w:szCs w:val="20"/>
    </w:rPr>
  </w:style>
  <w:style w:type="paragraph" w:styleId="Predmetkomentra">
    <w:name w:val="annotation subject"/>
    <w:basedOn w:val="Textkomentra"/>
    <w:next w:val="Textkomentra"/>
    <w:link w:val="PredmetkomentraChar"/>
    <w:uiPriority w:val="99"/>
    <w:semiHidden/>
    <w:unhideWhenUsed/>
    <w:rsid w:val="00453199"/>
    <w:rPr>
      <w:b/>
      <w:bCs/>
    </w:rPr>
  </w:style>
  <w:style w:type="character" w:customStyle="1" w:styleId="PredmetkomentraChar">
    <w:name w:val="Predmet komentára Char"/>
    <w:basedOn w:val="TextkomentraChar"/>
    <w:link w:val="Predmetkomentra"/>
    <w:uiPriority w:val="99"/>
    <w:semiHidden/>
    <w:rsid w:val="00453199"/>
    <w:rPr>
      <w:b/>
      <w:bCs/>
      <w:sz w:val="20"/>
      <w:szCs w:val="20"/>
    </w:rPr>
  </w:style>
  <w:style w:type="character" w:styleId="PouitHypertextovPrepojenie">
    <w:name w:val="FollowedHyperlink"/>
    <w:basedOn w:val="Predvolenpsmoodseku"/>
    <w:uiPriority w:val="99"/>
    <w:semiHidden/>
    <w:unhideWhenUsed/>
    <w:rsid w:val="001660B9"/>
    <w:rPr>
      <w:color w:val="800080" w:themeColor="followedHyperlink"/>
      <w:u w:val="single"/>
    </w:rPr>
  </w:style>
  <w:style w:type="paragraph" w:styleId="Textvysvetlivky">
    <w:name w:val="endnote text"/>
    <w:basedOn w:val="Normlny"/>
    <w:link w:val="TextvysvetlivkyChar"/>
    <w:uiPriority w:val="99"/>
    <w:semiHidden/>
    <w:unhideWhenUsed/>
    <w:rsid w:val="00F5593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55932"/>
    <w:rPr>
      <w:sz w:val="20"/>
      <w:szCs w:val="20"/>
    </w:rPr>
  </w:style>
  <w:style w:type="character" w:styleId="Odkaznavysvetlivku">
    <w:name w:val="endnote reference"/>
    <w:basedOn w:val="Predvolenpsmoodseku"/>
    <w:uiPriority w:val="99"/>
    <w:semiHidden/>
    <w:unhideWhenUsed/>
    <w:rsid w:val="00F55932"/>
    <w:rPr>
      <w:vertAlign w:val="superscript"/>
    </w:rPr>
  </w:style>
  <w:style w:type="paragraph" w:styleId="Textpoznmkypodiarou">
    <w:name w:val="footnote text"/>
    <w:basedOn w:val="Normlny"/>
    <w:link w:val="TextpoznmkypodiarouChar"/>
    <w:uiPriority w:val="99"/>
    <w:semiHidden/>
    <w:unhideWhenUsed/>
    <w:rsid w:val="00417A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17A84"/>
    <w:rPr>
      <w:sz w:val="20"/>
      <w:szCs w:val="20"/>
    </w:rPr>
  </w:style>
  <w:style w:type="character" w:styleId="Odkaznapoznmkupodiarou">
    <w:name w:val="footnote reference"/>
    <w:basedOn w:val="Predvolenpsmoodseku"/>
    <w:uiPriority w:val="99"/>
    <w:semiHidden/>
    <w:unhideWhenUsed/>
    <w:rsid w:val="00417A84"/>
    <w:rPr>
      <w:vertAlign w:val="superscript"/>
    </w:rPr>
  </w:style>
  <w:style w:type="paragraph" w:styleId="Revzia">
    <w:name w:val="Revision"/>
    <w:hidden/>
    <w:uiPriority w:val="99"/>
    <w:semiHidden/>
    <w:rsid w:val="00B56CD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6930">
      <w:bodyDiv w:val="1"/>
      <w:marLeft w:val="0"/>
      <w:marRight w:val="0"/>
      <w:marTop w:val="0"/>
      <w:marBottom w:val="0"/>
      <w:divBdr>
        <w:top w:val="none" w:sz="0" w:space="0" w:color="auto"/>
        <w:left w:val="none" w:sz="0" w:space="0" w:color="auto"/>
        <w:bottom w:val="none" w:sz="0" w:space="0" w:color="auto"/>
        <w:right w:val="none" w:sz="0" w:space="0" w:color="auto"/>
      </w:divBdr>
      <w:divsChild>
        <w:div w:id="889997104">
          <w:marLeft w:val="0"/>
          <w:marRight w:val="0"/>
          <w:marTop w:val="0"/>
          <w:marBottom w:val="0"/>
          <w:divBdr>
            <w:top w:val="none" w:sz="0" w:space="0" w:color="auto"/>
            <w:left w:val="none" w:sz="0" w:space="0" w:color="auto"/>
            <w:bottom w:val="none" w:sz="0" w:space="0" w:color="auto"/>
            <w:right w:val="none" w:sz="0" w:space="0" w:color="auto"/>
          </w:divBdr>
          <w:divsChild>
            <w:div w:id="2081098284">
              <w:marLeft w:val="0"/>
              <w:marRight w:val="0"/>
              <w:marTop w:val="0"/>
              <w:marBottom w:val="0"/>
              <w:divBdr>
                <w:top w:val="none" w:sz="0" w:space="0" w:color="auto"/>
                <w:left w:val="none" w:sz="0" w:space="0" w:color="auto"/>
                <w:bottom w:val="none" w:sz="0" w:space="0" w:color="auto"/>
                <w:right w:val="none" w:sz="0" w:space="0" w:color="auto"/>
              </w:divBdr>
              <w:divsChild>
                <w:div w:id="1969772063">
                  <w:marLeft w:val="0"/>
                  <w:marRight w:val="0"/>
                  <w:marTop w:val="0"/>
                  <w:marBottom w:val="0"/>
                  <w:divBdr>
                    <w:top w:val="none" w:sz="0" w:space="0" w:color="auto"/>
                    <w:left w:val="none" w:sz="0" w:space="0" w:color="auto"/>
                    <w:bottom w:val="none" w:sz="0" w:space="0" w:color="auto"/>
                    <w:right w:val="none" w:sz="0" w:space="0" w:color="auto"/>
                  </w:divBdr>
                  <w:divsChild>
                    <w:div w:id="1771463403">
                      <w:marLeft w:val="0"/>
                      <w:marRight w:val="0"/>
                      <w:marTop w:val="0"/>
                      <w:marBottom w:val="0"/>
                      <w:divBdr>
                        <w:top w:val="none" w:sz="0" w:space="0" w:color="auto"/>
                        <w:left w:val="none" w:sz="0" w:space="0" w:color="auto"/>
                        <w:bottom w:val="none" w:sz="0" w:space="0" w:color="auto"/>
                        <w:right w:val="none" w:sz="0" w:space="0" w:color="auto"/>
                      </w:divBdr>
                      <w:divsChild>
                        <w:div w:id="1285624362">
                          <w:marLeft w:val="0"/>
                          <w:marRight w:val="0"/>
                          <w:marTop w:val="0"/>
                          <w:marBottom w:val="0"/>
                          <w:divBdr>
                            <w:top w:val="none" w:sz="0" w:space="0" w:color="auto"/>
                            <w:left w:val="none" w:sz="0" w:space="0" w:color="auto"/>
                            <w:bottom w:val="none" w:sz="0" w:space="0" w:color="auto"/>
                            <w:right w:val="none" w:sz="0" w:space="0" w:color="auto"/>
                          </w:divBdr>
                          <w:divsChild>
                            <w:div w:id="1941185023">
                              <w:marLeft w:val="0"/>
                              <w:marRight w:val="0"/>
                              <w:marTop w:val="0"/>
                              <w:marBottom w:val="0"/>
                              <w:divBdr>
                                <w:top w:val="none" w:sz="0" w:space="0" w:color="auto"/>
                                <w:left w:val="none" w:sz="0" w:space="0" w:color="auto"/>
                                <w:bottom w:val="none" w:sz="0" w:space="0" w:color="auto"/>
                                <w:right w:val="none" w:sz="0" w:space="0" w:color="auto"/>
                              </w:divBdr>
                              <w:divsChild>
                                <w:div w:id="1237009249">
                                  <w:marLeft w:val="0"/>
                                  <w:marRight w:val="0"/>
                                  <w:marTop w:val="0"/>
                                  <w:marBottom w:val="0"/>
                                  <w:divBdr>
                                    <w:top w:val="none" w:sz="0" w:space="0" w:color="auto"/>
                                    <w:left w:val="none" w:sz="0" w:space="0" w:color="auto"/>
                                    <w:bottom w:val="none" w:sz="0" w:space="0" w:color="auto"/>
                                    <w:right w:val="none" w:sz="0" w:space="0" w:color="auto"/>
                                  </w:divBdr>
                                  <w:divsChild>
                                    <w:div w:id="46878160">
                                      <w:marLeft w:val="0"/>
                                      <w:marRight w:val="0"/>
                                      <w:marTop w:val="0"/>
                                      <w:marBottom w:val="0"/>
                                      <w:divBdr>
                                        <w:top w:val="none" w:sz="0" w:space="0" w:color="auto"/>
                                        <w:left w:val="none" w:sz="0" w:space="0" w:color="auto"/>
                                        <w:bottom w:val="none" w:sz="0" w:space="0" w:color="auto"/>
                                        <w:right w:val="none" w:sz="0" w:space="0" w:color="auto"/>
                                      </w:divBdr>
                                      <w:divsChild>
                                        <w:div w:id="1131290289">
                                          <w:marLeft w:val="0"/>
                                          <w:marRight w:val="0"/>
                                          <w:marTop w:val="0"/>
                                          <w:marBottom w:val="0"/>
                                          <w:divBdr>
                                            <w:top w:val="none" w:sz="0" w:space="0" w:color="auto"/>
                                            <w:left w:val="none" w:sz="0" w:space="0" w:color="auto"/>
                                            <w:bottom w:val="none" w:sz="0" w:space="0" w:color="auto"/>
                                            <w:right w:val="none" w:sz="0" w:space="0" w:color="auto"/>
                                          </w:divBdr>
                                          <w:divsChild>
                                            <w:div w:id="194269151">
                                              <w:marLeft w:val="0"/>
                                              <w:marRight w:val="0"/>
                                              <w:marTop w:val="0"/>
                                              <w:marBottom w:val="0"/>
                                              <w:divBdr>
                                                <w:top w:val="none" w:sz="0" w:space="0" w:color="auto"/>
                                                <w:left w:val="none" w:sz="0" w:space="0" w:color="auto"/>
                                                <w:bottom w:val="none" w:sz="0" w:space="0" w:color="auto"/>
                                                <w:right w:val="none" w:sz="0" w:space="0" w:color="auto"/>
                                              </w:divBdr>
                                              <w:divsChild>
                                                <w:div w:id="344871055">
                                                  <w:marLeft w:val="0"/>
                                                  <w:marRight w:val="0"/>
                                                  <w:marTop w:val="0"/>
                                                  <w:marBottom w:val="0"/>
                                                  <w:divBdr>
                                                    <w:top w:val="none" w:sz="0" w:space="0" w:color="auto"/>
                                                    <w:left w:val="none" w:sz="0" w:space="0" w:color="auto"/>
                                                    <w:bottom w:val="none" w:sz="0" w:space="0" w:color="auto"/>
                                                    <w:right w:val="none" w:sz="0" w:space="0" w:color="auto"/>
                                                  </w:divBdr>
                                                  <w:divsChild>
                                                    <w:div w:id="2102945216">
                                                      <w:marLeft w:val="0"/>
                                                      <w:marRight w:val="0"/>
                                                      <w:marTop w:val="0"/>
                                                      <w:marBottom w:val="0"/>
                                                      <w:divBdr>
                                                        <w:top w:val="none" w:sz="0" w:space="0" w:color="auto"/>
                                                        <w:left w:val="none" w:sz="0" w:space="0" w:color="auto"/>
                                                        <w:bottom w:val="none" w:sz="0" w:space="0" w:color="auto"/>
                                                        <w:right w:val="none" w:sz="0" w:space="0" w:color="auto"/>
                                                      </w:divBdr>
                                                      <w:divsChild>
                                                        <w:div w:id="8762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701089">
      <w:bodyDiv w:val="1"/>
      <w:marLeft w:val="0"/>
      <w:marRight w:val="0"/>
      <w:marTop w:val="0"/>
      <w:marBottom w:val="0"/>
      <w:divBdr>
        <w:top w:val="none" w:sz="0" w:space="0" w:color="auto"/>
        <w:left w:val="none" w:sz="0" w:space="0" w:color="auto"/>
        <w:bottom w:val="none" w:sz="0" w:space="0" w:color="auto"/>
        <w:right w:val="none" w:sz="0" w:space="0" w:color="auto"/>
      </w:divBdr>
      <w:divsChild>
        <w:div w:id="1147361874">
          <w:marLeft w:val="0"/>
          <w:marRight w:val="0"/>
          <w:marTop w:val="0"/>
          <w:marBottom w:val="0"/>
          <w:divBdr>
            <w:top w:val="none" w:sz="0" w:space="0" w:color="auto"/>
            <w:left w:val="none" w:sz="0" w:space="0" w:color="auto"/>
            <w:bottom w:val="none" w:sz="0" w:space="0" w:color="auto"/>
            <w:right w:val="none" w:sz="0" w:space="0" w:color="auto"/>
          </w:divBdr>
          <w:divsChild>
            <w:div w:id="949750249">
              <w:marLeft w:val="0"/>
              <w:marRight w:val="0"/>
              <w:marTop w:val="0"/>
              <w:marBottom w:val="0"/>
              <w:divBdr>
                <w:top w:val="none" w:sz="0" w:space="0" w:color="auto"/>
                <w:left w:val="none" w:sz="0" w:space="0" w:color="auto"/>
                <w:bottom w:val="none" w:sz="0" w:space="0" w:color="auto"/>
                <w:right w:val="none" w:sz="0" w:space="0" w:color="auto"/>
              </w:divBdr>
              <w:divsChild>
                <w:div w:id="1171331756">
                  <w:marLeft w:val="0"/>
                  <w:marRight w:val="0"/>
                  <w:marTop w:val="0"/>
                  <w:marBottom w:val="0"/>
                  <w:divBdr>
                    <w:top w:val="none" w:sz="0" w:space="0" w:color="auto"/>
                    <w:left w:val="none" w:sz="0" w:space="0" w:color="auto"/>
                    <w:bottom w:val="none" w:sz="0" w:space="0" w:color="auto"/>
                    <w:right w:val="none" w:sz="0" w:space="0" w:color="auto"/>
                  </w:divBdr>
                  <w:divsChild>
                    <w:div w:id="1081634972">
                      <w:marLeft w:val="0"/>
                      <w:marRight w:val="0"/>
                      <w:marTop w:val="0"/>
                      <w:marBottom w:val="0"/>
                      <w:divBdr>
                        <w:top w:val="none" w:sz="0" w:space="0" w:color="auto"/>
                        <w:left w:val="none" w:sz="0" w:space="0" w:color="auto"/>
                        <w:bottom w:val="none" w:sz="0" w:space="0" w:color="auto"/>
                        <w:right w:val="none" w:sz="0" w:space="0" w:color="auto"/>
                      </w:divBdr>
                      <w:divsChild>
                        <w:div w:id="459567967">
                          <w:marLeft w:val="0"/>
                          <w:marRight w:val="0"/>
                          <w:marTop w:val="0"/>
                          <w:marBottom w:val="0"/>
                          <w:divBdr>
                            <w:top w:val="none" w:sz="0" w:space="0" w:color="auto"/>
                            <w:left w:val="none" w:sz="0" w:space="0" w:color="auto"/>
                            <w:bottom w:val="none" w:sz="0" w:space="0" w:color="auto"/>
                            <w:right w:val="none" w:sz="0" w:space="0" w:color="auto"/>
                          </w:divBdr>
                          <w:divsChild>
                            <w:div w:id="1271624629">
                              <w:marLeft w:val="0"/>
                              <w:marRight w:val="0"/>
                              <w:marTop w:val="0"/>
                              <w:marBottom w:val="0"/>
                              <w:divBdr>
                                <w:top w:val="none" w:sz="0" w:space="0" w:color="auto"/>
                                <w:left w:val="none" w:sz="0" w:space="0" w:color="auto"/>
                                <w:bottom w:val="none" w:sz="0" w:space="0" w:color="auto"/>
                                <w:right w:val="none" w:sz="0" w:space="0" w:color="auto"/>
                              </w:divBdr>
                              <w:divsChild>
                                <w:div w:id="587154325">
                                  <w:marLeft w:val="0"/>
                                  <w:marRight w:val="0"/>
                                  <w:marTop w:val="0"/>
                                  <w:marBottom w:val="0"/>
                                  <w:divBdr>
                                    <w:top w:val="none" w:sz="0" w:space="0" w:color="auto"/>
                                    <w:left w:val="none" w:sz="0" w:space="0" w:color="auto"/>
                                    <w:bottom w:val="none" w:sz="0" w:space="0" w:color="auto"/>
                                    <w:right w:val="none" w:sz="0" w:space="0" w:color="auto"/>
                                  </w:divBdr>
                                  <w:divsChild>
                                    <w:div w:id="1504467198">
                                      <w:marLeft w:val="0"/>
                                      <w:marRight w:val="0"/>
                                      <w:marTop w:val="0"/>
                                      <w:marBottom w:val="0"/>
                                      <w:divBdr>
                                        <w:top w:val="none" w:sz="0" w:space="0" w:color="auto"/>
                                        <w:left w:val="none" w:sz="0" w:space="0" w:color="auto"/>
                                        <w:bottom w:val="none" w:sz="0" w:space="0" w:color="auto"/>
                                        <w:right w:val="none" w:sz="0" w:space="0" w:color="auto"/>
                                      </w:divBdr>
                                      <w:divsChild>
                                        <w:div w:id="763108933">
                                          <w:marLeft w:val="0"/>
                                          <w:marRight w:val="0"/>
                                          <w:marTop w:val="0"/>
                                          <w:marBottom w:val="0"/>
                                          <w:divBdr>
                                            <w:top w:val="none" w:sz="0" w:space="0" w:color="auto"/>
                                            <w:left w:val="none" w:sz="0" w:space="0" w:color="auto"/>
                                            <w:bottom w:val="none" w:sz="0" w:space="0" w:color="auto"/>
                                            <w:right w:val="none" w:sz="0" w:space="0" w:color="auto"/>
                                          </w:divBdr>
                                          <w:divsChild>
                                            <w:div w:id="826745412">
                                              <w:marLeft w:val="0"/>
                                              <w:marRight w:val="0"/>
                                              <w:marTop w:val="0"/>
                                              <w:marBottom w:val="0"/>
                                              <w:divBdr>
                                                <w:top w:val="none" w:sz="0" w:space="0" w:color="auto"/>
                                                <w:left w:val="none" w:sz="0" w:space="0" w:color="auto"/>
                                                <w:bottom w:val="none" w:sz="0" w:space="0" w:color="auto"/>
                                                <w:right w:val="none" w:sz="0" w:space="0" w:color="auto"/>
                                              </w:divBdr>
                                              <w:divsChild>
                                                <w:div w:id="1381007053">
                                                  <w:marLeft w:val="0"/>
                                                  <w:marRight w:val="0"/>
                                                  <w:marTop w:val="0"/>
                                                  <w:marBottom w:val="0"/>
                                                  <w:divBdr>
                                                    <w:top w:val="none" w:sz="0" w:space="0" w:color="auto"/>
                                                    <w:left w:val="none" w:sz="0" w:space="0" w:color="auto"/>
                                                    <w:bottom w:val="none" w:sz="0" w:space="0" w:color="auto"/>
                                                    <w:right w:val="none" w:sz="0" w:space="0" w:color="auto"/>
                                                  </w:divBdr>
                                                  <w:divsChild>
                                                    <w:div w:id="911039760">
                                                      <w:marLeft w:val="0"/>
                                                      <w:marRight w:val="0"/>
                                                      <w:marTop w:val="0"/>
                                                      <w:marBottom w:val="0"/>
                                                      <w:divBdr>
                                                        <w:top w:val="none" w:sz="0" w:space="0" w:color="auto"/>
                                                        <w:left w:val="none" w:sz="0" w:space="0" w:color="auto"/>
                                                        <w:bottom w:val="none" w:sz="0" w:space="0" w:color="auto"/>
                                                        <w:right w:val="none" w:sz="0" w:space="0" w:color="auto"/>
                                                      </w:divBdr>
                                                      <w:divsChild>
                                                        <w:div w:id="1645966088">
                                                          <w:marLeft w:val="0"/>
                                                          <w:marRight w:val="0"/>
                                                          <w:marTop w:val="0"/>
                                                          <w:marBottom w:val="0"/>
                                                          <w:divBdr>
                                                            <w:top w:val="none" w:sz="0" w:space="0" w:color="auto"/>
                                                            <w:left w:val="none" w:sz="0" w:space="0" w:color="auto"/>
                                                            <w:bottom w:val="none" w:sz="0" w:space="0" w:color="auto"/>
                                                            <w:right w:val="none" w:sz="0" w:space="0" w:color="auto"/>
                                                          </w:divBdr>
                                                          <w:divsChild>
                                                            <w:div w:id="870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032472">
      <w:bodyDiv w:val="1"/>
      <w:marLeft w:val="0"/>
      <w:marRight w:val="0"/>
      <w:marTop w:val="0"/>
      <w:marBottom w:val="0"/>
      <w:divBdr>
        <w:top w:val="none" w:sz="0" w:space="0" w:color="auto"/>
        <w:left w:val="none" w:sz="0" w:space="0" w:color="auto"/>
        <w:bottom w:val="none" w:sz="0" w:space="0" w:color="auto"/>
        <w:right w:val="none" w:sz="0" w:space="0" w:color="auto"/>
      </w:divBdr>
      <w:divsChild>
        <w:div w:id="1050032009">
          <w:marLeft w:val="0"/>
          <w:marRight w:val="0"/>
          <w:marTop w:val="0"/>
          <w:marBottom w:val="0"/>
          <w:divBdr>
            <w:top w:val="none" w:sz="0" w:space="0" w:color="auto"/>
            <w:left w:val="none" w:sz="0" w:space="0" w:color="auto"/>
            <w:bottom w:val="none" w:sz="0" w:space="0" w:color="auto"/>
            <w:right w:val="none" w:sz="0" w:space="0" w:color="auto"/>
          </w:divBdr>
          <w:divsChild>
            <w:div w:id="1185902414">
              <w:marLeft w:val="0"/>
              <w:marRight w:val="0"/>
              <w:marTop w:val="0"/>
              <w:marBottom w:val="0"/>
              <w:divBdr>
                <w:top w:val="none" w:sz="0" w:space="0" w:color="auto"/>
                <w:left w:val="none" w:sz="0" w:space="0" w:color="auto"/>
                <w:bottom w:val="none" w:sz="0" w:space="0" w:color="auto"/>
                <w:right w:val="none" w:sz="0" w:space="0" w:color="auto"/>
              </w:divBdr>
              <w:divsChild>
                <w:div w:id="885795554">
                  <w:marLeft w:val="0"/>
                  <w:marRight w:val="0"/>
                  <w:marTop w:val="0"/>
                  <w:marBottom w:val="0"/>
                  <w:divBdr>
                    <w:top w:val="none" w:sz="0" w:space="0" w:color="auto"/>
                    <w:left w:val="none" w:sz="0" w:space="0" w:color="auto"/>
                    <w:bottom w:val="none" w:sz="0" w:space="0" w:color="auto"/>
                    <w:right w:val="none" w:sz="0" w:space="0" w:color="auto"/>
                  </w:divBdr>
                  <w:divsChild>
                    <w:div w:id="2074964381">
                      <w:marLeft w:val="0"/>
                      <w:marRight w:val="0"/>
                      <w:marTop w:val="0"/>
                      <w:marBottom w:val="0"/>
                      <w:divBdr>
                        <w:top w:val="none" w:sz="0" w:space="0" w:color="auto"/>
                        <w:left w:val="none" w:sz="0" w:space="0" w:color="auto"/>
                        <w:bottom w:val="none" w:sz="0" w:space="0" w:color="auto"/>
                        <w:right w:val="none" w:sz="0" w:space="0" w:color="auto"/>
                      </w:divBdr>
                      <w:divsChild>
                        <w:div w:id="1221164834">
                          <w:marLeft w:val="0"/>
                          <w:marRight w:val="0"/>
                          <w:marTop w:val="0"/>
                          <w:marBottom w:val="0"/>
                          <w:divBdr>
                            <w:top w:val="none" w:sz="0" w:space="0" w:color="auto"/>
                            <w:left w:val="none" w:sz="0" w:space="0" w:color="auto"/>
                            <w:bottom w:val="none" w:sz="0" w:space="0" w:color="auto"/>
                            <w:right w:val="none" w:sz="0" w:space="0" w:color="auto"/>
                          </w:divBdr>
                          <w:divsChild>
                            <w:div w:id="589196090">
                              <w:marLeft w:val="0"/>
                              <w:marRight w:val="0"/>
                              <w:marTop w:val="0"/>
                              <w:marBottom w:val="0"/>
                              <w:divBdr>
                                <w:top w:val="none" w:sz="0" w:space="0" w:color="auto"/>
                                <w:left w:val="none" w:sz="0" w:space="0" w:color="auto"/>
                                <w:bottom w:val="none" w:sz="0" w:space="0" w:color="auto"/>
                                <w:right w:val="none" w:sz="0" w:space="0" w:color="auto"/>
                              </w:divBdr>
                              <w:divsChild>
                                <w:div w:id="53356821">
                                  <w:marLeft w:val="0"/>
                                  <w:marRight w:val="0"/>
                                  <w:marTop w:val="0"/>
                                  <w:marBottom w:val="0"/>
                                  <w:divBdr>
                                    <w:top w:val="none" w:sz="0" w:space="0" w:color="auto"/>
                                    <w:left w:val="none" w:sz="0" w:space="0" w:color="auto"/>
                                    <w:bottom w:val="none" w:sz="0" w:space="0" w:color="auto"/>
                                    <w:right w:val="none" w:sz="0" w:space="0" w:color="auto"/>
                                  </w:divBdr>
                                  <w:divsChild>
                                    <w:div w:id="299502246">
                                      <w:marLeft w:val="0"/>
                                      <w:marRight w:val="0"/>
                                      <w:marTop w:val="0"/>
                                      <w:marBottom w:val="0"/>
                                      <w:divBdr>
                                        <w:top w:val="none" w:sz="0" w:space="0" w:color="auto"/>
                                        <w:left w:val="none" w:sz="0" w:space="0" w:color="auto"/>
                                        <w:bottom w:val="none" w:sz="0" w:space="0" w:color="auto"/>
                                        <w:right w:val="none" w:sz="0" w:space="0" w:color="auto"/>
                                      </w:divBdr>
                                      <w:divsChild>
                                        <w:div w:id="1572228645">
                                          <w:marLeft w:val="0"/>
                                          <w:marRight w:val="0"/>
                                          <w:marTop w:val="0"/>
                                          <w:marBottom w:val="0"/>
                                          <w:divBdr>
                                            <w:top w:val="none" w:sz="0" w:space="0" w:color="auto"/>
                                            <w:left w:val="none" w:sz="0" w:space="0" w:color="auto"/>
                                            <w:bottom w:val="none" w:sz="0" w:space="0" w:color="auto"/>
                                            <w:right w:val="none" w:sz="0" w:space="0" w:color="auto"/>
                                          </w:divBdr>
                                          <w:divsChild>
                                            <w:div w:id="1570312252">
                                              <w:marLeft w:val="0"/>
                                              <w:marRight w:val="0"/>
                                              <w:marTop w:val="0"/>
                                              <w:marBottom w:val="0"/>
                                              <w:divBdr>
                                                <w:top w:val="none" w:sz="0" w:space="0" w:color="auto"/>
                                                <w:left w:val="none" w:sz="0" w:space="0" w:color="auto"/>
                                                <w:bottom w:val="none" w:sz="0" w:space="0" w:color="auto"/>
                                                <w:right w:val="none" w:sz="0" w:space="0" w:color="auto"/>
                                              </w:divBdr>
                                              <w:divsChild>
                                                <w:div w:id="2096510712">
                                                  <w:marLeft w:val="0"/>
                                                  <w:marRight w:val="0"/>
                                                  <w:marTop w:val="0"/>
                                                  <w:marBottom w:val="0"/>
                                                  <w:divBdr>
                                                    <w:top w:val="none" w:sz="0" w:space="0" w:color="auto"/>
                                                    <w:left w:val="none" w:sz="0" w:space="0" w:color="auto"/>
                                                    <w:bottom w:val="none" w:sz="0" w:space="0" w:color="auto"/>
                                                    <w:right w:val="none" w:sz="0" w:space="0" w:color="auto"/>
                                                  </w:divBdr>
                                                  <w:divsChild>
                                                    <w:div w:id="447893403">
                                                      <w:marLeft w:val="0"/>
                                                      <w:marRight w:val="0"/>
                                                      <w:marTop w:val="0"/>
                                                      <w:marBottom w:val="0"/>
                                                      <w:divBdr>
                                                        <w:top w:val="none" w:sz="0" w:space="0" w:color="auto"/>
                                                        <w:left w:val="none" w:sz="0" w:space="0" w:color="auto"/>
                                                        <w:bottom w:val="none" w:sz="0" w:space="0" w:color="auto"/>
                                                        <w:right w:val="none" w:sz="0" w:space="0" w:color="auto"/>
                                                      </w:divBdr>
                                                      <w:divsChild>
                                                        <w:div w:id="786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921930">
      <w:bodyDiv w:val="1"/>
      <w:marLeft w:val="0"/>
      <w:marRight w:val="0"/>
      <w:marTop w:val="0"/>
      <w:marBottom w:val="0"/>
      <w:divBdr>
        <w:top w:val="none" w:sz="0" w:space="0" w:color="auto"/>
        <w:left w:val="none" w:sz="0" w:space="0" w:color="auto"/>
        <w:bottom w:val="none" w:sz="0" w:space="0" w:color="auto"/>
        <w:right w:val="none" w:sz="0" w:space="0" w:color="auto"/>
      </w:divBdr>
      <w:divsChild>
        <w:div w:id="279187085">
          <w:marLeft w:val="0"/>
          <w:marRight w:val="0"/>
          <w:marTop w:val="0"/>
          <w:marBottom w:val="0"/>
          <w:divBdr>
            <w:top w:val="none" w:sz="0" w:space="0" w:color="auto"/>
            <w:left w:val="none" w:sz="0" w:space="0" w:color="auto"/>
            <w:bottom w:val="none" w:sz="0" w:space="0" w:color="auto"/>
            <w:right w:val="none" w:sz="0" w:space="0" w:color="auto"/>
          </w:divBdr>
          <w:divsChild>
            <w:div w:id="1989431472">
              <w:marLeft w:val="0"/>
              <w:marRight w:val="0"/>
              <w:marTop w:val="0"/>
              <w:marBottom w:val="0"/>
              <w:divBdr>
                <w:top w:val="none" w:sz="0" w:space="0" w:color="auto"/>
                <w:left w:val="none" w:sz="0" w:space="0" w:color="auto"/>
                <w:bottom w:val="none" w:sz="0" w:space="0" w:color="auto"/>
                <w:right w:val="none" w:sz="0" w:space="0" w:color="auto"/>
              </w:divBdr>
              <w:divsChild>
                <w:div w:id="1638684174">
                  <w:marLeft w:val="0"/>
                  <w:marRight w:val="0"/>
                  <w:marTop w:val="0"/>
                  <w:marBottom w:val="0"/>
                  <w:divBdr>
                    <w:top w:val="none" w:sz="0" w:space="0" w:color="auto"/>
                    <w:left w:val="none" w:sz="0" w:space="0" w:color="auto"/>
                    <w:bottom w:val="none" w:sz="0" w:space="0" w:color="auto"/>
                    <w:right w:val="none" w:sz="0" w:space="0" w:color="auto"/>
                  </w:divBdr>
                  <w:divsChild>
                    <w:div w:id="1548448959">
                      <w:marLeft w:val="0"/>
                      <w:marRight w:val="0"/>
                      <w:marTop w:val="0"/>
                      <w:marBottom w:val="0"/>
                      <w:divBdr>
                        <w:top w:val="none" w:sz="0" w:space="0" w:color="auto"/>
                        <w:left w:val="none" w:sz="0" w:space="0" w:color="auto"/>
                        <w:bottom w:val="none" w:sz="0" w:space="0" w:color="auto"/>
                        <w:right w:val="none" w:sz="0" w:space="0" w:color="auto"/>
                      </w:divBdr>
                      <w:divsChild>
                        <w:div w:id="1342665395">
                          <w:marLeft w:val="0"/>
                          <w:marRight w:val="0"/>
                          <w:marTop w:val="0"/>
                          <w:marBottom w:val="0"/>
                          <w:divBdr>
                            <w:top w:val="none" w:sz="0" w:space="0" w:color="auto"/>
                            <w:left w:val="none" w:sz="0" w:space="0" w:color="auto"/>
                            <w:bottom w:val="none" w:sz="0" w:space="0" w:color="auto"/>
                            <w:right w:val="none" w:sz="0" w:space="0" w:color="auto"/>
                          </w:divBdr>
                          <w:divsChild>
                            <w:div w:id="1883251079">
                              <w:marLeft w:val="0"/>
                              <w:marRight w:val="0"/>
                              <w:marTop w:val="0"/>
                              <w:marBottom w:val="0"/>
                              <w:divBdr>
                                <w:top w:val="none" w:sz="0" w:space="0" w:color="auto"/>
                                <w:left w:val="none" w:sz="0" w:space="0" w:color="auto"/>
                                <w:bottom w:val="none" w:sz="0" w:space="0" w:color="auto"/>
                                <w:right w:val="none" w:sz="0" w:space="0" w:color="auto"/>
                              </w:divBdr>
                              <w:divsChild>
                                <w:div w:id="664434346">
                                  <w:marLeft w:val="0"/>
                                  <w:marRight w:val="0"/>
                                  <w:marTop w:val="0"/>
                                  <w:marBottom w:val="0"/>
                                  <w:divBdr>
                                    <w:top w:val="none" w:sz="0" w:space="0" w:color="auto"/>
                                    <w:left w:val="none" w:sz="0" w:space="0" w:color="auto"/>
                                    <w:bottom w:val="none" w:sz="0" w:space="0" w:color="auto"/>
                                    <w:right w:val="none" w:sz="0" w:space="0" w:color="auto"/>
                                  </w:divBdr>
                                  <w:divsChild>
                                    <w:div w:id="200477254">
                                      <w:marLeft w:val="0"/>
                                      <w:marRight w:val="0"/>
                                      <w:marTop w:val="0"/>
                                      <w:marBottom w:val="0"/>
                                      <w:divBdr>
                                        <w:top w:val="none" w:sz="0" w:space="0" w:color="auto"/>
                                        <w:left w:val="none" w:sz="0" w:space="0" w:color="auto"/>
                                        <w:bottom w:val="none" w:sz="0" w:space="0" w:color="auto"/>
                                        <w:right w:val="none" w:sz="0" w:space="0" w:color="auto"/>
                                      </w:divBdr>
                                      <w:divsChild>
                                        <w:div w:id="802649967">
                                          <w:marLeft w:val="0"/>
                                          <w:marRight w:val="0"/>
                                          <w:marTop w:val="0"/>
                                          <w:marBottom w:val="0"/>
                                          <w:divBdr>
                                            <w:top w:val="none" w:sz="0" w:space="0" w:color="auto"/>
                                            <w:left w:val="none" w:sz="0" w:space="0" w:color="auto"/>
                                            <w:bottom w:val="none" w:sz="0" w:space="0" w:color="auto"/>
                                            <w:right w:val="none" w:sz="0" w:space="0" w:color="auto"/>
                                          </w:divBdr>
                                          <w:divsChild>
                                            <w:div w:id="1172792308">
                                              <w:marLeft w:val="0"/>
                                              <w:marRight w:val="0"/>
                                              <w:marTop w:val="0"/>
                                              <w:marBottom w:val="0"/>
                                              <w:divBdr>
                                                <w:top w:val="none" w:sz="0" w:space="0" w:color="auto"/>
                                                <w:left w:val="none" w:sz="0" w:space="0" w:color="auto"/>
                                                <w:bottom w:val="none" w:sz="0" w:space="0" w:color="auto"/>
                                                <w:right w:val="none" w:sz="0" w:space="0" w:color="auto"/>
                                              </w:divBdr>
                                              <w:divsChild>
                                                <w:div w:id="598415734">
                                                  <w:marLeft w:val="0"/>
                                                  <w:marRight w:val="0"/>
                                                  <w:marTop w:val="0"/>
                                                  <w:marBottom w:val="0"/>
                                                  <w:divBdr>
                                                    <w:top w:val="none" w:sz="0" w:space="0" w:color="auto"/>
                                                    <w:left w:val="none" w:sz="0" w:space="0" w:color="auto"/>
                                                    <w:bottom w:val="none" w:sz="0" w:space="0" w:color="auto"/>
                                                    <w:right w:val="none" w:sz="0" w:space="0" w:color="auto"/>
                                                  </w:divBdr>
                                                  <w:divsChild>
                                                    <w:div w:id="697269634">
                                                      <w:marLeft w:val="0"/>
                                                      <w:marRight w:val="0"/>
                                                      <w:marTop w:val="0"/>
                                                      <w:marBottom w:val="0"/>
                                                      <w:divBdr>
                                                        <w:top w:val="none" w:sz="0" w:space="0" w:color="auto"/>
                                                        <w:left w:val="none" w:sz="0" w:space="0" w:color="auto"/>
                                                        <w:bottom w:val="none" w:sz="0" w:space="0" w:color="auto"/>
                                                        <w:right w:val="none" w:sz="0" w:space="0" w:color="auto"/>
                                                      </w:divBdr>
                                                      <w:divsChild>
                                                        <w:div w:id="1396778361">
                                                          <w:marLeft w:val="0"/>
                                                          <w:marRight w:val="0"/>
                                                          <w:marTop w:val="0"/>
                                                          <w:marBottom w:val="0"/>
                                                          <w:divBdr>
                                                            <w:top w:val="none" w:sz="0" w:space="0" w:color="auto"/>
                                                            <w:left w:val="none" w:sz="0" w:space="0" w:color="auto"/>
                                                            <w:bottom w:val="none" w:sz="0" w:space="0" w:color="auto"/>
                                                            <w:right w:val="none" w:sz="0" w:space="0" w:color="auto"/>
                                                          </w:divBdr>
                                                          <w:divsChild>
                                                            <w:div w:id="14393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641292">
      <w:bodyDiv w:val="1"/>
      <w:marLeft w:val="0"/>
      <w:marRight w:val="0"/>
      <w:marTop w:val="0"/>
      <w:marBottom w:val="0"/>
      <w:divBdr>
        <w:top w:val="none" w:sz="0" w:space="0" w:color="auto"/>
        <w:left w:val="none" w:sz="0" w:space="0" w:color="auto"/>
        <w:bottom w:val="none" w:sz="0" w:space="0" w:color="auto"/>
        <w:right w:val="none" w:sz="0" w:space="0" w:color="auto"/>
      </w:divBdr>
      <w:divsChild>
        <w:div w:id="65618340">
          <w:marLeft w:val="0"/>
          <w:marRight w:val="0"/>
          <w:marTop w:val="0"/>
          <w:marBottom w:val="0"/>
          <w:divBdr>
            <w:top w:val="none" w:sz="0" w:space="0" w:color="auto"/>
            <w:left w:val="none" w:sz="0" w:space="0" w:color="auto"/>
            <w:bottom w:val="none" w:sz="0" w:space="0" w:color="auto"/>
            <w:right w:val="none" w:sz="0" w:space="0" w:color="auto"/>
          </w:divBdr>
          <w:divsChild>
            <w:div w:id="1144590237">
              <w:marLeft w:val="0"/>
              <w:marRight w:val="0"/>
              <w:marTop w:val="0"/>
              <w:marBottom w:val="0"/>
              <w:divBdr>
                <w:top w:val="none" w:sz="0" w:space="0" w:color="auto"/>
                <w:left w:val="none" w:sz="0" w:space="0" w:color="auto"/>
                <w:bottom w:val="none" w:sz="0" w:space="0" w:color="auto"/>
                <w:right w:val="none" w:sz="0" w:space="0" w:color="auto"/>
              </w:divBdr>
              <w:divsChild>
                <w:div w:id="408505995">
                  <w:marLeft w:val="0"/>
                  <w:marRight w:val="0"/>
                  <w:marTop w:val="0"/>
                  <w:marBottom w:val="0"/>
                  <w:divBdr>
                    <w:top w:val="none" w:sz="0" w:space="0" w:color="auto"/>
                    <w:left w:val="none" w:sz="0" w:space="0" w:color="auto"/>
                    <w:bottom w:val="none" w:sz="0" w:space="0" w:color="auto"/>
                    <w:right w:val="none" w:sz="0" w:space="0" w:color="auto"/>
                  </w:divBdr>
                  <w:divsChild>
                    <w:div w:id="490753207">
                      <w:marLeft w:val="0"/>
                      <w:marRight w:val="0"/>
                      <w:marTop w:val="0"/>
                      <w:marBottom w:val="0"/>
                      <w:divBdr>
                        <w:top w:val="none" w:sz="0" w:space="0" w:color="auto"/>
                        <w:left w:val="none" w:sz="0" w:space="0" w:color="auto"/>
                        <w:bottom w:val="none" w:sz="0" w:space="0" w:color="auto"/>
                        <w:right w:val="none" w:sz="0" w:space="0" w:color="auto"/>
                      </w:divBdr>
                      <w:divsChild>
                        <w:div w:id="901448441">
                          <w:marLeft w:val="0"/>
                          <w:marRight w:val="0"/>
                          <w:marTop w:val="0"/>
                          <w:marBottom w:val="0"/>
                          <w:divBdr>
                            <w:top w:val="none" w:sz="0" w:space="0" w:color="auto"/>
                            <w:left w:val="none" w:sz="0" w:space="0" w:color="auto"/>
                            <w:bottom w:val="none" w:sz="0" w:space="0" w:color="auto"/>
                            <w:right w:val="none" w:sz="0" w:space="0" w:color="auto"/>
                          </w:divBdr>
                          <w:divsChild>
                            <w:div w:id="569272759">
                              <w:marLeft w:val="0"/>
                              <w:marRight w:val="0"/>
                              <w:marTop w:val="0"/>
                              <w:marBottom w:val="0"/>
                              <w:divBdr>
                                <w:top w:val="none" w:sz="0" w:space="0" w:color="auto"/>
                                <w:left w:val="none" w:sz="0" w:space="0" w:color="auto"/>
                                <w:bottom w:val="none" w:sz="0" w:space="0" w:color="auto"/>
                                <w:right w:val="none" w:sz="0" w:space="0" w:color="auto"/>
                              </w:divBdr>
                              <w:divsChild>
                                <w:div w:id="1707638320">
                                  <w:marLeft w:val="0"/>
                                  <w:marRight w:val="0"/>
                                  <w:marTop w:val="0"/>
                                  <w:marBottom w:val="0"/>
                                  <w:divBdr>
                                    <w:top w:val="none" w:sz="0" w:space="0" w:color="auto"/>
                                    <w:left w:val="none" w:sz="0" w:space="0" w:color="auto"/>
                                    <w:bottom w:val="none" w:sz="0" w:space="0" w:color="auto"/>
                                    <w:right w:val="none" w:sz="0" w:space="0" w:color="auto"/>
                                  </w:divBdr>
                                  <w:divsChild>
                                    <w:div w:id="1874535886">
                                      <w:marLeft w:val="0"/>
                                      <w:marRight w:val="0"/>
                                      <w:marTop w:val="0"/>
                                      <w:marBottom w:val="0"/>
                                      <w:divBdr>
                                        <w:top w:val="none" w:sz="0" w:space="0" w:color="auto"/>
                                        <w:left w:val="none" w:sz="0" w:space="0" w:color="auto"/>
                                        <w:bottom w:val="none" w:sz="0" w:space="0" w:color="auto"/>
                                        <w:right w:val="none" w:sz="0" w:space="0" w:color="auto"/>
                                      </w:divBdr>
                                      <w:divsChild>
                                        <w:div w:id="1200626382">
                                          <w:marLeft w:val="0"/>
                                          <w:marRight w:val="0"/>
                                          <w:marTop w:val="0"/>
                                          <w:marBottom w:val="0"/>
                                          <w:divBdr>
                                            <w:top w:val="none" w:sz="0" w:space="0" w:color="auto"/>
                                            <w:left w:val="none" w:sz="0" w:space="0" w:color="auto"/>
                                            <w:bottom w:val="none" w:sz="0" w:space="0" w:color="auto"/>
                                            <w:right w:val="none" w:sz="0" w:space="0" w:color="auto"/>
                                          </w:divBdr>
                                          <w:divsChild>
                                            <w:div w:id="628782363">
                                              <w:marLeft w:val="0"/>
                                              <w:marRight w:val="0"/>
                                              <w:marTop w:val="0"/>
                                              <w:marBottom w:val="0"/>
                                              <w:divBdr>
                                                <w:top w:val="none" w:sz="0" w:space="0" w:color="auto"/>
                                                <w:left w:val="none" w:sz="0" w:space="0" w:color="auto"/>
                                                <w:bottom w:val="none" w:sz="0" w:space="0" w:color="auto"/>
                                                <w:right w:val="none" w:sz="0" w:space="0" w:color="auto"/>
                                              </w:divBdr>
                                              <w:divsChild>
                                                <w:div w:id="1438522831">
                                                  <w:marLeft w:val="0"/>
                                                  <w:marRight w:val="0"/>
                                                  <w:marTop w:val="0"/>
                                                  <w:marBottom w:val="0"/>
                                                  <w:divBdr>
                                                    <w:top w:val="none" w:sz="0" w:space="0" w:color="auto"/>
                                                    <w:left w:val="none" w:sz="0" w:space="0" w:color="auto"/>
                                                    <w:bottom w:val="none" w:sz="0" w:space="0" w:color="auto"/>
                                                    <w:right w:val="none" w:sz="0" w:space="0" w:color="auto"/>
                                                  </w:divBdr>
                                                  <w:divsChild>
                                                    <w:div w:id="879173720">
                                                      <w:marLeft w:val="0"/>
                                                      <w:marRight w:val="0"/>
                                                      <w:marTop w:val="0"/>
                                                      <w:marBottom w:val="0"/>
                                                      <w:divBdr>
                                                        <w:top w:val="none" w:sz="0" w:space="0" w:color="auto"/>
                                                        <w:left w:val="none" w:sz="0" w:space="0" w:color="auto"/>
                                                        <w:bottom w:val="none" w:sz="0" w:space="0" w:color="auto"/>
                                                        <w:right w:val="none" w:sz="0" w:space="0" w:color="auto"/>
                                                      </w:divBdr>
                                                      <w:divsChild>
                                                        <w:div w:id="94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184465">
      <w:bodyDiv w:val="1"/>
      <w:marLeft w:val="0"/>
      <w:marRight w:val="0"/>
      <w:marTop w:val="0"/>
      <w:marBottom w:val="0"/>
      <w:divBdr>
        <w:top w:val="none" w:sz="0" w:space="0" w:color="auto"/>
        <w:left w:val="none" w:sz="0" w:space="0" w:color="auto"/>
        <w:bottom w:val="none" w:sz="0" w:space="0" w:color="auto"/>
        <w:right w:val="none" w:sz="0" w:space="0" w:color="auto"/>
      </w:divBdr>
      <w:divsChild>
        <w:div w:id="1842743990">
          <w:marLeft w:val="0"/>
          <w:marRight w:val="0"/>
          <w:marTop w:val="0"/>
          <w:marBottom w:val="0"/>
          <w:divBdr>
            <w:top w:val="none" w:sz="0" w:space="0" w:color="auto"/>
            <w:left w:val="none" w:sz="0" w:space="0" w:color="auto"/>
            <w:bottom w:val="none" w:sz="0" w:space="0" w:color="auto"/>
            <w:right w:val="none" w:sz="0" w:space="0" w:color="auto"/>
          </w:divBdr>
          <w:divsChild>
            <w:div w:id="1918976881">
              <w:marLeft w:val="0"/>
              <w:marRight w:val="0"/>
              <w:marTop w:val="0"/>
              <w:marBottom w:val="0"/>
              <w:divBdr>
                <w:top w:val="none" w:sz="0" w:space="0" w:color="auto"/>
                <w:left w:val="none" w:sz="0" w:space="0" w:color="auto"/>
                <w:bottom w:val="none" w:sz="0" w:space="0" w:color="auto"/>
                <w:right w:val="none" w:sz="0" w:space="0" w:color="auto"/>
              </w:divBdr>
              <w:divsChild>
                <w:div w:id="49958116">
                  <w:marLeft w:val="0"/>
                  <w:marRight w:val="0"/>
                  <w:marTop w:val="0"/>
                  <w:marBottom w:val="0"/>
                  <w:divBdr>
                    <w:top w:val="none" w:sz="0" w:space="0" w:color="auto"/>
                    <w:left w:val="none" w:sz="0" w:space="0" w:color="auto"/>
                    <w:bottom w:val="none" w:sz="0" w:space="0" w:color="auto"/>
                    <w:right w:val="none" w:sz="0" w:space="0" w:color="auto"/>
                  </w:divBdr>
                  <w:divsChild>
                    <w:div w:id="843283915">
                      <w:marLeft w:val="0"/>
                      <w:marRight w:val="0"/>
                      <w:marTop w:val="0"/>
                      <w:marBottom w:val="0"/>
                      <w:divBdr>
                        <w:top w:val="none" w:sz="0" w:space="0" w:color="auto"/>
                        <w:left w:val="none" w:sz="0" w:space="0" w:color="auto"/>
                        <w:bottom w:val="none" w:sz="0" w:space="0" w:color="auto"/>
                        <w:right w:val="none" w:sz="0" w:space="0" w:color="auto"/>
                      </w:divBdr>
                      <w:divsChild>
                        <w:div w:id="1547260545">
                          <w:marLeft w:val="0"/>
                          <w:marRight w:val="0"/>
                          <w:marTop w:val="0"/>
                          <w:marBottom w:val="0"/>
                          <w:divBdr>
                            <w:top w:val="none" w:sz="0" w:space="0" w:color="auto"/>
                            <w:left w:val="none" w:sz="0" w:space="0" w:color="auto"/>
                            <w:bottom w:val="none" w:sz="0" w:space="0" w:color="auto"/>
                            <w:right w:val="none" w:sz="0" w:space="0" w:color="auto"/>
                          </w:divBdr>
                          <w:divsChild>
                            <w:div w:id="1572227069">
                              <w:marLeft w:val="0"/>
                              <w:marRight w:val="0"/>
                              <w:marTop w:val="0"/>
                              <w:marBottom w:val="0"/>
                              <w:divBdr>
                                <w:top w:val="none" w:sz="0" w:space="0" w:color="auto"/>
                                <w:left w:val="none" w:sz="0" w:space="0" w:color="auto"/>
                                <w:bottom w:val="none" w:sz="0" w:space="0" w:color="auto"/>
                                <w:right w:val="none" w:sz="0" w:space="0" w:color="auto"/>
                              </w:divBdr>
                              <w:divsChild>
                                <w:div w:id="348143800">
                                  <w:marLeft w:val="0"/>
                                  <w:marRight w:val="0"/>
                                  <w:marTop w:val="0"/>
                                  <w:marBottom w:val="0"/>
                                  <w:divBdr>
                                    <w:top w:val="none" w:sz="0" w:space="0" w:color="auto"/>
                                    <w:left w:val="none" w:sz="0" w:space="0" w:color="auto"/>
                                    <w:bottom w:val="none" w:sz="0" w:space="0" w:color="auto"/>
                                    <w:right w:val="none" w:sz="0" w:space="0" w:color="auto"/>
                                  </w:divBdr>
                                  <w:divsChild>
                                    <w:div w:id="1079837617">
                                      <w:marLeft w:val="0"/>
                                      <w:marRight w:val="0"/>
                                      <w:marTop w:val="0"/>
                                      <w:marBottom w:val="0"/>
                                      <w:divBdr>
                                        <w:top w:val="none" w:sz="0" w:space="0" w:color="auto"/>
                                        <w:left w:val="none" w:sz="0" w:space="0" w:color="auto"/>
                                        <w:bottom w:val="none" w:sz="0" w:space="0" w:color="auto"/>
                                        <w:right w:val="none" w:sz="0" w:space="0" w:color="auto"/>
                                      </w:divBdr>
                                      <w:divsChild>
                                        <w:div w:id="1096945803">
                                          <w:marLeft w:val="0"/>
                                          <w:marRight w:val="0"/>
                                          <w:marTop w:val="0"/>
                                          <w:marBottom w:val="0"/>
                                          <w:divBdr>
                                            <w:top w:val="none" w:sz="0" w:space="0" w:color="auto"/>
                                            <w:left w:val="none" w:sz="0" w:space="0" w:color="auto"/>
                                            <w:bottom w:val="none" w:sz="0" w:space="0" w:color="auto"/>
                                            <w:right w:val="none" w:sz="0" w:space="0" w:color="auto"/>
                                          </w:divBdr>
                                          <w:divsChild>
                                            <w:div w:id="360670290">
                                              <w:marLeft w:val="0"/>
                                              <w:marRight w:val="0"/>
                                              <w:marTop w:val="0"/>
                                              <w:marBottom w:val="0"/>
                                              <w:divBdr>
                                                <w:top w:val="none" w:sz="0" w:space="0" w:color="auto"/>
                                                <w:left w:val="none" w:sz="0" w:space="0" w:color="auto"/>
                                                <w:bottom w:val="none" w:sz="0" w:space="0" w:color="auto"/>
                                                <w:right w:val="none" w:sz="0" w:space="0" w:color="auto"/>
                                              </w:divBdr>
                                              <w:divsChild>
                                                <w:div w:id="2008819482">
                                                  <w:marLeft w:val="0"/>
                                                  <w:marRight w:val="0"/>
                                                  <w:marTop w:val="0"/>
                                                  <w:marBottom w:val="0"/>
                                                  <w:divBdr>
                                                    <w:top w:val="none" w:sz="0" w:space="0" w:color="auto"/>
                                                    <w:left w:val="none" w:sz="0" w:space="0" w:color="auto"/>
                                                    <w:bottom w:val="none" w:sz="0" w:space="0" w:color="auto"/>
                                                    <w:right w:val="none" w:sz="0" w:space="0" w:color="auto"/>
                                                  </w:divBdr>
                                                  <w:divsChild>
                                                    <w:div w:id="1889954226">
                                                      <w:marLeft w:val="0"/>
                                                      <w:marRight w:val="0"/>
                                                      <w:marTop w:val="0"/>
                                                      <w:marBottom w:val="0"/>
                                                      <w:divBdr>
                                                        <w:top w:val="none" w:sz="0" w:space="0" w:color="auto"/>
                                                        <w:left w:val="none" w:sz="0" w:space="0" w:color="auto"/>
                                                        <w:bottom w:val="none" w:sz="0" w:space="0" w:color="auto"/>
                                                        <w:right w:val="none" w:sz="0" w:space="0" w:color="auto"/>
                                                      </w:divBdr>
                                                      <w:divsChild>
                                                        <w:div w:id="9174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6257689">
      <w:bodyDiv w:val="1"/>
      <w:marLeft w:val="0"/>
      <w:marRight w:val="0"/>
      <w:marTop w:val="0"/>
      <w:marBottom w:val="0"/>
      <w:divBdr>
        <w:top w:val="none" w:sz="0" w:space="0" w:color="auto"/>
        <w:left w:val="none" w:sz="0" w:space="0" w:color="auto"/>
        <w:bottom w:val="none" w:sz="0" w:space="0" w:color="auto"/>
        <w:right w:val="none" w:sz="0" w:space="0" w:color="auto"/>
      </w:divBdr>
      <w:divsChild>
        <w:div w:id="1832259885">
          <w:marLeft w:val="0"/>
          <w:marRight w:val="0"/>
          <w:marTop w:val="0"/>
          <w:marBottom w:val="0"/>
          <w:divBdr>
            <w:top w:val="none" w:sz="0" w:space="0" w:color="auto"/>
            <w:left w:val="none" w:sz="0" w:space="0" w:color="auto"/>
            <w:bottom w:val="none" w:sz="0" w:space="0" w:color="auto"/>
            <w:right w:val="none" w:sz="0" w:space="0" w:color="auto"/>
          </w:divBdr>
          <w:divsChild>
            <w:div w:id="1443527651">
              <w:marLeft w:val="0"/>
              <w:marRight w:val="0"/>
              <w:marTop w:val="0"/>
              <w:marBottom w:val="0"/>
              <w:divBdr>
                <w:top w:val="none" w:sz="0" w:space="0" w:color="auto"/>
                <w:left w:val="none" w:sz="0" w:space="0" w:color="auto"/>
                <w:bottom w:val="none" w:sz="0" w:space="0" w:color="auto"/>
                <w:right w:val="none" w:sz="0" w:space="0" w:color="auto"/>
              </w:divBdr>
              <w:divsChild>
                <w:div w:id="1860075044">
                  <w:marLeft w:val="0"/>
                  <w:marRight w:val="0"/>
                  <w:marTop w:val="0"/>
                  <w:marBottom w:val="0"/>
                  <w:divBdr>
                    <w:top w:val="none" w:sz="0" w:space="0" w:color="auto"/>
                    <w:left w:val="none" w:sz="0" w:space="0" w:color="auto"/>
                    <w:bottom w:val="none" w:sz="0" w:space="0" w:color="auto"/>
                    <w:right w:val="none" w:sz="0" w:space="0" w:color="auto"/>
                  </w:divBdr>
                  <w:divsChild>
                    <w:div w:id="1174107831">
                      <w:marLeft w:val="0"/>
                      <w:marRight w:val="0"/>
                      <w:marTop w:val="0"/>
                      <w:marBottom w:val="0"/>
                      <w:divBdr>
                        <w:top w:val="none" w:sz="0" w:space="0" w:color="auto"/>
                        <w:left w:val="none" w:sz="0" w:space="0" w:color="auto"/>
                        <w:bottom w:val="none" w:sz="0" w:space="0" w:color="auto"/>
                        <w:right w:val="none" w:sz="0" w:space="0" w:color="auto"/>
                      </w:divBdr>
                      <w:divsChild>
                        <w:div w:id="851994343">
                          <w:marLeft w:val="0"/>
                          <w:marRight w:val="0"/>
                          <w:marTop w:val="0"/>
                          <w:marBottom w:val="0"/>
                          <w:divBdr>
                            <w:top w:val="none" w:sz="0" w:space="0" w:color="auto"/>
                            <w:left w:val="none" w:sz="0" w:space="0" w:color="auto"/>
                            <w:bottom w:val="none" w:sz="0" w:space="0" w:color="auto"/>
                            <w:right w:val="none" w:sz="0" w:space="0" w:color="auto"/>
                          </w:divBdr>
                          <w:divsChild>
                            <w:div w:id="435373346">
                              <w:marLeft w:val="0"/>
                              <w:marRight w:val="0"/>
                              <w:marTop w:val="0"/>
                              <w:marBottom w:val="0"/>
                              <w:divBdr>
                                <w:top w:val="none" w:sz="0" w:space="0" w:color="auto"/>
                                <w:left w:val="none" w:sz="0" w:space="0" w:color="auto"/>
                                <w:bottom w:val="none" w:sz="0" w:space="0" w:color="auto"/>
                                <w:right w:val="none" w:sz="0" w:space="0" w:color="auto"/>
                              </w:divBdr>
                              <w:divsChild>
                                <w:div w:id="1479422159">
                                  <w:marLeft w:val="0"/>
                                  <w:marRight w:val="0"/>
                                  <w:marTop w:val="0"/>
                                  <w:marBottom w:val="0"/>
                                  <w:divBdr>
                                    <w:top w:val="none" w:sz="0" w:space="0" w:color="auto"/>
                                    <w:left w:val="none" w:sz="0" w:space="0" w:color="auto"/>
                                    <w:bottom w:val="none" w:sz="0" w:space="0" w:color="auto"/>
                                    <w:right w:val="none" w:sz="0" w:space="0" w:color="auto"/>
                                  </w:divBdr>
                                  <w:divsChild>
                                    <w:div w:id="1600530774">
                                      <w:marLeft w:val="0"/>
                                      <w:marRight w:val="0"/>
                                      <w:marTop w:val="0"/>
                                      <w:marBottom w:val="0"/>
                                      <w:divBdr>
                                        <w:top w:val="none" w:sz="0" w:space="0" w:color="auto"/>
                                        <w:left w:val="none" w:sz="0" w:space="0" w:color="auto"/>
                                        <w:bottom w:val="none" w:sz="0" w:space="0" w:color="auto"/>
                                        <w:right w:val="none" w:sz="0" w:space="0" w:color="auto"/>
                                      </w:divBdr>
                                      <w:divsChild>
                                        <w:div w:id="347294150">
                                          <w:marLeft w:val="0"/>
                                          <w:marRight w:val="0"/>
                                          <w:marTop w:val="0"/>
                                          <w:marBottom w:val="0"/>
                                          <w:divBdr>
                                            <w:top w:val="none" w:sz="0" w:space="0" w:color="auto"/>
                                            <w:left w:val="none" w:sz="0" w:space="0" w:color="auto"/>
                                            <w:bottom w:val="none" w:sz="0" w:space="0" w:color="auto"/>
                                            <w:right w:val="none" w:sz="0" w:space="0" w:color="auto"/>
                                          </w:divBdr>
                                          <w:divsChild>
                                            <w:div w:id="1566452079">
                                              <w:marLeft w:val="0"/>
                                              <w:marRight w:val="0"/>
                                              <w:marTop w:val="0"/>
                                              <w:marBottom w:val="0"/>
                                              <w:divBdr>
                                                <w:top w:val="none" w:sz="0" w:space="0" w:color="auto"/>
                                                <w:left w:val="none" w:sz="0" w:space="0" w:color="auto"/>
                                                <w:bottom w:val="none" w:sz="0" w:space="0" w:color="auto"/>
                                                <w:right w:val="none" w:sz="0" w:space="0" w:color="auto"/>
                                              </w:divBdr>
                                              <w:divsChild>
                                                <w:div w:id="371350490">
                                                  <w:marLeft w:val="0"/>
                                                  <w:marRight w:val="0"/>
                                                  <w:marTop w:val="0"/>
                                                  <w:marBottom w:val="0"/>
                                                  <w:divBdr>
                                                    <w:top w:val="none" w:sz="0" w:space="0" w:color="auto"/>
                                                    <w:left w:val="none" w:sz="0" w:space="0" w:color="auto"/>
                                                    <w:bottom w:val="none" w:sz="0" w:space="0" w:color="auto"/>
                                                    <w:right w:val="none" w:sz="0" w:space="0" w:color="auto"/>
                                                  </w:divBdr>
                                                  <w:divsChild>
                                                    <w:div w:id="534658330">
                                                      <w:marLeft w:val="0"/>
                                                      <w:marRight w:val="0"/>
                                                      <w:marTop w:val="0"/>
                                                      <w:marBottom w:val="0"/>
                                                      <w:divBdr>
                                                        <w:top w:val="none" w:sz="0" w:space="0" w:color="auto"/>
                                                        <w:left w:val="none" w:sz="0" w:space="0" w:color="auto"/>
                                                        <w:bottom w:val="none" w:sz="0" w:space="0" w:color="auto"/>
                                                        <w:right w:val="none" w:sz="0" w:space="0" w:color="auto"/>
                                                      </w:divBdr>
                                                      <w:divsChild>
                                                        <w:div w:id="600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348929">
      <w:bodyDiv w:val="1"/>
      <w:marLeft w:val="0"/>
      <w:marRight w:val="0"/>
      <w:marTop w:val="0"/>
      <w:marBottom w:val="0"/>
      <w:divBdr>
        <w:top w:val="none" w:sz="0" w:space="0" w:color="auto"/>
        <w:left w:val="none" w:sz="0" w:space="0" w:color="auto"/>
        <w:bottom w:val="none" w:sz="0" w:space="0" w:color="auto"/>
        <w:right w:val="none" w:sz="0" w:space="0" w:color="auto"/>
      </w:divBdr>
      <w:divsChild>
        <w:div w:id="543831103">
          <w:marLeft w:val="0"/>
          <w:marRight w:val="0"/>
          <w:marTop w:val="0"/>
          <w:marBottom w:val="0"/>
          <w:divBdr>
            <w:top w:val="none" w:sz="0" w:space="0" w:color="auto"/>
            <w:left w:val="none" w:sz="0" w:space="0" w:color="auto"/>
            <w:bottom w:val="none" w:sz="0" w:space="0" w:color="auto"/>
            <w:right w:val="none" w:sz="0" w:space="0" w:color="auto"/>
          </w:divBdr>
          <w:divsChild>
            <w:div w:id="1167861860">
              <w:marLeft w:val="0"/>
              <w:marRight w:val="0"/>
              <w:marTop w:val="0"/>
              <w:marBottom w:val="0"/>
              <w:divBdr>
                <w:top w:val="none" w:sz="0" w:space="0" w:color="auto"/>
                <w:left w:val="none" w:sz="0" w:space="0" w:color="auto"/>
                <w:bottom w:val="none" w:sz="0" w:space="0" w:color="auto"/>
                <w:right w:val="none" w:sz="0" w:space="0" w:color="auto"/>
              </w:divBdr>
              <w:divsChild>
                <w:div w:id="1668054850">
                  <w:marLeft w:val="0"/>
                  <w:marRight w:val="0"/>
                  <w:marTop w:val="0"/>
                  <w:marBottom w:val="0"/>
                  <w:divBdr>
                    <w:top w:val="none" w:sz="0" w:space="0" w:color="auto"/>
                    <w:left w:val="none" w:sz="0" w:space="0" w:color="auto"/>
                    <w:bottom w:val="none" w:sz="0" w:space="0" w:color="auto"/>
                    <w:right w:val="none" w:sz="0" w:space="0" w:color="auto"/>
                  </w:divBdr>
                  <w:divsChild>
                    <w:div w:id="1021979320">
                      <w:marLeft w:val="0"/>
                      <w:marRight w:val="0"/>
                      <w:marTop w:val="0"/>
                      <w:marBottom w:val="0"/>
                      <w:divBdr>
                        <w:top w:val="none" w:sz="0" w:space="0" w:color="auto"/>
                        <w:left w:val="none" w:sz="0" w:space="0" w:color="auto"/>
                        <w:bottom w:val="none" w:sz="0" w:space="0" w:color="auto"/>
                        <w:right w:val="none" w:sz="0" w:space="0" w:color="auto"/>
                      </w:divBdr>
                      <w:divsChild>
                        <w:div w:id="1222600105">
                          <w:marLeft w:val="0"/>
                          <w:marRight w:val="0"/>
                          <w:marTop w:val="0"/>
                          <w:marBottom w:val="0"/>
                          <w:divBdr>
                            <w:top w:val="none" w:sz="0" w:space="0" w:color="auto"/>
                            <w:left w:val="none" w:sz="0" w:space="0" w:color="auto"/>
                            <w:bottom w:val="none" w:sz="0" w:space="0" w:color="auto"/>
                            <w:right w:val="none" w:sz="0" w:space="0" w:color="auto"/>
                          </w:divBdr>
                          <w:divsChild>
                            <w:div w:id="1861774015">
                              <w:marLeft w:val="0"/>
                              <w:marRight w:val="0"/>
                              <w:marTop w:val="0"/>
                              <w:marBottom w:val="0"/>
                              <w:divBdr>
                                <w:top w:val="none" w:sz="0" w:space="0" w:color="auto"/>
                                <w:left w:val="none" w:sz="0" w:space="0" w:color="auto"/>
                                <w:bottom w:val="none" w:sz="0" w:space="0" w:color="auto"/>
                                <w:right w:val="none" w:sz="0" w:space="0" w:color="auto"/>
                              </w:divBdr>
                              <w:divsChild>
                                <w:div w:id="1897743818">
                                  <w:marLeft w:val="0"/>
                                  <w:marRight w:val="0"/>
                                  <w:marTop w:val="0"/>
                                  <w:marBottom w:val="0"/>
                                  <w:divBdr>
                                    <w:top w:val="none" w:sz="0" w:space="0" w:color="auto"/>
                                    <w:left w:val="none" w:sz="0" w:space="0" w:color="auto"/>
                                    <w:bottom w:val="none" w:sz="0" w:space="0" w:color="auto"/>
                                    <w:right w:val="none" w:sz="0" w:space="0" w:color="auto"/>
                                  </w:divBdr>
                                  <w:divsChild>
                                    <w:div w:id="828912189">
                                      <w:marLeft w:val="0"/>
                                      <w:marRight w:val="0"/>
                                      <w:marTop w:val="0"/>
                                      <w:marBottom w:val="0"/>
                                      <w:divBdr>
                                        <w:top w:val="none" w:sz="0" w:space="0" w:color="auto"/>
                                        <w:left w:val="none" w:sz="0" w:space="0" w:color="auto"/>
                                        <w:bottom w:val="none" w:sz="0" w:space="0" w:color="auto"/>
                                        <w:right w:val="none" w:sz="0" w:space="0" w:color="auto"/>
                                      </w:divBdr>
                                      <w:divsChild>
                                        <w:div w:id="929657608">
                                          <w:marLeft w:val="0"/>
                                          <w:marRight w:val="0"/>
                                          <w:marTop w:val="0"/>
                                          <w:marBottom w:val="0"/>
                                          <w:divBdr>
                                            <w:top w:val="none" w:sz="0" w:space="0" w:color="auto"/>
                                            <w:left w:val="none" w:sz="0" w:space="0" w:color="auto"/>
                                            <w:bottom w:val="none" w:sz="0" w:space="0" w:color="auto"/>
                                            <w:right w:val="none" w:sz="0" w:space="0" w:color="auto"/>
                                          </w:divBdr>
                                          <w:divsChild>
                                            <w:div w:id="1531607920">
                                              <w:marLeft w:val="0"/>
                                              <w:marRight w:val="0"/>
                                              <w:marTop w:val="0"/>
                                              <w:marBottom w:val="0"/>
                                              <w:divBdr>
                                                <w:top w:val="none" w:sz="0" w:space="0" w:color="auto"/>
                                                <w:left w:val="none" w:sz="0" w:space="0" w:color="auto"/>
                                                <w:bottom w:val="none" w:sz="0" w:space="0" w:color="auto"/>
                                                <w:right w:val="none" w:sz="0" w:space="0" w:color="auto"/>
                                              </w:divBdr>
                                              <w:divsChild>
                                                <w:div w:id="2024282526">
                                                  <w:marLeft w:val="0"/>
                                                  <w:marRight w:val="0"/>
                                                  <w:marTop w:val="0"/>
                                                  <w:marBottom w:val="0"/>
                                                  <w:divBdr>
                                                    <w:top w:val="none" w:sz="0" w:space="0" w:color="auto"/>
                                                    <w:left w:val="none" w:sz="0" w:space="0" w:color="auto"/>
                                                    <w:bottom w:val="none" w:sz="0" w:space="0" w:color="auto"/>
                                                    <w:right w:val="none" w:sz="0" w:space="0" w:color="auto"/>
                                                  </w:divBdr>
                                                  <w:divsChild>
                                                    <w:div w:id="506363109">
                                                      <w:marLeft w:val="0"/>
                                                      <w:marRight w:val="0"/>
                                                      <w:marTop w:val="0"/>
                                                      <w:marBottom w:val="0"/>
                                                      <w:divBdr>
                                                        <w:top w:val="none" w:sz="0" w:space="0" w:color="auto"/>
                                                        <w:left w:val="none" w:sz="0" w:space="0" w:color="auto"/>
                                                        <w:bottom w:val="none" w:sz="0" w:space="0" w:color="auto"/>
                                                        <w:right w:val="none" w:sz="0" w:space="0" w:color="auto"/>
                                                      </w:divBdr>
                                                      <w:divsChild>
                                                        <w:div w:id="107430087">
                                                          <w:marLeft w:val="0"/>
                                                          <w:marRight w:val="0"/>
                                                          <w:marTop w:val="0"/>
                                                          <w:marBottom w:val="0"/>
                                                          <w:divBdr>
                                                            <w:top w:val="none" w:sz="0" w:space="0" w:color="auto"/>
                                                            <w:left w:val="none" w:sz="0" w:space="0" w:color="auto"/>
                                                            <w:bottom w:val="none" w:sz="0" w:space="0" w:color="auto"/>
                                                            <w:right w:val="none" w:sz="0" w:space="0" w:color="auto"/>
                                                          </w:divBdr>
                                                          <w:divsChild>
                                                            <w:div w:id="11317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Illáš, Martin, Mgr."/>
    <f:field ref="objcreatedat" par="" text="31.5.2019 12:33:29"/>
    <f:field ref="objchangedby" par="" text="Administrator, System"/>
    <f:field ref="objmodifiedat" par="" text="31.5.2019 12:33: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0C528E-A305-4BB5-A73D-AFBD5FFE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9033</Words>
  <Characters>51493</Characters>
  <Application>Microsoft Office Word</Application>
  <DocSecurity>0</DocSecurity>
  <Lines>429</Lines>
  <Paragraphs>120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MPRVSR</Company>
  <LinksUpToDate>false</LinksUpToDate>
  <CharactersWithSpaces>60406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Illáš Martin</dc:creator>
  <cp:lastModifiedBy>Benová Tímea</cp:lastModifiedBy>
  <cp:revision>11</cp:revision>
  <cp:lastPrinted>2019-06-11T06:28:00Z</cp:lastPrinted>
  <dcterms:created xsi:type="dcterms:W3CDTF">2019-06-12T12:54:00Z</dcterms:created>
  <dcterms:modified xsi:type="dcterms:W3CDTF">2019-06-13T06:14:00Z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2018-07-03T00:00:00Z</vt:filetime>
  </property>
  <property fmtid="{D5CDD505-2E9C-101B-9397-08002B2CF9AE}" pid="4"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5" name="FSC#SKEDITIONSLOVLEX@103.510:typpredpis">
    <vt:lpwstr>Nariadenie vlády Slovenskej republiky</vt:lpwstr>
  </property>
  <property fmtid="{D5CDD505-2E9C-101B-9397-08002B2CF9AE}" pid="6" name="FSC#SKEDITIONSLOVLEX@103.510:aktualnyrok">
    <vt:lpwstr>2019</vt:lpwstr>
  </property>
  <property fmtid="{D5CDD505-2E9C-101B-9397-08002B2CF9AE}" pid="7" name="FSC#SKEDITIONSLOVLEX@103.510:cisloparlamenttlac">
    <vt:lpwstr/>
  </property>
  <property fmtid="{D5CDD505-2E9C-101B-9397-08002B2CF9AE}" pid="8" name="FSC#SKEDITIONSLOVLEX@103.510:stavpredpis">
    <vt:lpwstr>Vyhodnotenie medzirezortného pripomienkového konania</vt:lpwstr>
  </property>
  <property fmtid="{D5CDD505-2E9C-101B-9397-08002B2CF9AE}" pid="9" name="FSC#SKEDITIONSLOVLEX@103.510:povodpredpis">
    <vt:lpwstr>Slovlex (eLeg)</vt:lpwstr>
  </property>
  <property fmtid="{D5CDD505-2E9C-101B-9397-08002B2CF9AE}" pid="10" name="FSC#SKEDITIONSLOVLEX@103.510:legoblast">
    <vt:lpwstr>Poľnohospodárstvo a potravinárstvo</vt:lpwstr>
  </property>
  <property fmtid="{D5CDD505-2E9C-101B-9397-08002B2CF9AE}" pid="11" name="FSC#SKEDITIONSLOVLEX@103.510:uzemplat">
    <vt:lpwstr/>
  </property>
  <property fmtid="{D5CDD505-2E9C-101B-9397-08002B2CF9AE}" pid="12" name="FSC#SKEDITIONSLOVLEX@103.510:vztahypredpis">
    <vt:lpwstr/>
  </property>
  <property fmtid="{D5CDD505-2E9C-101B-9397-08002B2CF9AE}" pid="13" name="FSC#SKEDITIONSLOVLEX@103.510:predkladatel">
    <vt:lpwstr>Mgr. Martin Illáš</vt:lpwstr>
  </property>
  <property fmtid="{D5CDD505-2E9C-101B-9397-08002B2CF9AE}" pid="14" name="FSC#SKEDITIONSLOVLEX@103.510:zodppredkladatel">
    <vt:lpwstr>Gabriela Matečná</vt:lpwstr>
  </property>
  <property fmtid="{D5CDD505-2E9C-101B-9397-08002B2CF9AE}" pid="15" name="FSC#SKEDITIONSLOVLEX@103.510:dalsipredkladatel">
    <vt:lpwstr/>
  </property>
  <property fmtid="{D5CDD505-2E9C-101B-9397-08002B2CF9AE}" pid="16" name="FSC#SKEDITIONSLOVLEX@103.510:nazovpredpis">
    <vt:lpwstr> o poskytovaní pomoci na dodávanie a distribúciu ovocia, zeleniny, mlieka a výrobkov z nich pre deti a žiakov v školách alebo v školských zariadeniach</vt:lpwstr>
  </property>
  <property fmtid="{D5CDD505-2E9C-101B-9397-08002B2CF9AE}" pid="17" name="FSC#SKEDITIONSLOVLEX@103.510:nazovpredpis1">
    <vt:lpwstr/>
  </property>
  <property fmtid="{D5CDD505-2E9C-101B-9397-08002B2CF9AE}" pid="18" name="FSC#SKEDITIONSLOVLEX@103.510:nazovpredpis2">
    <vt:lpwstr/>
  </property>
  <property fmtid="{D5CDD505-2E9C-101B-9397-08002B2CF9AE}" pid="19" name="FSC#SKEDITIONSLOVLEX@103.510:nazovpredpis3">
    <vt:lpwstr/>
  </property>
  <property fmtid="{D5CDD505-2E9C-101B-9397-08002B2CF9AE}" pid="20" name="FSC#SKEDITIONSLOVLEX@103.510:cislopredpis">
    <vt:lpwstr/>
  </property>
  <property fmtid="{D5CDD505-2E9C-101B-9397-08002B2CF9AE}" pid="21" name="FSC#SKEDITIONSLOVLEX@103.510:zodpinstitucia">
    <vt:lpwstr>Ministerstvo pôdohospodárstva a rozvoja vidieka Slovenskej republiky</vt:lpwstr>
  </property>
  <property fmtid="{D5CDD505-2E9C-101B-9397-08002B2CF9AE}" pid="22" name="FSC#SKEDITIONSLOVLEX@103.510:pripomienkovatelia">
    <vt:lpwstr/>
  </property>
  <property fmtid="{D5CDD505-2E9C-101B-9397-08002B2CF9AE}" pid="23" name="FSC#SKEDITIONSLOVLEX@103.510:autorpredpis">
    <vt:lpwstr/>
  </property>
  <property fmtid="{D5CDD505-2E9C-101B-9397-08002B2CF9AE}" pid="24" name="FSC#SKEDITIONSLOVLEX@103.510:podnetpredpis">
    <vt:lpwstr>úloha č. 1 na mesiac júl z Plánu legislatívnych úloh vlády SR na rok 2019</vt:lpwstr>
  </property>
  <property fmtid="{D5CDD505-2E9C-101B-9397-08002B2CF9AE}" pid="25" name="FSC#SKEDITIONSLOVLEX@103.510:plnynazovpredpis">
    <vt:lpwstr> Nariadenie vlády  Slovenskej republiky o poskytovaní pomoci na dodávanie a distribúciu ovocia, zeleniny, mlieka a výrobkov z nich pre deti a žiakov v školách alebo v školských zariadeniach</vt:lpwstr>
  </property>
  <property fmtid="{D5CDD505-2E9C-101B-9397-08002B2CF9AE}" pid="26" name="FSC#SKEDITIONSLOVLEX@103.510:plnynazovpredpis1">
    <vt:lpwstr/>
  </property>
  <property fmtid="{D5CDD505-2E9C-101B-9397-08002B2CF9AE}" pid="27" name="FSC#SKEDITIONSLOVLEX@103.510:plnynazovpredpis2">
    <vt:lpwstr/>
  </property>
  <property fmtid="{D5CDD505-2E9C-101B-9397-08002B2CF9AE}" pid="28" name="FSC#SKEDITIONSLOVLEX@103.510:plnynazovpredpis3">
    <vt:lpwstr/>
  </property>
  <property fmtid="{D5CDD505-2E9C-101B-9397-08002B2CF9AE}" pid="29" name="FSC#SKEDITIONSLOVLEX@103.510:rezortcislopredpis">
    <vt:lpwstr>6869/2019-410</vt:lpwstr>
  </property>
  <property fmtid="{D5CDD505-2E9C-101B-9397-08002B2CF9AE}" pid="30" name="FSC#SKEDITIONSLOVLEX@103.510:citaciapredpis">
    <vt:lpwstr/>
  </property>
  <property fmtid="{D5CDD505-2E9C-101B-9397-08002B2CF9AE}" pid="31" name="FSC#SKEDITIONSLOVLEX@103.510:spiscislouv">
    <vt:lpwstr/>
  </property>
  <property fmtid="{D5CDD505-2E9C-101B-9397-08002B2CF9AE}" pid="32" name="FSC#SKEDITIONSLOVLEX@103.510:datumschvalpredpis">
    <vt:lpwstr/>
  </property>
  <property fmtid="{D5CDD505-2E9C-101B-9397-08002B2CF9AE}" pid="33" name="FSC#SKEDITIONSLOVLEX@103.510:platneod">
    <vt:lpwstr/>
  </property>
  <property fmtid="{D5CDD505-2E9C-101B-9397-08002B2CF9AE}" pid="34" name="FSC#SKEDITIONSLOVLEX@103.510:platnedo">
    <vt:lpwstr/>
  </property>
  <property fmtid="{D5CDD505-2E9C-101B-9397-08002B2CF9AE}" pid="35" name="FSC#SKEDITIONSLOVLEX@103.510:ucinnostod">
    <vt:lpwstr/>
  </property>
  <property fmtid="{D5CDD505-2E9C-101B-9397-08002B2CF9AE}" pid="36" name="FSC#SKEDITIONSLOVLEX@103.510:ucinnostdo">
    <vt:lpwstr/>
  </property>
  <property fmtid="{D5CDD505-2E9C-101B-9397-08002B2CF9AE}" pid="37" name="FSC#SKEDITIONSLOVLEX@103.510:datumplatnosti">
    <vt:lpwstr/>
  </property>
  <property fmtid="{D5CDD505-2E9C-101B-9397-08002B2CF9AE}" pid="38" name="FSC#SKEDITIONSLOVLEX@103.510:cislolp">
    <vt:lpwstr>LP/2019/444</vt:lpwstr>
  </property>
  <property fmtid="{D5CDD505-2E9C-101B-9397-08002B2CF9AE}" pid="39" name="FSC#SKEDITIONSLOVLEX@103.510:typsprievdok">
    <vt:lpwstr>Vlastný materiál - neštruktúrovaný</vt:lpwstr>
  </property>
  <property fmtid="{D5CDD505-2E9C-101B-9397-08002B2CF9AE}" pid="40" name="FSC#SKEDITIONSLOVLEX@103.510:cislopartlac">
    <vt:lpwstr/>
  </property>
  <property fmtid="{D5CDD505-2E9C-101B-9397-08002B2CF9AE}" pid="41" name="FSC#SKEDITIONSLOVLEX@103.510:AttrStrListDocPropUcelPredmetZmluvy">
    <vt:lpwstr/>
  </property>
  <property fmtid="{D5CDD505-2E9C-101B-9397-08002B2CF9AE}" pid="42" name="FSC#SKEDITIONSLOVLEX@103.510:AttrStrListDocPropUpravaPravFOPRO">
    <vt:lpwstr/>
  </property>
  <property fmtid="{D5CDD505-2E9C-101B-9397-08002B2CF9AE}" pid="43" name="FSC#SKEDITIONSLOVLEX@103.510:AttrStrListDocPropUpravaPredmetuZmluvy">
    <vt:lpwstr/>
  </property>
  <property fmtid="{D5CDD505-2E9C-101B-9397-08002B2CF9AE}" pid="44" name="FSC#SKEDITIONSLOVLEX@103.510:AttrStrListDocPropKategoriaZmluvy74">
    <vt:lpwstr/>
  </property>
  <property fmtid="{D5CDD505-2E9C-101B-9397-08002B2CF9AE}" pid="45" name="FSC#SKEDITIONSLOVLEX@103.510:AttrStrListDocPropKategoriaZmluvy75">
    <vt:lpwstr/>
  </property>
  <property fmtid="{D5CDD505-2E9C-101B-9397-08002B2CF9AE}" pid="46" name="FSC#SKEDITIONSLOVLEX@103.510:AttrStrListDocPropDopadyPrijatiaZmluvy">
    <vt:lpwstr/>
  </property>
  <property fmtid="{D5CDD505-2E9C-101B-9397-08002B2CF9AE}" pid="47" name="FSC#SKEDITIONSLOVLEX@103.510:AttrStrListDocPropProblematikaPPa">
    <vt:lpwstr>je upravený v práve Európskej únie</vt:lpwstr>
  </property>
  <property fmtid="{D5CDD505-2E9C-101B-9397-08002B2CF9AE}" pid="48" name="FSC#SKEDITIONSLOVLEX@103.510:AttrStrListDocPropPrimarnePravoEU">
    <vt:lpwstr>Čl. 38 až 44 Zmluvy o fungovaní Európskej únie</vt:lpwstr>
  </property>
  <property fmtid="{D5CDD505-2E9C-101B-9397-08002B2CF9AE}" pid="49" name="FSC#SKEDITIONSLOVLEX@103.510:AttrStrListDocPropSekundarneLegPravoPO">
    <vt:lpwstr>-	nariadenie Rady (EÚ) č. 1370/2013 zo 16. decembra 2013, ktorým sa určujú opatrenia týkajúce sa stanovovania niektorých druhov pomoci a náhrad súvisiacich so spoločnou organizáciou trhov s poľnohospodárskymi výrobkami (Ú. v. EÚ L 347 20.12.2013) v platno</vt:lpwstr>
  </property>
  <property fmtid="{D5CDD505-2E9C-101B-9397-08002B2CF9AE}" pid="50" name="FSC#SKEDITIONSLOVLEX@103.510:AttrStrListDocPropSekundarneNelegPravoPO">
    <vt:lpwstr/>
  </property>
  <property fmtid="{D5CDD505-2E9C-101B-9397-08002B2CF9AE}" pid="51" name="FSC#SKEDITIONSLOVLEX@103.510:AttrStrListDocPropSekundarneLegPravoDO">
    <vt:lpwstr/>
  </property>
  <property fmtid="{D5CDD505-2E9C-101B-9397-08002B2CF9AE}" pid="52" name="FSC#SKEDITIONSLOVLEX@103.510:AttrStrListDocPropProblematikaPPb">
    <vt:lpwstr/>
  </property>
  <property fmtid="{D5CDD505-2E9C-101B-9397-08002B2CF9AE}" pid="53" name="FSC#SKEDITIONSLOVLEX@103.510:AttrStrListDocPropNazovPredpisuEU">
    <vt:lpwstr/>
  </property>
  <property fmtid="{D5CDD505-2E9C-101B-9397-08002B2CF9AE}" pid="54" name="FSC#SKEDITIONSLOVLEX@103.510:AttrStrListDocPropLehotaPrebratieSmernice">
    <vt:lpwstr>bezpredmetné</vt:lpwstr>
  </property>
  <property fmtid="{D5CDD505-2E9C-101B-9397-08002B2CF9AE}" pid="55" name="FSC#SKEDITIONSLOVLEX@103.510:AttrStrListDocPropLehotaNaPredlozenie">
    <vt:lpwstr/>
  </property>
  <property fmtid="{D5CDD505-2E9C-101B-9397-08002B2CF9AE}" pid="56" name="FSC#SKEDITIONSLOVLEX@103.510:AttrStrListDocPropInfoZaciatokKonania">
    <vt:lpwstr>Proti Slovenskej republike nebolo v oblasti úpravy návrhu nariadenia vlády uvedené konanie začaté. </vt:lpwstr>
  </property>
  <property fmtid="{D5CDD505-2E9C-101B-9397-08002B2CF9AE}" pid="57" name="FSC#SKEDITIONSLOVLEX@103.510:AttrStrListDocPropInfoUzPreberanePP">
    <vt:lpwstr>bezpredmetné</vt:lpwstr>
  </property>
  <property fmtid="{D5CDD505-2E9C-101B-9397-08002B2CF9AE}" pid="58" name="FSC#SKEDITIONSLOVLEX@103.510:AttrStrListDocPropStupenZlucitelnostiPP">
    <vt:lpwstr>úplne</vt:lpwstr>
  </property>
  <property fmtid="{D5CDD505-2E9C-101B-9397-08002B2CF9AE}" pid="59" name="FSC#SKEDITIONSLOVLEX@103.510:AttrStrListDocPropGestorSpolupRezorty">
    <vt:lpwstr/>
  </property>
  <property fmtid="{D5CDD505-2E9C-101B-9397-08002B2CF9AE}" pid="60" name="FSC#SKEDITIONSLOVLEX@103.510:AttrDateDocPropZaciatokPKK">
    <vt:lpwstr>16. 5. 2019</vt:lpwstr>
  </property>
  <property fmtid="{D5CDD505-2E9C-101B-9397-08002B2CF9AE}" pid="61" name="FSC#SKEDITIONSLOVLEX@103.510:AttrDateDocPropUkonceniePKK">
    <vt:lpwstr>29. 5. 2019</vt:lpwstr>
  </property>
  <property fmtid="{D5CDD505-2E9C-101B-9397-08002B2CF9AE}" pid="62" name="FSC#SKEDITIONSLOVLEX@103.510:AttrStrDocPropVplyvRozpocetVS">
    <vt:lpwstr>Negatívne</vt:lpwstr>
  </property>
  <property fmtid="{D5CDD505-2E9C-101B-9397-08002B2CF9AE}" pid="63" name="FSC#SKEDITIONSLOVLEX@103.510:AttrStrDocPropVplyvPodnikatelskeProstr">
    <vt:lpwstr>Pozitívne</vt:lpwstr>
  </property>
  <property fmtid="{D5CDD505-2E9C-101B-9397-08002B2CF9AE}" pid="64" name="FSC#SKEDITIONSLOVLEX@103.510:AttrStrDocPropVplyvSocialny">
    <vt:lpwstr>Žiadne</vt:lpwstr>
  </property>
  <property fmtid="{D5CDD505-2E9C-101B-9397-08002B2CF9AE}" pid="65" name="FSC#SKEDITIONSLOVLEX@103.510:AttrStrDocPropVplyvNaZivotProstr">
    <vt:lpwstr>Žiadne</vt:lpwstr>
  </property>
  <property fmtid="{D5CDD505-2E9C-101B-9397-08002B2CF9AE}" pid="66" name="FSC#SKEDITIONSLOVLEX@103.510:AttrStrDocPropVplyvNaInformatizaciu">
    <vt:lpwstr>Žiadne</vt:lpwstr>
  </property>
  <property fmtid="{D5CDD505-2E9C-101B-9397-08002B2CF9AE}" pid="67" name="FSC#SKEDITIONSLOVLEX@103.510:AttrStrListDocPropPoznamkaVplyv">
    <vt:lpwstr/>
  </property>
  <property fmtid="{D5CDD505-2E9C-101B-9397-08002B2CF9AE}" pid="68" name="FSC#SKEDITIONSLOVLEX@103.510:AttrStrListDocPropAltRiesenia">
    <vt:lpwstr>V prípade, že nedôjde k prijatiu aktualizovaného nariadenia vlády, dodávanie a distribúcia mliečnych výrobkov a ovocia a zeleniny v rámci školského programu nebude reagovať na aktuálnu situáciu na trhu zabezpečovanie spotreby týchto výrobkov žiakmi v Slov</vt:lpwstr>
  </property>
  <property fmtid="{D5CDD505-2E9C-101B-9397-08002B2CF9AE}" pid="69" name="FSC#SKEDITIONSLOVLEX@103.510:AttrStrListDocPropStanoviskoGest">
    <vt:lpwstr>&lt;p&gt;&lt;strong&gt;II. P&lt;/strong&gt;&lt;strong&gt;ripomienky a návrhy zmien: &lt;/strong&gt;Komisia neuplatňuje k&amp;nbsp;materiálu žiadne pripomienky ani&amp;nbsp;odporúčania.&lt;/p&gt;&lt;p&gt;&amp;nbsp;&lt;/p&gt;&lt;p&gt;&lt;strong&gt;III. Záver: &lt;/strong&gt;Stála pracovná komisia na posudzovanie vybraných vplyvov vyj</vt:lpwstr>
  </property>
  <property fmtid="{D5CDD505-2E9C-101B-9397-08002B2CF9AE}" pid="70" name="FSC#SKEDITIONSLOVLEX@103.510:AttrStrListDocPropTextKomunike">
    <vt:lpwstr/>
  </property>
  <property fmtid="{D5CDD505-2E9C-101B-9397-08002B2CF9AE}" pid="71" name="FSC#SKEDITIONSLOVLEX@103.510:AttrStrListDocPropUznesenieCastA">
    <vt:lpwstr/>
  </property>
  <property fmtid="{D5CDD505-2E9C-101B-9397-08002B2CF9AE}" pid="72" name="FSC#SKEDITIONSLOVLEX@103.510:AttrStrListDocPropUznesenieZodpovednyA1">
    <vt:lpwstr/>
  </property>
  <property fmtid="{D5CDD505-2E9C-101B-9397-08002B2CF9AE}" pid="73" name="FSC#SKEDITIONSLOVLEX@103.510:AttrStrListDocPropUznesenieTextA1">
    <vt:lpwstr/>
  </property>
  <property fmtid="{D5CDD505-2E9C-101B-9397-08002B2CF9AE}" pid="74" name="FSC#SKEDITIONSLOVLEX@103.510:AttrStrListDocPropUznesenieTerminA1">
    <vt:lpwstr/>
  </property>
  <property fmtid="{D5CDD505-2E9C-101B-9397-08002B2CF9AE}" pid="75" name="FSC#SKEDITIONSLOVLEX@103.510:AttrStrListDocPropUznesenieBODA1">
    <vt:lpwstr/>
  </property>
  <property fmtid="{D5CDD505-2E9C-101B-9397-08002B2CF9AE}" pid="76" name="FSC#SKEDITIONSLOVLEX@103.510:AttrStrListDocPropUznesenieZodpovednyA2">
    <vt:lpwstr/>
  </property>
  <property fmtid="{D5CDD505-2E9C-101B-9397-08002B2CF9AE}" pid="77" name="FSC#SKEDITIONSLOVLEX@103.510:AttrStrListDocPropUznesenieTextA2">
    <vt:lpwstr/>
  </property>
  <property fmtid="{D5CDD505-2E9C-101B-9397-08002B2CF9AE}" pid="78" name="FSC#SKEDITIONSLOVLEX@103.510:AttrStrListDocPropUznesenieTerminA2">
    <vt:lpwstr/>
  </property>
  <property fmtid="{D5CDD505-2E9C-101B-9397-08002B2CF9AE}" pid="79" name="FSC#SKEDITIONSLOVLEX@103.510:AttrStrListDocPropUznesenieBODA3">
    <vt:lpwstr/>
  </property>
  <property fmtid="{D5CDD505-2E9C-101B-9397-08002B2CF9AE}" pid="80" name="FSC#SKEDITIONSLOVLEX@103.510:AttrStrListDocPropUznesenieZodpovednyA3">
    <vt:lpwstr/>
  </property>
  <property fmtid="{D5CDD505-2E9C-101B-9397-08002B2CF9AE}" pid="81" name="FSC#SKEDITIONSLOVLEX@103.510:AttrStrListDocPropUznesenieTextA3">
    <vt:lpwstr/>
  </property>
  <property fmtid="{D5CDD505-2E9C-101B-9397-08002B2CF9AE}" pid="82" name="FSC#SKEDITIONSLOVLEX@103.510:AttrStrListDocPropUznesenieTerminA3">
    <vt:lpwstr/>
  </property>
  <property fmtid="{D5CDD505-2E9C-101B-9397-08002B2CF9AE}" pid="83" name="FSC#SKEDITIONSLOVLEX@103.510:AttrStrListDocPropUznesenieBODA4">
    <vt:lpwstr/>
  </property>
  <property fmtid="{D5CDD505-2E9C-101B-9397-08002B2CF9AE}" pid="84" name="FSC#SKEDITIONSLOVLEX@103.510:AttrStrListDocPropUznesenieZodpovednyA4">
    <vt:lpwstr/>
  </property>
  <property fmtid="{D5CDD505-2E9C-101B-9397-08002B2CF9AE}" pid="85" name="FSC#SKEDITIONSLOVLEX@103.510:AttrStrListDocPropUznesenieTextA4">
    <vt:lpwstr/>
  </property>
  <property fmtid="{D5CDD505-2E9C-101B-9397-08002B2CF9AE}" pid="86" name="FSC#SKEDITIONSLOVLEX@103.510:AttrStrListDocPropUznesenieTerminA4">
    <vt:lpwstr/>
  </property>
  <property fmtid="{D5CDD505-2E9C-101B-9397-08002B2CF9AE}" pid="87" name="FSC#SKEDITIONSLOVLEX@103.510:AttrStrListDocPropUznesenieCastB">
    <vt:lpwstr/>
  </property>
  <property fmtid="{D5CDD505-2E9C-101B-9397-08002B2CF9AE}" pid="88" name="FSC#SKEDITIONSLOVLEX@103.510:AttrStrListDocPropUznesenieBODB1">
    <vt:lpwstr/>
  </property>
  <property fmtid="{D5CDD505-2E9C-101B-9397-08002B2CF9AE}" pid="89" name="FSC#SKEDITIONSLOVLEX@103.510:AttrStrListDocPropUznesenieZodpovednyB1">
    <vt:lpwstr/>
  </property>
  <property fmtid="{D5CDD505-2E9C-101B-9397-08002B2CF9AE}" pid="90" name="FSC#SKEDITIONSLOVLEX@103.510:AttrStrListDocPropUznesenieTextB1">
    <vt:lpwstr/>
  </property>
  <property fmtid="{D5CDD505-2E9C-101B-9397-08002B2CF9AE}" pid="91" name="FSC#SKEDITIONSLOVLEX@103.510:AttrStrListDocPropUznesenieTerminB1">
    <vt:lpwstr/>
  </property>
  <property fmtid="{D5CDD505-2E9C-101B-9397-08002B2CF9AE}" pid="92" name="FSC#SKEDITIONSLOVLEX@103.510:AttrStrListDocPropUznesenieBODB2">
    <vt:lpwstr/>
  </property>
  <property fmtid="{D5CDD505-2E9C-101B-9397-08002B2CF9AE}" pid="93" name="FSC#SKEDITIONSLOVLEX@103.510:AttrStrListDocPropUznesenieZodpovednyB2">
    <vt:lpwstr/>
  </property>
  <property fmtid="{D5CDD505-2E9C-101B-9397-08002B2CF9AE}" pid="94" name="FSC#SKEDITIONSLOVLEX@103.510:AttrStrListDocPropUznesenieTextB2">
    <vt:lpwstr/>
  </property>
  <property fmtid="{D5CDD505-2E9C-101B-9397-08002B2CF9AE}" pid="95" name="FSC#SKEDITIONSLOVLEX@103.510:AttrStrListDocPropUznesenieTerminB2">
    <vt:lpwstr/>
  </property>
  <property fmtid="{D5CDD505-2E9C-101B-9397-08002B2CF9AE}" pid="96" name="FSC#SKEDITIONSLOVLEX@103.510:AttrStrListDocPropUznesenieBODB3">
    <vt:lpwstr/>
  </property>
  <property fmtid="{D5CDD505-2E9C-101B-9397-08002B2CF9AE}" pid="97" name="FSC#SKEDITIONSLOVLEX@103.510:AttrStrListDocPropUznesenieZodpovednyB3">
    <vt:lpwstr/>
  </property>
  <property fmtid="{D5CDD505-2E9C-101B-9397-08002B2CF9AE}" pid="98" name="FSC#SKEDITIONSLOVLEX@103.510:AttrStrListDocPropUznesenieTextB3">
    <vt:lpwstr/>
  </property>
  <property fmtid="{D5CDD505-2E9C-101B-9397-08002B2CF9AE}" pid="99" name="FSC#SKEDITIONSLOVLEX@103.510:AttrStrListDocPropUznesenieTerminB3">
    <vt:lpwstr/>
  </property>
  <property fmtid="{D5CDD505-2E9C-101B-9397-08002B2CF9AE}" pid="100" name="FSC#SKEDITIONSLOVLEX@103.510:AttrStrListDocPropUznesenieBODB4">
    <vt:lpwstr/>
  </property>
  <property fmtid="{D5CDD505-2E9C-101B-9397-08002B2CF9AE}" pid="101" name="FSC#SKEDITIONSLOVLEX@103.510:AttrStrListDocPropUznesenieZodpovednyB4">
    <vt:lpwstr/>
  </property>
  <property fmtid="{D5CDD505-2E9C-101B-9397-08002B2CF9AE}" pid="102" name="FSC#SKEDITIONSLOVLEX@103.510:AttrStrListDocPropUznesenieTextB4">
    <vt:lpwstr/>
  </property>
  <property fmtid="{D5CDD505-2E9C-101B-9397-08002B2CF9AE}" pid="103" name="FSC#SKEDITIONSLOVLEX@103.510:AttrStrListDocPropUznesenieTerminB4">
    <vt:lpwstr/>
  </property>
  <property fmtid="{D5CDD505-2E9C-101B-9397-08002B2CF9AE}" pid="104" name="FSC#SKEDITIONSLOVLEX@103.510:AttrStrListDocPropUznesenieCastC">
    <vt:lpwstr/>
  </property>
  <property fmtid="{D5CDD505-2E9C-101B-9397-08002B2CF9AE}" pid="105" name="FSC#SKEDITIONSLOVLEX@103.510:AttrStrListDocPropUznesenieBODC1">
    <vt:lpwstr/>
  </property>
  <property fmtid="{D5CDD505-2E9C-101B-9397-08002B2CF9AE}" pid="106" name="FSC#SKEDITIONSLOVLEX@103.510:AttrStrListDocPropUznesenieZodpovednyC1">
    <vt:lpwstr/>
  </property>
  <property fmtid="{D5CDD505-2E9C-101B-9397-08002B2CF9AE}" pid="107" name="FSC#SKEDITIONSLOVLEX@103.510:AttrStrListDocPropUznesenieTextC1">
    <vt:lpwstr/>
  </property>
  <property fmtid="{D5CDD505-2E9C-101B-9397-08002B2CF9AE}" pid="108" name="FSC#SKEDITIONSLOVLEX@103.510:AttrStrListDocPropUznesenieTerminC1">
    <vt:lpwstr/>
  </property>
  <property fmtid="{D5CDD505-2E9C-101B-9397-08002B2CF9AE}" pid="109" name="FSC#SKEDITIONSLOVLEX@103.510:AttrStrListDocPropUznesenieBODC2">
    <vt:lpwstr/>
  </property>
  <property fmtid="{D5CDD505-2E9C-101B-9397-08002B2CF9AE}" pid="110" name="FSC#SKEDITIONSLOVLEX@103.510:AttrStrListDocPropUznesenieZodpovednyC2">
    <vt:lpwstr/>
  </property>
  <property fmtid="{D5CDD505-2E9C-101B-9397-08002B2CF9AE}" pid="111" name="FSC#SKEDITIONSLOVLEX@103.510:AttrStrListDocPropUznesenieTextC2">
    <vt:lpwstr/>
  </property>
  <property fmtid="{D5CDD505-2E9C-101B-9397-08002B2CF9AE}" pid="112" name="FSC#SKEDITIONSLOVLEX@103.510:AttrStrListDocPropUznesenieTerminC2">
    <vt:lpwstr/>
  </property>
  <property fmtid="{D5CDD505-2E9C-101B-9397-08002B2CF9AE}" pid="113" name="FSC#SKEDITIONSLOVLEX@103.510:AttrStrListDocPropUznesenieBODC3">
    <vt:lpwstr/>
  </property>
  <property fmtid="{D5CDD505-2E9C-101B-9397-08002B2CF9AE}" pid="114" name="FSC#SKEDITIONSLOVLEX@103.510:AttrStrListDocPropUznesenieZodpovednyC3">
    <vt:lpwstr/>
  </property>
  <property fmtid="{D5CDD505-2E9C-101B-9397-08002B2CF9AE}" pid="115" name="FSC#SKEDITIONSLOVLEX@103.510:AttrStrListDocPropUznesenieTextC3">
    <vt:lpwstr/>
  </property>
  <property fmtid="{D5CDD505-2E9C-101B-9397-08002B2CF9AE}" pid="116" name="FSC#SKEDITIONSLOVLEX@103.510:AttrStrListDocPropUznesenieTerminC3">
    <vt:lpwstr/>
  </property>
  <property fmtid="{D5CDD505-2E9C-101B-9397-08002B2CF9AE}" pid="117" name="FSC#SKEDITIONSLOVLEX@103.510:AttrStrListDocPropUznesenieBODC4">
    <vt:lpwstr/>
  </property>
  <property fmtid="{D5CDD505-2E9C-101B-9397-08002B2CF9AE}" pid="118" name="FSC#SKEDITIONSLOVLEX@103.510:AttrStrListDocPropUznesenieZodpovednyC4">
    <vt:lpwstr/>
  </property>
  <property fmtid="{D5CDD505-2E9C-101B-9397-08002B2CF9AE}" pid="119" name="FSC#SKEDITIONSLOVLEX@103.510:AttrStrListDocPropUznesenieTextC4">
    <vt:lpwstr/>
  </property>
  <property fmtid="{D5CDD505-2E9C-101B-9397-08002B2CF9AE}" pid="120" name="FSC#SKEDITIONSLOVLEX@103.510:AttrStrListDocPropUznesenieTerminC4">
    <vt:lpwstr/>
  </property>
  <property fmtid="{D5CDD505-2E9C-101B-9397-08002B2CF9AE}" pid="121" name="FSC#SKEDITIONSLOVLEX@103.510:AttrStrListDocPropUznesenieCastD">
    <vt:lpwstr/>
  </property>
  <property fmtid="{D5CDD505-2E9C-101B-9397-08002B2CF9AE}" pid="122" name="FSC#SKEDITIONSLOVLEX@103.510:AttrStrListDocPropUznesenieBODD1">
    <vt:lpwstr/>
  </property>
  <property fmtid="{D5CDD505-2E9C-101B-9397-08002B2CF9AE}" pid="123" name="FSC#SKEDITIONSLOVLEX@103.510:AttrStrListDocPropUznesenieZodpovednyD1">
    <vt:lpwstr/>
  </property>
  <property fmtid="{D5CDD505-2E9C-101B-9397-08002B2CF9AE}" pid="124" name="FSC#SKEDITIONSLOVLEX@103.510:AttrStrListDocPropUznesenieTextD1">
    <vt:lpwstr/>
  </property>
  <property fmtid="{D5CDD505-2E9C-101B-9397-08002B2CF9AE}" pid="125" name="FSC#SKEDITIONSLOVLEX@103.510:AttrStrListDocPropUznesenieTerminD1">
    <vt:lpwstr/>
  </property>
  <property fmtid="{D5CDD505-2E9C-101B-9397-08002B2CF9AE}" pid="126" name="FSC#SKEDITIONSLOVLEX@103.510:AttrStrListDocPropUznesenieBODD2">
    <vt:lpwstr/>
  </property>
  <property fmtid="{D5CDD505-2E9C-101B-9397-08002B2CF9AE}" pid="127" name="FSC#SKEDITIONSLOVLEX@103.510:AttrStrListDocPropUznesenieZodpovednyD2">
    <vt:lpwstr/>
  </property>
  <property fmtid="{D5CDD505-2E9C-101B-9397-08002B2CF9AE}" pid="128" name="FSC#SKEDITIONSLOVLEX@103.510:AttrStrListDocPropUznesenieTextD2">
    <vt:lpwstr/>
  </property>
  <property fmtid="{D5CDD505-2E9C-101B-9397-08002B2CF9AE}" pid="129" name="FSC#SKEDITIONSLOVLEX@103.510:AttrStrListDocPropUznesenieTerminD2">
    <vt:lpwstr/>
  </property>
  <property fmtid="{D5CDD505-2E9C-101B-9397-08002B2CF9AE}" pid="130" name="FSC#SKEDITIONSLOVLEX@103.510:AttrStrListDocPropUznesenieBODD3">
    <vt:lpwstr/>
  </property>
  <property fmtid="{D5CDD505-2E9C-101B-9397-08002B2CF9AE}" pid="131" name="FSC#SKEDITIONSLOVLEX@103.510:AttrStrListDocPropUznesenieZodpovednyD3">
    <vt:lpwstr/>
  </property>
  <property fmtid="{D5CDD505-2E9C-101B-9397-08002B2CF9AE}" pid="132" name="FSC#SKEDITIONSLOVLEX@103.510:AttrStrListDocPropUznesenieTextD3">
    <vt:lpwstr/>
  </property>
  <property fmtid="{D5CDD505-2E9C-101B-9397-08002B2CF9AE}" pid="133" name="FSC#SKEDITIONSLOVLEX@103.510:AttrStrListDocPropUznesenieTerminD3">
    <vt:lpwstr/>
  </property>
  <property fmtid="{D5CDD505-2E9C-101B-9397-08002B2CF9AE}" pid="134" name="FSC#SKEDITIONSLOVLEX@103.510:AttrStrListDocPropUznesenieBODD4">
    <vt:lpwstr/>
  </property>
  <property fmtid="{D5CDD505-2E9C-101B-9397-08002B2CF9AE}" pid="135" name="FSC#SKEDITIONSLOVLEX@103.510:AttrStrListDocPropUznesenieZodpovednyD4">
    <vt:lpwstr/>
  </property>
  <property fmtid="{D5CDD505-2E9C-101B-9397-08002B2CF9AE}" pid="136" name="FSC#SKEDITIONSLOVLEX@103.510:AttrStrListDocPropUznesenieTextD4">
    <vt:lpwstr/>
  </property>
  <property fmtid="{D5CDD505-2E9C-101B-9397-08002B2CF9AE}" pid="137" name="FSC#SKEDITIONSLOVLEX@103.510:AttrStrListDocPropUznesenieTerminD4">
    <vt:lpwstr/>
  </property>
  <property fmtid="{D5CDD505-2E9C-101B-9397-08002B2CF9AE}" pid="138" name="FSC#SKEDITIONSLOVLEX@103.510:AttrStrListDocPropUznesenieVykonaju">
    <vt:lpwstr>predseda vlády Slovenskej republiky</vt:lpwstr>
  </property>
  <property fmtid="{D5CDD505-2E9C-101B-9397-08002B2CF9AE}" pid="139" name="FSC#SKEDITIONSLOVLEX@103.510:AttrStrListDocPropUznesenieNaVedomie">
    <vt:lpwstr/>
  </property>
  <property fmtid="{D5CDD505-2E9C-101B-9397-08002B2CF9AE}" pid="140" name="FSC#SKEDITIONSLOVLEX@103.510:funkciaPred">
    <vt:lpwstr/>
  </property>
  <property fmtid="{D5CDD505-2E9C-101B-9397-08002B2CF9AE}" pid="141" name="FSC#SKEDITIONSLOVLEX@103.510:funkciaPredAkuzativ">
    <vt:lpwstr/>
  </property>
  <property fmtid="{D5CDD505-2E9C-101B-9397-08002B2CF9AE}" pid="142" name="FSC#SKEDITIONSLOVLEX@103.510:funkciaPredDativ">
    <vt:lpwstr/>
  </property>
  <property fmtid="{D5CDD505-2E9C-101B-9397-08002B2CF9AE}" pid="143" name="FSC#SKEDITIONSLOVLEX@103.510:funkciaZodpPred">
    <vt:lpwstr>ministerka pôdohospodárstva a rozvoja vidieka Slovenskej republiky</vt:lpwstr>
  </property>
  <property fmtid="{D5CDD505-2E9C-101B-9397-08002B2CF9AE}" pid="144" name="FSC#SKEDITIONSLOVLEX@103.510:funkciaZodpPredAkuzativ">
    <vt:lpwstr>ministerka pôdohospodárstva a rozvoja vidieka Slovenskej republiky</vt:lpwstr>
  </property>
  <property fmtid="{D5CDD505-2E9C-101B-9397-08002B2CF9AE}" pid="145" name="FSC#SKEDITIONSLOVLEX@103.510:funkciaZodpPredDativ">
    <vt:lpwstr>ministerka pôdohospodárstva a rozvoja vidieka Slovenskej republiky</vt:lpwstr>
  </property>
  <property fmtid="{D5CDD505-2E9C-101B-9397-08002B2CF9AE}" pid="146" name="FSC#SKEDITIONSLOVLEX@103.510:funkciaDalsiPred">
    <vt:lpwstr/>
  </property>
  <property fmtid="{D5CDD505-2E9C-101B-9397-08002B2CF9AE}" pid="147" name="FSC#SKEDITIONSLOVLEX@103.510:funkciaDalsiPredAkuzativ">
    <vt:lpwstr/>
  </property>
  <property fmtid="{D5CDD505-2E9C-101B-9397-08002B2CF9AE}" pid="148" name="FSC#SKEDITIONSLOVLEX@103.510:funkciaDalsiPredDativ">
    <vt:lpwstr/>
  </property>
  <property fmtid="{D5CDD505-2E9C-101B-9397-08002B2CF9AE}" pid="149" name="FSC#SKEDITIONSLOVLEX@103.510:predkladateliaObalSD">
    <vt:lpwstr>Gabriela Matečná_x000d_
ministerka pôdohospodárstva a rozvoja vidieka Slovenskej republiky</vt:lpwstr>
  </property>
  <property fmtid="{D5CDD505-2E9C-101B-9397-08002B2CF9AE}" pid="150" name="FSC#SKEDITIONSLOVLEX@103.510:AttrStrListDocPropTextVseobPrilohy">
    <vt:lpwstr/>
  </property>
  <property fmtid="{D5CDD505-2E9C-101B-9397-08002B2CF9AE}" pid="151" name="FSC#SKEDITIONSLOVLEX@103.510:AttrStrListDocPropTextPredklSpravy">
    <vt:lpwstr>&lt;p&gt;Ministerstvo pôdohospodárstva a rozvoja vidieka Slovenskej republiky predkladá návrh nariadenia vlády Slovenskej republiky o&amp;nbsp;poskytovaní pomoci na&amp;nbsp;dodávanie a distribúciu ovocia, zeleniny, mlieka a výrobkov z&amp;nbsp;nich pre&amp;nbsp;deti a žiakov </vt:lpwstr>
  </property>
  <property fmtid="{D5CDD505-2E9C-101B-9397-08002B2CF9AE}" pid="152" name="FSC#SKEDITIONSLOVLEX@103.510:vytvorenedna">
    <vt:lpwstr>31. 5. 2019</vt:lpwstr>
  </property>
  <property fmtid="{D5CDD505-2E9C-101B-9397-08002B2CF9AE}" pid="153" name="FSC#COOSYSTEM@1.1:Container">
    <vt:lpwstr>COO.2145.1000.3.3402209</vt:lpwstr>
  </property>
  <property fmtid="{D5CDD505-2E9C-101B-9397-08002B2CF9AE}" pid="154" name="FSC#FSCFOLIO@1.1001:docpropproject">
    <vt:lpwstr/>
  </property>
</Properties>
</file>