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4499"/>
        <w:gridCol w:w="1275"/>
        <w:gridCol w:w="1276"/>
        <w:gridCol w:w="567"/>
        <w:gridCol w:w="3686"/>
        <w:gridCol w:w="283"/>
        <w:gridCol w:w="1507"/>
      </w:tblGrid>
      <w:tr w:rsidR="00910F0C" w:rsidRPr="00A4603E" w:rsidTr="00EB6361">
        <w:trPr>
          <w:cantSplit/>
          <w:trHeight w:val="1410"/>
          <w:jc w:val="center"/>
        </w:trPr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0F0C" w:rsidRPr="00A4603E" w:rsidRDefault="00910F0C" w:rsidP="00A460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Smernica Európskeho parlamentu a Rady 2010/63/EÚ z 22. septembra 2010 o ochrane zvierat používaných na vedecké účely</w:t>
            </w:r>
          </w:p>
        </w:tc>
        <w:tc>
          <w:tcPr>
            <w:tcW w:w="7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0F0C" w:rsidRPr="00A4603E" w:rsidRDefault="00963178" w:rsidP="00A460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Nariadenie vlády Slovenskej republiky č. 377/2012 Z. z., ktorým sa ustanovujú požiadavky na ochranu zvierat používaných na vedecké účely alebo vzdelávacie účely.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A07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Návrh nariadenia</w:t>
            </w:r>
            <w:r w:rsidR="00910F0C"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vlády Slovenskej republiky</w:t>
            </w:r>
          </w:p>
          <w:p w:rsidR="00910F0C" w:rsidRPr="00A4603E" w:rsidRDefault="00910F0C" w:rsidP="00A460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........ 2019,</w:t>
            </w:r>
          </w:p>
          <w:p w:rsidR="00910F0C" w:rsidRPr="00A4603E" w:rsidRDefault="00910F0C" w:rsidP="00A460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ktorým sa mení a dopĺňa nariadenie vlády Slovenskej republiky č. 377/2012 Z. z.,</w:t>
            </w:r>
          </w:p>
          <w:p w:rsidR="00910F0C" w:rsidRPr="00A4603E" w:rsidRDefault="00910F0C" w:rsidP="00A460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b/>
                <w:sz w:val="20"/>
                <w:szCs w:val="20"/>
              </w:rPr>
              <w:t>ktorým sa ustanovujú požiadavky na ochranu zvierat používaných na vedecké účely alebo vzdelávacie účely</w:t>
            </w:r>
            <w:r w:rsidR="0096317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7503E" w:rsidRPr="00A4603E" w:rsidTr="00C90D28">
        <w:trPr>
          <w:cantSplit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3E" w:rsidRPr="00A4603E" w:rsidRDefault="000B2E6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0B2E6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0B2E6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0B2E6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073E" w:rsidRPr="00593698" w:rsidTr="00C90D28">
        <w:trPr>
          <w:cantSplit/>
          <w:trHeight w:val="104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593698" w:rsidRDefault="0056073E" w:rsidP="00593698">
            <w:pPr>
              <w:pStyle w:val="Normlny0"/>
              <w:jc w:val="center"/>
            </w:pPr>
            <w:r w:rsidRPr="00593698">
              <w:t>Článok</w:t>
            </w:r>
          </w:p>
          <w:p w:rsidR="0056073E" w:rsidRPr="00593698" w:rsidRDefault="0056073E" w:rsidP="00593698">
            <w:pPr>
              <w:pStyle w:val="Normlny0"/>
              <w:jc w:val="center"/>
            </w:pPr>
            <w:r w:rsidRPr="00593698">
              <w:t>(Č, O,</w:t>
            </w:r>
          </w:p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98">
              <w:rPr>
                <w:rFonts w:ascii="Times New Roman" w:hAnsi="Times New Roman" w:cs="Times New Roman"/>
                <w:sz w:val="20"/>
                <w:szCs w:val="20"/>
              </w:rPr>
              <w:t>V, P)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98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593698" w:rsidRDefault="00593698" w:rsidP="00593698">
            <w:pPr>
              <w:pStyle w:val="Normlny0"/>
              <w:jc w:val="center"/>
            </w:pPr>
            <w:r w:rsidRPr="00593698">
              <w:t>Spôsob trans</w:t>
            </w:r>
            <w:r w:rsidR="0056073E" w:rsidRPr="00593698">
              <w:t>p.</w:t>
            </w:r>
          </w:p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98">
              <w:rPr>
                <w:rFonts w:ascii="Times New Roman" w:hAnsi="Times New Roman" w:cs="Times New Roman"/>
                <w:sz w:val="20"/>
                <w:szCs w:val="20"/>
              </w:rPr>
              <w:t>(N, O, D, n. a.)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98"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98">
              <w:rPr>
                <w:rFonts w:ascii="Times New Roman" w:hAnsi="Times New Roman" w:cs="Times New Roman"/>
                <w:sz w:val="20"/>
                <w:szCs w:val="20"/>
              </w:rPr>
              <w:t>Článok (Č, §, O, V, P)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98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98">
              <w:rPr>
                <w:rFonts w:ascii="Times New Roman" w:hAnsi="Times New Roman" w:cs="Times New Roman"/>
                <w:sz w:val="20"/>
                <w:szCs w:val="20"/>
              </w:rPr>
              <w:t>Zhoda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98">
              <w:rPr>
                <w:rFonts w:ascii="Times New Roman" w:hAnsi="Times New Roman" w:cs="Times New Roman"/>
                <w:sz w:val="20"/>
                <w:szCs w:val="20"/>
              </w:rPr>
              <w:t>Poznámky</w:t>
            </w:r>
          </w:p>
          <w:p w:rsidR="0056073E" w:rsidRPr="00593698" w:rsidRDefault="0056073E" w:rsidP="005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3E" w:rsidRPr="00A4603E" w:rsidTr="00C90D28">
        <w:trPr>
          <w:trHeight w:val="2446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452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A7503E" w:rsidRPr="00A4603E" w:rsidRDefault="00A7503E" w:rsidP="0045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52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Výber metód</w:t>
            </w:r>
          </w:p>
          <w:p w:rsidR="00A75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Členské štáty bez toho, aby boli dotknuté vnútroštátne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br/>
              <w:t>právne predpisy, ktorými sa zakazujú určité druhy metód,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br/>
              <w:t>zabezpečia, aby sa postup nevykonával, ak sa na základe právnych predpisov Únie uznáva iná metóda alebo stratégia testovania na získanie hľadaného výsledku, ktorá si nevyžaduje použitie živého zvieraťa.</w:t>
            </w:r>
          </w:p>
          <w:p w:rsidR="009E3665" w:rsidRDefault="009E3665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665" w:rsidRDefault="009E3665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665" w:rsidRDefault="009E3665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361" w:rsidRDefault="00EB6361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361" w:rsidRPr="00A4603E" w:rsidRDefault="00EB6361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3178" w:rsidRDefault="00963178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4527D4" w:rsidRDefault="004527D4" w:rsidP="002E274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963178" w:rsidP="002E274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Návrh nariadenia vlády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D4" w:rsidRDefault="004527D4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§:12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6073E" w:rsidRPr="00A4603E" w:rsidRDefault="0056073E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EB63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59369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3178" w:rsidRPr="002F488D" w:rsidRDefault="00963178" w:rsidP="00963178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Postup užívateľ nesmie vykonávať, ak je uznaná iná metóda alebo stratégia testovania na získanie hľadaného výsledku, ktorá si nevyžaduje použitie živého zvieraťa.</w:t>
            </w:r>
          </w:p>
          <w:p w:rsidR="004527D4" w:rsidRDefault="00EB6361" w:rsidP="000267A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93698" w:rsidRPr="004527D4" w:rsidRDefault="00593698" w:rsidP="000267A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E36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 § 12 ods. 1 sa slová „je uznaná“ nahrádzajú slovami „sa na základe právne záväzných aktov Európskej únie uznáva“.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3698" w:rsidRPr="00A4603E" w:rsidTr="00C90D28">
        <w:trPr>
          <w:trHeight w:val="477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3698" w:rsidRPr="00A4603E" w:rsidRDefault="0059369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</w:t>
            </w:r>
            <w:r w:rsidR="00452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  <w:p w:rsidR="00593698" w:rsidRPr="00A4603E" w:rsidRDefault="0059369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52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3698" w:rsidRPr="00A4603E" w:rsidRDefault="00593698" w:rsidP="00910F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bookmark12"/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Anestézia</w:t>
            </w:r>
            <w:bookmarkEnd w:id="1"/>
          </w:p>
          <w:p w:rsidR="00593698" w:rsidRPr="00A4603E" w:rsidRDefault="0059369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Členské štáty zabezpečia, aby sa, pokiaľ to nie je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br/>
              <w:t>nevhodné, postupy vykonávali v celkovej alebo lokálnej anestézii a aby sa používala analgézia alebo iná vhodná metóda na zabezpečenie minimálnej miery bolesti, utrpenia a strachu.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3698" w:rsidRPr="00A4603E" w:rsidRDefault="0059369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3178" w:rsidRDefault="00963178" w:rsidP="0096317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4527D4" w:rsidRDefault="004527D4" w:rsidP="002E274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93698" w:rsidRPr="00A4603E" w:rsidRDefault="00963178" w:rsidP="002E274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Návrh nariadenia vlády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698" w:rsidRPr="00A4603E" w:rsidRDefault="004527D4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§:13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93698"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EB63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93698">
              <w:rPr>
                <w:rFonts w:ascii="Times New Roman" w:hAnsi="Times New Roman" w:cs="Times New Roman"/>
                <w:sz w:val="20"/>
                <w:szCs w:val="20"/>
              </w:rPr>
              <w:t>B: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3178" w:rsidRPr="002F488D" w:rsidRDefault="00593698" w:rsidP="00963178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3178"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 je to možné, vykoná užívateľ postup v celkovej anestézii alebo v lokálnej anestézii. Užívateľ používa analgéziu alebo inú vhodnú metódu na zabezpečenie najnižšej miery bolesti, utrpenia a strachu.</w:t>
            </w:r>
          </w:p>
          <w:p w:rsidR="004527D4" w:rsidRDefault="00EB6361" w:rsidP="000267A8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527D4" w:rsidRDefault="004527D4" w:rsidP="000267A8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:rsidR="00593698" w:rsidRPr="009E3665" w:rsidRDefault="00593698" w:rsidP="004527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66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§ 13 ods. 1 prvej vete sa slová „je to možné“ nahrádzajú slovami „to nie je nevhodné“.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3698" w:rsidRPr="00A4603E" w:rsidRDefault="0059369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  <w:p w:rsidR="00593698" w:rsidRPr="00A4603E" w:rsidRDefault="0059369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3698" w:rsidRPr="00A4603E" w:rsidRDefault="0059369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93698" w:rsidRPr="00A4603E" w:rsidRDefault="00593698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503E" w:rsidRPr="00A4603E" w:rsidTr="00C90D28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452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52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Odchylne od odseku 1 písm. a) môže príslušný orgán za výnimočných okolností a po veterinárnom vyšetrení zvieraťa povoliť opätovné použitie zvieraťa, pokiaľ sa zviera nepoužilo viac ako raz v postupe, ktorý spôsobuje krutú bolesť, strach alebo porovnateľné utrpenie.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3178" w:rsidRDefault="00963178" w:rsidP="0096317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4527D4" w:rsidRDefault="004527D4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963178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Návrh nariadenia vlády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78" w:rsidRDefault="00963178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§:15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O:3</w:t>
            </w:r>
          </w:p>
          <w:p w:rsidR="00963178" w:rsidRDefault="00963178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178" w:rsidRDefault="00963178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7D4" w:rsidRDefault="004527D4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7D4" w:rsidRDefault="004527D4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7D4" w:rsidRDefault="004527D4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56073E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0267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59369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3178" w:rsidRPr="002F488D" w:rsidRDefault="00963178" w:rsidP="00963178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 výnimočných okolností, po veterinárnom vyšetrení zvieraťa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povolení</w:t>
            </w:r>
            <w:r w:rsidRPr="009631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 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orgánu veterinárnej správy je možné opätovné použitie zvieraťa v postupe, ak sa zviera nepoužilo viac ako jedenkrát v postupe, ktorý spôsobuje krutú bolesť, strach alebo porovnateľné utrpenie.</w:t>
            </w:r>
          </w:p>
          <w:p w:rsidR="00963178" w:rsidRDefault="00963178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3698" w:rsidRPr="009E3665" w:rsidRDefault="00593698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V § 15 ods</w:t>
            </w:r>
            <w:r w:rsidR="000267A8">
              <w:rPr>
                <w:rFonts w:ascii="Times New Roman" w:hAnsi="Times New Roman"/>
                <w:sz w:val="20"/>
                <w:szCs w:val="20"/>
              </w:rPr>
              <w:t>ek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 xml:space="preserve"> 3 znie: </w:t>
            </w:r>
          </w:p>
          <w:p w:rsidR="00593698" w:rsidRPr="009E3665" w:rsidRDefault="00593698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„(3)</w:t>
            </w:r>
            <w:r w:rsidRPr="009E366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>Orgán veterinárnej správy môže za výnimočných okolností, na základe predchádzajúceho veterinárneho vyšetrenia zvieraťa, povoliť</w:t>
            </w:r>
            <w:r w:rsidR="00036234" w:rsidRPr="000267A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="00036234">
              <w:rPr>
                <w:rFonts w:ascii="Times New Roman" w:hAnsi="Times New Roman"/>
                <w:sz w:val="20"/>
                <w:szCs w:val="20"/>
              </w:rPr>
              <w:t>)</w:t>
            </w:r>
            <w:r w:rsidR="00036234" w:rsidRPr="009E3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 xml:space="preserve">opätovné použitie tohto zvieraťa v postupe bez splnenia podmienky podľa odseku 2 písm. a); to neplatí, ak ide o zviera, ktoré sa použilo viac ako jedenkrát v postupe, ktorý spôsobuje krutú bolesť, strach alebo porovnateľné utrpenie.“. </w:t>
            </w:r>
          </w:p>
          <w:p w:rsidR="00A7503E" w:rsidRPr="00A4603E" w:rsidRDefault="00A7503E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503E" w:rsidRPr="00A4603E" w:rsidTr="00C90D28">
        <w:trPr>
          <w:trHeight w:val="99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</w:t>
            </w:r>
            <w:r w:rsidR="00452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52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V prípade akejkoľvek významnej zmeny v štruktúre alebo fungovaní zariadenia chovateľa, dodávateľa alebo užívateľa, ktorá by mohla mať negatívny vplyv na dobré životné podmienky zvierat, sa požaduje obnovenie schválenia.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3178" w:rsidRDefault="00963178" w:rsidP="0096317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C43ACC" w:rsidRDefault="00C43AC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963178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§:19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O: 4</w:t>
            </w:r>
          </w:p>
          <w:p w:rsidR="00963178" w:rsidRDefault="00963178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178" w:rsidRDefault="00963178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178" w:rsidRDefault="00963178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56073E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0267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59369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7C" w:rsidRPr="002F488D" w:rsidRDefault="00895F7C" w:rsidP="00895F7C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Obnovenie schválenia dodávateľ, chovateľ alebo užívateľ žiada pri zmene v štruktúre alebo fungovaní zariadenia, ktorá by mohla mať negatívny vplyv na dobré životné podmienky zvierat.</w:t>
            </w:r>
          </w:p>
          <w:p w:rsidR="00963178" w:rsidRDefault="00963178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178" w:rsidRDefault="00963178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CC" w:rsidRDefault="00C43ACC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3698" w:rsidRPr="009E3665" w:rsidRDefault="00593698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V § 19 ods. 4 sa za slovo „pri“ vkladajú slová „akejkoľvek významnej“.</w:t>
            </w:r>
          </w:p>
          <w:p w:rsidR="00A7503E" w:rsidRPr="00A4603E" w:rsidRDefault="00A7503E" w:rsidP="00910F0C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503E" w:rsidRPr="00A4603E" w:rsidRDefault="00A7503E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7503E" w:rsidRPr="00A4603E" w:rsidTr="00C90D28">
        <w:trPr>
          <w:trHeight w:val="969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3665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Členské štáty uverejnia na základe prvkov uvedených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br/>
              <w:t>v prílohe V minimálne požiadavky týkajúce sa vzdelania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br/>
              <w:t>a odborného vzdelávania a požiadavky na získanie, udržiavanie a preukazovanie požadovanej spôsobilosti na vykonávanie úloh uvedených v</w:t>
            </w:r>
            <w:r w:rsidR="009E36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odseku 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895F7C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3E" w:rsidRPr="00A4603E" w:rsidRDefault="0056073E" w:rsidP="00560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7270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593698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3698" w:rsidRPr="009E3665" w:rsidRDefault="00593698" w:rsidP="00593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§ 22 sa dopĺňa odsekom 5, ktorý znie:</w:t>
            </w:r>
          </w:p>
          <w:p w:rsidR="00A7503E" w:rsidRPr="00C43ACC" w:rsidRDefault="00593698" w:rsidP="008D3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„(5) Minimálne požiadavky</w:t>
            </w:r>
            <w:r w:rsidR="00024A28">
              <w:rPr>
                <w:rFonts w:ascii="Times New Roman" w:hAnsi="Times New Roman"/>
                <w:sz w:val="20"/>
                <w:szCs w:val="20"/>
              </w:rPr>
              <w:t>, ktoré sa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 xml:space="preserve"> týkajú vzdelania a odborného vzdelávania</w:t>
            </w:r>
            <w:r w:rsidR="00024A28">
              <w:rPr>
                <w:rFonts w:ascii="Times New Roman" w:hAnsi="Times New Roman"/>
                <w:sz w:val="20"/>
                <w:szCs w:val="20"/>
              </w:rPr>
              <w:t>,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 xml:space="preserve"> a požiadavky na získanie, udržiavanie a preukazovanie požadovanej spôsobilosti osôb</w:t>
            </w:r>
            <w:r w:rsidR="008D38BA">
              <w:rPr>
                <w:rFonts w:ascii="Times New Roman" w:hAnsi="Times New Roman"/>
                <w:sz w:val="20"/>
                <w:szCs w:val="20"/>
              </w:rPr>
              <w:t>,</w:t>
            </w:r>
            <w:r w:rsidR="00024A28">
              <w:rPr>
                <w:rFonts w:ascii="Times New Roman" w:hAnsi="Times New Roman"/>
                <w:sz w:val="20"/>
                <w:szCs w:val="20"/>
              </w:rPr>
              <w:t xml:space="preserve"> ktoré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 xml:space="preserve"> vykonávajú úlohy podľa odseku 1</w:t>
            </w:r>
            <w:r w:rsidR="008D38BA">
              <w:rPr>
                <w:rFonts w:ascii="Times New Roman" w:hAnsi="Times New Roman"/>
                <w:sz w:val="20"/>
                <w:szCs w:val="20"/>
              </w:rPr>
              <w:t>,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 xml:space="preserve"> sú uvedené v prílohe č. 5a.“</w:t>
            </w:r>
            <w:r w:rsidR="009E3665" w:rsidRPr="009E36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7503E" w:rsidRPr="00A4603E" w:rsidTr="00C90D28">
        <w:trPr>
          <w:trHeight w:val="1134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Primeraný podiel inšpekcií sa vykonáva bez predchádzajúceho upozornenia.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7C" w:rsidRDefault="00895F7C" w:rsidP="00895F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C43ACC" w:rsidRDefault="00C43AC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895F7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§:34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O:4</w:t>
            </w:r>
          </w:p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56073E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7270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593698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7C" w:rsidRPr="002F488D" w:rsidRDefault="00895F7C" w:rsidP="00895F7C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Ďalšie kontroly orgán veterinárnej správy môže vykonať aj bez predchádzajúceho upozornenia.</w:t>
            </w:r>
          </w:p>
          <w:p w:rsidR="00895F7C" w:rsidRDefault="00895F7C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CC" w:rsidRDefault="00C43ACC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CC" w:rsidRDefault="00C43ACC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CC" w:rsidRDefault="00C43ACC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CC" w:rsidRDefault="00C43ACC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3698" w:rsidRPr="009E3665" w:rsidRDefault="00593698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V § 32 odsek 4 znie:</w:t>
            </w:r>
          </w:p>
          <w:p w:rsidR="00593698" w:rsidRPr="009E3665" w:rsidRDefault="00593698" w:rsidP="005936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„(4</w:t>
            </w:r>
            <w:r w:rsidR="0079791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2411F5">
              <w:rPr>
                <w:rFonts w:ascii="Times New Roman" w:hAnsi="Times New Roman"/>
                <w:sz w:val="20"/>
                <w:szCs w:val="20"/>
              </w:rPr>
              <w:t>Najmenej</w:t>
            </w:r>
            <w:r w:rsidR="00797917">
              <w:rPr>
                <w:rFonts w:ascii="Times New Roman" w:hAnsi="Times New Roman"/>
                <w:sz w:val="20"/>
                <w:szCs w:val="20"/>
              </w:rPr>
              <w:t xml:space="preserve"> 25 % kontrol</w:t>
            </w:r>
            <w:r w:rsidR="002411F5">
              <w:rPr>
                <w:rFonts w:ascii="Times New Roman" w:hAnsi="Times New Roman"/>
                <w:sz w:val="20"/>
                <w:szCs w:val="20"/>
              </w:rPr>
              <w:t xml:space="preserve"> v príslušnom roku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 xml:space="preserve"> vykonáva orgán veterinárnej správy bez predchádzajúceho upozornenia.“</w:t>
            </w:r>
            <w:r w:rsidR="009E3665" w:rsidRPr="009E366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503E" w:rsidRPr="009E3665" w:rsidRDefault="00A7503E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9E3665" w:rsidRDefault="00A7503E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7503E" w:rsidRPr="00A4603E" w:rsidTr="00C90D28">
        <w:trPr>
          <w:trHeight w:val="1134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38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projekt je odôvodnený z vedeckého alebo vzdelávacieho hľadiska alebo je požadovaný zákonom;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7C" w:rsidRDefault="00895F7C" w:rsidP="00895F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895F7C" w:rsidRDefault="00895F7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895F7C" w:rsidP="00910F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§:36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O:1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P:a)</w:t>
            </w:r>
          </w:p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CC" w:rsidRDefault="00C43ACC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56073E" w:rsidP="005607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7979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9E366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7C" w:rsidRPr="002F488D" w:rsidRDefault="00895F7C" w:rsidP="00895F7C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Hodnotenie projektu závisí od druhu projektu. Overuje sa ním splnenie týchto kritérií projektu:</w:t>
            </w:r>
          </w:p>
          <w:p w:rsidR="00895F7C" w:rsidRDefault="00895F7C" w:rsidP="009E36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je odôvodnený z vedeckého alebo zo vzdelávacieho hľadiska alebo z hľadiska jeho potrebnosti podľa osobitného 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predpisu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Pr="00895F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  <w:p w:rsidR="00895F7C" w:rsidRDefault="00895F7C" w:rsidP="009E36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5F7C" w:rsidRDefault="00895F7C" w:rsidP="009E36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F7C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9E3665">
              <w:rPr>
                <w:rFonts w:ascii="Times New Roman" w:hAnsi="Times New Roman"/>
                <w:sz w:val="20"/>
                <w:szCs w:val="20"/>
              </w:rPr>
              <w:t>ariadenie vlády Slovenskej republiky č. 658/2005 Z. z., ktorým sa ustanovujú požiadavky na kozmetické výrobky v znení neskorších predpisov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95F7C" w:rsidRDefault="00895F7C" w:rsidP="009E36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5F7C" w:rsidRDefault="00895F7C" w:rsidP="009E36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5F7C" w:rsidRDefault="00895F7C" w:rsidP="009E36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5F7C" w:rsidRDefault="00895F7C" w:rsidP="009E36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3665" w:rsidRPr="00250151" w:rsidRDefault="009E3665" w:rsidP="009E36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0151">
              <w:rPr>
                <w:rFonts w:ascii="Times New Roman" w:hAnsi="Times New Roman"/>
                <w:sz w:val="20"/>
                <w:szCs w:val="20"/>
              </w:rPr>
              <w:t>Poznámka pod čiarou k odkazu 11 znie:</w:t>
            </w:r>
          </w:p>
          <w:p w:rsidR="00A7503E" w:rsidRPr="00C43ACC" w:rsidRDefault="009E3665" w:rsidP="00C43A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0151">
              <w:rPr>
                <w:rFonts w:ascii="Times New Roman" w:hAnsi="Times New Roman"/>
                <w:sz w:val="20"/>
                <w:szCs w:val="20"/>
              </w:rPr>
              <w:t>„</w:t>
            </w:r>
            <w:r w:rsidRPr="00250151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 w:rsidRPr="00250151">
              <w:rPr>
                <w:rFonts w:ascii="Times New Roman" w:hAnsi="Times New Roman"/>
                <w:sz w:val="20"/>
                <w:szCs w:val="20"/>
              </w:rPr>
              <w:t>) Napríklad</w:t>
            </w:r>
            <w:r w:rsidR="007C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291" w:rsidRPr="007C6291">
              <w:rPr>
                <w:rFonts w:ascii="Times New Roman" w:hAnsi="Times New Roman"/>
                <w:sz w:val="20"/>
                <w:szCs w:val="20"/>
              </w:rPr>
              <w:t>nariadenie Európskeho parlamentu a Rady (ES) č. 1223/2009 z 30. novembra 2009 o kozmetických výrobkoch (prepracované znenie) (Ú. v. EÚ L 342, 22.12.2009) v platnom znení,</w:t>
            </w:r>
            <w:r w:rsidRPr="00250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151" w:rsidRPr="00250151">
              <w:rPr>
                <w:rFonts w:ascii="Times New Roman" w:hAnsi="Times New Roman"/>
                <w:sz w:val="20"/>
                <w:szCs w:val="20"/>
              </w:rPr>
              <w:t>zákon č. 355/2007 Z. z. o ochrane, podpore a rozvoji verejného zdravia a o zmene a doplnení niektorých zákonov</w:t>
            </w:r>
            <w:r w:rsidRPr="00250151">
              <w:rPr>
                <w:rFonts w:ascii="Times New Roman" w:hAnsi="Times New Roman"/>
                <w:sz w:val="20"/>
                <w:szCs w:val="20"/>
              </w:rPr>
              <w:t xml:space="preserve"> v znení neskorších predpisov.“.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E3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3E" w:rsidRPr="00A4603E" w:rsidTr="00C90D28">
        <w:trPr>
          <w:trHeight w:val="111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  <w:p w:rsidR="00A75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3A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C370F1" w:rsidRPr="00A4603E" w:rsidRDefault="00C370F1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a) a b)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 schvaľovania projektu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Schválenie projektu sa obmedzuje na postupy, ktoré boli predmetom:</w:t>
            </w:r>
            <w:r w:rsidR="00C370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70F1" w:rsidRPr="00C370F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a) hodnotenia projektu a</w:t>
            </w:r>
            <w:r w:rsidR="00C370F1" w:rsidRPr="00C370F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  <w:t>b) priradenia klasifikácie krutosti k týmto postupom.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97917" w:rsidRDefault="00895F7C" w:rsidP="00C370F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797917" w:rsidRDefault="00797917" w:rsidP="00C370F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895F7C" w:rsidP="00C370F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3E" w:rsidRPr="00A4603E" w:rsidRDefault="00C370F1" w:rsidP="00C370F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§:38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P: a) a 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6073E"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7979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6073E"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593698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7C" w:rsidRPr="002F488D" w:rsidRDefault="00895F7C" w:rsidP="00C370F1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rámci schvaľovacieho procesu sa kladie dôraz na výsledky z</w:t>
            </w:r>
          </w:p>
          <w:p w:rsidR="00413DEC" w:rsidRPr="002F488D" w:rsidRDefault="00413DEC" w:rsidP="00C370F1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a)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hodnotenia projektu a</w:t>
            </w:r>
          </w:p>
          <w:p w:rsidR="00413DEC" w:rsidRPr="002F488D" w:rsidRDefault="00413DEC" w:rsidP="00C370F1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b)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priradenia klasifikácie krutosti k týmto postupom.</w:t>
            </w:r>
          </w:p>
          <w:p w:rsidR="00895F7C" w:rsidRDefault="00895F7C" w:rsidP="00C370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5F7C" w:rsidRDefault="00895F7C" w:rsidP="00C370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70F1" w:rsidRDefault="00C370F1" w:rsidP="00C370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3698" w:rsidRPr="009E3665" w:rsidRDefault="00593698" w:rsidP="00C370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V § 38 ods. 1 úvodná veta znie: „Schválenie projektu sa obmedzuje na postupy, ktoré boli predmetom“</w:t>
            </w:r>
            <w:r w:rsidR="009E3665" w:rsidRPr="009E366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503E" w:rsidRPr="009E3665" w:rsidRDefault="00A7503E" w:rsidP="00C370F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7503E" w:rsidRPr="00A4603E" w:rsidTr="00C90D28">
        <w:trPr>
          <w:trHeight w:val="47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C370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  <w:p w:rsidR="00A75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370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C370F1" w:rsidRPr="00A4603E" w:rsidRDefault="00C370F1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a) až d)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C370F1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0F1">
              <w:rPr>
                <w:rFonts w:ascii="Times New Roman" w:hAnsi="Times New Roman" w:cs="Times New Roman"/>
                <w:sz w:val="20"/>
                <w:szCs w:val="20"/>
              </w:rPr>
              <w:t>V schválení projektu sa uvádzajú informácie o:</w:t>
            </w:r>
            <w:r w:rsidR="00C370F1" w:rsidRPr="00C370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70F1" w:rsidRPr="00C370F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a) užívateľovi, ktorý projekt uskutočňuje;</w:t>
            </w:r>
            <w:r w:rsidR="00C370F1" w:rsidRPr="00C370F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  <w:t>b) osobách zodpovedných za celkovú realizáciu projektu</w:t>
            </w:r>
            <w:r w:rsidR="00C370F1" w:rsidRPr="00C370F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  <w:t>a súlad projektu so schválením projektu;</w:t>
            </w:r>
            <w:r w:rsidR="00C370F1" w:rsidRPr="00C370F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  <w:t>c) zariadeniach, v ktorých sa projekt bude uskutočňovať, ak je to uplatniteľné, a</w:t>
            </w:r>
            <w:r w:rsidR="00C370F1" w:rsidRPr="00C370F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</w:r>
            <w:r w:rsidR="00C370F1" w:rsidRPr="00C370F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d) akýchkoľvek špecifických podmienkach, ktoré vyplývajú z hodnotenia projektu, vrátane toho, či a kedy sa projekt spätne posúdi.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7C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7C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§:38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O:2</w:t>
            </w:r>
          </w:p>
          <w:p w:rsidR="00C370F1" w:rsidRDefault="00C370F1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 a) až d)</w:t>
            </w:r>
          </w:p>
          <w:p w:rsidR="00895F7C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7C" w:rsidRDefault="00895F7C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917" w:rsidRDefault="00797917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F1" w:rsidRDefault="00C370F1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56073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7979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9E3665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7C" w:rsidRPr="002F488D" w:rsidRDefault="00895F7C" w:rsidP="00131AC3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 schválení projektu sa uvádzajú najmä informácie o</w:t>
            </w:r>
          </w:p>
          <w:p w:rsidR="00895F7C" w:rsidRPr="002F488D" w:rsidRDefault="00895F7C" w:rsidP="00131AC3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a) 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užívateľovi, ktorý projekt uskutočňuje,</w:t>
            </w:r>
          </w:p>
          <w:p w:rsidR="00895F7C" w:rsidRPr="002F488D" w:rsidRDefault="00895F7C" w:rsidP="00131AC3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b)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osobe zodpovednej za navrhovanie postupov a projektov a osobe zodpovednej za dohliadanie na dobré životné podmienky zvierat a starostlivosť o zvieratá v zariadení, pričom tieto sú zodpovedné za celkovú 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realizáciu projektu a súlad projektu so schválením projektu,</w:t>
            </w:r>
          </w:p>
          <w:p w:rsidR="00895F7C" w:rsidRPr="002F488D" w:rsidRDefault="00895F7C" w:rsidP="00131AC3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c)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zariadeniach, v ktorých sa projekt bude uskutočňovať, ak je to možné,</w:t>
            </w:r>
          </w:p>
          <w:p w:rsidR="00895F7C" w:rsidRPr="002F488D" w:rsidRDefault="00895F7C" w:rsidP="00131AC3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d)</w:t>
            </w:r>
            <w:r w:rsidRPr="002F4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špecifických podmienkach, ktoré vyplývajú z hodnotenia projektu, vrátane toho, či a kedy sa projekt spätne posúdi.</w:t>
            </w:r>
          </w:p>
          <w:p w:rsidR="00895F7C" w:rsidRDefault="00895F7C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5F7C" w:rsidRDefault="00895F7C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5F7C" w:rsidRDefault="00895F7C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3665" w:rsidRPr="009E3665" w:rsidRDefault="009E3665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665">
              <w:rPr>
                <w:rFonts w:ascii="Times New Roman" w:hAnsi="Times New Roman"/>
                <w:sz w:val="20"/>
                <w:szCs w:val="20"/>
              </w:rPr>
              <w:t>V § 38 ods. 2 úvodnej vete sa vypúšťa slovo „najmä“.</w:t>
            </w:r>
          </w:p>
          <w:p w:rsidR="00A7503E" w:rsidRPr="009E3665" w:rsidRDefault="00A7503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7503E" w:rsidRPr="00A4603E" w:rsidTr="00C90D28">
        <w:trPr>
          <w:trHeight w:val="111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131A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64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31A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bookmark64"/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Prechodné ustanovenia</w:t>
            </w:r>
            <w:bookmarkEnd w:id="2"/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1. Členské štáty neuplatňujú zákony, iné právne predpisy ani správne opatrenia prijaté v súlade s článkami 36 až 45 na projekty, ktoré sa odsúhlasili pred 1. januárom 2013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br/>
              <w:t>a ktorých trvanie nepresahuje 1. január 2018.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C4587A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206B8A" w:rsidRDefault="00A7503E" w:rsidP="00206B8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3E" w:rsidRPr="00206B8A" w:rsidRDefault="00A7503E" w:rsidP="005607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206B8A" w:rsidRDefault="00A7503E" w:rsidP="00206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C4587A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152B5" w:rsidRDefault="00A152B5" w:rsidP="00A152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§ 46 nariadenia vlády Slovenskej republiky č. 377/2012 Z. z. ustanovuje: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="00C4587A" w:rsidRPr="00A152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„Toto nariadenie vlády sa nevzťahuje na projekty schválené podľa doterajších predpisov do 31. decembra 2012, ktorých trvanie nepresahuje 1. január 2018.“ </w:t>
            </w:r>
            <w:r w:rsidRPr="00A152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Odstrániť nedostatky transpozície čl. 64 ods. 1 v čase predloženia návrhu nariadenia vlády je vzhľadom na uplynutie času </w:t>
            </w:r>
            <w:r w:rsidRPr="00A152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neúčelné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 viedlo by k retroaktivite právnej úpravy</w:t>
            </w:r>
            <w:r w:rsidRPr="00A152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možné porušenie paragrafov, ktoré sa mali na predmetné projekty vzťahovať, muselo nastať.  </w:t>
            </w:r>
            <w:r w:rsidR="00C4587A" w:rsidRPr="00A152B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A7503E" w:rsidRPr="00A4603E" w:rsidTr="00C90D28">
        <w:trPr>
          <w:trHeight w:val="1358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7877" w:rsidRPr="00A4603E" w:rsidRDefault="00967877" w:rsidP="009678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PRÍLOHA III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iCs/>
                <w:sz w:val="20"/>
                <w:szCs w:val="20"/>
              </w:rPr>
              <w:t>Tabuľka 2.1.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Králiky staršie ako 10 týždňov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Tabuľka 2.1 sa používa pre klietky aj koterce. Pre tretieho, štvrtého, piateho a šiesteho králika sa pridá aspoň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br/>
              <w:t>3 000 cm</w:t>
            </w:r>
            <w:r w:rsidRPr="00A460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ďalšej plochy podlahy na jedného králika a pri počte králikov vyššom než šesť sa pridá aspoň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br/>
              <w:t>2 500 cm</w:t>
            </w:r>
            <w:r w:rsidRPr="00A460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 pre každého ďalšieho králika.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A7503E" w:rsidRDefault="00A7503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180" w:rsidRDefault="00994180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180" w:rsidRDefault="00994180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180" w:rsidRDefault="00994180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180" w:rsidRDefault="00994180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180" w:rsidRDefault="00994180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180" w:rsidRDefault="00994180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  <w:p w:rsidR="00994180" w:rsidRPr="00A4603E" w:rsidRDefault="00994180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56073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99418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672A6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31A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CBE" w:rsidRDefault="00672CBE" w:rsidP="00131A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Príloha č. 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Oddiel B</w:t>
            </w: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Tabuľka 2.1</w:t>
            </w: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Pr="00366DE5" w:rsidRDefault="00672CBE" w:rsidP="00131AC3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66D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Králiky staršie ako 10 týždňov</w:t>
            </w:r>
          </w:p>
          <w:p w:rsidR="00672CBE" w:rsidRPr="00366DE5" w:rsidRDefault="00672CBE" w:rsidP="00131AC3">
            <w:pPr>
              <w:spacing w:after="7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66D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Tabuľka 2.1 sa používa pre klietky aj koterce. Pre tretieho, štvrtého, piateho a šiesteho králika sa pridá aspoň 3 000 cm</w:t>
            </w:r>
            <w:r w:rsidRPr="00366D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366D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ďalšej plochy podlahy na jedného králika a pri počte králikov vyššom než šesť sa pridá aspoň 2 500 cm</w:t>
            </w:r>
            <w:r w:rsidRPr="00366D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366D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pre každého ďalšieho králika.</w:t>
            </w: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65" w:rsidRPr="00672A65" w:rsidRDefault="00131AC3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 prílohe č. 5 O</w:t>
            </w:r>
            <w:r w:rsidR="00672A65" w:rsidRPr="00672A65">
              <w:rPr>
                <w:rFonts w:ascii="Times New Roman" w:hAnsi="Times New Roman"/>
                <w:sz w:val="20"/>
                <w:szCs w:val="20"/>
              </w:rPr>
              <w:t>d</w:t>
            </w:r>
            <w:r w:rsidR="00201B49">
              <w:rPr>
                <w:rFonts w:ascii="Times New Roman" w:hAnsi="Times New Roman"/>
                <w:sz w:val="20"/>
                <w:szCs w:val="20"/>
              </w:rPr>
              <w:t>d</w:t>
            </w:r>
            <w:r w:rsidR="00672A65" w:rsidRPr="00672A65">
              <w:rPr>
                <w:rFonts w:ascii="Times New Roman" w:hAnsi="Times New Roman"/>
                <w:sz w:val="20"/>
                <w:szCs w:val="20"/>
              </w:rPr>
              <w:t xml:space="preserve">iele B tabuľke 2.1 treťom stĺpci treťom riadku sa číslo „20“ nahrádza číslom „60“. </w:t>
            </w:r>
          </w:p>
          <w:p w:rsidR="00A7503E" w:rsidRPr="009E3665" w:rsidRDefault="00A7503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úprava parametra v tabuľke 2.1 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7503E" w:rsidRPr="00A4603E" w:rsidTr="00C90D28">
        <w:trPr>
          <w:trHeight w:val="1358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131AC3" w:rsidRDefault="00131AC3" w:rsidP="00910F0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iCs/>
                <w:sz w:val="20"/>
                <w:szCs w:val="20"/>
              </w:rPr>
              <w:t>PRÍLOHA III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7877" w:rsidRPr="00131AC3" w:rsidRDefault="00A7503E" w:rsidP="00910F0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iCs/>
                <w:sz w:val="20"/>
                <w:szCs w:val="20"/>
              </w:rPr>
              <w:t>Tabuľka 2.2.</w:t>
            </w:r>
            <w:r w:rsidRPr="00A4603E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A460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Samica a vrh mláďat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CBE" w:rsidRDefault="00672CBE" w:rsidP="00672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A75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180" w:rsidRPr="00A4603E" w:rsidRDefault="00994180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Návrh nariadenia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BE" w:rsidRDefault="00672CBE" w:rsidP="00560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560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560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560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560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Pr="00A4603E" w:rsidRDefault="0056073E" w:rsidP="00131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  <w:r w:rsidR="0099418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B:</w:t>
            </w:r>
            <w:r w:rsidR="00672A6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31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CBE" w:rsidRDefault="00672CBE" w:rsidP="00131A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Príloha č. 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Oddiel B</w:t>
            </w:r>
          </w:p>
          <w:p w:rsidR="00672CBE" w:rsidRDefault="00672CBE" w:rsidP="00672C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Tabuľka 2.2</w:t>
            </w:r>
          </w:p>
          <w:p w:rsidR="00672CBE" w:rsidRDefault="00672CBE" w:rsidP="00672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672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672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672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672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672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503E" w:rsidRPr="00131AC3" w:rsidRDefault="00672A65" w:rsidP="00201B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A65">
              <w:rPr>
                <w:rFonts w:ascii="Times New Roman" w:hAnsi="Times New Roman"/>
                <w:sz w:val="20"/>
                <w:szCs w:val="20"/>
              </w:rPr>
              <w:t xml:space="preserve">V prílohe č. 5 </w:t>
            </w:r>
            <w:r w:rsidR="00201B49">
              <w:rPr>
                <w:rFonts w:ascii="Times New Roman" w:hAnsi="Times New Roman"/>
                <w:sz w:val="20"/>
                <w:szCs w:val="20"/>
              </w:rPr>
              <w:t>O</w:t>
            </w:r>
            <w:r w:rsidRPr="00672A65">
              <w:rPr>
                <w:rFonts w:ascii="Times New Roman" w:hAnsi="Times New Roman"/>
                <w:sz w:val="20"/>
                <w:szCs w:val="20"/>
              </w:rPr>
              <w:t xml:space="preserve">ddiele B tabuľke 2.2 druhom stĺpci v hlavičke tabuľky sa slovo </w:t>
            </w:r>
            <w:r w:rsidRPr="00672A65">
              <w:rPr>
                <w:rFonts w:ascii="Times New Roman" w:hAnsi="Times New Roman"/>
                <w:sz w:val="20"/>
                <w:szCs w:val="20"/>
              </w:rPr>
              <w:lastRenderedPageBreak/>
              <w:t>„cm“ nahrádza slovom „cm</w:t>
            </w:r>
            <w:r w:rsidRPr="00672A6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72A65">
              <w:rPr>
                <w:rFonts w:ascii="Times New Roman" w:hAnsi="Times New Roman"/>
                <w:sz w:val="20"/>
                <w:szCs w:val="20"/>
              </w:rPr>
              <w:t xml:space="preserve">“ a štvrtom stĺpci treťom riadku sa číslo „20“ nahrádza číslom „60“.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úprava parametra v tabuľke 2.2 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7503E" w:rsidRPr="00A4603E" w:rsidTr="00C90D28">
        <w:trPr>
          <w:trHeight w:val="665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iCs/>
                <w:sz w:val="20"/>
                <w:szCs w:val="20"/>
              </w:rPr>
              <w:t>Tabuľka 7.1.</w:t>
            </w:r>
            <w:r w:rsidRPr="00A4603E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Hovädzí dobytok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Nariadenie vlády Slovenskej republiky č. 377/2012 Z. z.</w:t>
            </w:r>
          </w:p>
          <w:p w:rsidR="00A7503E" w:rsidRDefault="00A7503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D29" w:rsidRDefault="00D62D29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D29" w:rsidRDefault="00D62D29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Pr="00A4603E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CBE" w:rsidRDefault="00672CB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3E" w:rsidRDefault="0056073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</w:p>
          <w:p w:rsidR="00672A65" w:rsidRDefault="0056073E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672A6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31AC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72A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72A65" w:rsidRDefault="00672A65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03E" w:rsidRDefault="00672A65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AC3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</w:p>
          <w:p w:rsidR="00131AC3" w:rsidRPr="00A4603E" w:rsidRDefault="00131AC3" w:rsidP="00131A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B: 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1FE1" w:rsidRDefault="000E1FE1" w:rsidP="00131A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Príloha č. 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Oddiel B</w:t>
            </w:r>
          </w:p>
          <w:p w:rsidR="000E1FE1" w:rsidRDefault="000E1FE1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Tabuľka 7.1</w:t>
            </w: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2D29" w:rsidRPr="00672A65" w:rsidRDefault="00D62D29" w:rsidP="00131AC3">
            <w:pPr>
              <w:pStyle w:val="Odsekzoznamu"/>
              <w:spacing w:after="0" w:line="240" w:lineRule="auto"/>
              <w:ind w:left="-284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A65">
              <w:rPr>
                <w:rFonts w:ascii="Times New Roman" w:hAnsi="Times New Roman"/>
                <w:sz w:val="20"/>
                <w:szCs w:val="20"/>
              </w:rPr>
              <w:t>Poznámka pod čiarou k odkazu 16 znie:</w:t>
            </w:r>
          </w:p>
          <w:p w:rsidR="00D62D29" w:rsidRPr="00672A65" w:rsidRDefault="00D62D29" w:rsidP="00131AC3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2D29" w:rsidRPr="00672A65" w:rsidRDefault="00D62D29" w:rsidP="008D38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72A65">
              <w:rPr>
                <w:rFonts w:ascii="Times New Roman" w:hAnsi="Times New Roman"/>
                <w:sz w:val="20"/>
                <w:szCs w:val="20"/>
              </w:rPr>
              <w:t>„</w:t>
            </w:r>
            <w:r w:rsidRPr="008D38BA">
              <w:rPr>
                <w:rFonts w:ascii="Times New Roman" w:hAnsi="Times New Roman"/>
                <w:sz w:val="20"/>
                <w:szCs w:val="20"/>
                <w:vertAlign w:val="superscript"/>
              </w:rPr>
              <w:t>16</w:t>
            </w:r>
            <w:r w:rsidRPr="00672A65">
              <w:rPr>
                <w:rFonts w:ascii="Times New Roman" w:hAnsi="Times New Roman"/>
                <w:sz w:val="20"/>
                <w:szCs w:val="20"/>
              </w:rPr>
              <w:t>) Nariadenie vlády Slovenskej republiky č. 730/2002 Z. z., ktorým sa ustanovujú minimálne normy ochrany teliat v znení nariad</w:t>
            </w:r>
            <w:r w:rsidR="008D38BA">
              <w:rPr>
                <w:rFonts w:ascii="Times New Roman" w:hAnsi="Times New Roman"/>
                <w:sz w:val="20"/>
                <w:szCs w:val="20"/>
              </w:rPr>
              <w:t xml:space="preserve">enia vlády Slovenskej republiky </w:t>
            </w:r>
            <w:r w:rsidRPr="00672A65">
              <w:rPr>
                <w:rFonts w:ascii="Times New Roman" w:hAnsi="Times New Roman"/>
                <w:sz w:val="20"/>
                <w:szCs w:val="20"/>
              </w:rPr>
              <w:t xml:space="preserve">č. 270/2003 Z. z. </w:t>
            </w:r>
            <w:r w:rsidR="008D38BA">
              <w:rPr>
                <w:rFonts w:ascii="Times New Roman" w:hAnsi="Times New Roman"/>
                <w:sz w:val="20"/>
                <w:szCs w:val="20"/>
              </w:rPr>
              <w:br/>
            </w:r>
            <w:r w:rsidRPr="00672A65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735/2002 Z. z., ktorým sa ustanovujú minimálne normy ochrany ošípaných v znení neskorších predpisov. </w:t>
            </w:r>
            <w:r w:rsidR="008D38BA">
              <w:rPr>
                <w:rFonts w:ascii="Times New Roman" w:hAnsi="Times New Roman"/>
                <w:sz w:val="20"/>
                <w:szCs w:val="20"/>
              </w:rPr>
              <w:br/>
            </w:r>
            <w:r w:rsidRPr="00672A65">
              <w:rPr>
                <w:rFonts w:ascii="Times New Roman" w:hAnsi="Times New Roman"/>
                <w:sz w:val="20"/>
                <w:szCs w:val="20"/>
              </w:rPr>
              <w:t>Nariadenie vlády Slovenskej republiky č. 322/2003 Z. z. v znení neskorších predpisov.“.</w:t>
            </w:r>
          </w:p>
          <w:p w:rsidR="00672CBE" w:rsidRDefault="00672CBE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65" w:rsidRPr="00672A65" w:rsidRDefault="00672A65" w:rsidP="00131A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A65">
              <w:rPr>
                <w:rFonts w:ascii="Times New Roman" w:hAnsi="Times New Roman"/>
                <w:sz w:val="20"/>
                <w:szCs w:val="20"/>
              </w:rPr>
              <w:t xml:space="preserve">V prílohe č. 5 </w:t>
            </w:r>
            <w:r w:rsidR="00201B49">
              <w:rPr>
                <w:rFonts w:ascii="Times New Roman" w:hAnsi="Times New Roman"/>
                <w:sz w:val="20"/>
                <w:szCs w:val="20"/>
              </w:rPr>
              <w:t>O</w:t>
            </w:r>
            <w:r w:rsidRPr="00672A65">
              <w:rPr>
                <w:rFonts w:ascii="Times New Roman" w:hAnsi="Times New Roman"/>
                <w:sz w:val="20"/>
                <w:szCs w:val="20"/>
              </w:rPr>
              <w:t xml:space="preserve">ddiele B tabuľka 7.1 znie: </w:t>
            </w:r>
          </w:p>
          <w:p w:rsidR="00A7503E" w:rsidRPr="00672A65" w:rsidRDefault="001A5502" w:rsidP="00131AC3">
            <w:pPr>
              <w:pStyle w:val="Odsekzoznamu"/>
              <w:spacing w:after="0" w:line="240" w:lineRule="auto"/>
              <w:ind w:left="-284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 ...“. (viď znenie návrhu nariadenia</w:t>
            </w:r>
            <w:r w:rsidR="00D62D29">
              <w:rPr>
                <w:rFonts w:ascii="Times New Roman" w:hAnsi="Times New Roman"/>
                <w:sz w:val="20"/>
                <w:szCs w:val="20"/>
              </w:rPr>
              <w:t xml:space="preserve"> vlády</w:t>
            </w:r>
            <w:r w:rsidR="00C90D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503E" w:rsidRPr="00A4603E" w:rsidRDefault="00A7503E" w:rsidP="00672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3E" w:rsidRPr="00A4603E" w:rsidTr="00C90D28">
        <w:trPr>
          <w:trHeight w:val="8923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A4603E" w:rsidRDefault="005607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Príloha V</w:t>
            </w:r>
          </w:p>
          <w:p w:rsidR="0056073E" w:rsidRPr="00A4603E" w:rsidRDefault="005607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A4603E" w:rsidRDefault="005607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ZOZNAM PRVKOV UVEDENÝCH V ČLÁNKU 23 ODS. 3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Platné vnútroštátne právne predpisy týkajúce sa získavania a chovu zvierat, starostlivosti o ne a ich používania na</w:t>
            </w:r>
            <w:r w:rsidR="00560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 xml:space="preserve">vedecké účely. 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Etika v súvislosti so vzťahom zvieraťa a človeka, skutočná hodnota života a argumenty za a proti používaniu zvierat na vedecké účely.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Základná a príslušná druhovo špecifická biológia vo vzťahu k anatómii, fyziologickým znakom, rozmnožovaniu,</w:t>
            </w:r>
            <w:r w:rsidR="00560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genetike a genetickým zmenám.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Správanie zvierat, chov a obohatenie prostredia.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</w:t>
            </w:r>
            <w:r w:rsidR="0056073E" w:rsidRPr="00A4603E">
              <w:rPr>
                <w:rFonts w:ascii="Times New Roman" w:hAnsi="Times New Roman" w:cs="Times New Roman"/>
                <w:bCs/>
                <w:sz w:val="20"/>
                <w:szCs w:val="20"/>
              </w:rPr>
              <w:t>V prípade potreby druhovo špecifické metódy manipulácie so zvieratami a druhovo špecifické postupy.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Starostlivosť o zdravie zvierat a hygiena.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Rozpoznávanie druhovo špecifického strachu, bolesti a utrpenia u väčšiny bežných laboratórnych druhov.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Anestézia, metódy na zmiernenie bolesti a usmrcovanie. 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Používanie humánneho ukončenia postupu.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Požiadavka nahradenia, obmedzenia a zjemnenia.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V prípade potreby navrhovanie postupov a projektov.</w:t>
            </w:r>
          </w:p>
          <w:p w:rsidR="0056073E" w:rsidRPr="00A4603E" w:rsidRDefault="005607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A4603E" w:rsidRDefault="005607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6073E" w:rsidRPr="00A4603E" w:rsidRDefault="005607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6073E" w:rsidRPr="00A4603E" w:rsidRDefault="0056073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A4603E" w:rsidRDefault="00672CBE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nariadenia vlády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73E" w:rsidRDefault="0056073E" w:rsidP="00560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 I</w:t>
            </w:r>
          </w:p>
          <w:p w:rsidR="0056073E" w:rsidRPr="00A4603E" w:rsidRDefault="0056073E" w:rsidP="00560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B:</w:t>
            </w:r>
            <w:r w:rsidR="00672A65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  <w:p w:rsidR="0056073E" w:rsidRPr="00A4603E" w:rsidRDefault="0056073E" w:rsidP="00131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1A5502" w:rsidRDefault="00672A65" w:rsidP="001A55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72A65">
              <w:rPr>
                <w:rFonts w:ascii="Times New Roman" w:hAnsi="Times New Roman"/>
                <w:sz w:val="20"/>
                <w:szCs w:val="20"/>
              </w:rPr>
              <w:t>Za prílohu č. 5 sa vkladá príloha č. 5a, ktorá vrátane nadpisu znie:</w:t>
            </w:r>
          </w:p>
          <w:p w:rsidR="0056073E" w:rsidRPr="00A4603E" w:rsidRDefault="001A5502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56073E" w:rsidRPr="00A4603E">
              <w:rPr>
                <w:rFonts w:ascii="Times New Roman" w:hAnsi="Times New Roman" w:cs="Times New Roman"/>
                <w:b/>
                <w:sz w:val="20"/>
                <w:szCs w:val="20"/>
              </w:rPr>
              <w:t>Minimálne požiadavky</w:t>
            </w:r>
            <w:r w:rsidR="008D38BA">
              <w:rPr>
                <w:rFonts w:ascii="Times New Roman" w:hAnsi="Times New Roman" w:cs="Times New Roman"/>
                <w:b/>
                <w:sz w:val="20"/>
                <w:szCs w:val="20"/>
              </w:rPr>
              <w:t>, ktoré sa</w:t>
            </w:r>
            <w:r w:rsidR="0056073E" w:rsidRPr="00A46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týkajú vzdelania a odborného vzdelávania</w:t>
            </w:r>
            <w:r w:rsidR="008D38B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6073E" w:rsidRPr="00A46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 požiadavky na získanie, udržiavanie a preukazovanie požadovanej spôsobilosti osôb</w:t>
            </w:r>
            <w:r w:rsidR="008D38BA">
              <w:rPr>
                <w:rFonts w:ascii="Times New Roman" w:hAnsi="Times New Roman" w:cs="Times New Roman"/>
                <w:b/>
                <w:sz w:val="20"/>
                <w:szCs w:val="20"/>
              </w:rPr>
              <w:t>, ktoré</w:t>
            </w:r>
            <w:r w:rsidR="0056073E" w:rsidRPr="00A46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vykonávajú úlohy podľa § 22 ods. 1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Platné vnútroštátne právne predpisy týkajúce sa získavania a chovu zvierat, starostlivosti o ne a ich používania na</w:t>
            </w:r>
            <w:r w:rsidR="003E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vedecké účely.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Etika v súvislosti so vzťahom zvieraťa a človeka, skutočná hodnota života a argumenty za a proti používaniu zvierat</w:t>
            </w:r>
            <w:r w:rsidR="003E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na vedecké účely.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Základná a príslušná druhovo špecifická biológia vo vzťahu k anatómii, fyziologickým znakom, rozmnožovaniu,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genetike a genetickým zmenám.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Správanie zvierat, chov a obohatenie prostredia.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V prípade potreby druhovo špecifické metódy manipulácie so zvieratami a druhovo špecifické postupy.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Starostlivosť o zdravie zvierat a hygiena.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Rozpoznávanie druhovo špecifického strachu, bolesti a utrpenia u väčšiny bežných laboratórnych druhov.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Anestézia, metódy na zmiernenie bolesti a usmrcovanie.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Používanie humánneho ukončenia postupu.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Požiadavka nahradenia, obmedzenia a zjemnenia.</w:t>
            </w:r>
          </w:p>
          <w:p w:rsidR="0056073E" w:rsidRPr="00A4603E" w:rsidRDefault="00131AC3" w:rsidP="000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56073E" w:rsidRPr="00A4603E">
              <w:rPr>
                <w:rFonts w:ascii="Times New Roman" w:hAnsi="Times New Roman" w:cs="Times New Roman"/>
                <w:sz w:val="20"/>
                <w:szCs w:val="20"/>
              </w:rPr>
              <w:t>V prípade potreby navrhovanie postupov a projektov.</w:t>
            </w:r>
            <w:r w:rsidR="001A5502">
              <w:rPr>
                <w:rFonts w:ascii="Times New Roman" w:hAnsi="Times New Roman" w:cs="Times New Roman"/>
                <w:sz w:val="20"/>
                <w:szCs w:val="20"/>
              </w:rPr>
              <w:t>“.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A4603E" w:rsidRDefault="003E2DA1" w:rsidP="0091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073E" w:rsidRPr="00CD3C4C" w:rsidRDefault="0056073E" w:rsidP="00CD3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625" w:rsidRPr="00A4603E" w:rsidRDefault="00314625" w:rsidP="00131AC3">
      <w:pPr>
        <w:rPr>
          <w:rFonts w:ascii="Times New Roman" w:hAnsi="Times New Roman" w:cs="Times New Roman"/>
          <w:sz w:val="20"/>
          <w:szCs w:val="20"/>
        </w:rPr>
      </w:pPr>
    </w:p>
    <w:sectPr w:rsidR="00314625" w:rsidRPr="00A4603E" w:rsidSect="00245557">
      <w:footerReference w:type="default" r:id="rId9"/>
      <w:headerReference w:type="first" r:id="rId10"/>
      <w:footerReference w:type="first" r:id="rId11"/>
      <w:pgSz w:w="16838" w:h="11906" w:orient="landscape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CB" w:rsidRDefault="00AA77CB" w:rsidP="00910F0C">
      <w:pPr>
        <w:spacing w:after="0" w:line="240" w:lineRule="auto"/>
      </w:pPr>
      <w:r>
        <w:separator/>
      </w:r>
    </w:p>
  </w:endnote>
  <w:endnote w:type="continuationSeparator" w:id="0">
    <w:p w:rsidR="00AA77CB" w:rsidRDefault="00AA77CB" w:rsidP="0091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537536189"/>
      <w:docPartObj>
        <w:docPartGallery w:val="Page Numbers (Bottom of Page)"/>
        <w:docPartUnique/>
      </w:docPartObj>
    </w:sdtPr>
    <w:sdtEndPr/>
    <w:sdtContent>
      <w:p w:rsidR="000107DF" w:rsidRPr="000107DF" w:rsidRDefault="000107DF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0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07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0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55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52D5" w:rsidRPr="000107DF" w:rsidRDefault="004852D5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501514"/>
      <w:docPartObj>
        <w:docPartGallery w:val="Page Numbers (Bottom of Page)"/>
        <w:docPartUnique/>
      </w:docPartObj>
    </w:sdtPr>
    <w:sdtContent>
      <w:p w:rsidR="00245557" w:rsidRDefault="0024555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10F0C" w:rsidRDefault="00910F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CB" w:rsidRDefault="00AA77CB" w:rsidP="00910F0C">
      <w:pPr>
        <w:spacing w:after="0" w:line="240" w:lineRule="auto"/>
      </w:pPr>
      <w:r>
        <w:separator/>
      </w:r>
    </w:p>
  </w:footnote>
  <w:footnote w:type="continuationSeparator" w:id="0">
    <w:p w:rsidR="00AA77CB" w:rsidRDefault="00AA77CB" w:rsidP="0091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0C" w:rsidRDefault="00910F0C" w:rsidP="0056073E">
    <w:pPr>
      <w:widowControl w:val="0"/>
      <w:autoSpaceDE w:val="0"/>
      <w:autoSpaceDN w:val="0"/>
      <w:adjustRightInd w:val="0"/>
      <w:spacing w:after="0" w:line="240" w:lineRule="auto"/>
      <w:ind w:hanging="360"/>
      <w:jc w:val="center"/>
      <w:rPr>
        <w:rFonts w:ascii="Times New Roman" w:hAnsi="Times New Roman"/>
        <w:sz w:val="20"/>
        <w:szCs w:val="20"/>
      </w:rPr>
    </w:pPr>
    <w:r w:rsidRPr="00402E9B">
      <w:rPr>
        <w:rFonts w:ascii="Times New Roman" w:hAnsi="Times New Roman"/>
        <w:b/>
        <w:sz w:val="20"/>
        <w:szCs w:val="20"/>
      </w:rPr>
      <w:t>TABUĽKA ZHODY</w:t>
    </w:r>
    <w:r w:rsidR="0056073E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D79"/>
    <w:multiLevelType w:val="hybridMultilevel"/>
    <w:tmpl w:val="A45605DA"/>
    <w:lvl w:ilvl="0" w:tplc="06FE90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E72EC"/>
    <w:multiLevelType w:val="hybridMultilevel"/>
    <w:tmpl w:val="3856AD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0C"/>
    <w:rsid w:val="000107DF"/>
    <w:rsid w:val="00023D87"/>
    <w:rsid w:val="00024A28"/>
    <w:rsid w:val="000267A8"/>
    <w:rsid w:val="00036234"/>
    <w:rsid w:val="00071C7D"/>
    <w:rsid w:val="00081B30"/>
    <w:rsid w:val="000B2E68"/>
    <w:rsid w:val="000B4F7E"/>
    <w:rsid w:val="000E1FE1"/>
    <w:rsid w:val="00131AC3"/>
    <w:rsid w:val="00132038"/>
    <w:rsid w:val="001A2ACD"/>
    <w:rsid w:val="001A5502"/>
    <w:rsid w:val="00201B49"/>
    <w:rsid w:val="00206B8A"/>
    <w:rsid w:val="002411F5"/>
    <w:rsid w:val="00245557"/>
    <w:rsid w:val="00250151"/>
    <w:rsid w:val="0026284F"/>
    <w:rsid w:val="002E2749"/>
    <w:rsid w:val="002E4C39"/>
    <w:rsid w:val="00314625"/>
    <w:rsid w:val="0039202C"/>
    <w:rsid w:val="003E2DA1"/>
    <w:rsid w:val="00413DEC"/>
    <w:rsid w:val="00416ADF"/>
    <w:rsid w:val="004527D4"/>
    <w:rsid w:val="004852D5"/>
    <w:rsid w:val="00551822"/>
    <w:rsid w:val="0056073E"/>
    <w:rsid w:val="00593698"/>
    <w:rsid w:val="00672A65"/>
    <w:rsid w:val="00672CBE"/>
    <w:rsid w:val="00727003"/>
    <w:rsid w:val="0075102F"/>
    <w:rsid w:val="00797917"/>
    <w:rsid w:val="007A023E"/>
    <w:rsid w:val="007C6291"/>
    <w:rsid w:val="00895F7C"/>
    <w:rsid w:val="008D38BA"/>
    <w:rsid w:val="00910F0C"/>
    <w:rsid w:val="00963178"/>
    <w:rsid w:val="00967877"/>
    <w:rsid w:val="00994180"/>
    <w:rsid w:val="009E3665"/>
    <w:rsid w:val="00A076E4"/>
    <w:rsid w:val="00A152B5"/>
    <w:rsid w:val="00A34281"/>
    <w:rsid w:val="00A4603E"/>
    <w:rsid w:val="00A7503E"/>
    <w:rsid w:val="00AA77CB"/>
    <w:rsid w:val="00C370F1"/>
    <w:rsid w:val="00C43ACC"/>
    <w:rsid w:val="00C4587A"/>
    <w:rsid w:val="00C70842"/>
    <w:rsid w:val="00C90D28"/>
    <w:rsid w:val="00CD3C4C"/>
    <w:rsid w:val="00D26233"/>
    <w:rsid w:val="00D62D29"/>
    <w:rsid w:val="00DC438A"/>
    <w:rsid w:val="00E40B66"/>
    <w:rsid w:val="00E955BA"/>
    <w:rsid w:val="00EB6361"/>
    <w:rsid w:val="00F915ED"/>
    <w:rsid w:val="00F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071CCB5-330D-423B-AE48-26861840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10F0C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1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F0C"/>
  </w:style>
  <w:style w:type="paragraph" w:styleId="Pta">
    <w:name w:val="footer"/>
    <w:basedOn w:val="Normlny"/>
    <w:link w:val="PtaChar"/>
    <w:uiPriority w:val="99"/>
    <w:unhideWhenUsed/>
    <w:rsid w:val="0091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F0C"/>
  </w:style>
  <w:style w:type="paragraph" w:styleId="Textbubliny">
    <w:name w:val="Balloon Text"/>
    <w:basedOn w:val="Normlny"/>
    <w:link w:val="TextbublinyChar"/>
    <w:uiPriority w:val="99"/>
    <w:semiHidden/>
    <w:unhideWhenUsed/>
    <w:rsid w:val="0048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2D5"/>
    <w:rPr>
      <w:rFonts w:ascii="Segoe UI" w:hAnsi="Segoe UI" w:cs="Segoe UI"/>
      <w:sz w:val="18"/>
      <w:szCs w:val="18"/>
    </w:rPr>
  </w:style>
  <w:style w:type="paragraph" w:customStyle="1" w:styleId="Normlny0">
    <w:name w:val="_Normálny"/>
    <w:basedOn w:val="Normlny"/>
    <w:rsid w:val="005607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5936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abuľka zhody" edit="true"/>
    <f:field ref="objsubject" par="" text="" edit="true"/>
    <f:field ref="objcreatedby" par="" text="Salagová, Zuzana, Ing."/>
    <f:field ref="objcreatedat" par="" date="2019-05-21T09:04:09" text="21.5.2019 9:04:09"/>
    <f:field ref="objchangedby" par="" text="Salagová, Zuzana, Ing."/>
    <f:field ref="objmodifiedat" par="" date="2019-05-21T09:04:12" text="21.5.2019 9:04:12"/>
    <f:field ref="doc_FSCFOLIO_1_1001_FieldDocumentNumber" par="" text=""/>
    <f:field ref="doc_FSCFOLIO_1_1001_FieldSubject" par="" text=""/>
    <f:field ref="FSCFOLIO_1_1001_FieldCurrentUser" par="" text="Mgr. Roman Nemec"/>
    <f:field ref="CCAPRECONFIG_15_1001_Objektname" par="" text="Tabuľka zhod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F6A73E0-9A16-4EA6-BDE3-393EE10B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Dudaščíková Tamara</dc:creator>
  <cp:lastModifiedBy>Benová Tímea</cp:lastModifiedBy>
  <cp:revision>38</cp:revision>
  <cp:lastPrinted>2019-06-13T06:42:00Z</cp:lastPrinted>
  <dcterms:created xsi:type="dcterms:W3CDTF">2019-05-23T07:25:00Z</dcterms:created>
  <dcterms:modified xsi:type="dcterms:W3CDTF">2019-06-13T06:42:00Z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Zuzana Salagová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21. 5. 2019, 09:04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peter.duracka@land.gov.sk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Salagová, Zuzana, Ing.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21.05.2019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*COO.2296.100.1.5451348*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5</vt:lpwstr>
  </property>
  <property fmtid="{D5CDD505-2E9C-101B-9397-08002B2CF9AE}" pid="287" name="FSC#COOELAK@1.1001:CurrentUserEmail">
    <vt:lpwstr>roman.nemec@land.gov.sk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COO.2296.100.1.5451348</vt:lpwstr>
  </property>
  <property fmtid="{D5CDD505-2E9C-101B-9397-08002B2CF9AE}" pid="318" name="FSC#FSCFOLIO@1.1001:docpropproject">
    <vt:lpwstr/>
  </property>
</Properties>
</file>