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FD757D" w:rsidTr="00AF5EAF">
        <w:trPr>
          <w:trHeight w:val="534"/>
          <w:jc w:val="center"/>
        </w:trPr>
        <w:tc>
          <w:tcPr>
            <w:tcW w:w="5000" w:type="pct"/>
            <w:shd w:val="clear" w:color="auto" w:fill="D9D9D9"/>
          </w:tcPr>
          <w:p w:rsidR="00224847" w:rsidRPr="00CD4982" w:rsidRDefault="00224847" w:rsidP="00AF5EAF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b/>
                <w:lang w:eastAsia="sk-SK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lang w:eastAsia="sk-SK"/>
              </w:rPr>
              <w:t>Analýza s</w:t>
            </w:r>
            <w:r w:rsidRPr="00CD4982">
              <w:rPr>
                <w:rFonts w:ascii="Times New Roman" w:hAnsi="Times New Roman"/>
                <w:b/>
                <w:sz w:val="28"/>
                <w:lang w:eastAsia="sk-SK"/>
              </w:rPr>
              <w:t>ociáln</w:t>
            </w:r>
            <w:r>
              <w:rPr>
                <w:rFonts w:ascii="Times New Roman" w:hAnsi="Times New Roman"/>
                <w:b/>
                <w:sz w:val="28"/>
                <w:lang w:eastAsia="sk-SK"/>
              </w:rPr>
              <w:t>ych</w:t>
            </w:r>
            <w:r w:rsidRPr="00CD4982">
              <w:rPr>
                <w:rFonts w:ascii="Times New Roman" w:hAnsi="Times New Roman"/>
                <w:b/>
                <w:sz w:val="28"/>
                <w:lang w:eastAsia="sk-SK"/>
              </w:rPr>
              <w:t xml:space="preserve"> vplyv</w:t>
            </w:r>
            <w:r>
              <w:rPr>
                <w:rFonts w:ascii="Times New Roman" w:hAnsi="Times New Roman"/>
                <w:b/>
                <w:sz w:val="28"/>
                <w:lang w:eastAsia="sk-SK"/>
              </w:rPr>
              <w:t>ov</w:t>
            </w:r>
          </w:p>
          <w:p w:rsidR="00224847" w:rsidRPr="00CD4982" w:rsidRDefault="00224847" w:rsidP="00AF5EA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sk-SK"/>
              </w:rPr>
            </w:pPr>
            <w:r w:rsidRPr="00CD4982">
              <w:rPr>
                <w:rFonts w:ascii="Times New Roman" w:hAnsi="Times New Roman"/>
                <w:b/>
                <w:sz w:val="24"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 w:rsidR="00224847" w:rsidRPr="00FD757D" w:rsidTr="00AF5EAF">
        <w:trPr>
          <w:jc w:val="center"/>
        </w:trPr>
        <w:tc>
          <w:tcPr>
            <w:tcW w:w="5000" w:type="pct"/>
            <w:tcBorders>
              <w:bottom w:val="nil"/>
            </w:tcBorders>
            <w:shd w:val="clear" w:color="auto" w:fill="D9D9D9"/>
          </w:tcPr>
          <w:p w:rsidR="00224847" w:rsidRPr="0040544D" w:rsidRDefault="00224847" w:rsidP="00AF5EAF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hAnsi="Times New Roman"/>
                <w:b/>
                <w:lang w:eastAsia="sk-SK"/>
              </w:rPr>
              <w:t xml:space="preserve">4.1 </w:t>
            </w:r>
            <w:r w:rsidRPr="00CD4982">
              <w:rPr>
                <w:rFonts w:ascii="Times New Roman" w:hAnsi="Times New Roman"/>
                <w:b/>
                <w:sz w:val="24"/>
                <w:lang w:eastAsia="sk-SK"/>
              </w:rPr>
              <w:t>Identifikujte, popíšte a kvantifikujte vplyv na hospodárenie domácností a špecifikujte ovplyvnené skupiny domácností, ktoré budú pozitívne/negatívne ovplyvnené.</w:t>
            </w:r>
          </w:p>
        </w:tc>
      </w:tr>
    </w:tbl>
    <w:p w:rsidR="00224847" w:rsidRDefault="00224847" w:rsidP="00224847">
      <w:pPr>
        <w:shd w:val="clear" w:color="auto" w:fill="F2F2F2"/>
        <w:spacing w:after="0" w:line="240" w:lineRule="auto"/>
        <w:rPr>
          <w:rFonts w:ascii="Times New Roman" w:hAnsi="Times New Roman"/>
          <w:i/>
          <w:sz w:val="20"/>
          <w:szCs w:val="20"/>
          <w:lang w:eastAsia="sk-SK"/>
        </w:rPr>
        <w:sectPr w:rsidR="00224847" w:rsidSect="00224847">
          <w:headerReference w:type="default" r:id="rId9"/>
          <w:footerReference w:type="default" r:id="rId10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FD757D" w:rsidTr="00AF5EAF">
        <w:trPr>
          <w:trHeight w:val="736"/>
          <w:jc w:val="center"/>
        </w:trPr>
        <w:tc>
          <w:tcPr>
            <w:tcW w:w="5000" w:type="pct"/>
            <w:shd w:val="clear" w:color="auto" w:fill="F2F2F2"/>
          </w:tcPr>
          <w:p w:rsidR="00224847" w:rsidRPr="00CD4982" w:rsidRDefault="00224847" w:rsidP="00AF5EAF">
            <w:pPr>
              <w:shd w:val="clear" w:color="auto" w:fill="F2F2F2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lastRenderedPageBreak/>
              <w:t xml:space="preserve">Vedie návrh k zvýšeniu alebo zníženiu príjmov alebo výdavkov domácností? </w:t>
            </w:r>
          </w:p>
          <w:p w:rsidR="00224847" w:rsidRPr="00CD4982" w:rsidRDefault="00224847" w:rsidP="00AF5EAF">
            <w:pPr>
              <w:shd w:val="clear" w:color="auto" w:fill="F2F2F2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Ktoré skupiny domácností/obyvateľstva sú takto ovplyvnené a akým spôsobom? </w:t>
            </w:r>
          </w:p>
          <w:p w:rsidR="00224847" w:rsidRPr="00CD4982" w:rsidRDefault="00224847" w:rsidP="00AF5EAF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Sú medzi potenciálne ovplyvnenými skupinami skupiny v riziku chudoby alebo sociálneho vylúčenia?</w:t>
            </w:r>
          </w:p>
        </w:tc>
      </w:tr>
    </w:tbl>
    <w:p w:rsidR="00224847" w:rsidRDefault="00224847" w:rsidP="00224847">
      <w:pPr>
        <w:spacing w:after="0" w:line="240" w:lineRule="auto"/>
        <w:rPr>
          <w:rFonts w:ascii="Times New Roman" w:hAnsi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2"/>
        <w:gridCol w:w="4803"/>
      </w:tblGrid>
      <w:tr w:rsidR="00224847" w:rsidRPr="00FD757D" w:rsidTr="00AF5EAF">
        <w:trPr>
          <w:trHeight w:val="759"/>
          <w:jc w:val="center"/>
        </w:trPr>
        <w:tc>
          <w:tcPr>
            <w:tcW w:w="2500" w:type="pct"/>
            <w:tcBorders>
              <w:top w:val="nil"/>
              <w:bottom w:val="dotted" w:sz="4" w:space="0" w:color="auto"/>
            </w:tcBorders>
          </w:tcPr>
          <w:p w:rsidR="00224847" w:rsidRPr="00CD4982" w:rsidRDefault="00224847" w:rsidP="00AF5EA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lastRenderedPageBreak/>
              <w:t xml:space="preserve">Popíšte </w:t>
            </w:r>
            <w:r w:rsidRPr="00E538C0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pozitívny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500" w:type="pct"/>
            <w:tcBorders>
              <w:top w:val="nil"/>
              <w:bottom w:val="dotted" w:sz="4" w:space="0" w:color="auto"/>
            </w:tcBorders>
          </w:tcPr>
          <w:p w:rsidR="00A3241D" w:rsidRPr="00EF1FA6" w:rsidRDefault="003F791C" w:rsidP="00F265A1">
            <w:pPr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Návrh b</w:t>
            </w:r>
            <w:r w:rsidR="00A3241D" w:rsidRPr="00EF1FA6">
              <w:rPr>
                <w:rFonts w:ascii="Times New Roman" w:hAnsi="Times New Roman"/>
                <w:sz w:val="20"/>
                <w:szCs w:val="20"/>
              </w:rPr>
              <w:t>ude mať pozitívny vplyv na hospodárenie d</w:t>
            </w:r>
            <w:r w:rsidR="00CF29D0">
              <w:rPr>
                <w:rFonts w:ascii="Times New Roman" w:hAnsi="Times New Roman"/>
                <w:sz w:val="20"/>
                <w:szCs w:val="20"/>
              </w:rPr>
              <w:t>omácností,</w:t>
            </w:r>
            <w:r w:rsidR="0004507D">
              <w:rPr>
                <w:rFonts w:ascii="Times New Roman" w:hAnsi="Times New Roman"/>
                <w:sz w:val="20"/>
                <w:szCs w:val="20"/>
              </w:rPr>
              <w:t xml:space="preserve"> v ktorých sa nachádza dieťa, ktoré v septembri nastupuje do prv</w:t>
            </w:r>
            <w:r w:rsidR="00F265A1">
              <w:rPr>
                <w:rFonts w:ascii="Times New Roman" w:hAnsi="Times New Roman"/>
                <w:sz w:val="20"/>
                <w:szCs w:val="20"/>
              </w:rPr>
              <w:t xml:space="preserve">ého </w:t>
            </w:r>
            <w:r w:rsidR="00513E05">
              <w:rPr>
                <w:rFonts w:ascii="Times New Roman" w:hAnsi="Times New Roman"/>
                <w:sz w:val="20"/>
                <w:szCs w:val="20"/>
              </w:rPr>
              <w:t>ročníka</w:t>
            </w:r>
            <w:r w:rsidR="0004507D">
              <w:rPr>
                <w:rFonts w:ascii="Times New Roman" w:hAnsi="Times New Roman"/>
                <w:sz w:val="20"/>
                <w:szCs w:val="20"/>
              </w:rPr>
              <w:t xml:space="preserve"> základnej školy. </w:t>
            </w:r>
            <w:r w:rsidR="00CF29D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24847" w:rsidRPr="00FD757D" w:rsidTr="00AF5EA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</w:tcBorders>
          </w:tcPr>
          <w:p w:rsidR="00224847" w:rsidRPr="00CD4982" w:rsidRDefault="00224847" w:rsidP="00AF5EA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E538C0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pozitívne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</w:tcBorders>
          </w:tcPr>
          <w:p w:rsidR="00224847" w:rsidRPr="00EF1FA6" w:rsidRDefault="00F40DED" w:rsidP="00F265A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 roku 201</w:t>
            </w:r>
            <w:r w:rsidR="0004507D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bude p</w:t>
            </w:r>
            <w:r w:rsidR="00CF29D0">
              <w:rPr>
                <w:rFonts w:ascii="Times New Roman" w:hAnsi="Times New Roman"/>
                <w:sz w:val="20"/>
                <w:szCs w:val="20"/>
              </w:rPr>
              <w:t xml:space="preserve">ozitívne ovplyvnených priemerne mesačne cca </w:t>
            </w:r>
            <w:r w:rsidR="00EA286A">
              <w:rPr>
                <w:rFonts w:ascii="Times New Roman" w:hAnsi="Times New Roman"/>
                <w:sz w:val="20"/>
                <w:szCs w:val="20"/>
              </w:rPr>
              <w:t xml:space="preserve">59 000 </w:t>
            </w:r>
            <w:r w:rsidR="00CF29D0">
              <w:rPr>
                <w:rFonts w:ascii="Times New Roman" w:hAnsi="Times New Roman"/>
                <w:sz w:val="20"/>
                <w:szCs w:val="20"/>
              </w:rPr>
              <w:t xml:space="preserve">detí, </w:t>
            </w:r>
            <w:r w:rsidR="00C21EF4">
              <w:rPr>
                <w:rFonts w:ascii="Times New Roman" w:hAnsi="Times New Roman"/>
                <w:sz w:val="20"/>
                <w:szCs w:val="20"/>
              </w:rPr>
              <w:t xml:space="preserve">na ktoré  bude </w:t>
            </w:r>
            <w:r w:rsidR="00F265A1">
              <w:rPr>
                <w:rFonts w:ascii="Times New Roman" w:hAnsi="Times New Roman"/>
                <w:sz w:val="20"/>
                <w:szCs w:val="20"/>
              </w:rPr>
              <w:t xml:space="preserve">jednorazovo </w:t>
            </w:r>
            <w:r w:rsidR="00CF29D0">
              <w:rPr>
                <w:rFonts w:ascii="Times New Roman" w:hAnsi="Times New Roman"/>
                <w:sz w:val="20"/>
                <w:szCs w:val="20"/>
              </w:rPr>
              <w:t xml:space="preserve">vyplatený </w:t>
            </w:r>
            <w:r w:rsidR="00C21EF4">
              <w:rPr>
                <w:rFonts w:ascii="Times New Roman" w:hAnsi="Times New Roman"/>
                <w:sz w:val="20"/>
                <w:szCs w:val="20"/>
              </w:rPr>
              <w:t xml:space="preserve">zvýšený </w:t>
            </w:r>
            <w:r w:rsidR="00EA286A">
              <w:rPr>
                <w:rFonts w:ascii="Times New Roman" w:hAnsi="Times New Roman"/>
                <w:sz w:val="20"/>
                <w:szCs w:val="20"/>
              </w:rPr>
              <w:t>prídav</w:t>
            </w:r>
            <w:r w:rsidR="00C21EF4">
              <w:rPr>
                <w:rFonts w:ascii="Times New Roman" w:hAnsi="Times New Roman"/>
                <w:sz w:val="20"/>
                <w:szCs w:val="20"/>
              </w:rPr>
              <w:t>o</w:t>
            </w:r>
            <w:r w:rsidR="00EA286A">
              <w:rPr>
                <w:rFonts w:ascii="Times New Roman" w:hAnsi="Times New Roman"/>
                <w:sz w:val="20"/>
                <w:szCs w:val="20"/>
              </w:rPr>
              <w:t xml:space="preserve">k na dieťa na zabezpečenie školských potrieb pre dieťa. </w:t>
            </w:r>
            <w:r w:rsidR="00CF29D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24847" w:rsidRPr="00FD757D" w:rsidTr="00AF5EAF">
        <w:trPr>
          <w:trHeight w:val="759"/>
          <w:jc w:val="center"/>
        </w:trPr>
        <w:tc>
          <w:tcPr>
            <w:tcW w:w="2500" w:type="pct"/>
            <w:tcBorders>
              <w:bottom w:val="dotted" w:sz="4" w:space="0" w:color="auto"/>
            </w:tcBorders>
          </w:tcPr>
          <w:p w:rsidR="00224847" w:rsidRPr="00E538C0" w:rsidRDefault="00224847" w:rsidP="00AF5EA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Popíšte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 xml:space="preserve">negatívny 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vplyv na hospodárenie domácností s uvedením, či ide o zníženie príjmov alebo zvýšenie výdavkov:</w:t>
            </w:r>
          </w:p>
        </w:tc>
        <w:tc>
          <w:tcPr>
            <w:tcW w:w="2500" w:type="pct"/>
            <w:tcBorders>
              <w:bottom w:val="dotted" w:sz="4" w:space="0" w:color="auto"/>
            </w:tcBorders>
          </w:tcPr>
          <w:p w:rsidR="00224847" w:rsidRPr="00EF1FA6" w:rsidRDefault="00CF29D0" w:rsidP="00AF5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Bez vplyvu</w:t>
            </w:r>
          </w:p>
        </w:tc>
      </w:tr>
      <w:tr w:rsidR="00224847" w:rsidRPr="00FD757D" w:rsidTr="00006115">
        <w:trPr>
          <w:trHeight w:val="493"/>
          <w:jc w:val="center"/>
        </w:trPr>
        <w:tc>
          <w:tcPr>
            <w:tcW w:w="2500" w:type="pct"/>
            <w:tcBorders>
              <w:top w:val="dotted" w:sz="4" w:space="0" w:color="auto"/>
            </w:tcBorders>
          </w:tcPr>
          <w:p w:rsidR="00224847" w:rsidRPr="00CD4982" w:rsidRDefault="00224847" w:rsidP="00AF5EA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F2597D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negatívne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</w:tcBorders>
          </w:tcPr>
          <w:p w:rsidR="00224847" w:rsidRPr="00B00067" w:rsidRDefault="00CF29D0" w:rsidP="00AF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Bez vplyvu</w:t>
            </w:r>
          </w:p>
        </w:tc>
      </w:tr>
      <w:tr w:rsidR="00224847" w:rsidRPr="00FD757D" w:rsidTr="00AF5EAF">
        <w:trPr>
          <w:trHeight w:val="680"/>
          <w:jc w:val="center"/>
        </w:trPr>
        <w:tc>
          <w:tcPr>
            <w:tcW w:w="2500" w:type="pct"/>
            <w:tcBorders>
              <w:bottom w:val="nil"/>
            </w:tcBorders>
          </w:tcPr>
          <w:p w:rsidR="00224847" w:rsidRPr="00CD4982" w:rsidRDefault="00224847" w:rsidP="00AF5EA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Špecifikujte ovplyvnené skupiny </w:t>
            </w:r>
            <w:r w:rsidRPr="00E538C0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v riziku chudoby alebo sociálneho vylúčenia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a popíšte vplyv:</w:t>
            </w:r>
          </w:p>
        </w:tc>
        <w:tc>
          <w:tcPr>
            <w:tcW w:w="2500" w:type="pct"/>
            <w:tcBorders>
              <w:bottom w:val="nil"/>
            </w:tcBorders>
          </w:tcPr>
          <w:p w:rsidR="00224847" w:rsidRPr="0040544D" w:rsidRDefault="00CF29D0" w:rsidP="00EF1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Bez vplyvu</w:t>
            </w:r>
            <w:r w:rsidR="000D0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FD757D" w:rsidTr="00AF5EAF">
        <w:trPr>
          <w:trHeight w:val="680"/>
          <w:jc w:val="center"/>
        </w:trPr>
        <w:tc>
          <w:tcPr>
            <w:tcW w:w="5000" w:type="pct"/>
            <w:shd w:val="clear" w:color="auto" w:fill="F2F2F2"/>
          </w:tcPr>
          <w:p w:rsidR="00224847" w:rsidRDefault="00224847" w:rsidP="00AF5EA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lastRenderedPageBreak/>
              <w:t>Kvantifikujte rast alebo pokles príjmov/výdavkov za jednotlivé ovplyvnené skupiny domácností / skupiny jednotlivcov a počet obyvateľstva/domácností ovplyvnených predkladaným materiálom.</w:t>
            </w:r>
          </w:p>
          <w:p w:rsidR="00224847" w:rsidRPr="00CD4982" w:rsidRDefault="00224847" w:rsidP="00AF5EA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 prípade vyššieho počtu ovplyvnených skupín doplňte do tabuľky ďalšie riadky.</w:t>
            </w:r>
          </w:p>
          <w:p w:rsidR="00224847" w:rsidRPr="0040544D" w:rsidRDefault="00224847" w:rsidP="00AF5EAF">
            <w:pPr>
              <w:tabs>
                <w:tab w:val="left" w:pos="35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 prípade, ak neuvádzate kvantifikáciu, uveďte dôvod.</w:t>
            </w: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2"/>
        <w:gridCol w:w="4803"/>
      </w:tblGrid>
      <w:tr w:rsidR="00224847" w:rsidRPr="00FD757D" w:rsidTr="00AF5EAF">
        <w:trPr>
          <w:trHeight w:val="286"/>
          <w:jc w:val="center"/>
        </w:trPr>
        <w:tc>
          <w:tcPr>
            <w:tcW w:w="5000" w:type="pct"/>
            <w:gridSpan w:val="2"/>
            <w:tcBorders>
              <w:top w:val="nil"/>
            </w:tcBorders>
          </w:tcPr>
          <w:p w:rsidR="00224847" w:rsidRPr="00CD4982" w:rsidRDefault="00224847" w:rsidP="00AF5EA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lastRenderedPageBreak/>
              <w:t>Ovplyvnená skupina č. 1:</w:t>
            </w:r>
          </w:p>
        </w:tc>
      </w:tr>
      <w:tr w:rsidR="00224847" w:rsidRPr="00FD757D" w:rsidTr="00AF5EAF">
        <w:trPr>
          <w:trHeight w:val="503"/>
          <w:jc w:val="center"/>
        </w:trPr>
        <w:tc>
          <w:tcPr>
            <w:tcW w:w="2500" w:type="pct"/>
            <w:tcBorders>
              <w:bottom w:val="single" w:sz="4" w:space="0" w:color="BFBFBF"/>
            </w:tcBorders>
          </w:tcPr>
          <w:p w:rsidR="00224847" w:rsidRPr="00CD4982" w:rsidRDefault="00224847" w:rsidP="00AF5EA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Pozitívny vplyv - priemerný rast príjmov/ 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/>
            </w:tcBorders>
          </w:tcPr>
          <w:p w:rsidR="002350D1" w:rsidRPr="006002F4" w:rsidRDefault="00EF1FA6" w:rsidP="001F72A6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002F4">
              <w:rPr>
                <w:sz w:val="20"/>
                <w:szCs w:val="20"/>
              </w:rPr>
              <w:t xml:space="preserve">Pri </w:t>
            </w:r>
            <w:r w:rsidR="00CF29D0">
              <w:rPr>
                <w:sz w:val="20"/>
                <w:szCs w:val="20"/>
              </w:rPr>
              <w:t>jednorazovo</w:t>
            </w:r>
            <w:r w:rsidR="00C21EF4">
              <w:rPr>
                <w:sz w:val="20"/>
                <w:szCs w:val="20"/>
              </w:rPr>
              <w:t xml:space="preserve"> zvýšenom</w:t>
            </w:r>
            <w:r w:rsidR="00CF29D0">
              <w:rPr>
                <w:sz w:val="20"/>
                <w:szCs w:val="20"/>
              </w:rPr>
              <w:t xml:space="preserve"> </w:t>
            </w:r>
            <w:r w:rsidR="00EA286A">
              <w:rPr>
                <w:sz w:val="20"/>
                <w:szCs w:val="20"/>
              </w:rPr>
              <w:t>prídavku na dieťa v roku 2019 predstavuje</w:t>
            </w:r>
            <w:r w:rsidR="00C21EF4">
              <w:rPr>
                <w:sz w:val="20"/>
                <w:szCs w:val="20"/>
              </w:rPr>
              <w:t xml:space="preserve"> sumu </w:t>
            </w:r>
            <w:r w:rsidR="00EA286A">
              <w:rPr>
                <w:sz w:val="20"/>
                <w:szCs w:val="20"/>
              </w:rPr>
              <w:t xml:space="preserve">100 eur. </w:t>
            </w:r>
          </w:p>
        </w:tc>
      </w:tr>
      <w:tr w:rsidR="00224847" w:rsidRPr="00FD757D" w:rsidTr="00AF5EAF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/>
              <w:bottom w:val="single" w:sz="4" w:space="0" w:color="BFBFBF"/>
            </w:tcBorders>
          </w:tcPr>
          <w:p w:rsidR="00224847" w:rsidRPr="00CD4982" w:rsidRDefault="00224847" w:rsidP="00AF5EAF">
            <w:pPr>
              <w:spacing w:after="0" w:line="240" w:lineRule="auto"/>
              <w:rPr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 v % / obdobie: </w:t>
            </w:r>
          </w:p>
        </w:tc>
        <w:tc>
          <w:tcPr>
            <w:tcW w:w="2500" w:type="pct"/>
            <w:tcBorders>
              <w:top w:val="single" w:sz="4" w:space="0" w:color="BFBFBF"/>
              <w:bottom w:val="single" w:sz="4" w:space="0" w:color="BFBFBF"/>
            </w:tcBorders>
          </w:tcPr>
          <w:p w:rsidR="00224847" w:rsidRPr="002350D1" w:rsidRDefault="002350D1" w:rsidP="00AF5E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Bez vplyvu</w:t>
            </w:r>
          </w:p>
        </w:tc>
      </w:tr>
      <w:tr w:rsidR="00224847" w:rsidRPr="00FD757D" w:rsidTr="00AF5EA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/>
            </w:tcBorders>
          </w:tcPr>
          <w:p w:rsidR="00224847" w:rsidRPr="00CD4982" w:rsidRDefault="00224847" w:rsidP="00AF5EAF">
            <w:pPr>
              <w:spacing w:after="0" w:line="240" w:lineRule="auto"/>
              <w:rPr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/>
            </w:tcBorders>
          </w:tcPr>
          <w:p w:rsidR="00224847" w:rsidRPr="00CA6BAF" w:rsidRDefault="00224847" w:rsidP="00B043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224847" w:rsidRPr="00FD757D" w:rsidTr="00AF5EAF">
        <w:trPr>
          <w:trHeight w:val="265"/>
          <w:jc w:val="center"/>
        </w:trPr>
        <w:tc>
          <w:tcPr>
            <w:tcW w:w="5000" w:type="pct"/>
            <w:gridSpan w:val="2"/>
          </w:tcPr>
          <w:p w:rsidR="00224847" w:rsidRPr="00CD4982" w:rsidRDefault="00224847" w:rsidP="00AF5EA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Ovplyvnená skupina č. 2:</w:t>
            </w:r>
          </w:p>
        </w:tc>
      </w:tr>
      <w:tr w:rsidR="00224847" w:rsidRPr="00FD757D" w:rsidTr="00AF5EAF">
        <w:trPr>
          <w:trHeight w:val="587"/>
          <w:jc w:val="center"/>
        </w:trPr>
        <w:tc>
          <w:tcPr>
            <w:tcW w:w="2500" w:type="pct"/>
            <w:tcBorders>
              <w:bottom w:val="single" w:sz="4" w:space="0" w:color="BFBFBF"/>
            </w:tcBorders>
          </w:tcPr>
          <w:p w:rsidR="00224847" w:rsidRPr="00CD4982" w:rsidRDefault="00224847" w:rsidP="00AF5EA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Pozitívny vplyv - priemerný rast príjmov/pokles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/>
            </w:tcBorders>
          </w:tcPr>
          <w:p w:rsidR="00224847" w:rsidRPr="00CA6BAF" w:rsidRDefault="00224847" w:rsidP="00AF5E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224847" w:rsidRPr="00FD757D" w:rsidTr="00AF5EAF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/>
              <w:bottom w:val="single" w:sz="4" w:space="0" w:color="BFBFBF"/>
            </w:tcBorders>
          </w:tcPr>
          <w:p w:rsidR="00224847" w:rsidRPr="00CD4982" w:rsidRDefault="00224847" w:rsidP="00AF5EAF">
            <w:pPr>
              <w:spacing w:after="0" w:line="240" w:lineRule="auto"/>
              <w:rPr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 v % / obdobie: </w:t>
            </w:r>
          </w:p>
        </w:tc>
        <w:tc>
          <w:tcPr>
            <w:tcW w:w="2500" w:type="pct"/>
            <w:tcBorders>
              <w:top w:val="single" w:sz="4" w:space="0" w:color="BFBFBF"/>
              <w:bottom w:val="single" w:sz="4" w:space="0" w:color="BFBFBF"/>
            </w:tcBorders>
          </w:tcPr>
          <w:p w:rsidR="00224847" w:rsidRPr="00CA6BAF" w:rsidRDefault="00224847" w:rsidP="00AF5E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224847" w:rsidRPr="00FD757D" w:rsidTr="00AF5EA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/>
            </w:tcBorders>
          </w:tcPr>
          <w:p w:rsidR="00224847" w:rsidRPr="00CD4982" w:rsidRDefault="00224847" w:rsidP="00AF5EAF">
            <w:pPr>
              <w:spacing w:after="0" w:line="240" w:lineRule="auto"/>
              <w:rPr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/>
            </w:tcBorders>
          </w:tcPr>
          <w:p w:rsidR="00224847" w:rsidRPr="00CA6BAF" w:rsidRDefault="00224847" w:rsidP="00AF5E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224847" w:rsidRPr="00FD757D" w:rsidTr="00AF5EAF">
        <w:trPr>
          <w:trHeight w:val="670"/>
          <w:jc w:val="center"/>
        </w:trPr>
        <w:tc>
          <w:tcPr>
            <w:tcW w:w="2500" w:type="pct"/>
          </w:tcPr>
          <w:p w:rsidR="00224847" w:rsidRPr="00CD4982" w:rsidRDefault="00224847" w:rsidP="00AF5EAF">
            <w:pPr>
              <w:spacing w:after="0" w:line="240" w:lineRule="auto"/>
              <w:rPr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Dôvod chýbajúcej kvantifikácie:</w:t>
            </w:r>
          </w:p>
        </w:tc>
        <w:tc>
          <w:tcPr>
            <w:tcW w:w="2500" w:type="pct"/>
          </w:tcPr>
          <w:p w:rsidR="00224847" w:rsidRPr="00CA6BAF" w:rsidRDefault="00224847" w:rsidP="00AF5E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224847" w:rsidRPr="00FD757D" w:rsidTr="00AF5EAF">
        <w:trPr>
          <w:trHeight w:val="670"/>
          <w:jc w:val="center"/>
        </w:trPr>
        <w:tc>
          <w:tcPr>
            <w:tcW w:w="2500" w:type="pct"/>
          </w:tcPr>
          <w:p w:rsidR="00224847" w:rsidRPr="00CD4982" w:rsidRDefault="00224847" w:rsidP="00AF5EAF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500" w:type="pct"/>
          </w:tcPr>
          <w:p w:rsidR="00224847" w:rsidRPr="00CA6BAF" w:rsidRDefault="00224847" w:rsidP="00AF5E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</w:tbl>
    <w:p w:rsidR="00224847" w:rsidRPr="00A30F1C" w:rsidRDefault="00224847" w:rsidP="00224847">
      <w:pPr>
        <w:rPr>
          <w:rFonts w:ascii="Times New Roman" w:hAnsi="Times New Roman"/>
          <w:sz w:val="20"/>
          <w:szCs w:val="20"/>
        </w:rPr>
      </w:pPr>
    </w:p>
    <w:p w:rsidR="00A30F1C" w:rsidRDefault="00A30F1C" w:rsidP="00224847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br w:type="page"/>
      </w:r>
    </w:p>
    <w:p w:rsidR="00224847" w:rsidRDefault="00224847" w:rsidP="00224847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F1C" w:rsidRPr="00FD757D" w:rsidTr="00AF5EAF">
        <w:trPr>
          <w:trHeight w:val="339"/>
          <w:jc w:val="center"/>
        </w:trPr>
        <w:tc>
          <w:tcPr>
            <w:tcW w:w="5000" w:type="pct"/>
            <w:shd w:val="clear" w:color="auto" w:fill="D9D9D9"/>
          </w:tcPr>
          <w:p w:rsidR="00A30F1C" w:rsidRPr="00CD4982" w:rsidRDefault="00A30F1C" w:rsidP="00AF5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lastRenderedPageBreak/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 w:rsidR="00A30F1C" w:rsidRPr="00FD757D" w:rsidTr="00AF5EAF">
        <w:trPr>
          <w:trHeight w:val="290"/>
          <w:jc w:val="center"/>
        </w:trPr>
        <w:tc>
          <w:tcPr>
            <w:tcW w:w="5000" w:type="pct"/>
            <w:shd w:val="clear" w:color="auto" w:fill="F2F2F2"/>
          </w:tcPr>
          <w:p w:rsidR="00A30F1C" w:rsidRPr="00CD4982" w:rsidRDefault="00A30F1C" w:rsidP="00AF5EA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 xml:space="preserve">Má návrh vplyv na prístup k zdrojom, právam, tovarom a službám? </w:t>
            </w:r>
          </w:p>
          <w:p w:rsidR="00A30F1C" w:rsidRPr="00CD4982" w:rsidRDefault="00A30F1C" w:rsidP="00AF5EAF">
            <w:pPr>
              <w:spacing w:after="0" w:line="240" w:lineRule="auto"/>
              <w:jc w:val="both"/>
              <w:rPr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A30F1C" w:rsidRPr="00FD757D" w:rsidTr="00AF5EAF">
        <w:trPr>
          <w:trHeight w:val="557"/>
          <w:jc w:val="center"/>
        </w:trPr>
        <w:tc>
          <w:tcPr>
            <w:tcW w:w="1993" w:type="pct"/>
          </w:tcPr>
          <w:p w:rsidR="00A30F1C" w:rsidRPr="00CD4982" w:rsidRDefault="00A30F1C" w:rsidP="00AF5EA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lastRenderedPageBreak/>
              <w:t>Rozumie sa najmä na prístup k:</w:t>
            </w:r>
          </w:p>
          <w:p w:rsidR="00A30F1C" w:rsidRPr="00CD4982" w:rsidRDefault="00A30F1C" w:rsidP="00AF5EA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:rsidR="00A30F1C" w:rsidRPr="00CD4982" w:rsidRDefault="00A30F1C" w:rsidP="00AF5EA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:rsidR="00A30F1C" w:rsidRPr="00CD4982" w:rsidRDefault="00A30F1C" w:rsidP="00AF5EA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pomoci pri úhrade výdavkov súvisiacich so zdravotným postihnutím, </w:t>
            </w:r>
          </w:p>
          <w:p w:rsidR="00A30F1C" w:rsidRPr="00CD4982" w:rsidRDefault="00A30F1C" w:rsidP="00AF5EA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:rsidR="00A30F1C" w:rsidRPr="00CD4982" w:rsidRDefault="00A30F1C" w:rsidP="00AF5EA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zdravotnej starostlivosti vrátane cenovo dostupných pomôcok pre občanov so zdravotným postihnutím, </w:t>
            </w:r>
          </w:p>
          <w:p w:rsidR="00A30F1C" w:rsidRPr="00CD4982" w:rsidRDefault="00A30F1C" w:rsidP="00AF5EA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 formálnemu i neformálnemu vzdelávaniu a celo</w:t>
            </w: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softHyphen/>
              <w:t xml:space="preserve">životnému vzdelávaniu, </w:t>
            </w:r>
          </w:p>
          <w:p w:rsidR="00A30F1C" w:rsidRPr="00CD4982" w:rsidRDefault="00A30F1C" w:rsidP="00AF5EA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bývaniu a súvisiacim základným komunálnym službám,</w:t>
            </w:r>
          </w:p>
          <w:p w:rsidR="00A30F1C" w:rsidRPr="00CD4982" w:rsidRDefault="00A30F1C" w:rsidP="00AF5EA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doprave,</w:t>
            </w:r>
          </w:p>
          <w:p w:rsidR="00A30F1C" w:rsidRPr="00CD4982" w:rsidRDefault="00A30F1C" w:rsidP="00AF5EA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ďalším službám najmä službám všeobecného záujmu a tovarom,</w:t>
            </w:r>
          </w:p>
          <w:p w:rsidR="00A30F1C" w:rsidRPr="00CD4982" w:rsidRDefault="00A30F1C" w:rsidP="00AF5EA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spravodlivosti, právnej ochrane, právnym službám,</w:t>
            </w:r>
          </w:p>
          <w:p w:rsidR="00A30F1C" w:rsidRPr="00CD4982" w:rsidRDefault="00A30F1C" w:rsidP="00AF5EA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informáciám</w:t>
            </w:r>
          </w:p>
          <w:p w:rsidR="00A30F1C" w:rsidRPr="00CD4982" w:rsidRDefault="00A30F1C" w:rsidP="00AF5EA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 iným právam (napr. politickým).</w:t>
            </w:r>
          </w:p>
        </w:tc>
        <w:tc>
          <w:tcPr>
            <w:tcW w:w="3007" w:type="pct"/>
          </w:tcPr>
          <w:p w:rsidR="00227754" w:rsidRPr="0040544D" w:rsidRDefault="00EF1FA6" w:rsidP="000D0C85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Bez vplyvu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F1C" w:rsidRPr="00FD757D" w:rsidTr="00AF5EAF">
        <w:trPr>
          <w:jc w:val="center"/>
        </w:trPr>
        <w:tc>
          <w:tcPr>
            <w:tcW w:w="5000" w:type="pct"/>
            <w:shd w:val="clear" w:color="auto" w:fill="F2F2F2"/>
          </w:tcPr>
          <w:p w:rsidR="00A30F1C" w:rsidRPr="00CD4982" w:rsidRDefault="00A30F1C" w:rsidP="00AF5EA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lastRenderedPageBreak/>
              <w:t xml:space="preserve">Má návrh významný vplyv na niektorú zo zraniteľných skupín obyvateľstva alebo skupín v riziku chudoby alebo sociálneho vylúčenia? </w:t>
            </w:r>
          </w:p>
          <w:p w:rsidR="00A30F1C" w:rsidRPr="00CD4982" w:rsidRDefault="00A30F1C" w:rsidP="00AF5EAF">
            <w:pPr>
              <w:spacing w:after="0" w:line="240" w:lineRule="auto"/>
              <w:jc w:val="both"/>
              <w:rPr>
                <w:i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Špecifikujte ovplyvnené skupiny v riziku chudoby a sociálneho vylúčenia a popíšte vplyv na ne. Je tento vplyv väčší ako vplyv na iné skupiny či subjekty?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A30F1C" w:rsidRPr="00FD757D" w:rsidTr="00AF5EAF">
        <w:trPr>
          <w:trHeight w:val="677"/>
          <w:jc w:val="center"/>
        </w:trPr>
        <w:tc>
          <w:tcPr>
            <w:tcW w:w="1993" w:type="pct"/>
          </w:tcPr>
          <w:p w:rsidR="00A30F1C" w:rsidRPr="00CD4982" w:rsidRDefault="00A30F1C" w:rsidP="00AF5EA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lastRenderedPageBreak/>
              <w:t>Zraniteľné skupiny alebo s</w:t>
            </w: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kupiny v riziku chudoby alebo sociálneho vylúčenia</w:t>
            </w: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 sú napr.</w:t>
            </w: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:</w:t>
            </w:r>
          </w:p>
          <w:p w:rsidR="00A30F1C" w:rsidRPr="00CD4982" w:rsidRDefault="00A30F1C" w:rsidP="00AF5EA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:rsidR="00A30F1C" w:rsidRPr="00CD4982" w:rsidRDefault="00A30F1C" w:rsidP="00AF5EA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nezamestnaní, najmä dlhodobo nezamestnaní, mladí nezamestnaní a nezamestnaní nad 50 rokov,</w:t>
            </w:r>
          </w:p>
          <w:p w:rsidR="00A30F1C" w:rsidRPr="00CD4982" w:rsidRDefault="00A30F1C" w:rsidP="00AF5EA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deti (0 – 17),</w:t>
            </w:r>
          </w:p>
          <w:p w:rsidR="00A30F1C" w:rsidRPr="00CD4982" w:rsidRDefault="00A30F1C" w:rsidP="00AF5EA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mladí ľudia (18 – 25 rokov),</w:t>
            </w:r>
          </w:p>
          <w:p w:rsidR="00A30F1C" w:rsidRPr="00CD4982" w:rsidRDefault="00A30F1C" w:rsidP="00AF5EA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starší ľudia, napr. ľudia vo veku nad 65 rokov alebo dôchodcovia,</w:t>
            </w:r>
          </w:p>
          <w:p w:rsidR="00A30F1C" w:rsidRPr="00CD4982" w:rsidRDefault="00A30F1C" w:rsidP="00AF5EA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ľudia so zdravotným postihnutím,</w:t>
            </w:r>
          </w:p>
          <w:p w:rsidR="00A30F1C" w:rsidRPr="00CD4982" w:rsidRDefault="00A30F1C" w:rsidP="00AF5EA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marginalizované rómske komunity </w:t>
            </w:r>
          </w:p>
          <w:p w:rsidR="00A30F1C" w:rsidRPr="00CD4982" w:rsidRDefault="00A30F1C" w:rsidP="00AF5EA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domácnosti s 3 a viac deťmi,</w:t>
            </w:r>
          </w:p>
          <w:p w:rsidR="00A30F1C" w:rsidRPr="00CD4982" w:rsidRDefault="00A30F1C" w:rsidP="00AF5EA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jednorodičovské domácnosti s deťmi (neúplné rodiny, ktoré tvoria najmä osamelé matky s deťmi),</w:t>
            </w:r>
          </w:p>
          <w:p w:rsidR="00A30F1C" w:rsidRPr="00CD4982" w:rsidRDefault="00A30F1C" w:rsidP="00AF5EA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príslušníci tretích krajín, azylanti, žiadatelia o azyl,</w:t>
            </w:r>
          </w:p>
          <w:p w:rsidR="00A30F1C" w:rsidRPr="00CD4982" w:rsidRDefault="00A30F1C" w:rsidP="00AF5EA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3007" w:type="pct"/>
          </w:tcPr>
          <w:p w:rsidR="00C02A1D" w:rsidRPr="0040544D" w:rsidRDefault="00EF1FA6" w:rsidP="000D0C85">
            <w:pPr>
              <w:spacing w:line="240" w:lineRule="auto"/>
              <w:jc w:val="both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/>
                <w:sz w:val="20"/>
                <w:lang w:eastAsia="sk-SK"/>
              </w:rPr>
              <w:t>Bez vplyvu</w:t>
            </w:r>
          </w:p>
        </w:tc>
      </w:tr>
    </w:tbl>
    <w:p w:rsidR="00A87D5B" w:rsidRDefault="00A87D5B"/>
    <w:p w:rsidR="00C63956" w:rsidRDefault="00C63956" w:rsidP="00DA4453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  <w:sectPr w:rsidR="00C63956" w:rsidSect="0040544D">
          <w:headerReference w:type="default" r:id="rId11"/>
          <w:footerReference w:type="default" r:id="rId12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FD757D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lastRenderedPageBreak/>
              <w:t>4.3 Identifikujte a popíšte vplyv na rovnosť príležitostí.</w:t>
            </w:r>
          </w:p>
          <w:p w:rsidR="00CD4982" w:rsidRPr="00CD4982" w:rsidRDefault="00CD4982" w:rsidP="00DA4453">
            <w:pPr>
              <w:spacing w:after="0" w:line="240" w:lineRule="auto"/>
              <w:ind w:left="340"/>
              <w:jc w:val="both"/>
              <w:rPr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Identifikujte, popíšte a kvantifikujte vplyv na rodovú rovnosť.</w:t>
            </w:r>
          </w:p>
        </w:tc>
      </w:tr>
      <w:tr w:rsidR="00CD4982" w:rsidRPr="00FD757D" w:rsidTr="00DA4453">
        <w:trPr>
          <w:jc w:val="center"/>
        </w:trPr>
        <w:tc>
          <w:tcPr>
            <w:tcW w:w="5000" w:type="pct"/>
            <w:shd w:val="clear" w:color="auto" w:fill="F2F2F2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</w:tbl>
    <w:p w:rsidR="00CA6BAF" w:rsidRDefault="00CA6BAF" w:rsidP="00DA4453">
      <w:pPr>
        <w:spacing w:after="0" w:line="240" w:lineRule="auto"/>
        <w:rPr>
          <w:rFonts w:ascii="Times New Roman" w:hAnsi="Times New Roman"/>
          <w:sz w:val="20"/>
          <w:lang w:eastAsia="sk-SK"/>
        </w:rPr>
        <w:sectPr w:rsidR="00CA6BAF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307E8B" w:rsidRPr="00FD757D" w:rsidTr="007B003C">
        <w:trPr>
          <w:trHeight w:val="928"/>
          <w:jc w:val="center"/>
        </w:trPr>
        <w:tc>
          <w:tcPr>
            <w:tcW w:w="5000" w:type="pct"/>
            <w:tcBorders>
              <w:top w:val="nil"/>
              <w:bottom w:val="nil"/>
            </w:tcBorders>
          </w:tcPr>
          <w:p w:rsidR="00307E8B" w:rsidRPr="00FD757D" w:rsidRDefault="000D0C85" w:rsidP="000D0C85">
            <w:pPr>
              <w:jc w:val="both"/>
              <w:rPr>
                <w:sz w:val="20"/>
                <w:szCs w:val="20"/>
              </w:rPr>
            </w:pPr>
            <w:r w:rsidRPr="00EF1FA6">
              <w:rPr>
                <w:rFonts w:ascii="Times New Roman" w:hAnsi="Times New Roman"/>
                <w:sz w:val="20"/>
                <w:szCs w:val="20"/>
              </w:rPr>
              <w:lastRenderedPageBreak/>
              <w:t>Bez vplyvu.</w:t>
            </w:r>
          </w:p>
        </w:tc>
      </w:tr>
    </w:tbl>
    <w:p w:rsidR="00C63956" w:rsidRDefault="00C63956" w:rsidP="00DA4453">
      <w:pPr>
        <w:spacing w:after="0" w:line="240" w:lineRule="auto"/>
        <w:rPr>
          <w:rFonts w:ascii="Times New Roman" w:hAnsi="Times New Roman"/>
          <w:i/>
          <w:sz w:val="20"/>
          <w:szCs w:val="20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FD757D" w:rsidTr="00DA4453">
        <w:trPr>
          <w:trHeight w:val="345"/>
          <w:jc w:val="center"/>
        </w:trPr>
        <w:tc>
          <w:tcPr>
            <w:tcW w:w="5000" w:type="pct"/>
            <w:shd w:val="clear" w:color="auto" w:fill="F2F2F2"/>
            <w:vAlign w:val="center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lastRenderedPageBreak/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</w:tbl>
    <w:p w:rsidR="00C63956" w:rsidRDefault="00C63956" w:rsidP="00DA4453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CD4982" w:rsidRPr="00FD757D" w:rsidTr="007B5BDB">
        <w:trPr>
          <w:trHeight w:val="1235"/>
          <w:jc w:val="center"/>
        </w:trPr>
        <w:tc>
          <w:tcPr>
            <w:tcW w:w="1993" w:type="pct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lastRenderedPageBreak/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podpora vyrovnávania ekonomickej nezávislosti,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zosúladenie pracovného, súkromného a rodinného života,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podpora rovnej participácie na rozhodovaní,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boj proti rodovo podmienenému násiliu a obchodovaniu s ľuďmi,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eliminácia rodových stereotypov.</w:t>
            </w:r>
          </w:p>
        </w:tc>
        <w:tc>
          <w:tcPr>
            <w:tcW w:w="3007" w:type="pct"/>
          </w:tcPr>
          <w:p w:rsidR="00CA6BAF" w:rsidRPr="00EF1FA6" w:rsidRDefault="000D0C85" w:rsidP="000D0C85">
            <w:pPr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  <w:r w:rsidRPr="00EF1FA6">
              <w:rPr>
                <w:rFonts w:ascii="Times New Roman" w:hAnsi="Times New Roman"/>
                <w:sz w:val="20"/>
                <w:lang w:eastAsia="sk-SK"/>
              </w:rPr>
              <w:t>Bez vplyvu.</w:t>
            </w:r>
          </w:p>
        </w:tc>
      </w:tr>
    </w:tbl>
    <w:p w:rsidR="00C63956" w:rsidRDefault="00C63956" w:rsidP="00DA4453">
      <w:pPr>
        <w:spacing w:after="0" w:line="240" w:lineRule="auto"/>
        <w:rPr>
          <w:rFonts w:ascii="Times New Roman" w:hAnsi="Times New Roman"/>
          <w:b/>
          <w:sz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CD4982" w:rsidRPr="00FD757D" w:rsidTr="00DA4453">
        <w:trPr>
          <w:jc w:val="center"/>
        </w:trPr>
        <w:tc>
          <w:tcPr>
            <w:tcW w:w="5000" w:type="pct"/>
            <w:gridSpan w:val="2"/>
            <w:shd w:val="clear" w:color="auto" w:fill="D9D9D9"/>
          </w:tcPr>
          <w:p w:rsidR="00994C53" w:rsidRPr="00994C53" w:rsidRDefault="00CD4982" w:rsidP="00994C53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hAnsi="Times New Roman"/>
                <w:b/>
                <w:sz w:val="24"/>
                <w:lang w:eastAsia="sk-SK"/>
              </w:rPr>
              <w:lastRenderedPageBreak/>
              <w:t xml:space="preserve">4.4 </w:t>
            </w:r>
            <w:r w:rsidR="00994C53" w:rsidRPr="00994C53">
              <w:rPr>
                <w:rFonts w:ascii="Times New Roman" w:hAnsi="Times New Roman"/>
                <w:b/>
                <w:sz w:val="24"/>
                <w:lang w:eastAsia="sk-SK"/>
              </w:rPr>
              <w:t>Identifikujte, popíšte a kvantifikujte vplyvy na zamestnanosť a na trh práce.</w:t>
            </w:r>
          </w:p>
          <w:p w:rsidR="00A87D5B" w:rsidRPr="00994C53" w:rsidRDefault="00994C53" w:rsidP="00994C53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sk-SK"/>
              </w:rPr>
            </w:pPr>
            <w:r w:rsidRPr="00994C53">
              <w:rPr>
                <w:rFonts w:ascii="Times New Roman" w:hAnsi="Times New Roman"/>
                <w:i/>
                <w:lang w:eastAsia="sk-SK"/>
              </w:rPr>
              <w:t xml:space="preserve">V prípade kladnej odpovede pripojte </w:t>
            </w:r>
            <w:r w:rsidRPr="00994C53">
              <w:rPr>
                <w:rFonts w:ascii="Times New Roman" w:hAnsi="Times New Roman"/>
                <w:b/>
                <w:i/>
                <w:lang w:eastAsia="sk-SK"/>
              </w:rPr>
              <w:t>odôvodnenie</w:t>
            </w:r>
            <w:r w:rsidRPr="00994C53">
              <w:rPr>
                <w:rFonts w:ascii="Times New Roman" w:hAnsi="Times New Roman"/>
                <w:i/>
                <w:lang w:eastAsia="sk-SK"/>
              </w:rPr>
              <w:t xml:space="preserve"> v súlade s Metodickým postupom pre analýzu sociálnych vplyvov.</w:t>
            </w:r>
          </w:p>
        </w:tc>
      </w:tr>
      <w:tr w:rsidR="00994C53" w:rsidRPr="00FD757D" w:rsidTr="00AF5EAF">
        <w:trPr>
          <w:trHeight w:val="287"/>
          <w:jc w:val="center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Uľahčuje návrh vznik nových pracovných miest? Ak áno, ako? Ak je to možné, doplňte kvantifikáciu.</w:t>
            </w:r>
          </w:p>
        </w:tc>
      </w:tr>
      <w:tr w:rsidR="00994C53" w:rsidRPr="00FD757D" w:rsidTr="00AF5EAF">
        <w:trPr>
          <w:trHeight w:val="567"/>
          <w:jc w:val="center"/>
        </w:trPr>
        <w:tc>
          <w:tcPr>
            <w:tcW w:w="1993" w:type="pct"/>
            <w:tcBorders>
              <w:top w:val="nil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3007" w:type="pct"/>
            <w:tcBorders>
              <w:top w:val="nil"/>
            </w:tcBorders>
            <w:shd w:val="clear" w:color="auto" w:fill="FFFFFF"/>
          </w:tcPr>
          <w:p w:rsidR="00307E8B" w:rsidRPr="00EF1FA6" w:rsidRDefault="000D0C85" w:rsidP="009F45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1FA6">
              <w:rPr>
                <w:rFonts w:ascii="Times New Roman" w:hAnsi="Times New Roman"/>
                <w:sz w:val="20"/>
                <w:szCs w:val="20"/>
              </w:rPr>
              <w:t>Bez vplyvu</w:t>
            </w:r>
          </w:p>
          <w:p w:rsidR="00994C53" w:rsidRPr="00EF1FA6" w:rsidRDefault="00994C53" w:rsidP="009F45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C53" w:rsidRPr="00FD757D" w:rsidTr="00AF5EAF">
        <w:trPr>
          <w:trHeight w:val="270"/>
          <w:jc w:val="center"/>
        </w:trPr>
        <w:tc>
          <w:tcPr>
            <w:tcW w:w="5000" w:type="pct"/>
            <w:gridSpan w:val="2"/>
            <w:shd w:val="clear" w:color="auto" w:fill="F2F2F2"/>
          </w:tcPr>
          <w:p w:rsidR="00994C53" w:rsidRPr="00EF1FA6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F1FA6">
              <w:rPr>
                <w:rFonts w:ascii="Times New Roman" w:hAnsi="Times New Roman"/>
                <w:i/>
                <w:sz w:val="20"/>
                <w:szCs w:val="20"/>
              </w:rPr>
              <w:t>Vedie návrh k zániku pracovných miest?</w:t>
            </w:r>
            <w:r w:rsidRPr="00EF1F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1FA6">
              <w:rPr>
                <w:rFonts w:ascii="Times New Roman" w:hAnsi="Times New Roman"/>
                <w:i/>
                <w:sz w:val="20"/>
                <w:szCs w:val="20"/>
              </w:rPr>
              <w:t>Ak áno, ako a akých? Ak je to možné, doplňte kvantifikáciu.</w:t>
            </w:r>
          </w:p>
        </w:tc>
      </w:tr>
      <w:tr w:rsidR="00994C53" w:rsidRPr="00FD757D" w:rsidTr="00AF5EAF">
        <w:trPr>
          <w:trHeight w:val="454"/>
          <w:jc w:val="center"/>
        </w:trPr>
        <w:tc>
          <w:tcPr>
            <w:tcW w:w="1993" w:type="pct"/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3007" w:type="pct"/>
            <w:shd w:val="clear" w:color="auto" w:fill="FFFFFF"/>
          </w:tcPr>
          <w:p w:rsidR="00994C53" w:rsidRPr="00EF1FA6" w:rsidRDefault="00625BF4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1FA6">
              <w:rPr>
                <w:rFonts w:ascii="Times New Roman" w:hAnsi="Times New Roman"/>
                <w:sz w:val="20"/>
                <w:szCs w:val="20"/>
              </w:rPr>
              <w:t>Návrh nepredstavuje ohrozenie pre zamestnanosť a nehrozí v jeho dôsledku hromadné prepúšťanie.</w:t>
            </w:r>
          </w:p>
        </w:tc>
      </w:tr>
      <w:tr w:rsidR="00994C53" w:rsidRPr="00FD757D" w:rsidTr="00AF5EAF">
        <w:trPr>
          <w:trHeight w:val="248"/>
          <w:jc w:val="center"/>
        </w:trPr>
        <w:tc>
          <w:tcPr>
            <w:tcW w:w="5000" w:type="pct"/>
            <w:gridSpan w:val="2"/>
            <w:shd w:val="clear" w:color="auto" w:fill="F2F2F2"/>
          </w:tcPr>
          <w:p w:rsidR="00994C53" w:rsidRPr="00EF1FA6" w:rsidRDefault="00994C53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1FA6">
              <w:rPr>
                <w:rFonts w:ascii="Times New Roman" w:hAnsi="Times New Roman"/>
                <w:i/>
                <w:sz w:val="20"/>
                <w:szCs w:val="20"/>
              </w:rPr>
              <w:t>Ovplyvňuje návrh dopyt po práci?</w:t>
            </w:r>
            <w:r w:rsidRPr="00EF1F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1FA6">
              <w:rPr>
                <w:rFonts w:ascii="Times New Roman" w:hAnsi="Times New Roman"/>
                <w:i/>
                <w:sz w:val="20"/>
                <w:szCs w:val="20"/>
              </w:rPr>
              <w:t>Ak áno, ako?</w:t>
            </w:r>
          </w:p>
        </w:tc>
      </w:tr>
      <w:tr w:rsidR="00994C53" w:rsidRPr="00FD757D" w:rsidTr="00AF5EAF">
        <w:trPr>
          <w:trHeight w:val="209"/>
          <w:jc w:val="center"/>
        </w:trPr>
        <w:tc>
          <w:tcPr>
            <w:tcW w:w="1993" w:type="pct"/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3007" w:type="pct"/>
            <w:shd w:val="clear" w:color="auto" w:fill="FFFFFF"/>
          </w:tcPr>
          <w:p w:rsidR="00994C53" w:rsidRPr="00EF1FA6" w:rsidRDefault="000D0C85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1FA6">
              <w:rPr>
                <w:rFonts w:ascii="Times New Roman" w:hAnsi="Times New Roman"/>
                <w:sz w:val="20"/>
                <w:szCs w:val="20"/>
                <w:lang w:eastAsia="sk-SK"/>
              </w:rPr>
              <w:t>Bez vplyvu</w:t>
            </w:r>
          </w:p>
        </w:tc>
      </w:tr>
      <w:tr w:rsidR="00994C53" w:rsidRPr="00FD757D" w:rsidTr="00AF5EAF">
        <w:trPr>
          <w:trHeight w:val="208"/>
          <w:jc w:val="center"/>
        </w:trPr>
        <w:tc>
          <w:tcPr>
            <w:tcW w:w="5000" w:type="pct"/>
            <w:gridSpan w:val="2"/>
            <w:shd w:val="clear" w:color="auto" w:fill="F2F2F2"/>
          </w:tcPr>
          <w:p w:rsidR="00994C53" w:rsidRPr="00EF1FA6" w:rsidRDefault="00994C53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1FA6">
              <w:rPr>
                <w:rFonts w:ascii="Times New Roman" w:hAnsi="Times New Roman"/>
                <w:i/>
                <w:sz w:val="20"/>
                <w:szCs w:val="20"/>
              </w:rPr>
              <w:t>Má návrh dosah na fungovanie trhu práce?</w:t>
            </w:r>
            <w:r w:rsidRPr="00EF1F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1FA6">
              <w:rPr>
                <w:rFonts w:ascii="Times New Roman" w:hAnsi="Times New Roman"/>
                <w:i/>
                <w:sz w:val="20"/>
                <w:szCs w:val="20"/>
              </w:rPr>
              <w:t>Ak áno, aký?</w:t>
            </w:r>
          </w:p>
        </w:tc>
      </w:tr>
      <w:tr w:rsidR="00994C53" w:rsidRPr="00FD757D" w:rsidTr="00AF5EAF">
        <w:trPr>
          <w:trHeight w:val="794"/>
          <w:jc w:val="center"/>
        </w:trPr>
        <w:tc>
          <w:tcPr>
            <w:tcW w:w="1993" w:type="pct"/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Týka sa makroekonomických dosahov ako je napr. participácia na trhu práce, dlhodobá nezamestnanosť, regionálne rozdiely v mierach zamestnanosti.</w:t>
            </w:r>
            <w:r w:rsidRPr="00994C5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3007" w:type="pct"/>
            <w:shd w:val="clear" w:color="auto" w:fill="FFFFFF"/>
          </w:tcPr>
          <w:p w:rsidR="00994C53" w:rsidRPr="00EF1FA6" w:rsidRDefault="000D0C85" w:rsidP="00ED34DD">
            <w:pPr>
              <w:spacing w:before="144" w:after="144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EF1FA6">
              <w:rPr>
                <w:rFonts w:ascii="Times New Roman" w:hAnsi="Times New Roman"/>
                <w:sz w:val="20"/>
                <w:szCs w:val="20"/>
                <w:lang w:eastAsia="sk-SK"/>
              </w:rPr>
              <w:t>Bez vplyvu</w:t>
            </w:r>
            <w:r w:rsidR="00ED34DD" w:rsidRPr="00EF1FA6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994C53" w:rsidRPr="00FD757D" w:rsidTr="00AF5EAF">
        <w:trPr>
          <w:trHeight w:val="324"/>
          <w:jc w:val="center"/>
        </w:trPr>
        <w:tc>
          <w:tcPr>
            <w:tcW w:w="5000" w:type="pct"/>
            <w:gridSpan w:val="2"/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Má návrh špecifické negatívne dôsledky pre isté skupiny profesií, skupín zamestnancov či živnostníkov?</w:t>
            </w:r>
            <w:r w:rsidRPr="00994C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Ak áno, aké a pre ktoré skupiny?</w:t>
            </w:r>
          </w:p>
        </w:tc>
      </w:tr>
      <w:tr w:rsidR="00994C53" w:rsidRPr="00FD757D" w:rsidTr="00AF5EAF">
        <w:trPr>
          <w:trHeight w:val="216"/>
          <w:jc w:val="center"/>
        </w:trPr>
        <w:tc>
          <w:tcPr>
            <w:tcW w:w="1993" w:type="pct"/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Návrh môže ohrozovať napr. pracovníkov istých profesií favorizovaním špecifických aktivít či technológií.</w:t>
            </w:r>
          </w:p>
        </w:tc>
        <w:tc>
          <w:tcPr>
            <w:tcW w:w="3007" w:type="pct"/>
            <w:shd w:val="clear" w:color="auto" w:fill="FFFFFF"/>
          </w:tcPr>
          <w:p w:rsidR="00994C53" w:rsidRPr="00EF1FA6" w:rsidRDefault="000D0C85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1FA6">
              <w:rPr>
                <w:rFonts w:ascii="Times New Roman" w:hAnsi="Times New Roman"/>
                <w:sz w:val="20"/>
                <w:szCs w:val="20"/>
                <w:lang w:eastAsia="sk-SK"/>
              </w:rPr>
              <w:t>Bez vplyvu</w:t>
            </w:r>
          </w:p>
        </w:tc>
      </w:tr>
      <w:tr w:rsidR="00994C53" w:rsidRPr="00FD757D" w:rsidTr="00AF5EAF">
        <w:trPr>
          <w:trHeight w:val="219"/>
          <w:jc w:val="center"/>
        </w:trPr>
        <w:tc>
          <w:tcPr>
            <w:tcW w:w="5000" w:type="pct"/>
            <w:gridSpan w:val="2"/>
            <w:shd w:val="clear" w:color="auto" w:fill="F2F2F2"/>
          </w:tcPr>
          <w:p w:rsidR="00994C53" w:rsidRPr="00EF1FA6" w:rsidRDefault="00994C53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1FA6">
              <w:rPr>
                <w:rFonts w:ascii="Times New Roman" w:hAnsi="Times New Roman"/>
                <w:i/>
                <w:sz w:val="20"/>
                <w:szCs w:val="20"/>
              </w:rPr>
              <w:t>Ovplyvňuje návrh špecifické vekové skupiny zamestnancov? Ak áno, aké? Akým spôsobom?</w:t>
            </w:r>
          </w:p>
        </w:tc>
      </w:tr>
      <w:tr w:rsidR="00994C53" w:rsidRPr="00FD757D" w:rsidTr="00AF5EAF">
        <w:trPr>
          <w:trHeight w:val="497"/>
          <w:jc w:val="center"/>
        </w:trPr>
        <w:tc>
          <w:tcPr>
            <w:tcW w:w="1993" w:type="pct"/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3007" w:type="pct"/>
            <w:shd w:val="clear" w:color="auto" w:fill="FFFFFF"/>
          </w:tcPr>
          <w:p w:rsidR="00994C53" w:rsidRPr="00EF1FA6" w:rsidRDefault="000D0C85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1FA6">
              <w:rPr>
                <w:rFonts w:ascii="Times New Roman" w:hAnsi="Times New Roman"/>
                <w:sz w:val="20"/>
                <w:szCs w:val="20"/>
                <w:lang w:eastAsia="sk-SK"/>
              </w:rPr>
              <w:t>Bez vplyvu</w:t>
            </w:r>
          </w:p>
        </w:tc>
      </w:tr>
    </w:tbl>
    <w:p w:rsidR="00CB3623" w:rsidRDefault="00CB3623" w:rsidP="00051176">
      <w:pPr>
        <w:spacing w:after="0" w:line="240" w:lineRule="auto"/>
        <w:jc w:val="center"/>
        <w:outlineLvl w:val="0"/>
      </w:pPr>
    </w:p>
    <w:sectPr w:rsidR="00CB3623" w:rsidSect="00CD4982">
      <w:footnotePr>
        <w:numRestart w:val="eachSect"/>
      </w:footnotePr>
      <w:pgSz w:w="11906" w:h="16838"/>
      <w:pgMar w:top="1134" w:right="1418" w:bottom="1134" w:left="1418" w:header="51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1C4" w:rsidRDefault="00E971C4" w:rsidP="001D6749">
      <w:pPr>
        <w:spacing w:after="0" w:line="240" w:lineRule="auto"/>
      </w:pPr>
      <w:r>
        <w:separator/>
      </w:r>
    </w:p>
  </w:endnote>
  <w:endnote w:type="continuationSeparator" w:id="0">
    <w:p w:rsidR="00E971C4" w:rsidRDefault="00E971C4" w:rsidP="001D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EAF" w:rsidRPr="001D6749" w:rsidRDefault="00AF5EAF">
    <w:pPr>
      <w:pStyle w:val="Pta"/>
      <w:jc w:val="right"/>
      <w:rPr>
        <w:rFonts w:ascii="Times New Roman" w:hAnsi="Times New Roman"/>
      </w:rPr>
    </w:pPr>
    <w:r w:rsidRPr="001D6749">
      <w:rPr>
        <w:rFonts w:ascii="Times New Roman" w:hAnsi="Times New Roman"/>
      </w:rPr>
      <w:fldChar w:fldCharType="begin"/>
    </w:r>
    <w:r w:rsidRPr="001D6749">
      <w:rPr>
        <w:rFonts w:ascii="Times New Roman" w:hAnsi="Times New Roman"/>
      </w:rPr>
      <w:instrText>PAGE   \* MERGEFORMAT</w:instrText>
    </w:r>
    <w:r w:rsidRPr="001D6749">
      <w:rPr>
        <w:rFonts w:ascii="Times New Roman" w:hAnsi="Times New Roman"/>
      </w:rPr>
      <w:fldChar w:fldCharType="separate"/>
    </w:r>
    <w:r w:rsidR="002B47AF">
      <w:rPr>
        <w:rFonts w:ascii="Times New Roman" w:hAnsi="Times New Roman"/>
        <w:noProof/>
      </w:rPr>
      <w:t>2</w:t>
    </w:r>
    <w:r w:rsidRPr="001D6749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EAF" w:rsidRPr="001D6749" w:rsidRDefault="00AF5EAF">
    <w:pPr>
      <w:pStyle w:val="Pta"/>
      <w:jc w:val="right"/>
      <w:rPr>
        <w:rFonts w:ascii="Times New Roman" w:hAnsi="Times New Roman"/>
      </w:rPr>
    </w:pPr>
    <w:r w:rsidRPr="001D6749">
      <w:rPr>
        <w:rFonts w:ascii="Times New Roman" w:hAnsi="Times New Roman"/>
      </w:rPr>
      <w:fldChar w:fldCharType="begin"/>
    </w:r>
    <w:r w:rsidRPr="001D6749">
      <w:rPr>
        <w:rFonts w:ascii="Times New Roman" w:hAnsi="Times New Roman"/>
      </w:rPr>
      <w:instrText>PAGE   \* MERGEFORMAT</w:instrText>
    </w:r>
    <w:r w:rsidRPr="001D6749">
      <w:rPr>
        <w:rFonts w:ascii="Times New Roman" w:hAnsi="Times New Roman"/>
      </w:rPr>
      <w:fldChar w:fldCharType="separate"/>
    </w:r>
    <w:r w:rsidR="002B47AF">
      <w:rPr>
        <w:rFonts w:ascii="Times New Roman" w:hAnsi="Times New Roman"/>
        <w:noProof/>
      </w:rPr>
      <w:t>4</w:t>
    </w:r>
    <w:r w:rsidRPr="001D6749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1C4" w:rsidRDefault="00E971C4" w:rsidP="001D6749">
      <w:pPr>
        <w:spacing w:after="0" w:line="240" w:lineRule="auto"/>
      </w:pPr>
      <w:r>
        <w:separator/>
      </w:r>
    </w:p>
  </w:footnote>
  <w:footnote w:type="continuationSeparator" w:id="0">
    <w:p w:rsidR="00E971C4" w:rsidRDefault="00E971C4" w:rsidP="001D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EAF" w:rsidRPr="00CD4982" w:rsidRDefault="00AF5EAF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sz w:val="24"/>
        <w:szCs w:val="24"/>
        <w:lang w:eastAsia="sk-SK"/>
      </w:rPr>
    </w:pPr>
    <w:r w:rsidRPr="001D6749">
      <w:rPr>
        <w:rFonts w:ascii="Times New Roman" w:hAnsi="Times New Roman"/>
        <w:sz w:val="24"/>
        <w:szCs w:val="24"/>
        <w:lang w:eastAsia="sk-SK"/>
      </w:rPr>
      <w:t>Príloha č. 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EAF" w:rsidRPr="00CD4982" w:rsidRDefault="00AF5EAF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sz w:val="24"/>
        <w:szCs w:val="24"/>
        <w:lang w:eastAsia="sk-SK"/>
      </w:rPr>
    </w:pPr>
    <w:r w:rsidRPr="001D6749">
      <w:rPr>
        <w:rFonts w:ascii="Times New Roman" w:hAnsi="Times New Roman"/>
        <w:sz w:val="24"/>
        <w:szCs w:val="24"/>
        <w:lang w:eastAsia="sk-SK"/>
      </w:rPr>
      <w:t>Príloha č.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5D6"/>
    <w:multiLevelType w:val="hybridMultilevel"/>
    <w:tmpl w:val="EE04C8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CF1B48"/>
    <w:multiLevelType w:val="hybridMultilevel"/>
    <w:tmpl w:val="05B67866"/>
    <w:lvl w:ilvl="0" w:tplc="08C4A0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408A277C"/>
    <w:multiLevelType w:val="hybridMultilevel"/>
    <w:tmpl w:val="330494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690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EF56C5"/>
    <w:multiLevelType w:val="hybridMultilevel"/>
    <w:tmpl w:val="0B4CBB6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42DBC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EC3870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69DD167D"/>
    <w:multiLevelType w:val="hybridMultilevel"/>
    <w:tmpl w:val="DE0AB0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E2636"/>
    <w:multiLevelType w:val="hybridMultilevel"/>
    <w:tmpl w:val="1B94678C"/>
    <w:lvl w:ilvl="0" w:tplc="7CD44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8D4073"/>
    <w:multiLevelType w:val="hybridMultilevel"/>
    <w:tmpl w:val="70A4D5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0"/>
  </w:num>
  <w:num w:numId="5">
    <w:abstractNumId w:val="8"/>
  </w:num>
  <w:num w:numId="6">
    <w:abstractNumId w:val="11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5D"/>
    <w:rsid w:val="000009B5"/>
    <w:rsid w:val="00006115"/>
    <w:rsid w:val="0001220F"/>
    <w:rsid w:val="0002684F"/>
    <w:rsid w:val="000274D0"/>
    <w:rsid w:val="000350FB"/>
    <w:rsid w:val="0004507D"/>
    <w:rsid w:val="00050851"/>
    <w:rsid w:val="00051176"/>
    <w:rsid w:val="00052A58"/>
    <w:rsid w:val="00065710"/>
    <w:rsid w:val="00065FF3"/>
    <w:rsid w:val="00066F8C"/>
    <w:rsid w:val="000B44D5"/>
    <w:rsid w:val="000D0C85"/>
    <w:rsid w:val="000D515C"/>
    <w:rsid w:val="000D73AC"/>
    <w:rsid w:val="000F14CB"/>
    <w:rsid w:val="001100A9"/>
    <w:rsid w:val="0013749E"/>
    <w:rsid w:val="00156FCE"/>
    <w:rsid w:val="001627F7"/>
    <w:rsid w:val="00165321"/>
    <w:rsid w:val="0018683A"/>
    <w:rsid w:val="00193A48"/>
    <w:rsid w:val="001A62B5"/>
    <w:rsid w:val="001C68E0"/>
    <w:rsid w:val="001D1F6D"/>
    <w:rsid w:val="001D6749"/>
    <w:rsid w:val="001D689A"/>
    <w:rsid w:val="001E08BD"/>
    <w:rsid w:val="001E29D1"/>
    <w:rsid w:val="001F72A6"/>
    <w:rsid w:val="001F7932"/>
    <w:rsid w:val="00204D10"/>
    <w:rsid w:val="002050C9"/>
    <w:rsid w:val="00224847"/>
    <w:rsid w:val="002257B5"/>
    <w:rsid w:val="00227754"/>
    <w:rsid w:val="00227A26"/>
    <w:rsid w:val="002350D1"/>
    <w:rsid w:val="00244AAF"/>
    <w:rsid w:val="002562C0"/>
    <w:rsid w:val="00260E6F"/>
    <w:rsid w:val="00275F99"/>
    <w:rsid w:val="0027626A"/>
    <w:rsid w:val="00296D6E"/>
    <w:rsid w:val="002A7FC0"/>
    <w:rsid w:val="002B47AF"/>
    <w:rsid w:val="002C4036"/>
    <w:rsid w:val="002D08C8"/>
    <w:rsid w:val="002F7F66"/>
    <w:rsid w:val="00300524"/>
    <w:rsid w:val="00307E8B"/>
    <w:rsid w:val="003174CD"/>
    <w:rsid w:val="00337B5D"/>
    <w:rsid w:val="00354077"/>
    <w:rsid w:val="003541E9"/>
    <w:rsid w:val="00357E2A"/>
    <w:rsid w:val="00362CBF"/>
    <w:rsid w:val="003657AA"/>
    <w:rsid w:val="0038385D"/>
    <w:rsid w:val="003849C7"/>
    <w:rsid w:val="00397024"/>
    <w:rsid w:val="003B56FF"/>
    <w:rsid w:val="003D2525"/>
    <w:rsid w:val="003E5ECA"/>
    <w:rsid w:val="003F791C"/>
    <w:rsid w:val="0040544D"/>
    <w:rsid w:val="00406C8B"/>
    <w:rsid w:val="0044050F"/>
    <w:rsid w:val="004428BF"/>
    <w:rsid w:val="00456BFD"/>
    <w:rsid w:val="00466488"/>
    <w:rsid w:val="0048560A"/>
    <w:rsid w:val="00486703"/>
    <w:rsid w:val="004D18C4"/>
    <w:rsid w:val="004F2664"/>
    <w:rsid w:val="00513E05"/>
    <w:rsid w:val="0051643C"/>
    <w:rsid w:val="00520808"/>
    <w:rsid w:val="005274A2"/>
    <w:rsid w:val="00543DEF"/>
    <w:rsid w:val="0055076C"/>
    <w:rsid w:val="00561CDB"/>
    <w:rsid w:val="00571BEF"/>
    <w:rsid w:val="00585AD3"/>
    <w:rsid w:val="005A57C8"/>
    <w:rsid w:val="005B2355"/>
    <w:rsid w:val="005B6515"/>
    <w:rsid w:val="005F6D94"/>
    <w:rsid w:val="006002F4"/>
    <w:rsid w:val="00617F7F"/>
    <w:rsid w:val="006247BB"/>
    <w:rsid w:val="00625BF4"/>
    <w:rsid w:val="00640A16"/>
    <w:rsid w:val="00672BCB"/>
    <w:rsid w:val="006A34EA"/>
    <w:rsid w:val="006B34DA"/>
    <w:rsid w:val="006C2535"/>
    <w:rsid w:val="00746BDC"/>
    <w:rsid w:val="0075766F"/>
    <w:rsid w:val="007B003C"/>
    <w:rsid w:val="007B5BDB"/>
    <w:rsid w:val="007C1A12"/>
    <w:rsid w:val="007D30D5"/>
    <w:rsid w:val="007F4B0C"/>
    <w:rsid w:val="008145AC"/>
    <w:rsid w:val="00820AA9"/>
    <w:rsid w:val="00821EDA"/>
    <w:rsid w:val="008605B7"/>
    <w:rsid w:val="00863CF0"/>
    <w:rsid w:val="008661CF"/>
    <w:rsid w:val="00866E34"/>
    <w:rsid w:val="00881728"/>
    <w:rsid w:val="00881DA5"/>
    <w:rsid w:val="008A4F7C"/>
    <w:rsid w:val="008C181C"/>
    <w:rsid w:val="008C78C0"/>
    <w:rsid w:val="008F170E"/>
    <w:rsid w:val="0091673C"/>
    <w:rsid w:val="009169B2"/>
    <w:rsid w:val="00921D53"/>
    <w:rsid w:val="00923099"/>
    <w:rsid w:val="00923B55"/>
    <w:rsid w:val="00925EB8"/>
    <w:rsid w:val="00936DC2"/>
    <w:rsid w:val="00937A3A"/>
    <w:rsid w:val="00943698"/>
    <w:rsid w:val="009468E3"/>
    <w:rsid w:val="00950D08"/>
    <w:rsid w:val="00972E46"/>
    <w:rsid w:val="00994C53"/>
    <w:rsid w:val="00997B26"/>
    <w:rsid w:val="009B755F"/>
    <w:rsid w:val="009C6E9C"/>
    <w:rsid w:val="009D4012"/>
    <w:rsid w:val="009D7D9F"/>
    <w:rsid w:val="009F1738"/>
    <w:rsid w:val="009F385D"/>
    <w:rsid w:val="009F45DE"/>
    <w:rsid w:val="009F64D5"/>
    <w:rsid w:val="00A1069F"/>
    <w:rsid w:val="00A10911"/>
    <w:rsid w:val="00A30F1C"/>
    <w:rsid w:val="00A3241D"/>
    <w:rsid w:val="00A53AFA"/>
    <w:rsid w:val="00A53CCB"/>
    <w:rsid w:val="00A605B0"/>
    <w:rsid w:val="00A72718"/>
    <w:rsid w:val="00A87D5B"/>
    <w:rsid w:val="00A938B8"/>
    <w:rsid w:val="00AC51EF"/>
    <w:rsid w:val="00AE687E"/>
    <w:rsid w:val="00AF39B8"/>
    <w:rsid w:val="00AF4DF8"/>
    <w:rsid w:val="00AF5EAF"/>
    <w:rsid w:val="00B00067"/>
    <w:rsid w:val="00B0434F"/>
    <w:rsid w:val="00B174DD"/>
    <w:rsid w:val="00B276E2"/>
    <w:rsid w:val="00B324A4"/>
    <w:rsid w:val="00B35FF5"/>
    <w:rsid w:val="00B4080A"/>
    <w:rsid w:val="00B437B3"/>
    <w:rsid w:val="00B84C2C"/>
    <w:rsid w:val="00B90A2F"/>
    <w:rsid w:val="00BC22E3"/>
    <w:rsid w:val="00BC7BCC"/>
    <w:rsid w:val="00BE0EAC"/>
    <w:rsid w:val="00BF29BD"/>
    <w:rsid w:val="00BF539E"/>
    <w:rsid w:val="00C02A1D"/>
    <w:rsid w:val="00C04C5A"/>
    <w:rsid w:val="00C203F5"/>
    <w:rsid w:val="00C21EF4"/>
    <w:rsid w:val="00C3700F"/>
    <w:rsid w:val="00C41E25"/>
    <w:rsid w:val="00C63956"/>
    <w:rsid w:val="00C6568C"/>
    <w:rsid w:val="00C7691F"/>
    <w:rsid w:val="00C77AA2"/>
    <w:rsid w:val="00CA023C"/>
    <w:rsid w:val="00CA3E12"/>
    <w:rsid w:val="00CA6BAF"/>
    <w:rsid w:val="00CA75F9"/>
    <w:rsid w:val="00CB3623"/>
    <w:rsid w:val="00CD391D"/>
    <w:rsid w:val="00CD4982"/>
    <w:rsid w:val="00CD7595"/>
    <w:rsid w:val="00CE4645"/>
    <w:rsid w:val="00CF0347"/>
    <w:rsid w:val="00CF29D0"/>
    <w:rsid w:val="00D44F9A"/>
    <w:rsid w:val="00D829FE"/>
    <w:rsid w:val="00D86BF5"/>
    <w:rsid w:val="00D921AE"/>
    <w:rsid w:val="00DA4453"/>
    <w:rsid w:val="00DA486B"/>
    <w:rsid w:val="00DA4A6E"/>
    <w:rsid w:val="00DB7A83"/>
    <w:rsid w:val="00E1614A"/>
    <w:rsid w:val="00E22685"/>
    <w:rsid w:val="00E40428"/>
    <w:rsid w:val="00E538C0"/>
    <w:rsid w:val="00E53E29"/>
    <w:rsid w:val="00E778FE"/>
    <w:rsid w:val="00E90991"/>
    <w:rsid w:val="00E929F4"/>
    <w:rsid w:val="00E971C4"/>
    <w:rsid w:val="00EA286A"/>
    <w:rsid w:val="00ED34DD"/>
    <w:rsid w:val="00EE1513"/>
    <w:rsid w:val="00EE2E23"/>
    <w:rsid w:val="00EF0C21"/>
    <w:rsid w:val="00EF1FA6"/>
    <w:rsid w:val="00EF3D6A"/>
    <w:rsid w:val="00F2597D"/>
    <w:rsid w:val="00F265A1"/>
    <w:rsid w:val="00F30B4E"/>
    <w:rsid w:val="00F35AA5"/>
    <w:rsid w:val="00F40DED"/>
    <w:rsid w:val="00F536B9"/>
    <w:rsid w:val="00F74B56"/>
    <w:rsid w:val="00F7696B"/>
    <w:rsid w:val="00F77D10"/>
    <w:rsid w:val="00F80406"/>
    <w:rsid w:val="00F87CA7"/>
    <w:rsid w:val="00F93824"/>
    <w:rsid w:val="00F938A1"/>
    <w:rsid w:val="00FA10D7"/>
    <w:rsid w:val="00FA11DD"/>
    <w:rsid w:val="00FB1EA9"/>
    <w:rsid w:val="00FB7660"/>
    <w:rsid w:val="00FD757D"/>
    <w:rsid w:val="00FE39F3"/>
    <w:rsid w:val="00FF1EFD"/>
    <w:rsid w:val="00FF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1D6749"/>
    <w:rPr>
      <w:rFonts w:cs="Times New Roman"/>
      <w:sz w:val="20"/>
      <w:szCs w:val="20"/>
    </w:rPr>
  </w:style>
  <w:style w:type="character" w:styleId="Odkaznapoznmkupodiarou">
    <w:name w:val="footnote reference"/>
    <w:aliases w:val="Footnote symbol,Footnote reference number"/>
    <w:uiPriority w:val="99"/>
    <w:semiHidden/>
    <w:unhideWhenUsed/>
    <w:rsid w:val="001D6749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locked/>
    <w:rsid w:val="001D6749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locked/>
    <w:rsid w:val="001D6749"/>
    <w:rPr>
      <w:rFonts w:cs="Times New Roman"/>
    </w:rPr>
  </w:style>
  <w:style w:type="character" w:styleId="Odkaznakomentr">
    <w:name w:val="annotation reference"/>
    <w:uiPriority w:val="99"/>
    <w:semiHidden/>
    <w:unhideWhenUsed/>
    <w:rsid w:val="00CD498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TextkomentraChar">
    <w:name w:val="Text komentára Char"/>
    <w:link w:val="Textkomentra"/>
    <w:uiPriority w:val="99"/>
    <w:semiHidden/>
    <w:locked/>
    <w:rsid w:val="00CD4982"/>
    <w:rPr>
      <w:rFonts w:ascii="Times New Roman" w:hAnsi="Times New Roman" w:cs="Times New Roman"/>
      <w:sz w:val="20"/>
      <w:szCs w:val="20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D4982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EE2E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672BCB"/>
    <w:pPr>
      <w:spacing w:after="0" w:line="240" w:lineRule="auto"/>
    </w:pPr>
    <w:rPr>
      <w:szCs w:val="21"/>
    </w:rPr>
  </w:style>
  <w:style w:type="character" w:customStyle="1" w:styleId="ObyajntextChar">
    <w:name w:val="Obyčajný text Char"/>
    <w:link w:val="Obyajntext"/>
    <w:uiPriority w:val="99"/>
    <w:locked/>
    <w:rsid w:val="00672BCB"/>
    <w:rPr>
      <w:rFonts w:ascii="Calibri" w:hAnsi="Calibri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1D6749"/>
    <w:rPr>
      <w:rFonts w:cs="Times New Roman"/>
      <w:sz w:val="20"/>
      <w:szCs w:val="20"/>
    </w:rPr>
  </w:style>
  <w:style w:type="character" w:styleId="Odkaznapoznmkupodiarou">
    <w:name w:val="footnote reference"/>
    <w:aliases w:val="Footnote symbol,Footnote reference number"/>
    <w:uiPriority w:val="99"/>
    <w:semiHidden/>
    <w:unhideWhenUsed/>
    <w:rsid w:val="001D6749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locked/>
    <w:rsid w:val="001D6749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locked/>
    <w:rsid w:val="001D6749"/>
    <w:rPr>
      <w:rFonts w:cs="Times New Roman"/>
    </w:rPr>
  </w:style>
  <w:style w:type="character" w:styleId="Odkaznakomentr">
    <w:name w:val="annotation reference"/>
    <w:uiPriority w:val="99"/>
    <w:semiHidden/>
    <w:unhideWhenUsed/>
    <w:rsid w:val="00CD498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TextkomentraChar">
    <w:name w:val="Text komentára Char"/>
    <w:link w:val="Textkomentra"/>
    <w:uiPriority w:val="99"/>
    <w:semiHidden/>
    <w:locked/>
    <w:rsid w:val="00CD4982"/>
    <w:rPr>
      <w:rFonts w:ascii="Times New Roman" w:hAnsi="Times New Roman" w:cs="Times New Roman"/>
      <w:sz w:val="20"/>
      <w:szCs w:val="20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D4982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EE2E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672BCB"/>
    <w:pPr>
      <w:spacing w:after="0" w:line="240" w:lineRule="auto"/>
    </w:pPr>
    <w:rPr>
      <w:szCs w:val="21"/>
    </w:rPr>
  </w:style>
  <w:style w:type="character" w:customStyle="1" w:styleId="ObyajntextChar">
    <w:name w:val="Obyčajný text Char"/>
    <w:link w:val="Obyajntext"/>
    <w:uiPriority w:val="99"/>
    <w:locked/>
    <w:rsid w:val="00672BCB"/>
    <w:rPr>
      <w:rFonts w:ascii="Calibri" w:hAnsi="Calibri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D4ECF-9D74-46E8-92DF-7E95BD1A3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Cebulakova Monika</cp:lastModifiedBy>
  <cp:revision>2</cp:revision>
  <cp:lastPrinted>2016-03-03T08:34:00Z</cp:lastPrinted>
  <dcterms:created xsi:type="dcterms:W3CDTF">2019-05-27T08:53:00Z</dcterms:created>
  <dcterms:modified xsi:type="dcterms:W3CDTF">2019-05-27T08:53:00Z</dcterms:modified>
</cp:coreProperties>
</file>