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67"/>
        <w:gridCol w:w="4273"/>
        <w:gridCol w:w="850"/>
        <w:gridCol w:w="689"/>
        <w:gridCol w:w="1012"/>
        <w:gridCol w:w="3828"/>
        <w:gridCol w:w="850"/>
        <w:gridCol w:w="850"/>
      </w:tblGrid>
      <w:tr w:rsidR="001C10FA" w:rsidRPr="00BD7D9B" w:rsidTr="008D0A0A">
        <w:trPr>
          <w:cantSplit/>
          <w:jc w:val="center"/>
        </w:trPr>
        <w:tc>
          <w:tcPr>
            <w:tcW w:w="13536" w:type="dxa"/>
            <w:gridSpan w:val="9"/>
            <w:tcBorders>
              <w:top w:val="single" w:sz="24" w:space="0" w:color="auto"/>
            </w:tcBorders>
          </w:tcPr>
          <w:p w:rsidR="001C10FA" w:rsidRPr="00BD7D9B" w:rsidRDefault="001C10FA" w:rsidP="007F01F3">
            <w:pPr>
              <w:tabs>
                <w:tab w:val="left" w:pos="0"/>
                <w:tab w:val="left" w:pos="480"/>
              </w:tabs>
              <w:snapToGrid w:val="0"/>
              <w:ind w:left="480" w:hanging="480"/>
              <w:jc w:val="center"/>
              <w:outlineLvl w:val="0"/>
              <w:rPr>
                <w:b/>
                <w:iCs/>
              </w:rPr>
            </w:pPr>
            <w:r w:rsidRPr="00BD7D9B">
              <w:rPr>
                <w:b/>
                <w:iCs/>
              </w:rPr>
              <w:t>TABUĽKA ZHODY</w:t>
            </w:r>
          </w:p>
          <w:p w:rsidR="00F2630F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</w:rPr>
              <w:t>právneho predpisu s</w:t>
            </w:r>
            <w:r w:rsidR="00633FE6" w:rsidRPr="00BD7D9B">
              <w:rPr>
                <w:b/>
              </w:rPr>
              <w:t> </w:t>
            </w:r>
            <w:r w:rsidRPr="00BD7D9B">
              <w:rPr>
                <w:b/>
              </w:rPr>
              <w:t>právom</w:t>
            </w:r>
            <w:r w:rsidR="00633FE6" w:rsidRPr="00BD7D9B">
              <w:rPr>
                <w:b/>
              </w:rPr>
              <w:t xml:space="preserve"> Európskych spoločenstiev a</w:t>
            </w:r>
            <w:r w:rsidRPr="00BD7D9B">
              <w:rPr>
                <w:b/>
              </w:rPr>
              <w:t xml:space="preserve"> Európskej únie</w:t>
            </w:r>
          </w:p>
        </w:tc>
      </w:tr>
      <w:tr w:rsidR="00F2630F" w:rsidRPr="00BD7D9B" w:rsidTr="008D0A0A">
        <w:trPr>
          <w:cantSplit/>
          <w:jc w:val="center"/>
        </w:trPr>
        <w:tc>
          <w:tcPr>
            <w:tcW w:w="6307" w:type="dxa"/>
            <w:gridSpan w:val="4"/>
          </w:tcPr>
          <w:p w:rsidR="00A13152" w:rsidRPr="00BD7D9B" w:rsidRDefault="00A13152" w:rsidP="00A13152">
            <w:pPr>
              <w:pStyle w:val="Zoznamsodrkami2"/>
              <w:numPr>
                <w:ilvl w:val="0"/>
                <w:numId w:val="0"/>
              </w:numPr>
              <w:ind w:left="643" w:hanging="360"/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F2630F" w:rsidRPr="00BD7D9B" w:rsidRDefault="00A5310B" w:rsidP="00251078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53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Nariadenie Komisie (EÚ) 2019/318 z 19. februára 2019, ktorým sa mení nariadenie (EÚ) 2017/2400 a smernica Európskeho parlamentu a Rady 2007/46/ES, pokiaľ ide o určovanie emisií CO</w:t>
            </w:r>
            <w:r w:rsidRPr="00A53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A531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 spotreby paliva ťažkých úžitkových vozidiel</w:t>
            </w:r>
          </w:p>
        </w:tc>
        <w:tc>
          <w:tcPr>
            <w:tcW w:w="7229" w:type="dxa"/>
            <w:gridSpan w:val="5"/>
          </w:tcPr>
          <w:p w:rsidR="00A13152" w:rsidRPr="00BD7D9B" w:rsidRDefault="00A13152" w:rsidP="00A13152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F2630F" w:rsidRPr="00BD7D9B" w:rsidRDefault="00633FE6" w:rsidP="00416B10">
            <w:pPr>
              <w:numPr>
                <w:ilvl w:val="0"/>
                <w:numId w:val="19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N</w:t>
            </w:r>
            <w:r w:rsidR="00F2630F" w:rsidRPr="00BD7D9B">
              <w:rPr>
                <w:b/>
                <w:sz w:val="18"/>
                <w:szCs w:val="18"/>
              </w:rPr>
              <w:t>ariadeni</w:t>
            </w:r>
            <w:r w:rsidRPr="00BD7D9B">
              <w:rPr>
                <w:b/>
                <w:sz w:val="18"/>
                <w:szCs w:val="18"/>
              </w:rPr>
              <w:t>e</w:t>
            </w:r>
            <w:r w:rsidR="00F2630F" w:rsidRPr="00BD7D9B">
              <w:rPr>
                <w:b/>
                <w:sz w:val="18"/>
                <w:szCs w:val="18"/>
              </w:rPr>
              <w:t xml:space="preserve"> vlády S</w:t>
            </w:r>
            <w:r w:rsidR="00D10075" w:rsidRPr="00BD7D9B">
              <w:rPr>
                <w:b/>
                <w:sz w:val="18"/>
                <w:szCs w:val="18"/>
              </w:rPr>
              <w:t>R</w:t>
            </w:r>
            <w:r w:rsidR="00F2630F" w:rsidRPr="00BD7D9B">
              <w:rPr>
                <w:b/>
                <w:sz w:val="18"/>
                <w:szCs w:val="18"/>
              </w:rPr>
              <w:t xml:space="preserve"> </w:t>
            </w:r>
            <w:r w:rsidRPr="00BD7D9B">
              <w:rPr>
                <w:b/>
                <w:sz w:val="18"/>
                <w:szCs w:val="18"/>
              </w:rPr>
              <w:t xml:space="preserve">č. 140/2009 </w:t>
            </w:r>
            <w:r w:rsidR="006C0231" w:rsidRPr="00BD7D9B">
              <w:rPr>
                <w:b/>
                <w:sz w:val="18"/>
                <w:szCs w:val="18"/>
              </w:rPr>
              <w:t>Z. z.</w:t>
            </w:r>
            <w:r w:rsidR="00F2630F" w:rsidRPr="00BD7D9B">
              <w:rPr>
                <w:b/>
                <w:sz w:val="18"/>
                <w:szCs w:val="18"/>
              </w:rPr>
              <w:t>, ktorým sa ustanovujú podrobnosti o typovom schvaľovaní motorových vozidiel a ich prípojných vozidiel, systémov, komponentov a samostatných technických jednotiek určených pre tieto vozidlá</w:t>
            </w:r>
            <w:r w:rsidRPr="00BD7D9B">
              <w:rPr>
                <w:b/>
                <w:sz w:val="18"/>
                <w:szCs w:val="18"/>
              </w:rPr>
              <w:t xml:space="preserve"> v znení </w:t>
            </w:r>
            <w:r w:rsidR="00871774" w:rsidRPr="00BD7D9B">
              <w:rPr>
                <w:b/>
                <w:sz w:val="18"/>
                <w:szCs w:val="18"/>
              </w:rPr>
              <w:t>neskorších predpisov</w:t>
            </w:r>
          </w:p>
          <w:p w:rsidR="00CB757B" w:rsidRPr="00BD7D9B" w:rsidRDefault="00633FE6" w:rsidP="00FE4A79">
            <w:pPr>
              <w:numPr>
                <w:ilvl w:val="0"/>
                <w:numId w:val="19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Návrh nariadenia vlády S</w:t>
            </w:r>
            <w:r w:rsidR="00D10075" w:rsidRPr="00BD7D9B">
              <w:rPr>
                <w:b/>
                <w:sz w:val="18"/>
                <w:szCs w:val="18"/>
              </w:rPr>
              <w:t>R</w:t>
            </w:r>
            <w:r w:rsidRPr="00721889">
              <w:rPr>
                <w:b/>
                <w:sz w:val="18"/>
                <w:szCs w:val="18"/>
              </w:rPr>
              <w:t xml:space="preserve">, ktorým sa </w:t>
            </w:r>
            <w:r w:rsidR="00622528">
              <w:rPr>
                <w:b/>
                <w:sz w:val="18"/>
                <w:szCs w:val="18"/>
              </w:rPr>
              <w:t xml:space="preserve">mení a </w:t>
            </w:r>
            <w:r w:rsidRPr="00721889">
              <w:rPr>
                <w:b/>
                <w:sz w:val="18"/>
                <w:szCs w:val="18"/>
              </w:rPr>
              <w:t>dopĺňa</w:t>
            </w:r>
            <w:r w:rsidRPr="00BD7D9B">
              <w:rPr>
                <w:b/>
                <w:sz w:val="18"/>
                <w:szCs w:val="18"/>
              </w:rPr>
              <w:t xml:space="preserve"> nariadenie vlády S</w:t>
            </w:r>
            <w:r w:rsidR="00D10075" w:rsidRPr="00BD7D9B">
              <w:rPr>
                <w:b/>
                <w:sz w:val="18"/>
                <w:szCs w:val="18"/>
              </w:rPr>
              <w:t>R</w:t>
            </w:r>
            <w:r w:rsidRPr="00BD7D9B">
              <w:rPr>
                <w:b/>
                <w:sz w:val="18"/>
                <w:szCs w:val="18"/>
              </w:rPr>
              <w:t xml:space="preserve"> č.</w:t>
            </w:r>
            <w:r w:rsidR="00B64C8B" w:rsidRPr="00BD7D9B">
              <w:rPr>
                <w:b/>
                <w:sz w:val="18"/>
                <w:szCs w:val="18"/>
              </w:rPr>
              <w:t> </w:t>
            </w:r>
            <w:r w:rsidRPr="00BD7D9B">
              <w:rPr>
                <w:b/>
                <w:sz w:val="18"/>
                <w:szCs w:val="18"/>
              </w:rPr>
              <w:t xml:space="preserve">140/2009 Z. z., ktorým sa ustanovujú podrobnosti o typovom schvaľovaní motorových vozidiel a ich prípojných vozidiel, systémov, komponentov a samostatných technických jednotiek určených pre tieto vozidlá v znení </w:t>
            </w:r>
            <w:r w:rsidR="00397883" w:rsidRPr="00BD7D9B">
              <w:rPr>
                <w:b/>
                <w:sz w:val="18"/>
                <w:szCs w:val="18"/>
              </w:rPr>
              <w:t>neskorších predpisov</w:t>
            </w:r>
          </w:p>
        </w:tc>
      </w:tr>
      <w:tr w:rsidR="001C10FA" w:rsidRPr="00BD7D9B" w:rsidTr="00B64C8B">
        <w:trPr>
          <w:cantSplit/>
          <w:jc w:val="center"/>
        </w:trPr>
        <w:tc>
          <w:tcPr>
            <w:tcW w:w="1184" w:type="dxa"/>
            <w:gridSpan w:val="2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8</w:t>
            </w:r>
          </w:p>
        </w:tc>
      </w:tr>
      <w:tr w:rsidR="001C10FA" w:rsidRPr="00BD7D9B" w:rsidTr="00B64C8B">
        <w:trPr>
          <w:cantSplit/>
          <w:jc w:val="center"/>
        </w:trPr>
        <w:tc>
          <w:tcPr>
            <w:tcW w:w="1184" w:type="dxa"/>
            <w:gridSpan w:val="2"/>
            <w:tcBorders>
              <w:bottom w:val="single" w:sz="18" w:space="0" w:color="auto"/>
            </w:tcBorders>
          </w:tcPr>
          <w:p w:rsidR="001C10FA" w:rsidRPr="00BD7D9B" w:rsidRDefault="001C10FA" w:rsidP="00C47E64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Článok (Č,.O, V,P)</w:t>
            </w: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1C10FA" w:rsidRPr="00BD7D9B" w:rsidRDefault="001C10FA" w:rsidP="007F0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Spôsob transpozície</w:t>
            </w:r>
          </w:p>
        </w:tc>
        <w:tc>
          <w:tcPr>
            <w:tcW w:w="689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1C10FA" w:rsidRPr="00BD7D9B" w:rsidRDefault="00C47E64" w:rsidP="00C47E64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Článok (Č,§,O,V,</w:t>
            </w:r>
            <w:r w:rsidR="001C10FA" w:rsidRPr="00BD7D9B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Text</w:t>
            </w:r>
          </w:p>
          <w:p w:rsidR="001C10FA" w:rsidRPr="00BD7D9B" w:rsidRDefault="001C10FA" w:rsidP="007F01F3">
            <w:pPr>
              <w:ind w:left="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Zhoda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BD7D9B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BD7D9B">
              <w:rPr>
                <w:b/>
                <w:sz w:val="18"/>
                <w:szCs w:val="18"/>
              </w:rPr>
              <w:t>Poznámky</w:t>
            </w:r>
          </w:p>
        </w:tc>
      </w:tr>
      <w:tr w:rsidR="00BE4CDC" w:rsidRPr="00BD7D9B" w:rsidTr="00C47E64">
        <w:trPr>
          <w:jc w:val="center"/>
        </w:trPr>
        <w:tc>
          <w:tcPr>
            <w:tcW w:w="617" w:type="dxa"/>
          </w:tcPr>
          <w:p w:rsidR="00BE4CDC" w:rsidRPr="00BD7D9B" w:rsidRDefault="00BE4CDC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4CDC" w:rsidRPr="00BD7D9B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174B7A" w:rsidRDefault="00A5310B" w:rsidP="00174B7A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Článok 2</w:t>
            </w:r>
          </w:p>
          <w:p w:rsidR="00174B7A" w:rsidRP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>Zmeny smernice 2007/46/ES</w:t>
            </w:r>
          </w:p>
          <w:p w:rsid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>Prílohy I, I</w:t>
            </w:r>
            <w:r w:rsidR="00A5310B">
              <w:rPr>
                <w:color w:val="000000"/>
                <w:sz w:val="18"/>
                <w:szCs w:val="18"/>
              </w:rPr>
              <w:t>V a</w:t>
            </w:r>
            <w:r w:rsidRPr="00174B7A">
              <w:rPr>
                <w:color w:val="000000"/>
                <w:sz w:val="18"/>
                <w:szCs w:val="18"/>
              </w:rPr>
              <w:t xml:space="preserve"> IX k smernici 2007/46/ES sa menia v</w:t>
            </w:r>
            <w:r w:rsidR="00A5310B">
              <w:rPr>
                <w:color w:val="000000"/>
                <w:sz w:val="18"/>
                <w:szCs w:val="18"/>
              </w:rPr>
              <w:t> </w:t>
            </w:r>
            <w:r w:rsidRPr="00174B7A">
              <w:rPr>
                <w:color w:val="000000"/>
                <w:sz w:val="18"/>
                <w:szCs w:val="18"/>
              </w:rPr>
              <w:t>súlade</w:t>
            </w:r>
            <w:r w:rsidR="00A5310B">
              <w:rPr>
                <w:color w:val="000000"/>
                <w:sz w:val="18"/>
                <w:szCs w:val="18"/>
              </w:rPr>
              <w:t xml:space="preserve"> </w:t>
            </w:r>
            <w:r w:rsidRPr="00174B7A">
              <w:rPr>
                <w:color w:val="000000"/>
                <w:sz w:val="18"/>
                <w:szCs w:val="18"/>
              </w:rPr>
              <w:t>s prílohou XI k tomuto nariadeniu.</w:t>
            </w:r>
          </w:p>
          <w:p w:rsidR="00BE4CDC" w:rsidRPr="00BD7D9B" w:rsidRDefault="00BE4CDC" w:rsidP="0047529B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</w:tcPr>
          <w:p w:rsidR="00BE4CDC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871774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NV</w:t>
            </w:r>
          </w:p>
          <w:p w:rsidR="00871774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č.140/</w:t>
            </w:r>
          </w:p>
          <w:p w:rsidR="00BE4CDC" w:rsidRPr="00BD7D9B" w:rsidRDefault="00871774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2009 </w:t>
            </w:r>
            <w:r w:rsidR="006C0231" w:rsidRPr="00BD7D9B">
              <w:rPr>
                <w:sz w:val="18"/>
                <w:szCs w:val="18"/>
              </w:rPr>
              <w:t>Z. z.</w:t>
            </w:r>
            <w:r w:rsidRPr="00BD7D9B">
              <w:rPr>
                <w:sz w:val="18"/>
                <w:szCs w:val="18"/>
              </w:rPr>
              <w:t xml:space="preserve"> v </w:t>
            </w:r>
            <w:proofErr w:type="spellStart"/>
            <w:r w:rsidRPr="00BD7D9B">
              <w:rPr>
                <w:sz w:val="18"/>
                <w:szCs w:val="18"/>
              </w:rPr>
              <w:t>zne-ní</w:t>
            </w:r>
            <w:proofErr w:type="spellEnd"/>
            <w:r w:rsidRPr="00BD7D9B">
              <w:rPr>
                <w:sz w:val="18"/>
                <w:szCs w:val="18"/>
              </w:rPr>
              <w:t xml:space="preserve"> novely</w:t>
            </w:r>
          </w:p>
        </w:tc>
        <w:tc>
          <w:tcPr>
            <w:tcW w:w="1012" w:type="dxa"/>
          </w:tcPr>
          <w:p w:rsidR="00BE4CDC" w:rsidRPr="00BD7D9B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BE4CDC" w:rsidRPr="00BD7D9B" w:rsidRDefault="00871774" w:rsidP="00AC041A">
            <w:pPr>
              <w:ind w:right="-51"/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Ďalej v texte.</w:t>
            </w:r>
          </w:p>
        </w:tc>
        <w:tc>
          <w:tcPr>
            <w:tcW w:w="850" w:type="dxa"/>
          </w:tcPr>
          <w:p w:rsidR="00BE4CDC" w:rsidRPr="00BD7D9B" w:rsidRDefault="0048583C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BE4CDC" w:rsidRPr="00BD7D9B" w:rsidRDefault="0048583C" w:rsidP="00AC041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MDV SR</w:t>
            </w:r>
          </w:p>
        </w:tc>
      </w:tr>
      <w:tr w:rsidR="00174B7A" w:rsidRPr="00BD7D9B" w:rsidTr="00C47E64">
        <w:trPr>
          <w:jc w:val="center"/>
        </w:trPr>
        <w:tc>
          <w:tcPr>
            <w:tcW w:w="617" w:type="dxa"/>
          </w:tcPr>
          <w:p w:rsidR="00174B7A" w:rsidRPr="00BD7D9B" w:rsidRDefault="00174B7A" w:rsidP="00174B7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174B7A" w:rsidRDefault="00174B7A" w:rsidP="00174B7A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174B7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PRÍLOHA XI </w:t>
            </w:r>
          </w:p>
          <w:p w:rsidR="00174B7A" w:rsidRP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 xml:space="preserve">Prílohy </w:t>
            </w:r>
            <w:r w:rsidR="00A5310B" w:rsidRPr="00174B7A">
              <w:rPr>
                <w:color w:val="000000"/>
                <w:sz w:val="18"/>
                <w:szCs w:val="18"/>
              </w:rPr>
              <w:t>I, I</w:t>
            </w:r>
            <w:r w:rsidR="00A5310B">
              <w:rPr>
                <w:color w:val="000000"/>
                <w:sz w:val="18"/>
                <w:szCs w:val="18"/>
              </w:rPr>
              <w:t>V a</w:t>
            </w:r>
            <w:r w:rsidR="00A5310B" w:rsidRPr="00174B7A">
              <w:rPr>
                <w:color w:val="000000"/>
                <w:sz w:val="18"/>
                <w:szCs w:val="18"/>
              </w:rPr>
              <w:t xml:space="preserve"> IX </w:t>
            </w:r>
            <w:r w:rsidRPr="00174B7A">
              <w:rPr>
                <w:color w:val="000000"/>
                <w:sz w:val="18"/>
                <w:szCs w:val="18"/>
              </w:rPr>
              <w:t xml:space="preserve">k smernici 2007/46/ES sa menia takto: </w:t>
            </w:r>
          </w:p>
          <w:p w:rsidR="00174B7A" w:rsidRPr="00174B7A" w:rsidRDefault="00174B7A" w:rsidP="00174B7A">
            <w:pPr>
              <w:ind w:right="72"/>
              <w:jc w:val="both"/>
              <w:rPr>
                <w:color w:val="000000"/>
                <w:sz w:val="18"/>
                <w:szCs w:val="18"/>
              </w:rPr>
            </w:pPr>
            <w:r w:rsidRPr="00174B7A">
              <w:rPr>
                <w:color w:val="000000"/>
                <w:sz w:val="18"/>
                <w:szCs w:val="18"/>
              </w:rPr>
              <w:t>1. Príloha I sa mení takto: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NV č.140/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v </w:t>
            </w:r>
            <w:proofErr w:type="spellStart"/>
            <w:r w:rsidRPr="00BD7D9B">
              <w:rPr>
                <w:sz w:val="18"/>
                <w:szCs w:val="18"/>
              </w:rPr>
              <w:t>zne-ní</w:t>
            </w:r>
            <w:proofErr w:type="spellEnd"/>
            <w:r w:rsidRPr="00BD7D9B">
              <w:rPr>
                <w:sz w:val="18"/>
                <w:szCs w:val="18"/>
              </w:rPr>
              <w:t xml:space="preserve"> novely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Nove-la NV č. 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§ 3 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P x)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- prebraté formou </w:t>
            </w:r>
            <w:proofErr w:type="spellStart"/>
            <w:r w:rsidRPr="00BD7D9B">
              <w:rPr>
                <w:sz w:val="18"/>
                <w:szCs w:val="18"/>
              </w:rPr>
              <w:t>aprox</w:t>
            </w:r>
            <w:proofErr w:type="spellEnd"/>
            <w:r w:rsidRPr="00BD7D9B">
              <w:rPr>
                <w:sz w:val="18"/>
                <w:szCs w:val="18"/>
              </w:rPr>
              <w:t>. odkazu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Č I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bod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51078">
              <w:rPr>
                <w:color w:val="000000"/>
                <w:sz w:val="18"/>
                <w:szCs w:val="18"/>
              </w:rPr>
              <w:t>x) informačným dokumentom dokument uvedený v </w:t>
            </w:r>
            <w:r w:rsidRPr="00251078">
              <w:rPr>
                <w:b/>
                <w:color w:val="000000"/>
                <w:sz w:val="18"/>
                <w:szCs w:val="18"/>
              </w:rPr>
              <w:t>prílohách I</w:t>
            </w:r>
            <w:r w:rsidRPr="00251078">
              <w:rPr>
                <w:color w:val="000000"/>
                <w:sz w:val="18"/>
                <w:szCs w:val="18"/>
              </w:rPr>
              <w:t xml:space="preserve"> alebo III smernice alebo v zodpovedajúcej prílohe osobitného technického predpisu preberajúceho právne akty Európskych spoločenstiev, ktorý ustanovuje, aké informácie má žiadateľ poskytnúť; informačný dokument je možné dodať vo forme elektronického súboru,</w:t>
            </w:r>
          </w:p>
          <w:p w:rsidR="00174B7A" w:rsidRPr="00251078" w:rsidRDefault="00174B7A" w:rsidP="00174B7A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174B7A" w:rsidRPr="00251078" w:rsidRDefault="00174B7A" w:rsidP="00174B7A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A5310B">
              <w:rPr>
                <w:bCs/>
                <w:sz w:val="18"/>
                <w:szCs w:val="18"/>
              </w:rPr>
              <w:t>3</w:t>
            </w:r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174B7A" w:rsidRPr="00251078" w:rsidRDefault="00A5310B" w:rsidP="00A5310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="00174B7A"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>Nariadenie Komisie (EÚ) 2019/318 z 19. februára 2019, ktorým sa mení nariadenie (EÚ) 2017/2400 a smernica Európskeho parlamentu 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>Rady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>2007/46/ES, pokiaľ ide o určovanie emisií CO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spotreby paliva ťažkých úžitkových vozidiel (Ú. v. EÚ L 58, 26.2.2019).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MDV SR</w:t>
            </w:r>
          </w:p>
        </w:tc>
      </w:tr>
      <w:tr w:rsidR="00174B7A" w:rsidRPr="00BD7D9B" w:rsidTr="00C47E64">
        <w:trPr>
          <w:jc w:val="center"/>
        </w:trPr>
        <w:tc>
          <w:tcPr>
            <w:tcW w:w="61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BD7D9B" w:rsidRDefault="00A5310B" w:rsidP="00174B7A">
            <w:pPr>
              <w:ind w:left="2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</w:rPr>
              <w:t>2. Príloha IV</w:t>
            </w:r>
            <w:r w:rsidR="00174B7A" w:rsidRPr="00174B7A">
              <w:rPr>
                <w:color w:val="000000"/>
                <w:sz w:val="18"/>
                <w:szCs w:val="18"/>
              </w:rPr>
              <w:t xml:space="preserve"> sa mení takto:</w:t>
            </w:r>
          </w:p>
        </w:tc>
        <w:tc>
          <w:tcPr>
            <w:tcW w:w="850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NV č.140/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2009 Z. z.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lastRenderedPageBreak/>
              <w:t>v </w:t>
            </w:r>
            <w:proofErr w:type="spellStart"/>
            <w:r w:rsidRPr="00837B20">
              <w:rPr>
                <w:sz w:val="18"/>
                <w:szCs w:val="18"/>
              </w:rPr>
              <w:t>zne-ní</w:t>
            </w:r>
            <w:proofErr w:type="spellEnd"/>
            <w:r w:rsidRPr="00837B20">
              <w:rPr>
                <w:sz w:val="18"/>
                <w:szCs w:val="18"/>
              </w:rPr>
              <w:t xml:space="preserve"> novely</w:t>
            </w:r>
          </w:p>
          <w:p w:rsidR="00174B7A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A5310B" w:rsidRDefault="00A5310B" w:rsidP="00174B7A">
            <w:pPr>
              <w:jc w:val="both"/>
              <w:rPr>
                <w:sz w:val="18"/>
                <w:szCs w:val="18"/>
              </w:rPr>
            </w:pPr>
          </w:p>
          <w:p w:rsidR="00A5310B" w:rsidRPr="00837B20" w:rsidRDefault="00A5310B" w:rsidP="00174B7A">
            <w:pPr>
              <w:jc w:val="both"/>
              <w:rPr>
                <w:sz w:val="18"/>
                <w:szCs w:val="18"/>
              </w:rPr>
            </w:pP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Nove-la NV č. 140/</w:t>
            </w:r>
          </w:p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lastRenderedPageBreak/>
              <w:t>§ 8</w:t>
            </w:r>
          </w:p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O 1</w:t>
            </w:r>
          </w:p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- prebraté formou </w:t>
            </w:r>
            <w:proofErr w:type="spellStart"/>
            <w:r w:rsidRPr="002B6179">
              <w:rPr>
                <w:sz w:val="18"/>
                <w:szCs w:val="18"/>
              </w:rPr>
              <w:lastRenderedPageBreak/>
              <w:t>aprox</w:t>
            </w:r>
            <w:proofErr w:type="spellEnd"/>
            <w:r w:rsidRPr="002B6179">
              <w:rPr>
                <w:sz w:val="18"/>
                <w:szCs w:val="18"/>
              </w:rPr>
              <w:t>. odkazu</w:t>
            </w:r>
          </w:p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</w:p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</w:p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</w:p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</w:p>
          <w:p w:rsidR="00A5310B" w:rsidRPr="002B6179" w:rsidRDefault="00A5310B" w:rsidP="00A5310B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Č I</w:t>
            </w:r>
          </w:p>
          <w:p w:rsidR="00174B7A" w:rsidRPr="00837B20" w:rsidRDefault="00A5310B" w:rsidP="00A5310B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bod  2</w:t>
            </w:r>
          </w:p>
        </w:tc>
        <w:tc>
          <w:tcPr>
            <w:tcW w:w="3828" w:type="dxa"/>
          </w:tcPr>
          <w:p w:rsidR="00A5310B" w:rsidRPr="002B6179" w:rsidRDefault="00A5310B" w:rsidP="00A5310B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lastRenderedPageBreak/>
              <w:t>(1) Typové schválenie ES možno udeliť</w:t>
            </w:r>
          </w:p>
          <w:p w:rsidR="00A5310B" w:rsidRPr="002B6179" w:rsidRDefault="00A5310B" w:rsidP="00A5310B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t xml:space="preserve">a) typom vozidiel, ktoré zodpovedajú údajom podľa informačnej zložky a spĺňajú technické požiadavky </w:t>
            </w:r>
            <w:r w:rsidRPr="002B6179">
              <w:rPr>
                <w:color w:val="000000"/>
                <w:sz w:val="18"/>
                <w:szCs w:val="18"/>
              </w:rPr>
              <w:lastRenderedPageBreak/>
              <w:t xml:space="preserve">ustanovené regulačnými aktmi uvedenými v zozname v </w:t>
            </w:r>
            <w:r w:rsidRPr="002B6179">
              <w:rPr>
                <w:b/>
                <w:color w:val="000000"/>
                <w:sz w:val="18"/>
                <w:szCs w:val="18"/>
              </w:rPr>
              <w:t>prílohe IV</w:t>
            </w:r>
            <w:r w:rsidRPr="002B6179">
              <w:rPr>
                <w:color w:val="000000"/>
                <w:sz w:val="18"/>
                <w:szCs w:val="18"/>
              </w:rPr>
              <w:t xml:space="preserve"> smernice, </w:t>
            </w:r>
          </w:p>
          <w:p w:rsidR="00A5310B" w:rsidRPr="002B6179" w:rsidRDefault="00A5310B" w:rsidP="00A5310B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t xml:space="preserve">b) typom špeciálnych vozidiel, ktoré zodpovedajú údajom podľa informačnej zložky a spĺňajú technické požiadavky ustanovené regulačnými aktmi uvedenými v zozname v prílohe XI smernice. </w:t>
            </w:r>
          </w:p>
          <w:p w:rsidR="00A5310B" w:rsidRPr="002B6179" w:rsidRDefault="00A5310B" w:rsidP="00A5310B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A5310B" w:rsidRPr="00251078" w:rsidRDefault="00A5310B" w:rsidP="00A5310B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>
              <w:rPr>
                <w:bCs/>
                <w:sz w:val="18"/>
                <w:szCs w:val="18"/>
              </w:rPr>
              <w:t>3</w:t>
            </w:r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174B7A" w:rsidRPr="00251078" w:rsidRDefault="00A5310B" w:rsidP="00A5310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Pr="002510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>Nariadenie Komisie (EÚ) 2019/318 z 19. februára 2019, ktorým sa mení nariadenie (EÚ) 2017/2400 a smernica Európskeho parlamentu 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>Rady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>2007/46/ES, pokiaľ ide o určovanie emisií CO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 w:rsidRPr="00A531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 spotreby paliva ťažkých úžitkových vozidiel (Ú. v. EÚ L 58, 26.2.2019).</w:t>
            </w:r>
          </w:p>
        </w:tc>
        <w:tc>
          <w:tcPr>
            <w:tcW w:w="850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174B7A" w:rsidRPr="00837B20" w:rsidRDefault="00174B7A" w:rsidP="00174B7A">
            <w:pPr>
              <w:jc w:val="both"/>
              <w:rPr>
                <w:sz w:val="18"/>
                <w:szCs w:val="18"/>
              </w:rPr>
            </w:pPr>
            <w:r w:rsidRPr="00837B20">
              <w:rPr>
                <w:sz w:val="18"/>
                <w:szCs w:val="18"/>
              </w:rPr>
              <w:t>MDV SR</w:t>
            </w:r>
          </w:p>
        </w:tc>
      </w:tr>
      <w:tr w:rsidR="00174B7A" w:rsidRPr="00BD7D9B" w:rsidTr="00C47E64">
        <w:trPr>
          <w:jc w:val="center"/>
        </w:trPr>
        <w:tc>
          <w:tcPr>
            <w:tcW w:w="61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174B7A" w:rsidRPr="00BD7D9B" w:rsidRDefault="00A5310B" w:rsidP="00174B7A">
            <w:pPr>
              <w:ind w:left="2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sz w:val="19"/>
                <w:szCs w:val="19"/>
              </w:rPr>
              <w:t>3</w:t>
            </w:r>
            <w:r w:rsidR="00174B7A" w:rsidRPr="00174B7A">
              <w:rPr>
                <w:sz w:val="19"/>
                <w:szCs w:val="19"/>
              </w:rPr>
              <w:t>. Príloha IX sa mení takto: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NV č.140/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v </w:t>
            </w:r>
            <w:proofErr w:type="spellStart"/>
            <w:r w:rsidRPr="00BD7D9B">
              <w:rPr>
                <w:sz w:val="18"/>
                <w:szCs w:val="18"/>
              </w:rPr>
              <w:t>zne-ní</w:t>
            </w:r>
            <w:proofErr w:type="spellEnd"/>
            <w:r w:rsidRPr="00BD7D9B">
              <w:rPr>
                <w:sz w:val="18"/>
                <w:szCs w:val="18"/>
              </w:rPr>
              <w:t xml:space="preserve"> novely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Nove-la NV č. 140/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§ 22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O 1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- prebraté formou </w:t>
            </w:r>
            <w:proofErr w:type="spellStart"/>
            <w:r w:rsidRPr="00BD7D9B">
              <w:rPr>
                <w:sz w:val="18"/>
                <w:szCs w:val="18"/>
              </w:rPr>
              <w:t>aprox</w:t>
            </w:r>
            <w:proofErr w:type="spellEnd"/>
            <w:r w:rsidRPr="00BD7D9B">
              <w:rPr>
                <w:sz w:val="18"/>
                <w:szCs w:val="18"/>
              </w:rPr>
              <w:t>. odkazu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Č I</w:t>
            </w:r>
          </w:p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 xml:space="preserve">bod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174B7A" w:rsidRPr="00251078" w:rsidRDefault="00174B7A" w:rsidP="00174B7A">
            <w:pPr>
              <w:jc w:val="both"/>
              <w:rPr>
                <w:sz w:val="18"/>
                <w:szCs w:val="18"/>
              </w:rPr>
            </w:pPr>
            <w:r w:rsidRPr="00251078">
              <w:rPr>
                <w:sz w:val="18"/>
                <w:szCs w:val="18"/>
              </w:rPr>
              <w:t xml:space="preserve">(1) Ku každému dokončenému, nedokončenému alebo dokončovanému vozidlu vyrobenému v zhode so schváleným typom výrobca ako držiteľ typového schválenia ES vozidla vystavuje osvedčenie o zhode COC podľa vzoru ustanoveného v </w:t>
            </w:r>
            <w:r w:rsidRPr="00251078">
              <w:rPr>
                <w:b/>
                <w:sz w:val="18"/>
                <w:szCs w:val="18"/>
              </w:rPr>
              <w:t>prílohe IX smernice</w:t>
            </w:r>
            <w:r w:rsidRPr="00251078">
              <w:rPr>
                <w:sz w:val="18"/>
                <w:szCs w:val="18"/>
              </w:rPr>
              <w:t>, ktorým osvedčuje, že vozidlo patriace do typovej série schválenej podľa tohto nariadenia vlády v čase výroby spĺňalo požiadavky podľa všetkých uplatniteľných regulačných aktov. V prípade nedokončeného alebo dokončovaného typu vozidla výrobca vyplní len údaje uvedené na druhej strane osvedčenia o zhode COC, ktoré boli doplnené alebo zmenené v prebiehajúcom stupni schvaľovania typu, a prípadne pripojí k tomuto osvedčeniu všetky osvedčenia o zhode COC dodané v predchádzajúcom stupni.</w:t>
            </w:r>
          </w:p>
          <w:p w:rsidR="00174B7A" w:rsidRPr="00251078" w:rsidRDefault="00174B7A" w:rsidP="00174B7A">
            <w:pPr>
              <w:jc w:val="both"/>
              <w:rPr>
                <w:bCs/>
                <w:sz w:val="18"/>
                <w:szCs w:val="18"/>
              </w:rPr>
            </w:pPr>
          </w:p>
          <w:p w:rsidR="00A5310B" w:rsidRPr="00251078" w:rsidRDefault="00A5310B" w:rsidP="00A5310B">
            <w:pPr>
              <w:jc w:val="both"/>
              <w:rPr>
                <w:bCs/>
                <w:sz w:val="18"/>
                <w:szCs w:val="18"/>
              </w:rPr>
            </w:pPr>
            <w:r w:rsidRPr="00251078">
              <w:rPr>
                <w:bCs/>
                <w:sz w:val="18"/>
                <w:szCs w:val="18"/>
              </w:rPr>
              <w:t>2.</w:t>
            </w:r>
            <w:r w:rsidRPr="00251078">
              <w:rPr>
                <w:bCs/>
                <w:sz w:val="18"/>
                <w:szCs w:val="18"/>
              </w:rPr>
              <w:tab/>
              <w:t>Príloha č. 8 sa dopĺňa bodmi 30 až 3</w:t>
            </w:r>
            <w:r>
              <w:rPr>
                <w:bCs/>
                <w:sz w:val="18"/>
                <w:szCs w:val="18"/>
              </w:rPr>
              <w:t>3</w:t>
            </w:r>
            <w:r w:rsidRPr="00251078">
              <w:rPr>
                <w:bCs/>
                <w:sz w:val="18"/>
                <w:szCs w:val="18"/>
              </w:rPr>
              <w:t>, ktoré znejú:</w:t>
            </w:r>
          </w:p>
          <w:p w:rsidR="00174B7A" w:rsidRPr="00251078" w:rsidRDefault="00A5310B" w:rsidP="00A5310B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  <w:r w:rsidRPr="00251078">
              <w:rPr>
                <w:bCs/>
                <w:sz w:val="18"/>
                <w:szCs w:val="18"/>
              </w:rPr>
              <w:t xml:space="preserve">. </w:t>
            </w:r>
            <w:r w:rsidRPr="00A5310B">
              <w:rPr>
                <w:bCs/>
                <w:sz w:val="18"/>
                <w:szCs w:val="18"/>
              </w:rPr>
              <w:t>Nariadenie Komisie (EÚ) 2019/318 z 19. februára 2019, ktorým sa mení nariadenie (EÚ) 2017/2400 a smernica Európskeho parlamentu a</w:t>
            </w:r>
            <w:r>
              <w:rPr>
                <w:bCs/>
                <w:sz w:val="18"/>
                <w:szCs w:val="18"/>
              </w:rPr>
              <w:t> </w:t>
            </w:r>
            <w:r w:rsidRPr="00A5310B">
              <w:rPr>
                <w:bCs/>
                <w:sz w:val="18"/>
                <w:szCs w:val="18"/>
              </w:rPr>
              <w:t>Rady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5310B">
              <w:rPr>
                <w:bCs/>
                <w:sz w:val="18"/>
                <w:szCs w:val="18"/>
              </w:rPr>
              <w:t>2007/46/ES, pokiaľ ide o určovanie emisií CO</w:t>
            </w:r>
            <w:r w:rsidRPr="00A5310B">
              <w:rPr>
                <w:bCs/>
                <w:sz w:val="18"/>
                <w:szCs w:val="18"/>
                <w:vertAlign w:val="subscript"/>
              </w:rPr>
              <w:t>2</w:t>
            </w:r>
            <w:r w:rsidRPr="00A5310B">
              <w:rPr>
                <w:bCs/>
                <w:sz w:val="18"/>
                <w:szCs w:val="18"/>
              </w:rPr>
              <w:t xml:space="preserve"> a spotreby paliva ťažkých úžitkových vozidiel (Ú. v. EÚ L 58, 26.2.2019).</w:t>
            </w:r>
            <w:bookmarkStart w:id="0" w:name="_GoBack"/>
            <w:bookmarkEnd w:id="0"/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174B7A" w:rsidRPr="00BD7D9B" w:rsidRDefault="00174B7A" w:rsidP="00174B7A">
            <w:pPr>
              <w:jc w:val="both"/>
              <w:rPr>
                <w:sz w:val="18"/>
                <w:szCs w:val="18"/>
              </w:rPr>
            </w:pPr>
            <w:r w:rsidRPr="00BD7D9B">
              <w:rPr>
                <w:sz w:val="18"/>
                <w:szCs w:val="18"/>
              </w:rPr>
              <w:t>MDV SR</w:t>
            </w:r>
          </w:p>
        </w:tc>
      </w:tr>
    </w:tbl>
    <w:p w:rsidR="00A7601A" w:rsidRPr="00871774" w:rsidRDefault="00A7601A" w:rsidP="00AC041A">
      <w:pPr>
        <w:jc w:val="both"/>
      </w:pPr>
    </w:p>
    <w:sectPr w:rsidR="00A7601A" w:rsidRPr="00871774">
      <w:footerReference w:type="even" r:id="rId10"/>
      <w:footerReference w:type="default" r:id="rId11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52" w:rsidRDefault="00D65D52">
      <w:r>
        <w:separator/>
      </w:r>
    </w:p>
  </w:endnote>
  <w:endnote w:type="continuationSeparator" w:id="0">
    <w:p w:rsidR="00D65D52" w:rsidRDefault="00D6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5310B">
      <w:rPr>
        <w:rStyle w:val="slostrany"/>
        <w:noProof/>
      </w:rPr>
      <w:t>2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52" w:rsidRDefault="00D65D52">
      <w:r>
        <w:separator/>
      </w:r>
    </w:p>
  </w:footnote>
  <w:footnote w:type="continuationSeparator" w:id="0">
    <w:p w:rsidR="00D65D52" w:rsidRDefault="00D6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426F4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648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804868"/>
    <w:multiLevelType w:val="hybridMultilevel"/>
    <w:tmpl w:val="3A0AE690"/>
    <w:lvl w:ilvl="0" w:tplc="041B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78E54A1C"/>
    <w:multiLevelType w:val="hybridMultilevel"/>
    <w:tmpl w:val="CF625A80"/>
    <w:lvl w:ilvl="0" w:tplc="018237E6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3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7D"/>
    <w:rsid w:val="0000080B"/>
    <w:rsid w:val="00000F86"/>
    <w:rsid w:val="00001C7F"/>
    <w:rsid w:val="00003338"/>
    <w:rsid w:val="000037EF"/>
    <w:rsid w:val="00003BC5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283A"/>
    <w:rsid w:val="000330DA"/>
    <w:rsid w:val="0003323A"/>
    <w:rsid w:val="00033EAA"/>
    <w:rsid w:val="00034148"/>
    <w:rsid w:val="00034CDD"/>
    <w:rsid w:val="00036BDE"/>
    <w:rsid w:val="000376D1"/>
    <w:rsid w:val="00040BF5"/>
    <w:rsid w:val="00041442"/>
    <w:rsid w:val="000436C1"/>
    <w:rsid w:val="00044C49"/>
    <w:rsid w:val="0004516D"/>
    <w:rsid w:val="00046AA2"/>
    <w:rsid w:val="00047131"/>
    <w:rsid w:val="00050809"/>
    <w:rsid w:val="00050FCE"/>
    <w:rsid w:val="00052028"/>
    <w:rsid w:val="0005272E"/>
    <w:rsid w:val="00052F70"/>
    <w:rsid w:val="000535D1"/>
    <w:rsid w:val="00053AFE"/>
    <w:rsid w:val="00053B16"/>
    <w:rsid w:val="00053EC9"/>
    <w:rsid w:val="00054864"/>
    <w:rsid w:val="00054A5E"/>
    <w:rsid w:val="000569DE"/>
    <w:rsid w:val="00057963"/>
    <w:rsid w:val="00062435"/>
    <w:rsid w:val="00063C55"/>
    <w:rsid w:val="0006445A"/>
    <w:rsid w:val="00064A77"/>
    <w:rsid w:val="00064E86"/>
    <w:rsid w:val="0006580B"/>
    <w:rsid w:val="00066361"/>
    <w:rsid w:val="00067813"/>
    <w:rsid w:val="00070437"/>
    <w:rsid w:val="00072322"/>
    <w:rsid w:val="00072C79"/>
    <w:rsid w:val="00072D35"/>
    <w:rsid w:val="00072F97"/>
    <w:rsid w:val="000735CE"/>
    <w:rsid w:val="0007430F"/>
    <w:rsid w:val="00074515"/>
    <w:rsid w:val="00074E65"/>
    <w:rsid w:val="00075668"/>
    <w:rsid w:val="00075A03"/>
    <w:rsid w:val="000767FA"/>
    <w:rsid w:val="00077FBE"/>
    <w:rsid w:val="000806C5"/>
    <w:rsid w:val="00084AED"/>
    <w:rsid w:val="00087FFA"/>
    <w:rsid w:val="000903FA"/>
    <w:rsid w:val="000904A2"/>
    <w:rsid w:val="000905BB"/>
    <w:rsid w:val="00091242"/>
    <w:rsid w:val="00091305"/>
    <w:rsid w:val="0009189A"/>
    <w:rsid w:val="00091FC1"/>
    <w:rsid w:val="000931CE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83C"/>
    <w:rsid w:val="000B7766"/>
    <w:rsid w:val="000B7883"/>
    <w:rsid w:val="000C07E6"/>
    <w:rsid w:val="000C15D8"/>
    <w:rsid w:val="000C2BD5"/>
    <w:rsid w:val="000C3AB9"/>
    <w:rsid w:val="000C6130"/>
    <w:rsid w:val="000C7331"/>
    <w:rsid w:val="000D19A5"/>
    <w:rsid w:val="000D4FF8"/>
    <w:rsid w:val="000D556E"/>
    <w:rsid w:val="000D5D8D"/>
    <w:rsid w:val="000D5DBA"/>
    <w:rsid w:val="000E2844"/>
    <w:rsid w:val="000E2D3B"/>
    <w:rsid w:val="000E2E8B"/>
    <w:rsid w:val="000E3825"/>
    <w:rsid w:val="000E6683"/>
    <w:rsid w:val="000F022C"/>
    <w:rsid w:val="000F05A2"/>
    <w:rsid w:val="000F4076"/>
    <w:rsid w:val="000F6AA2"/>
    <w:rsid w:val="000F6AFC"/>
    <w:rsid w:val="000F7006"/>
    <w:rsid w:val="000F7E9A"/>
    <w:rsid w:val="0010267F"/>
    <w:rsid w:val="00106CF8"/>
    <w:rsid w:val="001073C4"/>
    <w:rsid w:val="001075C9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6FA"/>
    <w:rsid w:val="001269F5"/>
    <w:rsid w:val="00127B73"/>
    <w:rsid w:val="001304DD"/>
    <w:rsid w:val="00130781"/>
    <w:rsid w:val="00136504"/>
    <w:rsid w:val="00141321"/>
    <w:rsid w:val="001436F3"/>
    <w:rsid w:val="00152DB9"/>
    <w:rsid w:val="00153AE8"/>
    <w:rsid w:val="00154A47"/>
    <w:rsid w:val="00156870"/>
    <w:rsid w:val="0016188D"/>
    <w:rsid w:val="0016222C"/>
    <w:rsid w:val="00164AF8"/>
    <w:rsid w:val="00166553"/>
    <w:rsid w:val="0016676D"/>
    <w:rsid w:val="00167387"/>
    <w:rsid w:val="00170060"/>
    <w:rsid w:val="00174B7A"/>
    <w:rsid w:val="00175CF2"/>
    <w:rsid w:val="00181C1B"/>
    <w:rsid w:val="00181D48"/>
    <w:rsid w:val="00182D3A"/>
    <w:rsid w:val="001837B4"/>
    <w:rsid w:val="001843A1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43B"/>
    <w:rsid w:val="0019781A"/>
    <w:rsid w:val="0019791E"/>
    <w:rsid w:val="001A02C6"/>
    <w:rsid w:val="001A13C8"/>
    <w:rsid w:val="001A38A2"/>
    <w:rsid w:val="001A559A"/>
    <w:rsid w:val="001A623C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10FA"/>
    <w:rsid w:val="001C2140"/>
    <w:rsid w:val="001C7C1F"/>
    <w:rsid w:val="001D0E2B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E6189"/>
    <w:rsid w:val="001F2932"/>
    <w:rsid w:val="001F41B0"/>
    <w:rsid w:val="001F549A"/>
    <w:rsid w:val="001F5C9B"/>
    <w:rsid w:val="001F5E37"/>
    <w:rsid w:val="001F7031"/>
    <w:rsid w:val="0020175A"/>
    <w:rsid w:val="00202461"/>
    <w:rsid w:val="00202E22"/>
    <w:rsid w:val="002049D4"/>
    <w:rsid w:val="00207B5C"/>
    <w:rsid w:val="0021115C"/>
    <w:rsid w:val="00212711"/>
    <w:rsid w:val="00213245"/>
    <w:rsid w:val="002148C1"/>
    <w:rsid w:val="00214CE0"/>
    <w:rsid w:val="0021512A"/>
    <w:rsid w:val="00215862"/>
    <w:rsid w:val="00215869"/>
    <w:rsid w:val="00220590"/>
    <w:rsid w:val="00221E36"/>
    <w:rsid w:val="00223C40"/>
    <w:rsid w:val="00225AF8"/>
    <w:rsid w:val="00226343"/>
    <w:rsid w:val="00227A90"/>
    <w:rsid w:val="002301E5"/>
    <w:rsid w:val="00231217"/>
    <w:rsid w:val="002319EF"/>
    <w:rsid w:val="00234B5F"/>
    <w:rsid w:val="002354D6"/>
    <w:rsid w:val="0024017A"/>
    <w:rsid w:val="00243AE8"/>
    <w:rsid w:val="0024578C"/>
    <w:rsid w:val="00246AAF"/>
    <w:rsid w:val="00251078"/>
    <w:rsid w:val="002512B9"/>
    <w:rsid w:val="00252627"/>
    <w:rsid w:val="0025314F"/>
    <w:rsid w:val="002547EF"/>
    <w:rsid w:val="00256884"/>
    <w:rsid w:val="00257644"/>
    <w:rsid w:val="0025798F"/>
    <w:rsid w:val="002620E3"/>
    <w:rsid w:val="00263041"/>
    <w:rsid w:val="002649C6"/>
    <w:rsid w:val="002662BB"/>
    <w:rsid w:val="00266A4A"/>
    <w:rsid w:val="00270734"/>
    <w:rsid w:val="002707E2"/>
    <w:rsid w:val="002711E2"/>
    <w:rsid w:val="00275878"/>
    <w:rsid w:val="00276261"/>
    <w:rsid w:val="00277003"/>
    <w:rsid w:val="00277B70"/>
    <w:rsid w:val="0028067D"/>
    <w:rsid w:val="00284337"/>
    <w:rsid w:val="00284F5F"/>
    <w:rsid w:val="002906E2"/>
    <w:rsid w:val="00290EC0"/>
    <w:rsid w:val="00293788"/>
    <w:rsid w:val="00293AC4"/>
    <w:rsid w:val="00296BDD"/>
    <w:rsid w:val="002A1048"/>
    <w:rsid w:val="002A18F5"/>
    <w:rsid w:val="002A4A9F"/>
    <w:rsid w:val="002A6624"/>
    <w:rsid w:val="002A7453"/>
    <w:rsid w:val="002A759D"/>
    <w:rsid w:val="002B1513"/>
    <w:rsid w:val="002B192E"/>
    <w:rsid w:val="002B22D2"/>
    <w:rsid w:val="002B4722"/>
    <w:rsid w:val="002B5606"/>
    <w:rsid w:val="002B5993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E3F"/>
    <w:rsid w:val="002C4F75"/>
    <w:rsid w:val="002C75F4"/>
    <w:rsid w:val="002C7816"/>
    <w:rsid w:val="002D3ED3"/>
    <w:rsid w:val="002D4B00"/>
    <w:rsid w:val="002D678D"/>
    <w:rsid w:val="002E1C69"/>
    <w:rsid w:val="002E41EE"/>
    <w:rsid w:val="002E6904"/>
    <w:rsid w:val="002E7F4E"/>
    <w:rsid w:val="002F3831"/>
    <w:rsid w:val="002F406A"/>
    <w:rsid w:val="002F4192"/>
    <w:rsid w:val="002F454D"/>
    <w:rsid w:val="002F4994"/>
    <w:rsid w:val="002F4C29"/>
    <w:rsid w:val="002F6C5D"/>
    <w:rsid w:val="003006D4"/>
    <w:rsid w:val="00304108"/>
    <w:rsid w:val="003070C8"/>
    <w:rsid w:val="003115DC"/>
    <w:rsid w:val="00311EFC"/>
    <w:rsid w:val="00314226"/>
    <w:rsid w:val="00315255"/>
    <w:rsid w:val="00315EC2"/>
    <w:rsid w:val="00317D46"/>
    <w:rsid w:val="00320E7D"/>
    <w:rsid w:val="003214C1"/>
    <w:rsid w:val="00322037"/>
    <w:rsid w:val="00322E86"/>
    <w:rsid w:val="00324C54"/>
    <w:rsid w:val="00327A34"/>
    <w:rsid w:val="0033035C"/>
    <w:rsid w:val="003311E4"/>
    <w:rsid w:val="003353B0"/>
    <w:rsid w:val="00340E6B"/>
    <w:rsid w:val="0034300F"/>
    <w:rsid w:val="00343388"/>
    <w:rsid w:val="00343A37"/>
    <w:rsid w:val="00343D99"/>
    <w:rsid w:val="00344A44"/>
    <w:rsid w:val="0034664F"/>
    <w:rsid w:val="00352A57"/>
    <w:rsid w:val="00354806"/>
    <w:rsid w:val="00355091"/>
    <w:rsid w:val="00355413"/>
    <w:rsid w:val="00355D50"/>
    <w:rsid w:val="0035629F"/>
    <w:rsid w:val="003566C8"/>
    <w:rsid w:val="00363074"/>
    <w:rsid w:val="003655CB"/>
    <w:rsid w:val="00370D2F"/>
    <w:rsid w:val="0037181E"/>
    <w:rsid w:val="003726B4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452"/>
    <w:rsid w:val="00377C3A"/>
    <w:rsid w:val="00377F6D"/>
    <w:rsid w:val="00377FB2"/>
    <w:rsid w:val="003823C2"/>
    <w:rsid w:val="003834BA"/>
    <w:rsid w:val="00384E26"/>
    <w:rsid w:val="00387A93"/>
    <w:rsid w:val="00387F1D"/>
    <w:rsid w:val="003913AC"/>
    <w:rsid w:val="00395A3C"/>
    <w:rsid w:val="00396172"/>
    <w:rsid w:val="003972CA"/>
    <w:rsid w:val="00397702"/>
    <w:rsid w:val="00397883"/>
    <w:rsid w:val="003979C8"/>
    <w:rsid w:val="003A0337"/>
    <w:rsid w:val="003A2CEF"/>
    <w:rsid w:val="003A4B3A"/>
    <w:rsid w:val="003A60B0"/>
    <w:rsid w:val="003A6302"/>
    <w:rsid w:val="003A757C"/>
    <w:rsid w:val="003B0471"/>
    <w:rsid w:val="003B1828"/>
    <w:rsid w:val="003B33D7"/>
    <w:rsid w:val="003B3732"/>
    <w:rsid w:val="003B4DC4"/>
    <w:rsid w:val="003B5FE6"/>
    <w:rsid w:val="003B7490"/>
    <w:rsid w:val="003B7E70"/>
    <w:rsid w:val="003B7EEB"/>
    <w:rsid w:val="003C005C"/>
    <w:rsid w:val="003C017E"/>
    <w:rsid w:val="003C1F44"/>
    <w:rsid w:val="003C2402"/>
    <w:rsid w:val="003C6A59"/>
    <w:rsid w:val="003C7375"/>
    <w:rsid w:val="003C7EF7"/>
    <w:rsid w:val="003D065C"/>
    <w:rsid w:val="003D08A4"/>
    <w:rsid w:val="003D37C5"/>
    <w:rsid w:val="003D3CE9"/>
    <w:rsid w:val="003D56C6"/>
    <w:rsid w:val="003D585A"/>
    <w:rsid w:val="003D5947"/>
    <w:rsid w:val="003E0408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6B10"/>
    <w:rsid w:val="00417E78"/>
    <w:rsid w:val="0042005C"/>
    <w:rsid w:val="00422C4D"/>
    <w:rsid w:val="00422D86"/>
    <w:rsid w:val="00422FD6"/>
    <w:rsid w:val="004239F0"/>
    <w:rsid w:val="0042438B"/>
    <w:rsid w:val="004246C3"/>
    <w:rsid w:val="0042533E"/>
    <w:rsid w:val="004257CB"/>
    <w:rsid w:val="0042593C"/>
    <w:rsid w:val="004259E3"/>
    <w:rsid w:val="004273C5"/>
    <w:rsid w:val="004275C1"/>
    <w:rsid w:val="004326B6"/>
    <w:rsid w:val="00433199"/>
    <w:rsid w:val="0043333A"/>
    <w:rsid w:val="00434BF1"/>
    <w:rsid w:val="00434CE8"/>
    <w:rsid w:val="004377AA"/>
    <w:rsid w:val="0044002A"/>
    <w:rsid w:val="00440138"/>
    <w:rsid w:val="0044073C"/>
    <w:rsid w:val="00443456"/>
    <w:rsid w:val="00444A4E"/>
    <w:rsid w:val="0044585C"/>
    <w:rsid w:val="004511CB"/>
    <w:rsid w:val="00451A08"/>
    <w:rsid w:val="004528F0"/>
    <w:rsid w:val="00453910"/>
    <w:rsid w:val="004540E2"/>
    <w:rsid w:val="00455C83"/>
    <w:rsid w:val="00456E19"/>
    <w:rsid w:val="0046147B"/>
    <w:rsid w:val="004615DC"/>
    <w:rsid w:val="00463183"/>
    <w:rsid w:val="004637B7"/>
    <w:rsid w:val="00466D77"/>
    <w:rsid w:val="004673CF"/>
    <w:rsid w:val="004711BC"/>
    <w:rsid w:val="0047283B"/>
    <w:rsid w:val="0047529B"/>
    <w:rsid w:val="00476230"/>
    <w:rsid w:val="00476827"/>
    <w:rsid w:val="00476C8C"/>
    <w:rsid w:val="00477559"/>
    <w:rsid w:val="00477FE3"/>
    <w:rsid w:val="00481310"/>
    <w:rsid w:val="00483740"/>
    <w:rsid w:val="00484904"/>
    <w:rsid w:val="00484AB0"/>
    <w:rsid w:val="0048574E"/>
    <w:rsid w:val="0048583C"/>
    <w:rsid w:val="0048587A"/>
    <w:rsid w:val="0048627F"/>
    <w:rsid w:val="004862F7"/>
    <w:rsid w:val="00486D21"/>
    <w:rsid w:val="00486F6D"/>
    <w:rsid w:val="00490665"/>
    <w:rsid w:val="00490D70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5A48"/>
    <w:rsid w:val="004A61EF"/>
    <w:rsid w:val="004A7127"/>
    <w:rsid w:val="004B0140"/>
    <w:rsid w:val="004B1B09"/>
    <w:rsid w:val="004B1CC8"/>
    <w:rsid w:val="004B34AF"/>
    <w:rsid w:val="004B3CB7"/>
    <w:rsid w:val="004B64A6"/>
    <w:rsid w:val="004B6F7A"/>
    <w:rsid w:val="004C0999"/>
    <w:rsid w:val="004C0AE3"/>
    <w:rsid w:val="004C18CC"/>
    <w:rsid w:val="004C46C7"/>
    <w:rsid w:val="004C47CD"/>
    <w:rsid w:val="004C485F"/>
    <w:rsid w:val="004C4F35"/>
    <w:rsid w:val="004C5325"/>
    <w:rsid w:val="004D0E3C"/>
    <w:rsid w:val="004D2FE0"/>
    <w:rsid w:val="004D3CCF"/>
    <w:rsid w:val="004D411D"/>
    <w:rsid w:val="004D5885"/>
    <w:rsid w:val="004D6F93"/>
    <w:rsid w:val="004E17EC"/>
    <w:rsid w:val="004E24E1"/>
    <w:rsid w:val="004E2722"/>
    <w:rsid w:val="004E4890"/>
    <w:rsid w:val="004E48EE"/>
    <w:rsid w:val="004E4B00"/>
    <w:rsid w:val="004E6454"/>
    <w:rsid w:val="004F0046"/>
    <w:rsid w:val="004F1981"/>
    <w:rsid w:val="004F3973"/>
    <w:rsid w:val="004F45E1"/>
    <w:rsid w:val="004F4C4B"/>
    <w:rsid w:val="0050070C"/>
    <w:rsid w:val="0050110B"/>
    <w:rsid w:val="00501BBB"/>
    <w:rsid w:val="00504047"/>
    <w:rsid w:val="00505F0C"/>
    <w:rsid w:val="00506DE8"/>
    <w:rsid w:val="00510B0B"/>
    <w:rsid w:val="00511DFE"/>
    <w:rsid w:val="00511E63"/>
    <w:rsid w:val="00512E8E"/>
    <w:rsid w:val="0051384D"/>
    <w:rsid w:val="00515151"/>
    <w:rsid w:val="00517B38"/>
    <w:rsid w:val="00520724"/>
    <w:rsid w:val="00521CAB"/>
    <w:rsid w:val="00523318"/>
    <w:rsid w:val="00523982"/>
    <w:rsid w:val="00523D20"/>
    <w:rsid w:val="00523F55"/>
    <w:rsid w:val="00524839"/>
    <w:rsid w:val="00524B80"/>
    <w:rsid w:val="00525AC6"/>
    <w:rsid w:val="00525B4D"/>
    <w:rsid w:val="005303A7"/>
    <w:rsid w:val="00532242"/>
    <w:rsid w:val="00532C0F"/>
    <w:rsid w:val="00533946"/>
    <w:rsid w:val="00534234"/>
    <w:rsid w:val="00535FCC"/>
    <w:rsid w:val="0053698C"/>
    <w:rsid w:val="00541FCC"/>
    <w:rsid w:val="00542A36"/>
    <w:rsid w:val="005433DA"/>
    <w:rsid w:val="00545C06"/>
    <w:rsid w:val="0054605D"/>
    <w:rsid w:val="0054702E"/>
    <w:rsid w:val="00551912"/>
    <w:rsid w:val="00551E46"/>
    <w:rsid w:val="00552A6F"/>
    <w:rsid w:val="00552FAC"/>
    <w:rsid w:val="0055393B"/>
    <w:rsid w:val="0055441A"/>
    <w:rsid w:val="00555F10"/>
    <w:rsid w:val="005565D9"/>
    <w:rsid w:val="00557D7E"/>
    <w:rsid w:val="00562B82"/>
    <w:rsid w:val="0056385E"/>
    <w:rsid w:val="00563A6E"/>
    <w:rsid w:val="005642A3"/>
    <w:rsid w:val="00564A8B"/>
    <w:rsid w:val="00571C49"/>
    <w:rsid w:val="005730BF"/>
    <w:rsid w:val="00580680"/>
    <w:rsid w:val="00581619"/>
    <w:rsid w:val="005839A6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05C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B5F53"/>
    <w:rsid w:val="005C0E65"/>
    <w:rsid w:val="005C14B0"/>
    <w:rsid w:val="005C1A6E"/>
    <w:rsid w:val="005C471E"/>
    <w:rsid w:val="005C4DA5"/>
    <w:rsid w:val="005C5234"/>
    <w:rsid w:val="005C5DFF"/>
    <w:rsid w:val="005C63B9"/>
    <w:rsid w:val="005C7C73"/>
    <w:rsid w:val="005C7C97"/>
    <w:rsid w:val="005C7EBB"/>
    <w:rsid w:val="005D02EC"/>
    <w:rsid w:val="005D07F5"/>
    <w:rsid w:val="005D0CF0"/>
    <w:rsid w:val="005D541A"/>
    <w:rsid w:val="005D54F6"/>
    <w:rsid w:val="005D5BE5"/>
    <w:rsid w:val="005E0179"/>
    <w:rsid w:val="005E127E"/>
    <w:rsid w:val="005E13BC"/>
    <w:rsid w:val="005E3B2B"/>
    <w:rsid w:val="005E3DD5"/>
    <w:rsid w:val="005E42A0"/>
    <w:rsid w:val="005E5AA5"/>
    <w:rsid w:val="005E6E62"/>
    <w:rsid w:val="005E7C3C"/>
    <w:rsid w:val="005F06D4"/>
    <w:rsid w:val="005F07AB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5F75"/>
    <w:rsid w:val="00605FB5"/>
    <w:rsid w:val="006064FC"/>
    <w:rsid w:val="006067A7"/>
    <w:rsid w:val="00607EC0"/>
    <w:rsid w:val="00607F63"/>
    <w:rsid w:val="00612B49"/>
    <w:rsid w:val="00612CE7"/>
    <w:rsid w:val="006153FF"/>
    <w:rsid w:val="006158D0"/>
    <w:rsid w:val="00617923"/>
    <w:rsid w:val="00617C1A"/>
    <w:rsid w:val="006201FF"/>
    <w:rsid w:val="00620647"/>
    <w:rsid w:val="00620B1E"/>
    <w:rsid w:val="00622110"/>
    <w:rsid w:val="00622528"/>
    <w:rsid w:val="006237F6"/>
    <w:rsid w:val="006240D4"/>
    <w:rsid w:val="00624948"/>
    <w:rsid w:val="00625810"/>
    <w:rsid w:val="0062583B"/>
    <w:rsid w:val="006272A6"/>
    <w:rsid w:val="00630839"/>
    <w:rsid w:val="00630EEE"/>
    <w:rsid w:val="006313DB"/>
    <w:rsid w:val="00631C23"/>
    <w:rsid w:val="00633A3E"/>
    <w:rsid w:val="00633FE6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B74"/>
    <w:rsid w:val="00647E27"/>
    <w:rsid w:val="00651B85"/>
    <w:rsid w:val="00653946"/>
    <w:rsid w:val="006600A5"/>
    <w:rsid w:val="006607E9"/>
    <w:rsid w:val="00660A63"/>
    <w:rsid w:val="00661562"/>
    <w:rsid w:val="00661F7B"/>
    <w:rsid w:val="006634EA"/>
    <w:rsid w:val="00665DDE"/>
    <w:rsid w:val="00671498"/>
    <w:rsid w:val="00671F16"/>
    <w:rsid w:val="00674580"/>
    <w:rsid w:val="006751F8"/>
    <w:rsid w:val="00676F52"/>
    <w:rsid w:val="00677E5A"/>
    <w:rsid w:val="006830EF"/>
    <w:rsid w:val="0068347D"/>
    <w:rsid w:val="00683ECB"/>
    <w:rsid w:val="0068444E"/>
    <w:rsid w:val="006847BC"/>
    <w:rsid w:val="00684A87"/>
    <w:rsid w:val="00684B2C"/>
    <w:rsid w:val="00685065"/>
    <w:rsid w:val="0068693E"/>
    <w:rsid w:val="00686FAE"/>
    <w:rsid w:val="0069006E"/>
    <w:rsid w:val="006901E1"/>
    <w:rsid w:val="00691061"/>
    <w:rsid w:val="00691F8E"/>
    <w:rsid w:val="0069212D"/>
    <w:rsid w:val="00692C7C"/>
    <w:rsid w:val="00696666"/>
    <w:rsid w:val="00696815"/>
    <w:rsid w:val="006A043A"/>
    <w:rsid w:val="006A0DC1"/>
    <w:rsid w:val="006A1116"/>
    <w:rsid w:val="006A16D8"/>
    <w:rsid w:val="006A43FE"/>
    <w:rsid w:val="006A45F1"/>
    <w:rsid w:val="006A499A"/>
    <w:rsid w:val="006A5821"/>
    <w:rsid w:val="006A7022"/>
    <w:rsid w:val="006B0B65"/>
    <w:rsid w:val="006B175D"/>
    <w:rsid w:val="006B3C83"/>
    <w:rsid w:val="006B7C4D"/>
    <w:rsid w:val="006B7F15"/>
    <w:rsid w:val="006C0231"/>
    <w:rsid w:val="006C240B"/>
    <w:rsid w:val="006C51CD"/>
    <w:rsid w:val="006C55DB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4F"/>
    <w:rsid w:val="006F14DF"/>
    <w:rsid w:val="006F184E"/>
    <w:rsid w:val="006F2DD7"/>
    <w:rsid w:val="006F7943"/>
    <w:rsid w:val="006F7EC6"/>
    <w:rsid w:val="00701703"/>
    <w:rsid w:val="007023AC"/>
    <w:rsid w:val="007036E3"/>
    <w:rsid w:val="00706286"/>
    <w:rsid w:val="00712A96"/>
    <w:rsid w:val="00712BDA"/>
    <w:rsid w:val="00717A40"/>
    <w:rsid w:val="00720EC2"/>
    <w:rsid w:val="00721329"/>
    <w:rsid w:val="0072188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6F26"/>
    <w:rsid w:val="0075793D"/>
    <w:rsid w:val="007618BD"/>
    <w:rsid w:val="00761D9C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67BD"/>
    <w:rsid w:val="00777B41"/>
    <w:rsid w:val="00781413"/>
    <w:rsid w:val="00784B17"/>
    <w:rsid w:val="00787FB9"/>
    <w:rsid w:val="00792DBF"/>
    <w:rsid w:val="007931B9"/>
    <w:rsid w:val="00795C07"/>
    <w:rsid w:val="00796424"/>
    <w:rsid w:val="0079687D"/>
    <w:rsid w:val="00796E89"/>
    <w:rsid w:val="00797303"/>
    <w:rsid w:val="007A095D"/>
    <w:rsid w:val="007A2D13"/>
    <w:rsid w:val="007A3B3C"/>
    <w:rsid w:val="007A5DEF"/>
    <w:rsid w:val="007A643D"/>
    <w:rsid w:val="007A692C"/>
    <w:rsid w:val="007A6A31"/>
    <w:rsid w:val="007B2391"/>
    <w:rsid w:val="007B34D8"/>
    <w:rsid w:val="007B377B"/>
    <w:rsid w:val="007B3B4B"/>
    <w:rsid w:val="007B423D"/>
    <w:rsid w:val="007B4822"/>
    <w:rsid w:val="007B672D"/>
    <w:rsid w:val="007B6CA1"/>
    <w:rsid w:val="007C11DA"/>
    <w:rsid w:val="007C140D"/>
    <w:rsid w:val="007C32D7"/>
    <w:rsid w:val="007C3696"/>
    <w:rsid w:val="007C47EE"/>
    <w:rsid w:val="007C6344"/>
    <w:rsid w:val="007C76E4"/>
    <w:rsid w:val="007D125E"/>
    <w:rsid w:val="007D218D"/>
    <w:rsid w:val="007D3191"/>
    <w:rsid w:val="007D4423"/>
    <w:rsid w:val="007D5422"/>
    <w:rsid w:val="007E085D"/>
    <w:rsid w:val="007E3A55"/>
    <w:rsid w:val="007E3DBC"/>
    <w:rsid w:val="007E40C9"/>
    <w:rsid w:val="007E45E1"/>
    <w:rsid w:val="007E5AEB"/>
    <w:rsid w:val="007E5BF0"/>
    <w:rsid w:val="007F0169"/>
    <w:rsid w:val="007F01F3"/>
    <w:rsid w:val="007F04BA"/>
    <w:rsid w:val="007F1689"/>
    <w:rsid w:val="007F2ECD"/>
    <w:rsid w:val="007F39CD"/>
    <w:rsid w:val="007F4A4D"/>
    <w:rsid w:val="007F4C21"/>
    <w:rsid w:val="007F7D32"/>
    <w:rsid w:val="00800739"/>
    <w:rsid w:val="00800A0E"/>
    <w:rsid w:val="008031F2"/>
    <w:rsid w:val="00803231"/>
    <w:rsid w:val="00804A3D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EDA"/>
    <w:rsid w:val="0082378D"/>
    <w:rsid w:val="00826FF0"/>
    <w:rsid w:val="008300F6"/>
    <w:rsid w:val="00830B38"/>
    <w:rsid w:val="0083142D"/>
    <w:rsid w:val="0083159C"/>
    <w:rsid w:val="008331BB"/>
    <w:rsid w:val="00833AB8"/>
    <w:rsid w:val="00835867"/>
    <w:rsid w:val="00836584"/>
    <w:rsid w:val="008375C6"/>
    <w:rsid w:val="00837B20"/>
    <w:rsid w:val="00841043"/>
    <w:rsid w:val="008412B6"/>
    <w:rsid w:val="00841832"/>
    <w:rsid w:val="0084350E"/>
    <w:rsid w:val="00843D16"/>
    <w:rsid w:val="00847395"/>
    <w:rsid w:val="00847F09"/>
    <w:rsid w:val="00850927"/>
    <w:rsid w:val="008509E7"/>
    <w:rsid w:val="00851BA2"/>
    <w:rsid w:val="00852310"/>
    <w:rsid w:val="00854496"/>
    <w:rsid w:val="00855DC7"/>
    <w:rsid w:val="00856E6B"/>
    <w:rsid w:val="00856FF3"/>
    <w:rsid w:val="008610C5"/>
    <w:rsid w:val="008611C6"/>
    <w:rsid w:val="00861BDB"/>
    <w:rsid w:val="00861C25"/>
    <w:rsid w:val="00863A24"/>
    <w:rsid w:val="00864D70"/>
    <w:rsid w:val="008650F0"/>
    <w:rsid w:val="00867E7F"/>
    <w:rsid w:val="00870B47"/>
    <w:rsid w:val="00871774"/>
    <w:rsid w:val="008753AC"/>
    <w:rsid w:val="00875D20"/>
    <w:rsid w:val="00877CC5"/>
    <w:rsid w:val="00880529"/>
    <w:rsid w:val="00880E7F"/>
    <w:rsid w:val="00881AC5"/>
    <w:rsid w:val="008839EC"/>
    <w:rsid w:val="00883D9D"/>
    <w:rsid w:val="00884EDC"/>
    <w:rsid w:val="00885E39"/>
    <w:rsid w:val="00885F3E"/>
    <w:rsid w:val="00887E42"/>
    <w:rsid w:val="008923CC"/>
    <w:rsid w:val="00894C5F"/>
    <w:rsid w:val="008A27EF"/>
    <w:rsid w:val="008B1F9B"/>
    <w:rsid w:val="008B34F4"/>
    <w:rsid w:val="008B4A3A"/>
    <w:rsid w:val="008B5498"/>
    <w:rsid w:val="008B5D29"/>
    <w:rsid w:val="008C0113"/>
    <w:rsid w:val="008C0301"/>
    <w:rsid w:val="008C074E"/>
    <w:rsid w:val="008C1D8B"/>
    <w:rsid w:val="008C222A"/>
    <w:rsid w:val="008C3020"/>
    <w:rsid w:val="008C4F5F"/>
    <w:rsid w:val="008C735C"/>
    <w:rsid w:val="008D0A0A"/>
    <w:rsid w:val="008D24ED"/>
    <w:rsid w:val="008D2881"/>
    <w:rsid w:val="008D3B74"/>
    <w:rsid w:val="008D3B88"/>
    <w:rsid w:val="008D5133"/>
    <w:rsid w:val="008E26DC"/>
    <w:rsid w:val="008E4A44"/>
    <w:rsid w:val="008E5377"/>
    <w:rsid w:val="008E670B"/>
    <w:rsid w:val="008E67D8"/>
    <w:rsid w:val="008E6B14"/>
    <w:rsid w:val="008F2772"/>
    <w:rsid w:val="008F5286"/>
    <w:rsid w:val="008F6510"/>
    <w:rsid w:val="008F7E38"/>
    <w:rsid w:val="009003F1"/>
    <w:rsid w:val="009004E5"/>
    <w:rsid w:val="00900C37"/>
    <w:rsid w:val="009019B8"/>
    <w:rsid w:val="00905729"/>
    <w:rsid w:val="009061D8"/>
    <w:rsid w:val="009063F9"/>
    <w:rsid w:val="00910028"/>
    <w:rsid w:val="00911A03"/>
    <w:rsid w:val="00911AF1"/>
    <w:rsid w:val="00911C74"/>
    <w:rsid w:val="00913D83"/>
    <w:rsid w:val="00913F20"/>
    <w:rsid w:val="00914520"/>
    <w:rsid w:val="00915C7D"/>
    <w:rsid w:val="00916145"/>
    <w:rsid w:val="009201AF"/>
    <w:rsid w:val="00920AAC"/>
    <w:rsid w:val="00921011"/>
    <w:rsid w:val="009215D2"/>
    <w:rsid w:val="00921706"/>
    <w:rsid w:val="0092290C"/>
    <w:rsid w:val="009276E6"/>
    <w:rsid w:val="009319D7"/>
    <w:rsid w:val="009325C3"/>
    <w:rsid w:val="00934893"/>
    <w:rsid w:val="0093568F"/>
    <w:rsid w:val="009361FF"/>
    <w:rsid w:val="009376CE"/>
    <w:rsid w:val="00937AD7"/>
    <w:rsid w:val="009403AF"/>
    <w:rsid w:val="00940B9B"/>
    <w:rsid w:val="009416AA"/>
    <w:rsid w:val="009454A7"/>
    <w:rsid w:val="00945BFA"/>
    <w:rsid w:val="00945C1A"/>
    <w:rsid w:val="00946487"/>
    <w:rsid w:val="00946E18"/>
    <w:rsid w:val="00947C96"/>
    <w:rsid w:val="00950087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89E"/>
    <w:rsid w:val="00961EC4"/>
    <w:rsid w:val="00963B33"/>
    <w:rsid w:val="00965C7C"/>
    <w:rsid w:val="00965D4F"/>
    <w:rsid w:val="0096748F"/>
    <w:rsid w:val="00975331"/>
    <w:rsid w:val="00975D14"/>
    <w:rsid w:val="00977A97"/>
    <w:rsid w:val="009817C0"/>
    <w:rsid w:val="0098251D"/>
    <w:rsid w:val="00983CF1"/>
    <w:rsid w:val="009842E8"/>
    <w:rsid w:val="00991B70"/>
    <w:rsid w:val="00991D2C"/>
    <w:rsid w:val="009923D1"/>
    <w:rsid w:val="00992EF3"/>
    <w:rsid w:val="00993965"/>
    <w:rsid w:val="00993AD9"/>
    <w:rsid w:val="00995FEB"/>
    <w:rsid w:val="009A0ACA"/>
    <w:rsid w:val="009A1FC3"/>
    <w:rsid w:val="009A23D0"/>
    <w:rsid w:val="009A2CB3"/>
    <w:rsid w:val="009A33D5"/>
    <w:rsid w:val="009A3A0A"/>
    <w:rsid w:val="009A3FEC"/>
    <w:rsid w:val="009B1424"/>
    <w:rsid w:val="009B1A76"/>
    <w:rsid w:val="009B1AA7"/>
    <w:rsid w:val="009B1FBA"/>
    <w:rsid w:val="009B236D"/>
    <w:rsid w:val="009B684B"/>
    <w:rsid w:val="009B6C72"/>
    <w:rsid w:val="009B766B"/>
    <w:rsid w:val="009C07CA"/>
    <w:rsid w:val="009C1271"/>
    <w:rsid w:val="009C14A8"/>
    <w:rsid w:val="009C4040"/>
    <w:rsid w:val="009C52CA"/>
    <w:rsid w:val="009C54B8"/>
    <w:rsid w:val="009C6184"/>
    <w:rsid w:val="009D03CB"/>
    <w:rsid w:val="009D0BE6"/>
    <w:rsid w:val="009D0C29"/>
    <w:rsid w:val="009D274F"/>
    <w:rsid w:val="009D4387"/>
    <w:rsid w:val="009D56BB"/>
    <w:rsid w:val="009D5F26"/>
    <w:rsid w:val="009D6D60"/>
    <w:rsid w:val="009E123F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28C"/>
    <w:rsid w:val="00A01397"/>
    <w:rsid w:val="00A02382"/>
    <w:rsid w:val="00A02C80"/>
    <w:rsid w:val="00A0420D"/>
    <w:rsid w:val="00A0632B"/>
    <w:rsid w:val="00A07BA3"/>
    <w:rsid w:val="00A1298C"/>
    <w:rsid w:val="00A13152"/>
    <w:rsid w:val="00A13318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5126"/>
    <w:rsid w:val="00A36871"/>
    <w:rsid w:val="00A36E28"/>
    <w:rsid w:val="00A403EE"/>
    <w:rsid w:val="00A40CB2"/>
    <w:rsid w:val="00A42B29"/>
    <w:rsid w:val="00A45AD4"/>
    <w:rsid w:val="00A502DE"/>
    <w:rsid w:val="00A524AF"/>
    <w:rsid w:val="00A526B7"/>
    <w:rsid w:val="00A52D29"/>
    <w:rsid w:val="00A52DEF"/>
    <w:rsid w:val="00A5310B"/>
    <w:rsid w:val="00A5634F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0EB"/>
    <w:rsid w:val="00A8255C"/>
    <w:rsid w:val="00A85147"/>
    <w:rsid w:val="00A85B8C"/>
    <w:rsid w:val="00A90FB3"/>
    <w:rsid w:val="00A9131A"/>
    <w:rsid w:val="00A91B1D"/>
    <w:rsid w:val="00A95088"/>
    <w:rsid w:val="00A95F72"/>
    <w:rsid w:val="00AA36D1"/>
    <w:rsid w:val="00AA4F51"/>
    <w:rsid w:val="00AA5A18"/>
    <w:rsid w:val="00AA6A58"/>
    <w:rsid w:val="00AA7AFA"/>
    <w:rsid w:val="00AA7D5D"/>
    <w:rsid w:val="00AB1628"/>
    <w:rsid w:val="00AB195A"/>
    <w:rsid w:val="00AB6535"/>
    <w:rsid w:val="00AB6D41"/>
    <w:rsid w:val="00AC041A"/>
    <w:rsid w:val="00AC1936"/>
    <w:rsid w:val="00AC1F45"/>
    <w:rsid w:val="00AC2BEB"/>
    <w:rsid w:val="00AC400A"/>
    <w:rsid w:val="00AC5C3F"/>
    <w:rsid w:val="00AC6C0A"/>
    <w:rsid w:val="00AD0667"/>
    <w:rsid w:val="00AD1BBB"/>
    <w:rsid w:val="00AD4F32"/>
    <w:rsid w:val="00AD7CA3"/>
    <w:rsid w:val="00AE0273"/>
    <w:rsid w:val="00AE0D36"/>
    <w:rsid w:val="00AE2C87"/>
    <w:rsid w:val="00AE3752"/>
    <w:rsid w:val="00AE473A"/>
    <w:rsid w:val="00AE569D"/>
    <w:rsid w:val="00AE7880"/>
    <w:rsid w:val="00AF4B5C"/>
    <w:rsid w:val="00AF52D9"/>
    <w:rsid w:val="00AF5622"/>
    <w:rsid w:val="00AF69B9"/>
    <w:rsid w:val="00AF6FF2"/>
    <w:rsid w:val="00B0296B"/>
    <w:rsid w:val="00B041F4"/>
    <w:rsid w:val="00B04D42"/>
    <w:rsid w:val="00B052B2"/>
    <w:rsid w:val="00B06148"/>
    <w:rsid w:val="00B074AE"/>
    <w:rsid w:val="00B07E80"/>
    <w:rsid w:val="00B121E9"/>
    <w:rsid w:val="00B1432F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CCF"/>
    <w:rsid w:val="00B302AD"/>
    <w:rsid w:val="00B30D19"/>
    <w:rsid w:val="00B3331C"/>
    <w:rsid w:val="00B333F0"/>
    <w:rsid w:val="00B33C00"/>
    <w:rsid w:val="00B37001"/>
    <w:rsid w:val="00B376DE"/>
    <w:rsid w:val="00B37815"/>
    <w:rsid w:val="00B40475"/>
    <w:rsid w:val="00B42F2D"/>
    <w:rsid w:val="00B44759"/>
    <w:rsid w:val="00B45274"/>
    <w:rsid w:val="00B4551E"/>
    <w:rsid w:val="00B45915"/>
    <w:rsid w:val="00B469AE"/>
    <w:rsid w:val="00B47CE6"/>
    <w:rsid w:val="00B505ED"/>
    <w:rsid w:val="00B55E52"/>
    <w:rsid w:val="00B64A78"/>
    <w:rsid w:val="00B64C8B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F09"/>
    <w:rsid w:val="00BA13ED"/>
    <w:rsid w:val="00BA1934"/>
    <w:rsid w:val="00BA2525"/>
    <w:rsid w:val="00BA4C79"/>
    <w:rsid w:val="00BA55DC"/>
    <w:rsid w:val="00BA7B32"/>
    <w:rsid w:val="00BB0F41"/>
    <w:rsid w:val="00BB16FF"/>
    <w:rsid w:val="00BB1F7C"/>
    <w:rsid w:val="00BB30E4"/>
    <w:rsid w:val="00BB44C6"/>
    <w:rsid w:val="00BB72FD"/>
    <w:rsid w:val="00BB7809"/>
    <w:rsid w:val="00BB7F1B"/>
    <w:rsid w:val="00BC0808"/>
    <w:rsid w:val="00BC2031"/>
    <w:rsid w:val="00BC259A"/>
    <w:rsid w:val="00BC4343"/>
    <w:rsid w:val="00BC4AF2"/>
    <w:rsid w:val="00BC531E"/>
    <w:rsid w:val="00BC7AAA"/>
    <w:rsid w:val="00BC7FD5"/>
    <w:rsid w:val="00BD0D39"/>
    <w:rsid w:val="00BD1095"/>
    <w:rsid w:val="00BD226B"/>
    <w:rsid w:val="00BD2B6E"/>
    <w:rsid w:val="00BD4CF9"/>
    <w:rsid w:val="00BD65EF"/>
    <w:rsid w:val="00BD71D8"/>
    <w:rsid w:val="00BD7D9B"/>
    <w:rsid w:val="00BE0E06"/>
    <w:rsid w:val="00BE2978"/>
    <w:rsid w:val="00BE4779"/>
    <w:rsid w:val="00BE4B28"/>
    <w:rsid w:val="00BE4C44"/>
    <w:rsid w:val="00BE4CDC"/>
    <w:rsid w:val="00BE4E3A"/>
    <w:rsid w:val="00BE538A"/>
    <w:rsid w:val="00BE5D2B"/>
    <w:rsid w:val="00BE667A"/>
    <w:rsid w:val="00BF4103"/>
    <w:rsid w:val="00BF7506"/>
    <w:rsid w:val="00BF7762"/>
    <w:rsid w:val="00C01207"/>
    <w:rsid w:val="00C01622"/>
    <w:rsid w:val="00C01AD5"/>
    <w:rsid w:val="00C0244F"/>
    <w:rsid w:val="00C03889"/>
    <w:rsid w:val="00C0516B"/>
    <w:rsid w:val="00C05462"/>
    <w:rsid w:val="00C06DE1"/>
    <w:rsid w:val="00C074F8"/>
    <w:rsid w:val="00C1064A"/>
    <w:rsid w:val="00C10E7B"/>
    <w:rsid w:val="00C12D0B"/>
    <w:rsid w:val="00C134C5"/>
    <w:rsid w:val="00C136EB"/>
    <w:rsid w:val="00C13FFA"/>
    <w:rsid w:val="00C15016"/>
    <w:rsid w:val="00C23545"/>
    <w:rsid w:val="00C24573"/>
    <w:rsid w:val="00C248BF"/>
    <w:rsid w:val="00C24C3F"/>
    <w:rsid w:val="00C24DBF"/>
    <w:rsid w:val="00C268CA"/>
    <w:rsid w:val="00C32070"/>
    <w:rsid w:val="00C3313E"/>
    <w:rsid w:val="00C340EE"/>
    <w:rsid w:val="00C366B1"/>
    <w:rsid w:val="00C37A06"/>
    <w:rsid w:val="00C40075"/>
    <w:rsid w:val="00C41688"/>
    <w:rsid w:val="00C441B7"/>
    <w:rsid w:val="00C46008"/>
    <w:rsid w:val="00C47360"/>
    <w:rsid w:val="00C47510"/>
    <w:rsid w:val="00C47E64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766"/>
    <w:rsid w:val="00C62FE1"/>
    <w:rsid w:val="00C6300C"/>
    <w:rsid w:val="00C63523"/>
    <w:rsid w:val="00C63F94"/>
    <w:rsid w:val="00C66526"/>
    <w:rsid w:val="00C70DEF"/>
    <w:rsid w:val="00C70FA1"/>
    <w:rsid w:val="00C7256D"/>
    <w:rsid w:val="00C72597"/>
    <w:rsid w:val="00C74ADE"/>
    <w:rsid w:val="00C756D7"/>
    <w:rsid w:val="00C76285"/>
    <w:rsid w:val="00C76C1D"/>
    <w:rsid w:val="00C81CAA"/>
    <w:rsid w:val="00C82581"/>
    <w:rsid w:val="00C8307D"/>
    <w:rsid w:val="00C86308"/>
    <w:rsid w:val="00C87E68"/>
    <w:rsid w:val="00C906CE"/>
    <w:rsid w:val="00C90EDC"/>
    <w:rsid w:val="00C92E3D"/>
    <w:rsid w:val="00C945D0"/>
    <w:rsid w:val="00C965A1"/>
    <w:rsid w:val="00CA07D7"/>
    <w:rsid w:val="00CA0927"/>
    <w:rsid w:val="00CA09A6"/>
    <w:rsid w:val="00CA0A7F"/>
    <w:rsid w:val="00CA1C75"/>
    <w:rsid w:val="00CA3613"/>
    <w:rsid w:val="00CA3836"/>
    <w:rsid w:val="00CA56A9"/>
    <w:rsid w:val="00CA690B"/>
    <w:rsid w:val="00CA6E6D"/>
    <w:rsid w:val="00CB12CD"/>
    <w:rsid w:val="00CB2710"/>
    <w:rsid w:val="00CB757B"/>
    <w:rsid w:val="00CB7F9E"/>
    <w:rsid w:val="00CC09FE"/>
    <w:rsid w:val="00CC55BF"/>
    <w:rsid w:val="00CD0909"/>
    <w:rsid w:val="00CD0C59"/>
    <w:rsid w:val="00CD1DAF"/>
    <w:rsid w:val="00CD2016"/>
    <w:rsid w:val="00CD66AE"/>
    <w:rsid w:val="00CD6E8F"/>
    <w:rsid w:val="00CD6FFF"/>
    <w:rsid w:val="00CE474E"/>
    <w:rsid w:val="00CE62FC"/>
    <w:rsid w:val="00CE78ED"/>
    <w:rsid w:val="00CF0190"/>
    <w:rsid w:val="00CF0802"/>
    <w:rsid w:val="00CF0BE5"/>
    <w:rsid w:val="00CF16E1"/>
    <w:rsid w:val="00CF27B4"/>
    <w:rsid w:val="00CF40BE"/>
    <w:rsid w:val="00CF53E4"/>
    <w:rsid w:val="00CF5C56"/>
    <w:rsid w:val="00CF5DFB"/>
    <w:rsid w:val="00CF7E69"/>
    <w:rsid w:val="00D004CE"/>
    <w:rsid w:val="00D01362"/>
    <w:rsid w:val="00D03F61"/>
    <w:rsid w:val="00D05748"/>
    <w:rsid w:val="00D06794"/>
    <w:rsid w:val="00D10075"/>
    <w:rsid w:val="00D10620"/>
    <w:rsid w:val="00D106AE"/>
    <w:rsid w:val="00D10DF4"/>
    <w:rsid w:val="00D158A9"/>
    <w:rsid w:val="00D17281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9C7"/>
    <w:rsid w:val="00D34C93"/>
    <w:rsid w:val="00D35656"/>
    <w:rsid w:val="00D421F3"/>
    <w:rsid w:val="00D4472B"/>
    <w:rsid w:val="00D45D40"/>
    <w:rsid w:val="00D45EDC"/>
    <w:rsid w:val="00D50425"/>
    <w:rsid w:val="00D51231"/>
    <w:rsid w:val="00D5140D"/>
    <w:rsid w:val="00D52EEB"/>
    <w:rsid w:val="00D535D6"/>
    <w:rsid w:val="00D55ECB"/>
    <w:rsid w:val="00D56A93"/>
    <w:rsid w:val="00D57550"/>
    <w:rsid w:val="00D60018"/>
    <w:rsid w:val="00D6225C"/>
    <w:rsid w:val="00D6240F"/>
    <w:rsid w:val="00D63048"/>
    <w:rsid w:val="00D64F4F"/>
    <w:rsid w:val="00D650A1"/>
    <w:rsid w:val="00D65882"/>
    <w:rsid w:val="00D65A48"/>
    <w:rsid w:val="00D65D52"/>
    <w:rsid w:val="00D67AB3"/>
    <w:rsid w:val="00D7016E"/>
    <w:rsid w:val="00D72D08"/>
    <w:rsid w:val="00D736B3"/>
    <w:rsid w:val="00D74204"/>
    <w:rsid w:val="00D76934"/>
    <w:rsid w:val="00D824D7"/>
    <w:rsid w:val="00D830CD"/>
    <w:rsid w:val="00D8316A"/>
    <w:rsid w:val="00D83715"/>
    <w:rsid w:val="00D843C6"/>
    <w:rsid w:val="00D8696D"/>
    <w:rsid w:val="00D876BE"/>
    <w:rsid w:val="00D876C4"/>
    <w:rsid w:val="00D90397"/>
    <w:rsid w:val="00D954A0"/>
    <w:rsid w:val="00D96FDD"/>
    <w:rsid w:val="00D97057"/>
    <w:rsid w:val="00DA2DD8"/>
    <w:rsid w:val="00DA4888"/>
    <w:rsid w:val="00DA495D"/>
    <w:rsid w:val="00DA69F7"/>
    <w:rsid w:val="00DA73D0"/>
    <w:rsid w:val="00DA7DC2"/>
    <w:rsid w:val="00DB0483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5E1"/>
    <w:rsid w:val="00DC3BF7"/>
    <w:rsid w:val="00DD190B"/>
    <w:rsid w:val="00DD4E6D"/>
    <w:rsid w:val="00DD5822"/>
    <w:rsid w:val="00DE0D19"/>
    <w:rsid w:val="00DE3413"/>
    <w:rsid w:val="00DE3B33"/>
    <w:rsid w:val="00DE6801"/>
    <w:rsid w:val="00DF0D69"/>
    <w:rsid w:val="00DF1243"/>
    <w:rsid w:val="00DF18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3FDD"/>
    <w:rsid w:val="00E04E46"/>
    <w:rsid w:val="00E0561A"/>
    <w:rsid w:val="00E06352"/>
    <w:rsid w:val="00E10376"/>
    <w:rsid w:val="00E10707"/>
    <w:rsid w:val="00E11F9D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7D52"/>
    <w:rsid w:val="00E301B6"/>
    <w:rsid w:val="00E323CB"/>
    <w:rsid w:val="00E33C49"/>
    <w:rsid w:val="00E37F8D"/>
    <w:rsid w:val="00E41345"/>
    <w:rsid w:val="00E415A1"/>
    <w:rsid w:val="00E42A01"/>
    <w:rsid w:val="00E43108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3C09"/>
    <w:rsid w:val="00E64FF9"/>
    <w:rsid w:val="00E66E36"/>
    <w:rsid w:val="00E67B14"/>
    <w:rsid w:val="00E72104"/>
    <w:rsid w:val="00E73901"/>
    <w:rsid w:val="00E7436F"/>
    <w:rsid w:val="00E762F1"/>
    <w:rsid w:val="00E76474"/>
    <w:rsid w:val="00E767B4"/>
    <w:rsid w:val="00E768BB"/>
    <w:rsid w:val="00E80D85"/>
    <w:rsid w:val="00E8147D"/>
    <w:rsid w:val="00E816FA"/>
    <w:rsid w:val="00E821EA"/>
    <w:rsid w:val="00E8338D"/>
    <w:rsid w:val="00E83572"/>
    <w:rsid w:val="00E85689"/>
    <w:rsid w:val="00E91998"/>
    <w:rsid w:val="00E91CED"/>
    <w:rsid w:val="00E96EDB"/>
    <w:rsid w:val="00E97354"/>
    <w:rsid w:val="00EA0FA2"/>
    <w:rsid w:val="00EA12A6"/>
    <w:rsid w:val="00EA1865"/>
    <w:rsid w:val="00EA4A9E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A9E"/>
    <w:rsid w:val="00EC2471"/>
    <w:rsid w:val="00EC3501"/>
    <w:rsid w:val="00EC4516"/>
    <w:rsid w:val="00EC71DD"/>
    <w:rsid w:val="00ED025B"/>
    <w:rsid w:val="00ED168A"/>
    <w:rsid w:val="00ED2F7D"/>
    <w:rsid w:val="00ED4434"/>
    <w:rsid w:val="00ED65AE"/>
    <w:rsid w:val="00ED6C48"/>
    <w:rsid w:val="00ED6E19"/>
    <w:rsid w:val="00ED70A6"/>
    <w:rsid w:val="00EE23FA"/>
    <w:rsid w:val="00EE2502"/>
    <w:rsid w:val="00EE378F"/>
    <w:rsid w:val="00EE3BD0"/>
    <w:rsid w:val="00EE3D9D"/>
    <w:rsid w:val="00EF14BB"/>
    <w:rsid w:val="00EF15FE"/>
    <w:rsid w:val="00EF186B"/>
    <w:rsid w:val="00EF2350"/>
    <w:rsid w:val="00EF51BD"/>
    <w:rsid w:val="00EF55B9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16DB"/>
    <w:rsid w:val="00F1226F"/>
    <w:rsid w:val="00F12468"/>
    <w:rsid w:val="00F13197"/>
    <w:rsid w:val="00F16153"/>
    <w:rsid w:val="00F2003F"/>
    <w:rsid w:val="00F21359"/>
    <w:rsid w:val="00F22599"/>
    <w:rsid w:val="00F23A47"/>
    <w:rsid w:val="00F24449"/>
    <w:rsid w:val="00F2630F"/>
    <w:rsid w:val="00F2653D"/>
    <w:rsid w:val="00F2732E"/>
    <w:rsid w:val="00F27E9F"/>
    <w:rsid w:val="00F30743"/>
    <w:rsid w:val="00F3176F"/>
    <w:rsid w:val="00F333BB"/>
    <w:rsid w:val="00F339F8"/>
    <w:rsid w:val="00F356EC"/>
    <w:rsid w:val="00F365D8"/>
    <w:rsid w:val="00F37F59"/>
    <w:rsid w:val="00F40D3E"/>
    <w:rsid w:val="00F4149B"/>
    <w:rsid w:val="00F422D3"/>
    <w:rsid w:val="00F45E5C"/>
    <w:rsid w:val="00F47134"/>
    <w:rsid w:val="00F51E51"/>
    <w:rsid w:val="00F5509A"/>
    <w:rsid w:val="00F55CDD"/>
    <w:rsid w:val="00F56441"/>
    <w:rsid w:val="00F56993"/>
    <w:rsid w:val="00F62785"/>
    <w:rsid w:val="00F62E2F"/>
    <w:rsid w:val="00F6734D"/>
    <w:rsid w:val="00F67363"/>
    <w:rsid w:val="00F704FF"/>
    <w:rsid w:val="00F71AA6"/>
    <w:rsid w:val="00F725E1"/>
    <w:rsid w:val="00F7455E"/>
    <w:rsid w:val="00F7568B"/>
    <w:rsid w:val="00F757D5"/>
    <w:rsid w:val="00F77722"/>
    <w:rsid w:val="00F777C0"/>
    <w:rsid w:val="00F80998"/>
    <w:rsid w:val="00F813E3"/>
    <w:rsid w:val="00F820D6"/>
    <w:rsid w:val="00F8262C"/>
    <w:rsid w:val="00F8782E"/>
    <w:rsid w:val="00F87CCD"/>
    <w:rsid w:val="00F912E6"/>
    <w:rsid w:val="00F91E1C"/>
    <w:rsid w:val="00F92542"/>
    <w:rsid w:val="00F92E04"/>
    <w:rsid w:val="00F9326D"/>
    <w:rsid w:val="00F95A71"/>
    <w:rsid w:val="00F96FE9"/>
    <w:rsid w:val="00FA0BBE"/>
    <w:rsid w:val="00FA0BE4"/>
    <w:rsid w:val="00FA51CF"/>
    <w:rsid w:val="00FA7F06"/>
    <w:rsid w:val="00FB0DB4"/>
    <w:rsid w:val="00FB51EF"/>
    <w:rsid w:val="00FB5E3A"/>
    <w:rsid w:val="00FC0B68"/>
    <w:rsid w:val="00FC0BEA"/>
    <w:rsid w:val="00FC175E"/>
    <w:rsid w:val="00FC3026"/>
    <w:rsid w:val="00FC4054"/>
    <w:rsid w:val="00FC4BD3"/>
    <w:rsid w:val="00FC6E80"/>
    <w:rsid w:val="00FD2AC3"/>
    <w:rsid w:val="00FD3004"/>
    <w:rsid w:val="00FD3152"/>
    <w:rsid w:val="00FD3C76"/>
    <w:rsid w:val="00FD5267"/>
    <w:rsid w:val="00FE4A79"/>
    <w:rsid w:val="00FE5829"/>
    <w:rsid w:val="00FE5E72"/>
    <w:rsid w:val="00FE6353"/>
    <w:rsid w:val="00FE6E43"/>
    <w:rsid w:val="00FF0962"/>
    <w:rsid w:val="00FF150E"/>
    <w:rsid w:val="00FF4122"/>
    <w:rsid w:val="00FF5D17"/>
    <w:rsid w:val="00FF722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8289"/>
  <w14:defaultImageDpi w14:val="0"/>
  <w15:docId w15:val="{5AC7C196-B7CD-4E14-A4E6-EF612E1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ind w:left="284"/>
      <w:outlineLvl w:val="0"/>
    </w:pPr>
    <w:rPr>
      <w:rFonts w:ascii="Arial" w:hAnsi="Arial"/>
      <w:b/>
      <w:i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Nadpis5">
    <w:name w:val="heading 5"/>
    <w:basedOn w:val="Normlny"/>
    <w:link w:val="Nadpis5Char"/>
    <w:uiPriority w:val="9"/>
    <w:qFormat/>
    <w:pPr>
      <w:spacing w:before="100" w:after="10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F263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widowControl w:val="0"/>
      <w:spacing w:before="100" w:after="100"/>
    </w:pPr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customStyle="1" w:styleId="CITE">
    <w:name w:val="CITE"/>
    <w:rPr>
      <w:i/>
    </w:rPr>
  </w:style>
  <w:style w:type="paragraph" w:styleId="Zoznamsodrkami">
    <w:name w:val="List Bullet"/>
    <w:basedOn w:val="Normlny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cs-CZ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color w:val="000000"/>
      <w:sz w:val="24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sz w:val="24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spacing w:before="100" w:after="100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/>
      <w:sz w:val="24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lockquote">
    <w:name w:val="Blockquote"/>
    <w:basedOn w:val="Normlny"/>
    <w:rsid w:val="00F2732E"/>
    <w:pPr>
      <w:widowControl w:val="0"/>
      <w:spacing w:before="100" w:after="100"/>
      <w:ind w:left="360" w:right="360"/>
    </w:pPr>
    <w:rPr>
      <w:sz w:val="24"/>
      <w:lang w:eastAsia="sk-SK"/>
    </w:rPr>
  </w:style>
  <w:style w:type="paragraph" w:styleId="Normlnywebov">
    <w:name w:val="Normal (Web)"/>
    <w:basedOn w:val="Normlny"/>
    <w:uiPriority w:val="99"/>
    <w:rsid w:val="00E768B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1154D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1E1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1E1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1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cs-CZ"/>
    </w:rPr>
  </w:style>
  <w:style w:type="paragraph" w:customStyle="1" w:styleId="NormlnyPodaokraja">
    <w:name w:val="Normálny + Podľa okraja"/>
    <w:aliases w:val="Vľavo:  0 cm,Opakovaná zarážka:  0,63 cm,Vpravo:  ..."/>
    <w:basedOn w:val="Normlny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/>
      <w:sz w:val="15"/>
    </w:rPr>
  </w:style>
  <w:style w:type="paragraph" w:customStyle="1" w:styleId="CM4">
    <w:name w:val="CM4"/>
    <w:basedOn w:val="Normlny"/>
    <w:next w:val="Normlny"/>
    <w:uiPriority w:val="99"/>
    <w:rsid w:val="00937AD7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A13152"/>
    <w:pPr>
      <w:numPr>
        <w:numId w:val="4"/>
      </w:numPr>
    </w:pPr>
  </w:style>
  <w:style w:type="paragraph" w:customStyle="1" w:styleId="CM1">
    <w:name w:val="CM1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397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7A4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0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9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5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4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5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9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8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8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9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2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0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4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4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1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7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1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9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0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5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31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1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4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0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7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9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DD420-FBAC-4B1F-96A6-145C9B086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7EBF1-6DEC-4DFD-B15D-94C1F97E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237A30-FE1E-4582-9D1F-73EF73883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3</cp:revision>
  <cp:lastPrinted>2013-04-18T11:22:00Z</cp:lastPrinted>
  <dcterms:created xsi:type="dcterms:W3CDTF">2019-02-26T13:22:00Z</dcterms:created>
  <dcterms:modified xsi:type="dcterms:W3CDTF">2019-02-26T13:27:00Z</dcterms:modified>
</cp:coreProperties>
</file>