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DB" w:rsidRPr="006D1202" w:rsidRDefault="000D1EDB" w:rsidP="0055337C">
      <w:pPr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  <w:bookmarkStart w:id="0" w:name="_GoBack"/>
      <w:bookmarkEnd w:id="0"/>
      <w:r w:rsidRPr="006D1202">
        <w:rPr>
          <w:rFonts w:ascii="Times New Roman" w:eastAsia="Calibri" w:hAnsi="Times New Roman"/>
          <w:b/>
          <w:spacing w:val="30"/>
          <w:sz w:val="24"/>
          <w:szCs w:val="24"/>
        </w:rPr>
        <w:t>Návrh</w:t>
      </w:r>
    </w:p>
    <w:p w:rsidR="000D1EDB" w:rsidRPr="006D1202" w:rsidRDefault="000D1EDB" w:rsidP="0055337C">
      <w:pPr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</w:p>
    <w:p w:rsidR="000D1EDB" w:rsidRPr="006D1202" w:rsidRDefault="000D1EDB" w:rsidP="0055337C">
      <w:pPr>
        <w:jc w:val="center"/>
        <w:rPr>
          <w:rFonts w:ascii="Times New Roman" w:eastAsia="Calibri" w:hAnsi="Times New Roman"/>
          <w:b/>
          <w:caps/>
          <w:spacing w:val="30"/>
          <w:sz w:val="24"/>
          <w:szCs w:val="24"/>
        </w:rPr>
      </w:pPr>
      <w:r w:rsidRPr="006D1202">
        <w:rPr>
          <w:rFonts w:ascii="Times New Roman" w:eastAsia="Calibri" w:hAnsi="Times New Roman"/>
          <w:b/>
          <w:caps/>
          <w:spacing w:val="30"/>
          <w:sz w:val="24"/>
          <w:szCs w:val="24"/>
        </w:rPr>
        <w:t>zákon</w:t>
      </w:r>
    </w:p>
    <w:p w:rsidR="000D1EDB" w:rsidRPr="006D1202" w:rsidRDefault="000D1EDB" w:rsidP="0055337C">
      <w:pPr>
        <w:jc w:val="center"/>
        <w:rPr>
          <w:rFonts w:ascii="Times New Roman" w:eastAsia="Calibri" w:hAnsi="Times New Roman"/>
          <w:b/>
          <w:caps/>
          <w:spacing w:val="30"/>
          <w:sz w:val="24"/>
          <w:szCs w:val="24"/>
        </w:rPr>
      </w:pPr>
    </w:p>
    <w:p w:rsidR="000D1EDB" w:rsidRPr="006D1202" w:rsidRDefault="000D1EDB" w:rsidP="0055337C">
      <w:pPr>
        <w:jc w:val="center"/>
        <w:rPr>
          <w:rFonts w:ascii="Times New Roman" w:eastAsia="Calibri" w:hAnsi="Times New Roman"/>
          <w:sz w:val="24"/>
          <w:szCs w:val="24"/>
        </w:rPr>
      </w:pPr>
      <w:r w:rsidRPr="006D1202">
        <w:rPr>
          <w:rFonts w:ascii="Times New Roman" w:eastAsia="Calibri" w:hAnsi="Times New Roman"/>
          <w:sz w:val="24"/>
          <w:szCs w:val="24"/>
        </w:rPr>
        <w:t>z ..... 2019</w:t>
      </w:r>
    </w:p>
    <w:p w:rsidR="000D1EDB" w:rsidRPr="006D1202" w:rsidRDefault="000D1EDB" w:rsidP="0055337C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379C8" w:rsidRPr="006D1202" w:rsidRDefault="00EC16C4" w:rsidP="0055337C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EC16C4">
        <w:rPr>
          <w:rFonts w:ascii="Times New Roman" w:eastAsia="Calibri" w:hAnsi="Times New Roman"/>
          <w:b/>
          <w:sz w:val="24"/>
          <w:szCs w:val="24"/>
        </w:rPr>
        <w:t>o dohľade a pomoci pri riešení neodôvodnenej geografickej diskriminácie zákazníka na vnútornom trhu a o zmene a doplnení zákona č. 128/2002 Z. z. o štátnej kontrole vnútorného trhu vo veciach ochrany spotrebiteľa a o zmene a doplnení niektorých zákonov v znení neskorších predpisov</w:t>
      </w:r>
      <w:r w:rsidR="000D1EDB" w:rsidRPr="006D120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0D1EDB" w:rsidRPr="006D1202" w:rsidRDefault="000D1EDB" w:rsidP="0055337C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D1EDB" w:rsidRPr="006D1202" w:rsidRDefault="000D1EDB" w:rsidP="0055337C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D1EDB" w:rsidRPr="006D1202" w:rsidRDefault="000D1EDB" w:rsidP="0055337C">
      <w:pPr>
        <w:jc w:val="center"/>
        <w:rPr>
          <w:rFonts w:ascii="Times New Roman" w:eastAsia="Calibri" w:hAnsi="Times New Roman"/>
          <w:sz w:val="24"/>
          <w:szCs w:val="24"/>
        </w:rPr>
      </w:pPr>
      <w:r w:rsidRPr="006D1202">
        <w:rPr>
          <w:rFonts w:ascii="Times New Roman" w:eastAsia="Calibri" w:hAnsi="Times New Roman"/>
          <w:sz w:val="24"/>
          <w:szCs w:val="24"/>
        </w:rPr>
        <w:t>Národná rada Slovenskej republiky sa uzniesla na tomto zákone:</w:t>
      </w:r>
    </w:p>
    <w:p w:rsidR="000D1EDB" w:rsidRPr="006D1202" w:rsidRDefault="000D1EDB" w:rsidP="0055337C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379C8" w:rsidRDefault="007C5450" w:rsidP="0055337C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Čl. I</w:t>
      </w:r>
    </w:p>
    <w:p w:rsidR="007C5450" w:rsidRDefault="007C5450" w:rsidP="0055337C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C5450" w:rsidRPr="007C5450" w:rsidRDefault="007C5450" w:rsidP="0055337C">
      <w:pPr>
        <w:jc w:val="center"/>
        <w:rPr>
          <w:rFonts w:ascii="Times New Roman" w:hAnsi="Times New Roman"/>
          <w:b/>
          <w:sz w:val="24"/>
          <w:szCs w:val="24"/>
        </w:rPr>
      </w:pPr>
      <w:r w:rsidRPr="007C5450">
        <w:rPr>
          <w:rFonts w:ascii="Times New Roman" w:hAnsi="Times New Roman"/>
          <w:b/>
          <w:sz w:val="24"/>
          <w:szCs w:val="24"/>
        </w:rPr>
        <w:t>§ 1</w:t>
      </w:r>
    </w:p>
    <w:p w:rsidR="007C5450" w:rsidRPr="00DE3A1B" w:rsidRDefault="007C5450" w:rsidP="0055337C">
      <w:pPr>
        <w:jc w:val="center"/>
        <w:rPr>
          <w:rFonts w:ascii="Times New Roman" w:hAnsi="Times New Roman"/>
          <w:b/>
          <w:sz w:val="24"/>
          <w:szCs w:val="24"/>
        </w:rPr>
      </w:pPr>
      <w:r w:rsidRPr="00DE3A1B">
        <w:rPr>
          <w:rFonts w:ascii="Times New Roman" w:hAnsi="Times New Roman"/>
          <w:b/>
          <w:sz w:val="24"/>
          <w:szCs w:val="24"/>
        </w:rPr>
        <w:t>Predmet zákona</w:t>
      </w:r>
    </w:p>
    <w:p w:rsidR="007C5450" w:rsidRPr="00DE3A1B" w:rsidRDefault="007C5450" w:rsidP="0055337C">
      <w:pPr>
        <w:jc w:val="center"/>
        <w:rPr>
          <w:rFonts w:ascii="Times New Roman" w:hAnsi="Times New Roman"/>
          <w:sz w:val="24"/>
          <w:szCs w:val="24"/>
        </w:rPr>
      </w:pPr>
    </w:p>
    <w:p w:rsidR="007C5450" w:rsidRPr="006D1202" w:rsidRDefault="007C5450" w:rsidP="0055337C">
      <w:pPr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E3A1B">
        <w:rPr>
          <w:rFonts w:ascii="Times New Roman" w:hAnsi="Times New Roman"/>
          <w:sz w:val="24"/>
          <w:szCs w:val="24"/>
        </w:rPr>
        <w:t xml:space="preserve">Tento zákon </w:t>
      </w:r>
      <w:r w:rsidR="00D909B4">
        <w:rPr>
          <w:rFonts w:ascii="Times New Roman" w:hAnsi="Times New Roman"/>
          <w:sz w:val="24"/>
          <w:szCs w:val="24"/>
        </w:rPr>
        <w:t xml:space="preserve">určuje </w:t>
      </w:r>
      <w:r w:rsidRPr="00DE3A1B">
        <w:rPr>
          <w:rFonts w:ascii="Times New Roman" w:hAnsi="Times New Roman"/>
          <w:sz w:val="24"/>
          <w:szCs w:val="24"/>
        </w:rPr>
        <w:t>orgán dohľadu nad dodržiavaním povinností obchodníka</w:t>
      </w:r>
      <w:r w:rsidR="00935E93"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1"/>
      </w:r>
      <w:r w:rsidR="00935E93" w:rsidRPr="006D1202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000">
        <w:rPr>
          <w:rFonts w:ascii="Times New Roman" w:hAnsi="Times New Roman"/>
          <w:sz w:val="24"/>
          <w:szCs w:val="24"/>
          <w:lang w:eastAsia="sk-SK"/>
        </w:rPr>
        <w:t xml:space="preserve">pri cezhraničnom obchode s tovarom a službami, vrátane </w:t>
      </w:r>
      <w:proofErr w:type="spellStart"/>
      <w:r w:rsidRPr="00355000">
        <w:rPr>
          <w:rFonts w:ascii="Times New Roman" w:hAnsi="Times New Roman"/>
          <w:sz w:val="24"/>
          <w:szCs w:val="24"/>
          <w:lang w:eastAsia="sk-SK"/>
        </w:rPr>
        <w:t>online</w:t>
      </w:r>
      <w:proofErr w:type="spellEnd"/>
      <w:r w:rsidRPr="00355000">
        <w:rPr>
          <w:rFonts w:ascii="Times New Roman" w:hAnsi="Times New Roman"/>
          <w:sz w:val="24"/>
          <w:szCs w:val="24"/>
          <w:lang w:eastAsia="sk-SK"/>
        </w:rPr>
        <w:t xml:space="preserve"> predaja, </w:t>
      </w:r>
      <w:r w:rsidRPr="00DE3A1B">
        <w:rPr>
          <w:rFonts w:ascii="Times New Roman" w:hAnsi="Times New Roman"/>
          <w:sz w:val="24"/>
          <w:szCs w:val="24"/>
        </w:rPr>
        <w:t xml:space="preserve">orgán </w:t>
      </w:r>
      <w:r>
        <w:rPr>
          <w:rFonts w:ascii="Times New Roman" w:hAnsi="Times New Roman"/>
          <w:sz w:val="24"/>
          <w:szCs w:val="24"/>
        </w:rPr>
        <w:t>na pomoc spotrebiteľom</w:t>
      </w:r>
      <w:r w:rsidR="00935E93"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2"/>
      </w:r>
      <w:r w:rsidR="00935E93" w:rsidRPr="006D1202">
        <w:rPr>
          <w:rFonts w:ascii="Times New Roman" w:hAnsi="Times New Roman"/>
          <w:sz w:val="24"/>
          <w:szCs w:val="24"/>
          <w:lang w:eastAsia="sk-SK"/>
        </w:rPr>
        <w:t>)</w:t>
      </w:r>
      <w:r w:rsidRPr="00DE3A1B">
        <w:rPr>
          <w:rFonts w:ascii="Times New Roman" w:hAnsi="Times New Roman"/>
          <w:sz w:val="24"/>
          <w:szCs w:val="24"/>
        </w:rPr>
        <w:t xml:space="preserve"> </w:t>
      </w:r>
      <w:r w:rsidRPr="00355000">
        <w:rPr>
          <w:rFonts w:ascii="Times New Roman" w:hAnsi="Times New Roman"/>
          <w:sz w:val="24"/>
          <w:szCs w:val="24"/>
          <w:lang w:eastAsia="sk-SK"/>
        </w:rPr>
        <w:t>v prípade sporu s obchodníkom</w:t>
      </w:r>
      <w:r w:rsidRPr="00DE3A1B">
        <w:rPr>
          <w:rFonts w:ascii="Times New Roman" w:hAnsi="Times New Roman"/>
          <w:sz w:val="24"/>
          <w:szCs w:val="24"/>
        </w:rPr>
        <w:t xml:space="preserve"> a sankcie podľa </w:t>
      </w:r>
      <w:r>
        <w:rPr>
          <w:rFonts w:ascii="Times New Roman" w:hAnsi="Times New Roman"/>
          <w:sz w:val="24"/>
          <w:szCs w:val="24"/>
        </w:rPr>
        <w:t xml:space="preserve">článkov 7 a 8 nariadenia </w:t>
      </w:r>
      <w:r w:rsidRPr="00DE3A1B">
        <w:rPr>
          <w:rFonts w:ascii="Times New Roman" w:hAnsi="Times New Roman"/>
          <w:sz w:val="24"/>
          <w:szCs w:val="24"/>
          <w:lang w:eastAsia="sk-SK"/>
        </w:rPr>
        <w:t>Európskeho parlamentu a Rady (EÚ) 2018/302 z 28. februára 2018 o riešení neodôvodneného geografického blokovania a iných foriem diskriminácie z dôvodu štátnej príslušnosti, miesta bydliska alebo sídla zákazníkov na vnútornom trhu, kto</w:t>
      </w:r>
      <w:r w:rsidR="001F30AE">
        <w:rPr>
          <w:rFonts w:ascii="Times New Roman" w:hAnsi="Times New Roman"/>
          <w:sz w:val="24"/>
          <w:szCs w:val="24"/>
          <w:lang w:eastAsia="sk-SK"/>
        </w:rPr>
        <w:t>rým sa menia nariadenia (ES) č. </w:t>
      </w:r>
      <w:r w:rsidRPr="00DE3A1B">
        <w:rPr>
          <w:rFonts w:ascii="Times New Roman" w:hAnsi="Times New Roman"/>
          <w:sz w:val="24"/>
          <w:szCs w:val="24"/>
          <w:lang w:eastAsia="sk-SK"/>
        </w:rPr>
        <w:t>2006/2004 a (EÚ) 2017/2394 a smernica 2009/22/ES (Ú. v. EÚ L 60</w:t>
      </w:r>
      <w:r>
        <w:rPr>
          <w:rFonts w:ascii="Times New Roman" w:hAnsi="Times New Roman"/>
          <w:sz w:val="24"/>
          <w:szCs w:val="24"/>
          <w:lang w:eastAsia="sk-SK"/>
        </w:rPr>
        <w:t>I</w:t>
      </w:r>
      <w:r w:rsidRPr="00DE3A1B">
        <w:rPr>
          <w:rFonts w:ascii="Times New Roman" w:hAnsi="Times New Roman"/>
          <w:sz w:val="24"/>
          <w:szCs w:val="24"/>
          <w:lang w:eastAsia="sk-SK"/>
        </w:rPr>
        <w:t xml:space="preserve">, 2. 3. 2018) (ďalej len „nariadenie </w:t>
      </w:r>
      <w:r>
        <w:rPr>
          <w:rFonts w:ascii="Times New Roman" w:hAnsi="Times New Roman"/>
          <w:sz w:val="24"/>
          <w:szCs w:val="24"/>
          <w:lang w:eastAsia="sk-SK"/>
        </w:rPr>
        <w:t>(</w:t>
      </w:r>
      <w:r w:rsidRPr="00DE3A1B">
        <w:rPr>
          <w:rFonts w:ascii="Times New Roman" w:hAnsi="Times New Roman"/>
          <w:sz w:val="24"/>
          <w:szCs w:val="24"/>
          <w:lang w:eastAsia="sk-SK"/>
        </w:rPr>
        <w:t>EÚ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Pr="00DE3A1B">
        <w:rPr>
          <w:rFonts w:ascii="Times New Roman" w:hAnsi="Times New Roman"/>
          <w:sz w:val="24"/>
          <w:szCs w:val="24"/>
          <w:lang w:eastAsia="sk-SK"/>
        </w:rPr>
        <w:t xml:space="preserve"> 2018/302“)</w:t>
      </w:r>
      <w:r w:rsidR="00BA5BC5">
        <w:rPr>
          <w:rFonts w:ascii="Times New Roman" w:hAnsi="Times New Roman"/>
          <w:sz w:val="24"/>
          <w:szCs w:val="24"/>
          <w:lang w:eastAsia="sk-SK"/>
        </w:rPr>
        <w:t>.</w:t>
      </w:r>
    </w:p>
    <w:p w:rsidR="007C5450" w:rsidRDefault="007C5450" w:rsidP="001F30AE">
      <w:pPr>
        <w:ind w:firstLine="0"/>
        <w:rPr>
          <w:rFonts w:ascii="Times New Roman" w:hAnsi="Times New Roman"/>
          <w:b/>
          <w:sz w:val="24"/>
          <w:szCs w:val="24"/>
          <w:lang w:eastAsia="sk-SK"/>
        </w:rPr>
      </w:pPr>
    </w:p>
    <w:p w:rsidR="008379C8" w:rsidRPr="006D1202" w:rsidRDefault="008379C8" w:rsidP="001F30AE">
      <w:pPr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§ </w:t>
      </w:r>
      <w:r w:rsidR="007C5450">
        <w:rPr>
          <w:rFonts w:ascii="Times New Roman" w:hAnsi="Times New Roman"/>
          <w:b/>
          <w:sz w:val="24"/>
          <w:szCs w:val="24"/>
          <w:lang w:eastAsia="sk-SK"/>
        </w:rPr>
        <w:t>2</w:t>
      </w:r>
    </w:p>
    <w:p w:rsidR="008379C8" w:rsidRPr="006D1202" w:rsidRDefault="00BA5BC5" w:rsidP="001F30AE">
      <w:pPr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Orgán d</w:t>
      </w:r>
      <w:r w:rsidR="008379C8" w:rsidRPr="006D1202">
        <w:rPr>
          <w:rFonts w:ascii="Times New Roman" w:hAnsi="Times New Roman"/>
          <w:b/>
          <w:sz w:val="24"/>
          <w:szCs w:val="24"/>
          <w:lang w:eastAsia="sk-SK"/>
        </w:rPr>
        <w:t>ohľad</w:t>
      </w:r>
      <w:r>
        <w:rPr>
          <w:rFonts w:ascii="Times New Roman" w:hAnsi="Times New Roman"/>
          <w:b/>
          <w:sz w:val="24"/>
          <w:szCs w:val="24"/>
          <w:lang w:eastAsia="sk-SK"/>
        </w:rPr>
        <w:t>u</w:t>
      </w:r>
      <w:r w:rsidR="008379C8"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379C8" w:rsidRPr="006D1202" w:rsidRDefault="008379C8" w:rsidP="001F30AE">
      <w:pPr>
        <w:ind w:firstLine="0"/>
        <w:rPr>
          <w:rFonts w:ascii="Times New Roman" w:hAnsi="Times New Roman"/>
          <w:b/>
          <w:sz w:val="24"/>
          <w:szCs w:val="24"/>
          <w:lang w:eastAsia="sk-SK"/>
        </w:rPr>
      </w:pPr>
    </w:p>
    <w:p w:rsidR="008379C8" w:rsidRPr="006D1202" w:rsidRDefault="008379C8" w:rsidP="0055337C">
      <w:pPr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>Dohľad nad dodržiavaním povinností obchodníka podľa osobitného predpisu</w:t>
      </w:r>
      <w:r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3"/>
      </w:r>
      <w:r w:rsidRPr="006D1202">
        <w:rPr>
          <w:rFonts w:ascii="Times New Roman" w:hAnsi="Times New Roman"/>
          <w:sz w:val="24"/>
          <w:szCs w:val="24"/>
          <w:lang w:eastAsia="sk-SK"/>
        </w:rPr>
        <w:t>) v cezhraničnom vzťahu k zákazníkovi</w:t>
      </w:r>
      <w:r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4"/>
      </w:r>
      <w:r w:rsidRPr="006D1202">
        <w:rPr>
          <w:rFonts w:ascii="Times New Roman" w:hAnsi="Times New Roman"/>
          <w:sz w:val="24"/>
          <w:szCs w:val="24"/>
          <w:lang w:eastAsia="sk-SK"/>
        </w:rPr>
        <w:t>) vykonáva Slovenská obchodná inšpekcia</w:t>
      </w:r>
      <w:r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5"/>
      </w:r>
      <w:r w:rsidRPr="006D1202">
        <w:rPr>
          <w:rFonts w:ascii="Times New Roman" w:hAnsi="Times New Roman"/>
          <w:sz w:val="24"/>
          <w:szCs w:val="24"/>
          <w:lang w:eastAsia="sk-SK"/>
        </w:rPr>
        <w:t>) postupom podľa osobitn</w:t>
      </w:r>
      <w:r w:rsidR="00AB03A9">
        <w:rPr>
          <w:rFonts w:ascii="Times New Roman" w:hAnsi="Times New Roman"/>
          <w:sz w:val="24"/>
          <w:szCs w:val="24"/>
          <w:lang w:eastAsia="sk-SK"/>
        </w:rPr>
        <w:t xml:space="preserve">ých </w:t>
      </w:r>
      <w:r w:rsidRPr="006D1202">
        <w:rPr>
          <w:rFonts w:ascii="Times New Roman" w:hAnsi="Times New Roman"/>
          <w:sz w:val="24"/>
          <w:szCs w:val="24"/>
          <w:lang w:eastAsia="sk-SK"/>
        </w:rPr>
        <w:t>predpis</w:t>
      </w:r>
      <w:r w:rsidR="00AB03A9">
        <w:rPr>
          <w:rFonts w:ascii="Times New Roman" w:hAnsi="Times New Roman"/>
          <w:sz w:val="24"/>
          <w:szCs w:val="24"/>
          <w:lang w:eastAsia="sk-SK"/>
        </w:rPr>
        <w:t>ov</w:t>
      </w:r>
      <w:r w:rsidR="00EC16C4">
        <w:rPr>
          <w:rFonts w:ascii="Times New Roman" w:hAnsi="Times New Roman"/>
          <w:sz w:val="24"/>
          <w:szCs w:val="24"/>
          <w:lang w:eastAsia="sk-SK"/>
        </w:rPr>
        <w:t>.</w:t>
      </w:r>
      <w:r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6"/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:rsidR="002E324F" w:rsidRDefault="002E324F" w:rsidP="001F30AE">
      <w:pPr>
        <w:ind w:firstLine="0"/>
        <w:rPr>
          <w:rFonts w:ascii="Times New Roman" w:hAnsi="Times New Roman"/>
          <w:b/>
          <w:sz w:val="24"/>
          <w:szCs w:val="24"/>
          <w:lang w:eastAsia="sk-SK"/>
        </w:rPr>
      </w:pPr>
    </w:p>
    <w:p w:rsidR="008379C8" w:rsidRPr="006D1202" w:rsidRDefault="008379C8" w:rsidP="00F0240F">
      <w:pPr>
        <w:keepNext/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§ </w:t>
      </w:r>
      <w:r w:rsidR="007C5450">
        <w:rPr>
          <w:rFonts w:ascii="Times New Roman" w:hAnsi="Times New Roman"/>
          <w:b/>
          <w:sz w:val="24"/>
          <w:szCs w:val="24"/>
          <w:lang w:eastAsia="sk-SK"/>
        </w:rPr>
        <w:t>3</w:t>
      </w:r>
    </w:p>
    <w:p w:rsidR="008379C8" w:rsidRPr="006D1202" w:rsidRDefault="008379C8" w:rsidP="001F30AE">
      <w:pPr>
        <w:keepNext/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  Pokuty</w:t>
      </w:r>
    </w:p>
    <w:p w:rsidR="008379C8" w:rsidRPr="006D1202" w:rsidRDefault="008379C8" w:rsidP="001F30AE">
      <w:pPr>
        <w:keepNext/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Slovenská obchodná inšpekcia uloží obchodníkovi, ktorý poruší povinnosť </w:t>
      </w:r>
      <w:r w:rsidR="00E901B7">
        <w:rPr>
          <w:rFonts w:ascii="Times New Roman" w:hAnsi="Times New Roman"/>
          <w:sz w:val="24"/>
          <w:szCs w:val="24"/>
          <w:lang w:eastAsia="sk-SK"/>
        </w:rPr>
        <w:t xml:space="preserve">podľa čl. 3 až 5 </w:t>
      </w:r>
      <w:r w:rsidR="00E901B7" w:rsidRPr="00E901B7">
        <w:rPr>
          <w:rFonts w:ascii="Times New Roman" w:hAnsi="Times New Roman"/>
          <w:sz w:val="24"/>
          <w:szCs w:val="24"/>
          <w:lang w:eastAsia="sk-SK"/>
        </w:rPr>
        <w:t>nariadenia (EÚ) 2018/302</w:t>
      </w:r>
      <w:r w:rsidR="00BA5BC5">
        <w:rPr>
          <w:rFonts w:ascii="Times New Roman" w:hAnsi="Times New Roman"/>
          <w:sz w:val="24"/>
          <w:szCs w:val="24"/>
          <w:lang w:eastAsia="sk-SK"/>
        </w:rPr>
        <w:t>,</w:t>
      </w:r>
      <w:r w:rsidR="00E901B7" w:rsidRPr="00E901B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pokutu od 100 </w:t>
      </w:r>
      <w:r w:rsidR="00AB03A9">
        <w:rPr>
          <w:rFonts w:ascii="Times New Roman" w:hAnsi="Times New Roman"/>
          <w:sz w:val="24"/>
          <w:szCs w:val="24"/>
          <w:lang w:eastAsia="sk-SK"/>
        </w:rPr>
        <w:t xml:space="preserve">eur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do 25 000 eur. </w:t>
      </w:r>
    </w:p>
    <w:p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lastRenderedPageBreak/>
        <w:t xml:space="preserve">Ak do jedného roka od právoplatnosti rozhodnutia o uložení pokuty podľa odseku 1 </w:t>
      </w:r>
      <w:r w:rsidR="00F0240F" w:rsidRPr="006D1202">
        <w:rPr>
          <w:rFonts w:ascii="Times New Roman" w:hAnsi="Times New Roman"/>
          <w:sz w:val="24"/>
          <w:szCs w:val="24"/>
          <w:lang w:eastAsia="sk-SK"/>
        </w:rPr>
        <w:t>obchodník</w:t>
      </w:r>
      <w:r w:rsidR="00F0240F" w:rsidRPr="00F0240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0240F" w:rsidRPr="006D1202">
        <w:rPr>
          <w:rFonts w:ascii="Times New Roman" w:hAnsi="Times New Roman"/>
          <w:sz w:val="24"/>
          <w:szCs w:val="24"/>
          <w:lang w:eastAsia="sk-SK"/>
        </w:rPr>
        <w:t>opakovan</w:t>
      </w:r>
      <w:r w:rsidR="00F0240F">
        <w:rPr>
          <w:rFonts w:ascii="Times New Roman" w:hAnsi="Times New Roman"/>
          <w:sz w:val="24"/>
          <w:szCs w:val="24"/>
          <w:lang w:eastAsia="sk-SK"/>
        </w:rPr>
        <w:t>e</w:t>
      </w:r>
      <w:r w:rsidR="00F0240F" w:rsidRPr="006D1202">
        <w:rPr>
          <w:rFonts w:ascii="Times New Roman" w:hAnsi="Times New Roman"/>
          <w:sz w:val="24"/>
          <w:szCs w:val="24"/>
          <w:lang w:eastAsia="sk-SK"/>
        </w:rPr>
        <w:t xml:space="preserve"> poruš</w:t>
      </w:r>
      <w:r w:rsidR="00F0240F">
        <w:rPr>
          <w:rFonts w:ascii="Times New Roman" w:hAnsi="Times New Roman"/>
          <w:sz w:val="24"/>
          <w:szCs w:val="24"/>
          <w:lang w:eastAsia="sk-SK"/>
        </w:rPr>
        <w:t>í</w:t>
      </w:r>
      <w:r w:rsidR="00F0240F" w:rsidDel="0055337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D1202">
        <w:rPr>
          <w:rFonts w:ascii="Times New Roman" w:hAnsi="Times New Roman"/>
          <w:sz w:val="24"/>
          <w:szCs w:val="24"/>
          <w:lang w:eastAsia="sk-SK"/>
        </w:rPr>
        <w:t>povinnos</w:t>
      </w:r>
      <w:r w:rsidR="00F0240F">
        <w:rPr>
          <w:rFonts w:ascii="Times New Roman" w:hAnsi="Times New Roman"/>
          <w:sz w:val="24"/>
          <w:szCs w:val="24"/>
          <w:lang w:eastAsia="sk-SK"/>
        </w:rPr>
        <w:t>ť</w:t>
      </w:r>
      <w:r w:rsidRPr="006D120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E901B7">
        <w:rPr>
          <w:rFonts w:ascii="Times New Roman" w:eastAsia="Times New Roman" w:hAnsi="Times New Roman" w:cs="Times New Roman"/>
          <w:sz w:val="24"/>
          <w:szCs w:val="20"/>
          <w:lang w:eastAsia="sk-SK"/>
        </w:rPr>
        <w:t>podľa čl. 3 až 5 nariadenia (EÚ) 2018/302</w:t>
      </w:r>
      <w:r w:rsidR="0055337C"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  <w:r w:rsidR="00E901B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Slovenská obchodná inšpekcia uloží obchodníkovi pokutu až do 50 000 eur. </w:t>
      </w:r>
    </w:p>
    <w:p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>Konanie o uložení pokuty možno začať do jedného roka odo dňa, keď Slovenská obchodná inšpe</w:t>
      </w:r>
      <w:r w:rsidR="00841E98">
        <w:rPr>
          <w:rFonts w:ascii="Times New Roman" w:hAnsi="Times New Roman"/>
          <w:sz w:val="24"/>
          <w:szCs w:val="24"/>
          <w:lang w:eastAsia="sk-SK"/>
        </w:rPr>
        <w:t>kcia zist</w:t>
      </w:r>
      <w:r w:rsidR="00EC16C4">
        <w:rPr>
          <w:rFonts w:ascii="Times New Roman" w:hAnsi="Times New Roman"/>
          <w:sz w:val="24"/>
          <w:szCs w:val="24"/>
          <w:lang w:eastAsia="sk-SK"/>
        </w:rPr>
        <w:t>ila</w:t>
      </w:r>
      <w:r w:rsidR="00841E98">
        <w:rPr>
          <w:rFonts w:ascii="Times New Roman" w:hAnsi="Times New Roman"/>
          <w:sz w:val="24"/>
          <w:szCs w:val="24"/>
          <w:lang w:eastAsia="sk-SK"/>
        </w:rPr>
        <w:t xml:space="preserve"> porušenie povinnosti</w:t>
      </w:r>
      <w:r w:rsidR="00E901B7">
        <w:rPr>
          <w:rFonts w:ascii="Times New Roman" w:hAnsi="Times New Roman"/>
          <w:sz w:val="24"/>
          <w:szCs w:val="24"/>
          <w:lang w:eastAsia="sk-SK"/>
        </w:rPr>
        <w:t xml:space="preserve"> podľa čl. 3 až 5 nariadenia EÚ 2018/302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, najneskôr však do troch rokov odo dňa, keď k porušeniu povinnosti došlo. </w:t>
      </w:r>
    </w:p>
    <w:p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Pri určovaní výšky pokuty sa prihliada na závažnosť, spôsob, čas trvania a následky protiprávneho konania. </w:t>
      </w:r>
    </w:p>
    <w:p w:rsidR="008379C8" w:rsidRPr="006D1202" w:rsidRDefault="007F3E1A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</w:t>
      </w:r>
      <w:r w:rsidRPr="006D1202">
        <w:rPr>
          <w:rFonts w:ascii="Times New Roman" w:hAnsi="Times New Roman"/>
          <w:sz w:val="24"/>
          <w:szCs w:val="24"/>
          <w:lang w:eastAsia="sk-SK"/>
        </w:rPr>
        <w:t>ok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6D1202">
        <w:rPr>
          <w:rFonts w:ascii="Times New Roman" w:hAnsi="Times New Roman"/>
          <w:sz w:val="24"/>
          <w:szCs w:val="24"/>
          <w:lang w:eastAsia="sk-SK"/>
        </w:rPr>
        <w:t>t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79C8" w:rsidRPr="006D1202">
        <w:rPr>
          <w:rFonts w:ascii="Times New Roman" w:hAnsi="Times New Roman"/>
          <w:sz w:val="24"/>
          <w:szCs w:val="24"/>
          <w:lang w:eastAsia="sk-SK"/>
        </w:rPr>
        <w:t>sú príjmom štátneho rozpočtu.</w:t>
      </w:r>
    </w:p>
    <w:p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>Na konanie o u</w:t>
      </w:r>
      <w:r w:rsidR="00841E98">
        <w:rPr>
          <w:rFonts w:ascii="Times New Roman" w:hAnsi="Times New Roman"/>
          <w:sz w:val="24"/>
          <w:szCs w:val="24"/>
          <w:lang w:eastAsia="sk-SK"/>
        </w:rPr>
        <w:t>k</w:t>
      </w:r>
      <w:r w:rsidRPr="006D1202">
        <w:rPr>
          <w:rFonts w:ascii="Times New Roman" w:hAnsi="Times New Roman"/>
          <w:sz w:val="24"/>
          <w:szCs w:val="24"/>
          <w:lang w:eastAsia="sk-SK"/>
        </w:rPr>
        <w:t>l</w:t>
      </w:r>
      <w:r w:rsidR="00841E98">
        <w:rPr>
          <w:rFonts w:ascii="Times New Roman" w:hAnsi="Times New Roman"/>
          <w:sz w:val="24"/>
          <w:szCs w:val="24"/>
          <w:lang w:eastAsia="sk-SK"/>
        </w:rPr>
        <w:t>ada</w:t>
      </w:r>
      <w:r w:rsidRPr="006D1202">
        <w:rPr>
          <w:rFonts w:ascii="Times New Roman" w:hAnsi="Times New Roman"/>
          <w:sz w:val="24"/>
          <w:szCs w:val="24"/>
          <w:lang w:eastAsia="sk-SK"/>
        </w:rPr>
        <w:t>ní pok</w:t>
      </w:r>
      <w:r w:rsidR="00841E98">
        <w:rPr>
          <w:rFonts w:ascii="Times New Roman" w:hAnsi="Times New Roman"/>
          <w:sz w:val="24"/>
          <w:szCs w:val="24"/>
          <w:lang w:eastAsia="sk-SK"/>
        </w:rPr>
        <w:t>ú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t </w:t>
      </w:r>
      <w:r w:rsidR="00841E98">
        <w:rPr>
          <w:rFonts w:ascii="Times New Roman" w:hAnsi="Times New Roman"/>
          <w:sz w:val="24"/>
          <w:szCs w:val="24"/>
          <w:lang w:eastAsia="sk-SK"/>
        </w:rPr>
        <w:t xml:space="preserve">podľa tohto zákona </w:t>
      </w:r>
      <w:r w:rsidRPr="006D1202">
        <w:rPr>
          <w:rFonts w:ascii="Times New Roman" w:hAnsi="Times New Roman"/>
          <w:sz w:val="24"/>
          <w:szCs w:val="24"/>
          <w:lang w:eastAsia="sk-SK"/>
        </w:rPr>
        <w:t>sa vzťahuje správny poriadok</w:t>
      </w:r>
      <w:r w:rsidRPr="006D1202">
        <w:rPr>
          <w:rFonts w:ascii="Times New Roman" w:hAnsi="Times New Roman" w:cs="Times New Roman"/>
          <w:sz w:val="24"/>
          <w:szCs w:val="24"/>
        </w:rPr>
        <w:t>.</w:t>
      </w:r>
    </w:p>
    <w:p w:rsidR="008379C8" w:rsidRPr="006D1202" w:rsidRDefault="008379C8" w:rsidP="0055337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79C8" w:rsidRPr="006D1202" w:rsidRDefault="008379C8" w:rsidP="0055337C">
      <w:pPr>
        <w:keepNext/>
        <w:shd w:val="clear" w:color="auto" w:fill="FFFFFF"/>
        <w:ind w:firstLine="357"/>
        <w:jc w:val="center"/>
        <w:rPr>
          <w:rFonts w:ascii="Times New Roman" w:hAnsi="Times New Roman"/>
          <w:b/>
          <w:strike/>
          <w:sz w:val="24"/>
          <w:szCs w:val="24"/>
          <w:shd w:val="clear" w:color="auto" w:fill="FFFFFF"/>
        </w:rPr>
      </w:pPr>
      <w:r w:rsidRPr="006D12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§ </w:t>
      </w:r>
      <w:r w:rsidR="007C5450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</w:p>
    <w:p w:rsidR="008379C8" w:rsidRPr="006D1202" w:rsidRDefault="00BA5BC5" w:rsidP="0055337C">
      <w:pPr>
        <w:keepNext/>
        <w:ind w:firstLine="357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Orgán na p</w:t>
      </w:r>
      <w:r w:rsidR="008379C8" w:rsidRPr="006D1202">
        <w:rPr>
          <w:rFonts w:ascii="Times New Roman" w:hAnsi="Times New Roman"/>
          <w:b/>
          <w:sz w:val="24"/>
          <w:szCs w:val="24"/>
          <w:lang w:eastAsia="sk-SK"/>
        </w:rPr>
        <w:t>omoc spotrebiteľom</w:t>
      </w:r>
    </w:p>
    <w:p w:rsidR="008379C8" w:rsidRPr="006D1202" w:rsidRDefault="008379C8" w:rsidP="0055337C">
      <w:pPr>
        <w:keepNext/>
        <w:ind w:firstLine="357"/>
        <w:rPr>
          <w:rFonts w:ascii="Times New Roman" w:hAnsi="Times New Roman"/>
          <w:sz w:val="20"/>
          <w:szCs w:val="20"/>
          <w:lang w:eastAsia="sk-SK"/>
        </w:rPr>
      </w:pPr>
    </w:p>
    <w:p w:rsidR="008379C8" w:rsidRPr="006D1202" w:rsidRDefault="008379C8" w:rsidP="0055337C">
      <w:pPr>
        <w:ind w:firstLine="567"/>
        <w:rPr>
          <w:rFonts w:ascii="Times New Roman" w:hAnsi="Times New Roman"/>
          <w:bCs/>
          <w:sz w:val="24"/>
          <w:szCs w:val="24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Praktickú pomoc spotrebiteľom </w:t>
      </w:r>
      <w:r w:rsidR="004D1422" w:rsidRPr="006D1202">
        <w:rPr>
          <w:rFonts w:ascii="Times New Roman" w:hAnsi="Times New Roman"/>
          <w:sz w:val="24"/>
          <w:szCs w:val="24"/>
          <w:lang w:eastAsia="sk-SK"/>
        </w:rPr>
        <w:t xml:space="preserve">v prípade sporu medzi spotrebiteľom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a obchodníkom </w:t>
      </w:r>
      <w:r w:rsidRPr="006D1202">
        <w:rPr>
          <w:rFonts w:ascii="Times New Roman" w:hAnsi="Times New Roman"/>
          <w:bCs/>
          <w:sz w:val="24"/>
          <w:szCs w:val="24"/>
        </w:rPr>
        <w:t>poskytuje Európske spotrebiteľské centrum</w:t>
      </w:r>
      <w:r w:rsidR="003F00A5" w:rsidRPr="003F00A5">
        <w:rPr>
          <w:rFonts w:ascii="Times New Roman" w:hAnsi="Times New Roman"/>
          <w:bCs/>
          <w:sz w:val="24"/>
          <w:szCs w:val="24"/>
        </w:rPr>
        <w:t xml:space="preserve"> </w:t>
      </w:r>
      <w:r w:rsidR="003F00A5" w:rsidRPr="006D1202">
        <w:rPr>
          <w:rFonts w:ascii="Times New Roman" w:hAnsi="Times New Roman"/>
          <w:bCs/>
          <w:sz w:val="24"/>
          <w:szCs w:val="24"/>
        </w:rPr>
        <w:t>v Slovenskej republike</w:t>
      </w:r>
      <w:r w:rsidRPr="006D1202">
        <w:rPr>
          <w:rFonts w:ascii="Times New Roman" w:hAnsi="Times New Roman"/>
          <w:bCs/>
          <w:sz w:val="24"/>
          <w:szCs w:val="24"/>
        </w:rPr>
        <w:t>.</w:t>
      </w:r>
    </w:p>
    <w:p w:rsidR="008379C8" w:rsidRPr="006D1202" w:rsidRDefault="008379C8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8379C8" w:rsidRPr="006D1202" w:rsidRDefault="008379C8" w:rsidP="0055337C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 w:rsidRPr="006D1202">
        <w:rPr>
          <w:rFonts w:ascii="Times New Roman" w:hAnsi="Times New Roman"/>
          <w:bCs/>
          <w:sz w:val="24"/>
          <w:szCs w:val="24"/>
        </w:rPr>
        <w:t xml:space="preserve"> </w:t>
      </w:r>
    </w:p>
    <w:p w:rsidR="008226E2" w:rsidRPr="008226E2" w:rsidRDefault="008226E2" w:rsidP="0055337C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6E2">
        <w:rPr>
          <w:rFonts w:ascii="Times New Roman" w:hAnsi="Times New Roman"/>
          <w:b/>
          <w:bCs/>
          <w:sz w:val="24"/>
          <w:szCs w:val="24"/>
        </w:rPr>
        <w:t>Čl. II</w:t>
      </w:r>
    </w:p>
    <w:p w:rsidR="0055337C" w:rsidRDefault="0055337C" w:rsidP="0055337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226E2" w:rsidRDefault="008226E2" w:rsidP="001A175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 xml:space="preserve">Zákon č. 128/2002 Z. z. o štátnej kontrole vnútorného trhu vo veciach ochrany spotrebiteľa a o zmene a doplnení niektorých zákonov v znení zákona č. 284/2002 Z. z., zákona 22/2004 Z. z., zákona č. 451/2004 Z. z., zákona č. 725/2004 Z. z., zákona č. 266/2005 Z. z., zákona č. 308/2005 Z. z., zákona č. 646/2005 Z. z., zákona č. 648/2007 Z. z., zákona </w:t>
      </w:r>
      <w:r>
        <w:rPr>
          <w:rFonts w:ascii="Times New Roman" w:hAnsi="Times New Roman"/>
          <w:bCs/>
          <w:sz w:val="24"/>
          <w:szCs w:val="24"/>
        </w:rPr>
        <w:br/>
      </w:r>
      <w:r w:rsidRPr="008226E2">
        <w:rPr>
          <w:rFonts w:ascii="Times New Roman" w:hAnsi="Times New Roman"/>
          <w:bCs/>
          <w:sz w:val="24"/>
          <w:szCs w:val="24"/>
        </w:rPr>
        <w:t xml:space="preserve">č. 67/2010 Z. z., zákona č. 129/2010 Z. z., zákona č. 161/2011 Z. z., zákona č. 182/2011 Z. z., zákona č. 78/2012 Z. z., zákona č. 301/2012 Z. z., zákona č. 142/2013 Z. z., zákona </w:t>
      </w:r>
      <w:r>
        <w:rPr>
          <w:rFonts w:ascii="Times New Roman" w:hAnsi="Times New Roman"/>
          <w:bCs/>
          <w:sz w:val="24"/>
          <w:szCs w:val="24"/>
        </w:rPr>
        <w:br/>
      </w:r>
      <w:r w:rsidRPr="008226E2">
        <w:rPr>
          <w:rFonts w:ascii="Times New Roman" w:hAnsi="Times New Roman"/>
          <w:bCs/>
          <w:sz w:val="24"/>
          <w:szCs w:val="24"/>
        </w:rPr>
        <w:t xml:space="preserve">č. 367/2013 Z. z., zákona č. 102/2014 Z. z., zákona č. 106/2014 Z. z., zákona č. 373/2014 Z. z., zákona č. 35/2015 Z. z., zákona č. 387/2015 Z. z., zákona č. 391/2015 Z. z., zákona </w:t>
      </w:r>
      <w:r>
        <w:rPr>
          <w:rFonts w:ascii="Times New Roman" w:hAnsi="Times New Roman"/>
          <w:bCs/>
          <w:sz w:val="24"/>
          <w:szCs w:val="24"/>
        </w:rPr>
        <w:br/>
      </w:r>
      <w:r w:rsidRPr="008226E2">
        <w:rPr>
          <w:rFonts w:ascii="Times New Roman" w:hAnsi="Times New Roman"/>
          <w:bCs/>
          <w:sz w:val="24"/>
          <w:szCs w:val="24"/>
        </w:rPr>
        <w:t>č. 56/2018 Z. z., zákona č. 106/2018 Z. z., zákona č. 157/2018 Z. z., zákona č. 170/2018 Z. z. a zákona č. 177/2018 Z. z. sa mení a dopĺňa takto:</w:t>
      </w:r>
    </w:p>
    <w:p w:rsidR="00F0240F" w:rsidRPr="008226E2" w:rsidRDefault="00F0240F" w:rsidP="0055337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226E2" w:rsidRPr="008226E2" w:rsidRDefault="008226E2" w:rsidP="00F0240F">
      <w:pPr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 xml:space="preserve">1.  V § </w:t>
      </w:r>
      <w:r w:rsidR="006D3880">
        <w:rPr>
          <w:rFonts w:ascii="Times New Roman" w:hAnsi="Times New Roman"/>
          <w:bCs/>
          <w:sz w:val="24"/>
          <w:szCs w:val="24"/>
        </w:rPr>
        <w:t>1</w:t>
      </w:r>
      <w:r w:rsidRPr="008226E2">
        <w:rPr>
          <w:rFonts w:ascii="Times New Roman" w:hAnsi="Times New Roman"/>
          <w:bCs/>
          <w:sz w:val="24"/>
          <w:szCs w:val="24"/>
        </w:rPr>
        <w:t xml:space="preserve"> ods. 1 písm. a) sa slová: „dohľad nad trhom podľa osobitného predpisu,</w:t>
      </w:r>
      <w:r w:rsidRPr="00F0240F">
        <w:rPr>
          <w:rFonts w:ascii="Times New Roman" w:hAnsi="Times New Roman"/>
          <w:bCs/>
          <w:sz w:val="24"/>
          <w:szCs w:val="24"/>
          <w:vertAlign w:val="superscript"/>
        </w:rPr>
        <w:t>1aa)</w:t>
      </w:r>
      <w:r w:rsidRPr="008226E2">
        <w:rPr>
          <w:rFonts w:ascii="Times New Roman" w:hAnsi="Times New Roman"/>
          <w:bCs/>
          <w:sz w:val="24"/>
          <w:szCs w:val="24"/>
        </w:rPr>
        <w:t xml:space="preserve"> “ nahrádzajú slovami „dohľad nad trhom podľa osobitných predpisov,</w:t>
      </w:r>
      <w:r w:rsidRPr="00F0240F">
        <w:rPr>
          <w:rFonts w:ascii="Times New Roman" w:hAnsi="Times New Roman"/>
          <w:bCs/>
          <w:sz w:val="24"/>
          <w:szCs w:val="24"/>
          <w:vertAlign w:val="superscript"/>
        </w:rPr>
        <w:t>1aa)</w:t>
      </w:r>
      <w:r w:rsidRPr="008226E2">
        <w:rPr>
          <w:rFonts w:ascii="Times New Roman" w:hAnsi="Times New Roman"/>
          <w:bCs/>
          <w:sz w:val="24"/>
          <w:szCs w:val="24"/>
        </w:rPr>
        <w:t xml:space="preserve"> “.</w:t>
      </w:r>
    </w:p>
    <w:p w:rsidR="00F0240F" w:rsidRDefault="00F0240F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8226E2" w:rsidRPr="008226E2" w:rsidRDefault="008226E2" w:rsidP="0055337C">
      <w:pPr>
        <w:ind w:firstLine="0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>Poznámka pod čiarou k odkazu 1aa znie:</w:t>
      </w:r>
    </w:p>
    <w:p w:rsidR="008226E2" w:rsidRDefault="008226E2" w:rsidP="0055337C">
      <w:pPr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>„1aa) Napríklad Nariadenie Európskeho Parlamentu a Rady (EÚ) 2018/302 z 28. februára 2018 o riešení neodôvodneného geografického blokovania a iných foriem diskriminácie z</w:t>
      </w:r>
      <w:r w:rsidR="00F0240F">
        <w:rPr>
          <w:rFonts w:ascii="Times New Roman" w:hAnsi="Times New Roman"/>
          <w:bCs/>
          <w:sz w:val="24"/>
          <w:szCs w:val="24"/>
        </w:rPr>
        <w:t> </w:t>
      </w:r>
      <w:r w:rsidRPr="008226E2">
        <w:rPr>
          <w:rFonts w:ascii="Times New Roman" w:hAnsi="Times New Roman"/>
          <w:bCs/>
          <w:sz w:val="24"/>
          <w:szCs w:val="24"/>
        </w:rPr>
        <w:t>dôvodu</w:t>
      </w:r>
      <w:r w:rsidR="00F0240F">
        <w:rPr>
          <w:rFonts w:ascii="Times New Roman" w:hAnsi="Times New Roman"/>
          <w:bCs/>
          <w:sz w:val="24"/>
          <w:szCs w:val="24"/>
        </w:rPr>
        <w:t xml:space="preserve"> </w:t>
      </w:r>
      <w:r w:rsidRPr="008226E2">
        <w:rPr>
          <w:rFonts w:ascii="Times New Roman" w:hAnsi="Times New Roman"/>
          <w:bCs/>
          <w:sz w:val="24"/>
          <w:szCs w:val="24"/>
        </w:rPr>
        <w:t>štátnej príslušnosti, miesta bydliska alebo sídla zákazníkov na vnútornom trhu, ktorým sa menia nariadenia (ES) č. 2006/2004 a (EÚ) 2017/2394 a smernica 2009/22/ES (Ú. v. EÚ L 60, 23. 03. 2018), zákon č. 106/2018 Z. z. o prevádzke vozidiel v cestnej premávke a o zmene a doplnení niektorých zákonov.“.</w:t>
      </w:r>
    </w:p>
    <w:p w:rsidR="007C5450" w:rsidRDefault="007C5450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55337C" w:rsidRDefault="0055337C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7C5450" w:rsidRPr="006D1202" w:rsidRDefault="007C5450" w:rsidP="0055337C">
      <w:pPr>
        <w:keepNext/>
        <w:shd w:val="clear" w:color="auto" w:fill="FFFFFF"/>
        <w:ind w:firstLine="357"/>
        <w:jc w:val="center"/>
        <w:rPr>
          <w:rFonts w:ascii="Times New Roman" w:hAnsi="Times New Roman"/>
          <w:b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Čl. III</w:t>
      </w:r>
    </w:p>
    <w:p w:rsidR="007C5450" w:rsidRPr="006D1202" w:rsidRDefault="007C5450" w:rsidP="0055337C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</w:p>
    <w:p w:rsidR="007C5450" w:rsidRPr="006D1202" w:rsidRDefault="007C5450" w:rsidP="0055337C">
      <w:pPr>
        <w:ind w:firstLine="0"/>
        <w:rPr>
          <w:rFonts w:ascii="Times New Roman" w:hAnsi="Times New Roman"/>
          <w:bCs/>
          <w:sz w:val="24"/>
          <w:szCs w:val="24"/>
        </w:rPr>
      </w:pPr>
      <w:r w:rsidRPr="006D1202">
        <w:rPr>
          <w:rFonts w:ascii="Times New Roman" w:hAnsi="Times New Roman"/>
          <w:bCs/>
          <w:sz w:val="24"/>
          <w:szCs w:val="24"/>
        </w:rPr>
        <w:t xml:space="preserve">Tento zákon nadobúda účinnosť 1. </w:t>
      </w:r>
      <w:r>
        <w:rPr>
          <w:rFonts w:ascii="Times New Roman" w:hAnsi="Times New Roman"/>
          <w:sz w:val="24"/>
          <w:szCs w:val="24"/>
        </w:rPr>
        <w:t xml:space="preserve">augusta </w:t>
      </w:r>
      <w:r w:rsidRPr="006D1202">
        <w:rPr>
          <w:rFonts w:ascii="Times New Roman" w:hAnsi="Times New Roman"/>
          <w:bCs/>
          <w:sz w:val="24"/>
          <w:szCs w:val="24"/>
        </w:rPr>
        <w:t>2019.</w:t>
      </w:r>
    </w:p>
    <w:sectPr w:rsidR="007C5450" w:rsidRPr="006D1202" w:rsidSect="003B402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6A" w:rsidRDefault="00BD6F6A" w:rsidP="000D1EDB">
      <w:r>
        <w:separator/>
      </w:r>
    </w:p>
  </w:endnote>
  <w:endnote w:type="continuationSeparator" w:id="0">
    <w:p w:rsidR="00BD6F6A" w:rsidRDefault="00BD6F6A" w:rsidP="000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4D21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D2110" w:rsidRDefault="004D211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4D211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9734E">
      <w:rPr>
        <w:noProof/>
      </w:rPr>
      <w:t>1</w:t>
    </w:r>
    <w:r>
      <w:fldChar w:fldCharType="end"/>
    </w:r>
  </w:p>
  <w:p w:rsidR="004D2110" w:rsidRDefault="004D211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4D211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D2110" w:rsidRDefault="004D21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6A" w:rsidRDefault="00BD6F6A" w:rsidP="000D1EDB">
      <w:r>
        <w:separator/>
      </w:r>
    </w:p>
  </w:footnote>
  <w:footnote w:type="continuationSeparator" w:id="0">
    <w:p w:rsidR="00BD6F6A" w:rsidRDefault="00BD6F6A" w:rsidP="000D1EDB">
      <w:r>
        <w:continuationSeparator/>
      </w:r>
    </w:p>
  </w:footnote>
  <w:footnote w:id="1">
    <w:p w:rsidR="00935E93" w:rsidRPr="00824C5A" w:rsidRDefault="00935E93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24C5A">
        <w:rPr>
          <w:rStyle w:val="Odkaznapoznmkupodiarou"/>
          <w:rFonts w:ascii="Times New Roman" w:hAnsi="Times New Roman"/>
        </w:rPr>
        <w:footnoteRef/>
      </w:r>
      <w:r w:rsidRPr="00824C5A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824C5A">
        <w:rPr>
          <w:rFonts w:ascii="Times New Roman" w:eastAsia="Times New Roman" w:hAnsi="Times New Roman" w:cs="Times New Roman"/>
          <w:lang w:eastAsia="sk-SK"/>
        </w:rPr>
        <w:t xml:space="preserve">Čl. 2 bod 18 </w:t>
      </w:r>
      <w:r>
        <w:rPr>
          <w:rFonts w:ascii="Times New Roman" w:hAnsi="Times New Roman" w:cs="Times New Roman"/>
        </w:rPr>
        <w:t>n</w:t>
      </w:r>
      <w:r w:rsidRPr="00824C5A">
        <w:rPr>
          <w:rFonts w:ascii="Times New Roman" w:hAnsi="Times New Roman" w:cs="Times New Roman"/>
        </w:rPr>
        <w:t>ariadenia (EÚ) 2018/302</w:t>
      </w:r>
      <w:r w:rsidRPr="00824C5A">
        <w:rPr>
          <w:rFonts w:ascii="Times New Roman" w:hAnsi="Times New Roman" w:cs="Times New Roman"/>
          <w:bCs/>
        </w:rPr>
        <w:t>.</w:t>
      </w:r>
    </w:p>
  </w:footnote>
  <w:footnote w:id="2">
    <w:p w:rsidR="00935E93" w:rsidRPr="004C71F4" w:rsidRDefault="00935E93" w:rsidP="001F30AE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4C71F4">
        <w:rPr>
          <w:rStyle w:val="Odkaznapoznmkupodiarou"/>
          <w:rFonts w:ascii="Times New Roman" w:hAnsi="Times New Roman"/>
        </w:rPr>
        <w:footnoteRef/>
      </w:r>
      <w:r w:rsidRPr="004C71F4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824C5A">
        <w:rPr>
          <w:rFonts w:ascii="Times New Roman" w:eastAsia="Times New Roman" w:hAnsi="Times New Roman" w:cs="Times New Roman"/>
          <w:lang w:eastAsia="sk-SK"/>
        </w:rPr>
        <w:t>Čl. 2 bod 1</w:t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2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ariadenia </w:t>
      </w:r>
      <w:r>
        <w:rPr>
          <w:rFonts w:ascii="Times New Roman" w:eastAsia="Times New Roman" w:hAnsi="Times New Roman" w:cs="Times New Roman"/>
          <w:lang w:eastAsia="sk-SK"/>
        </w:rPr>
        <w:t>(EÚ)</w:t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 2018/302.</w:t>
      </w:r>
    </w:p>
  </w:footnote>
  <w:footnote w:id="3">
    <w:p w:rsidR="004D2110" w:rsidRPr="00782871" w:rsidRDefault="004D2110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24C5A">
        <w:rPr>
          <w:rStyle w:val="Odkaznapoznmkupodiarou"/>
          <w:rFonts w:ascii="Times New Roman" w:hAnsi="Times New Roman"/>
        </w:rPr>
        <w:footnoteRef/>
      </w:r>
      <w:r w:rsidRPr="00824C5A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Čl. 3 až 5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782871">
        <w:rPr>
          <w:rFonts w:ascii="Times New Roman" w:eastAsia="Times New Roman" w:hAnsi="Times New Roman" w:cs="Times New Roman"/>
          <w:lang w:eastAsia="sk-SK"/>
        </w:rPr>
        <w:t>ariadeni</w:t>
      </w:r>
      <w:r>
        <w:rPr>
          <w:rFonts w:ascii="Times New Roman" w:eastAsia="Times New Roman" w:hAnsi="Times New Roman" w:cs="Times New Roman"/>
          <w:lang w:eastAsia="sk-SK"/>
        </w:rPr>
        <w:t>a</w:t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 (EÚ) 2018/302. </w:t>
      </w:r>
    </w:p>
  </w:footnote>
  <w:footnote w:id="4">
    <w:p w:rsidR="004D2110" w:rsidRPr="00782871" w:rsidRDefault="004D2110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782871">
        <w:rPr>
          <w:rStyle w:val="Odkaznapoznmkupodiarou"/>
          <w:rFonts w:ascii="Times New Roman" w:hAnsi="Times New Roman"/>
        </w:rPr>
        <w:footnoteRef/>
      </w:r>
      <w:r w:rsidRPr="00782871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Čl. 2 bod 13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782871">
        <w:rPr>
          <w:rFonts w:ascii="Times New Roman" w:eastAsia="Times New Roman" w:hAnsi="Times New Roman" w:cs="Times New Roman"/>
          <w:lang w:eastAsia="sk-SK"/>
        </w:rPr>
        <w:t>ariadenia (EÚ) 2018/302.</w:t>
      </w:r>
    </w:p>
  </w:footnote>
  <w:footnote w:id="5">
    <w:p w:rsidR="004D2110" w:rsidRPr="00824C5A" w:rsidRDefault="004D2110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24C5A">
        <w:rPr>
          <w:rStyle w:val="Odkaznapoznmkupodiarou"/>
          <w:rFonts w:ascii="Times New Roman" w:hAnsi="Times New Roman"/>
        </w:rPr>
        <w:footnoteRef/>
      </w:r>
      <w:r w:rsidRPr="00824C5A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824C5A">
        <w:rPr>
          <w:rFonts w:ascii="Times New Roman" w:hAnsi="Times New Roman" w:cs="Times New Roman"/>
        </w:rPr>
        <w:t xml:space="preserve">§ 3 </w:t>
      </w:r>
      <w:r w:rsidRPr="00824C5A">
        <w:rPr>
          <w:rFonts w:ascii="Times New Roman" w:eastAsia="Times New Roman" w:hAnsi="Times New Roman" w:cs="Times New Roman"/>
          <w:lang w:eastAsia="sk-SK"/>
        </w:rPr>
        <w:t>zákona č. 128/2002 Z. z. o štátnej kontrole vnútorného trhu vo veciach ochrany spotrebiteľa a o zmene a doplnení niektorých zákonov v znení neskorších predpisov.</w:t>
      </w:r>
    </w:p>
  </w:footnote>
  <w:footnote w:id="6">
    <w:p w:rsidR="004D2110" w:rsidRPr="004C71F4" w:rsidRDefault="004D2110" w:rsidP="001F30AE">
      <w:pPr>
        <w:ind w:left="284" w:right="-2" w:hanging="284"/>
        <w:jc w:val="both"/>
        <w:rPr>
          <w:rFonts w:ascii="Times New Roman" w:hAnsi="Times New Roman"/>
          <w:sz w:val="20"/>
          <w:szCs w:val="20"/>
        </w:rPr>
      </w:pPr>
      <w:r w:rsidRPr="004C71F4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4C71F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vanish/>
          <w:lang w:eastAsia="sk-SK"/>
        </w:rPr>
        <w:t>Ú.  3 až 5  osobitným predpisom,</w:t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 w:rsidRPr="004C71F4">
        <w:rPr>
          <w:rFonts w:ascii="Times New Roman" w:hAnsi="Times New Roman"/>
          <w:sz w:val="20"/>
          <w:szCs w:val="20"/>
        </w:rPr>
        <w:tab/>
      </w:r>
      <w:r w:rsidRPr="004C71F4">
        <w:rPr>
          <w:rFonts w:ascii="Times New Roman" w:hAnsi="Times New Roman"/>
          <w:sz w:val="20"/>
          <w:szCs w:val="20"/>
          <w:lang w:eastAsia="sk-SK"/>
        </w:rPr>
        <w:t xml:space="preserve">Nariadenie </w:t>
      </w:r>
      <w:r w:rsidRPr="004C71F4">
        <w:rPr>
          <w:rFonts w:ascii="Times New Roman" w:hAnsi="Times New Roman"/>
          <w:sz w:val="20"/>
          <w:szCs w:val="20"/>
        </w:rPr>
        <w:t>Európskeho parlamentu a Rady (EÚ) 2017/2394 z 12. decembra 2017 o spolupráci medzi národnými orgánmi zodpovednými za presadzovanie právnych predpisov na ochranu spotrebiteľa a o zrušení nariadenia (ES) č. 2006/2004 (Ú. v. EÚ L 345, 27. 12. 2017)</w:t>
      </w:r>
      <w:r w:rsidR="003751EC">
        <w:rPr>
          <w:rFonts w:ascii="Times New Roman" w:hAnsi="Times New Roman"/>
          <w:sz w:val="20"/>
          <w:szCs w:val="20"/>
        </w:rPr>
        <w:t xml:space="preserve"> v platnom znení</w:t>
      </w:r>
      <w:r w:rsidRPr="004C71F4">
        <w:rPr>
          <w:rFonts w:ascii="Times New Roman" w:hAnsi="Times New Roman"/>
          <w:sz w:val="20"/>
          <w:szCs w:val="20"/>
        </w:rPr>
        <w:t>.</w:t>
      </w:r>
    </w:p>
    <w:p w:rsidR="004D2110" w:rsidRPr="006E079C" w:rsidRDefault="004D2110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4C71F4">
        <w:rPr>
          <w:rFonts w:ascii="Times New Roman" w:hAnsi="Times New Roman" w:cs="Times New Roman"/>
        </w:rPr>
        <w:tab/>
        <w:t>Zákon č. 128/2002 Z. z.</w:t>
      </w:r>
      <w:r w:rsidR="00AB03A9">
        <w:rPr>
          <w:rFonts w:ascii="Times New Roman" w:hAnsi="Times New Roman" w:cs="Times New Roman"/>
        </w:rPr>
        <w:t xml:space="preserve"> v znení neskorších predpisov</w:t>
      </w:r>
      <w:r w:rsidRPr="004C71F4">
        <w:rPr>
          <w:rFonts w:ascii="Times New Roman" w:eastAsia="Times New Roman" w:hAnsi="Times New Roman" w:cs="Times New Roman"/>
          <w:lang w:eastAsia="sk-SK"/>
        </w:rPr>
        <w:t>.</w:t>
      </w:r>
      <w:r w:rsidRPr="006E079C">
        <w:rPr>
          <w:rFonts w:ascii="Times New Roman" w:eastAsia="Times New Roman" w:hAnsi="Times New Roman" w:cs="Times New Roman"/>
          <w:lang w:eastAsia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4D2110" w:rsidP="000D1E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D2110" w:rsidRPr="00EB59C8" w:rsidRDefault="004D2110" w:rsidP="000D1ED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Pr="000A15AE" w:rsidRDefault="004D2110" w:rsidP="000D1E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63"/>
    <w:multiLevelType w:val="hybridMultilevel"/>
    <w:tmpl w:val="590691D8"/>
    <w:lvl w:ilvl="0" w:tplc="162032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34FA2"/>
    <w:multiLevelType w:val="hybridMultilevel"/>
    <w:tmpl w:val="EB721AC2"/>
    <w:lvl w:ilvl="0" w:tplc="69EE4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B370A"/>
    <w:multiLevelType w:val="hybridMultilevel"/>
    <w:tmpl w:val="8970328C"/>
    <w:lvl w:ilvl="0" w:tplc="FA149D0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2C9F"/>
    <w:multiLevelType w:val="singleLevel"/>
    <w:tmpl w:val="1C4E2520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106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2"/>
    <w:rsid w:val="00012201"/>
    <w:rsid w:val="00012477"/>
    <w:rsid w:val="00017CD4"/>
    <w:rsid w:val="00045698"/>
    <w:rsid w:val="000478E6"/>
    <w:rsid w:val="00062F72"/>
    <w:rsid w:val="000902DA"/>
    <w:rsid w:val="00091AD3"/>
    <w:rsid w:val="00092DF1"/>
    <w:rsid w:val="000945AB"/>
    <w:rsid w:val="000A0407"/>
    <w:rsid w:val="000A1874"/>
    <w:rsid w:val="000A6C76"/>
    <w:rsid w:val="000B20A3"/>
    <w:rsid w:val="000B3BBF"/>
    <w:rsid w:val="000B467E"/>
    <w:rsid w:val="000D1EDB"/>
    <w:rsid w:val="000D70C0"/>
    <w:rsid w:val="000E0293"/>
    <w:rsid w:val="000E17F8"/>
    <w:rsid w:val="000E5252"/>
    <w:rsid w:val="000E6DEC"/>
    <w:rsid w:val="000F4D2C"/>
    <w:rsid w:val="00100D8F"/>
    <w:rsid w:val="0011272A"/>
    <w:rsid w:val="00120959"/>
    <w:rsid w:val="001336CA"/>
    <w:rsid w:val="0014507D"/>
    <w:rsid w:val="001451DD"/>
    <w:rsid w:val="00162181"/>
    <w:rsid w:val="00174FA9"/>
    <w:rsid w:val="00181941"/>
    <w:rsid w:val="001A175F"/>
    <w:rsid w:val="001B4EE9"/>
    <w:rsid w:val="001C0211"/>
    <w:rsid w:val="001C5F37"/>
    <w:rsid w:val="001D4D40"/>
    <w:rsid w:val="001D6FE5"/>
    <w:rsid w:val="001E5039"/>
    <w:rsid w:val="001F30AE"/>
    <w:rsid w:val="001F5FCB"/>
    <w:rsid w:val="001F6B14"/>
    <w:rsid w:val="001F7AE9"/>
    <w:rsid w:val="001F7FAE"/>
    <w:rsid w:val="00206C6F"/>
    <w:rsid w:val="00221BAA"/>
    <w:rsid w:val="002253DD"/>
    <w:rsid w:val="00236CDE"/>
    <w:rsid w:val="00240A96"/>
    <w:rsid w:val="0024229E"/>
    <w:rsid w:val="002573AE"/>
    <w:rsid w:val="00276152"/>
    <w:rsid w:val="00280AA4"/>
    <w:rsid w:val="00281D65"/>
    <w:rsid w:val="00283E07"/>
    <w:rsid w:val="002968E3"/>
    <w:rsid w:val="002B3DB2"/>
    <w:rsid w:val="002B7D54"/>
    <w:rsid w:val="002D1888"/>
    <w:rsid w:val="002D542E"/>
    <w:rsid w:val="002E324F"/>
    <w:rsid w:val="002E7EC8"/>
    <w:rsid w:val="002F1B26"/>
    <w:rsid w:val="00301E63"/>
    <w:rsid w:val="0030599A"/>
    <w:rsid w:val="0031157C"/>
    <w:rsid w:val="0032064F"/>
    <w:rsid w:val="0032767D"/>
    <w:rsid w:val="00337804"/>
    <w:rsid w:val="0034668A"/>
    <w:rsid w:val="00350BC9"/>
    <w:rsid w:val="0035559E"/>
    <w:rsid w:val="00355D66"/>
    <w:rsid w:val="00372077"/>
    <w:rsid w:val="003748C6"/>
    <w:rsid w:val="003751EC"/>
    <w:rsid w:val="0038046E"/>
    <w:rsid w:val="00384FDB"/>
    <w:rsid w:val="00391846"/>
    <w:rsid w:val="0039380E"/>
    <w:rsid w:val="003A5709"/>
    <w:rsid w:val="003B1035"/>
    <w:rsid w:val="003B4027"/>
    <w:rsid w:val="003B5BBF"/>
    <w:rsid w:val="003C35C7"/>
    <w:rsid w:val="003C3EE9"/>
    <w:rsid w:val="003E06C2"/>
    <w:rsid w:val="003E498F"/>
    <w:rsid w:val="003E6543"/>
    <w:rsid w:val="003F00A5"/>
    <w:rsid w:val="003F161F"/>
    <w:rsid w:val="00413094"/>
    <w:rsid w:val="00425BAD"/>
    <w:rsid w:val="004456D0"/>
    <w:rsid w:val="004607E5"/>
    <w:rsid w:val="0046280A"/>
    <w:rsid w:val="004729CD"/>
    <w:rsid w:val="00474F04"/>
    <w:rsid w:val="004824CB"/>
    <w:rsid w:val="00497724"/>
    <w:rsid w:val="004A57DD"/>
    <w:rsid w:val="004B4B12"/>
    <w:rsid w:val="004C330D"/>
    <w:rsid w:val="004C5223"/>
    <w:rsid w:val="004D1422"/>
    <w:rsid w:val="004D2110"/>
    <w:rsid w:val="004D3B78"/>
    <w:rsid w:val="004D411D"/>
    <w:rsid w:val="004E1338"/>
    <w:rsid w:val="004E5C47"/>
    <w:rsid w:val="004F244A"/>
    <w:rsid w:val="005054F1"/>
    <w:rsid w:val="0051678E"/>
    <w:rsid w:val="005215A2"/>
    <w:rsid w:val="005304D6"/>
    <w:rsid w:val="00537E37"/>
    <w:rsid w:val="00540A82"/>
    <w:rsid w:val="00547251"/>
    <w:rsid w:val="0055337C"/>
    <w:rsid w:val="005537E5"/>
    <w:rsid w:val="0057047D"/>
    <w:rsid w:val="00570E84"/>
    <w:rsid w:val="005840F7"/>
    <w:rsid w:val="00594283"/>
    <w:rsid w:val="005C5E94"/>
    <w:rsid w:val="005C60CB"/>
    <w:rsid w:val="005C781E"/>
    <w:rsid w:val="005E3A20"/>
    <w:rsid w:val="005E461A"/>
    <w:rsid w:val="005E79F6"/>
    <w:rsid w:val="005F3D34"/>
    <w:rsid w:val="005F405B"/>
    <w:rsid w:val="005F5977"/>
    <w:rsid w:val="006140E2"/>
    <w:rsid w:val="00632A43"/>
    <w:rsid w:val="00632AF7"/>
    <w:rsid w:val="0063311F"/>
    <w:rsid w:val="006560D0"/>
    <w:rsid w:val="006661DB"/>
    <w:rsid w:val="006769A9"/>
    <w:rsid w:val="0068098B"/>
    <w:rsid w:val="0068533B"/>
    <w:rsid w:val="0069192D"/>
    <w:rsid w:val="0069734E"/>
    <w:rsid w:val="006A6356"/>
    <w:rsid w:val="006B4D54"/>
    <w:rsid w:val="006B57CB"/>
    <w:rsid w:val="006D1202"/>
    <w:rsid w:val="006D3880"/>
    <w:rsid w:val="006D3FEF"/>
    <w:rsid w:val="006D627E"/>
    <w:rsid w:val="006E10B5"/>
    <w:rsid w:val="006E2706"/>
    <w:rsid w:val="00701C71"/>
    <w:rsid w:val="00705E62"/>
    <w:rsid w:val="00715FDD"/>
    <w:rsid w:val="007175ED"/>
    <w:rsid w:val="00737002"/>
    <w:rsid w:val="00761D03"/>
    <w:rsid w:val="00765688"/>
    <w:rsid w:val="00781892"/>
    <w:rsid w:val="00791216"/>
    <w:rsid w:val="007A46F5"/>
    <w:rsid w:val="007B70E1"/>
    <w:rsid w:val="007C5450"/>
    <w:rsid w:val="007C69A5"/>
    <w:rsid w:val="007D143D"/>
    <w:rsid w:val="007D3E1C"/>
    <w:rsid w:val="007E186C"/>
    <w:rsid w:val="007E5BE2"/>
    <w:rsid w:val="007E6C9D"/>
    <w:rsid w:val="007F3E1A"/>
    <w:rsid w:val="007F4437"/>
    <w:rsid w:val="00802F72"/>
    <w:rsid w:val="008125AA"/>
    <w:rsid w:val="008226E2"/>
    <w:rsid w:val="008339B5"/>
    <w:rsid w:val="008379C8"/>
    <w:rsid w:val="00841E98"/>
    <w:rsid w:val="008435BC"/>
    <w:rsid w:val="00860563"/>
    <w:rsid w:val="00865CA7"/>
    <w:rsid w:val="00865CBE"/>
    <w:rsid w:val="00867BD0"/>
    <w:rsid w:val="008746BE"/>
    <w:rsid w:val="00880F9A"/>
    <w:rsid w:val="008912CC"/>
    <w:rsid w:val="00896E50"/>
    <w:rsid w:val="008A1390"/>
    <w:rsid w:val="008B4179"/>
    <w:rsid w:val="008C1A7E"/>
    <w:rsid w:val="008C1D1C"/>
    <w:rsid w:val="008C2259"/>
    <w:rsid w:val="008F0939"/>
    <w:rsid w:val="008F0C4F"/>
    <w:rsid w:val="008F3152"/>
    <w:rsid w:val="00901300"/>
    <w:rsid w:val="00907B46"/>
    <w:rsid w:val="00910DBE"/>
    <w:rsid w:val="009146DE"/>
    <w:rsid w:val="00916B22"/>
    <w:rsid w:val="00925BA9"/>
    <w:rsid w:val="00926669"/>
    <w:rsid w:val="009354A7"/>
    <w:rsid w:val="00935E93"/>
    <w:rsid w:val="009437CF"/>
    <w:rsid w:val="0095503F"/>
    <w:rsid w:val="00961CE9"/>
    <w:rsid w:val="00964783"/>
    <w:rsid w:val="00965E6A"/>
    <w:rsid w:val="00967920"/>
    <w:rsid w:val="00971A06"/>
    <w:rsid w:val="00971D7E"/>
    <w:rsid w:val="009A1A07"/>
    <w:rsid w:val="009A4D65"/>
    <w:rsid w:val="009A7E1C"/>
    <w:rsid w:val="009B2F38"/>
    <w:rsid w:val="009B424F"/>
    <w:rsid w:val="009C0537"/>
    <w:rsid w:val="009C3F15"/>
    <w:rsid w:val="009C6096"/>
    <w:rsid w:val="009C77D8"/>
    <w:rsid w:val="00A12633"/>
    <w:rsid w:val="00A21655"/>
    <w:rsid w:val="00A2571A"/>
    <w:rsid w:val="00A41862"/>
    <w:rsid w:val="00A4305C"/>
    <w:rsid w:val="00A4380C"/>
    <w:rsid w:val="00A53389"/>
    <w:rsid w:val="00A72470"/>
    <w:rsid w:val="00A93675"/>
    <w:rsid w:val="00AA53B7"/>
    <w:rsid w:val="00AB03A9"/>
    <w:rsid w:val="00AB301D"/>
    <w:rsid w:val="00AB64C1"/>
    <w:rsid w:val="00AC32E8"/>
    <w:rsid w:val="00AD4146"/>
    <w:rsid w:val="00AD49EC"/>
    <w:rsid w:val="00AD7965"/>
    <w:rsid w:val="00B02649"/>
    <w:rsid w:val="00B0416A"/>
    <w:rsid w:val="00B06A78"/>
    <w:rsid w:val="00B0710A"/>
    <w:rsid w:val="00B07ED6"/>
    <w:rsid w:val="00B31C46"/>
    <w:rsid w:val="00B35609"/>
    <w:rsid w:val="00B45234"/>
    <w:rsid w:val="00B561B2"/>
    <w:rsid w:val="00B62350"/>
    <w:rsid w:val="00B6244F"/>
    <w:rsid w:val="00B701E7"/>
    <w:rsid w:val="00B72CEA"/>
    <w:rsid w:val="00B73DD3"/>
    <w:rsid w:val="00B746A6"/>
    <w:rsid w:val="00B81594"/>
    <w:rsid w:val="00B82753"/>
    <w:rsid w:val="00B85547"/>
    <w:rsid w:val="00B9253A"/>
    <w:rsid w:val="00BA5BC5"/>
    <w:rsid w:val="00BB0173"/>
    <w:rsid w:val="00BB0461"/>
    <w:rsid w:val="00BB59F3"/>
    <w:rsid w:val="00BB5FA0"/>
    <w:rsid w:val="00BC07EF"/>
    <w:rsid w:val="00BC29E6"/>
    <w:rsid w:val="00BC4474"/>
    <w:rsid w:val="00BC7CE3"/>
    <w:rsid w:val="00BD3DD2"/>
    <w:rsid w:val="00BD57EC"/>
    <w:rsid w:val="00BD6F6A"/>
    <w:rsid w:val="00BE1955"/>
    <w:rsid w:val="00BF5293"/>
    <w:rsid w:val="00BF7C09"/>
    <w:rsid w:val="00C00576"/>
    <w:rsid w:val="00C07064"/>
    <w:rsid w:val="00C217E3"/>
    <w:rsid w:val="00C36C19"/>
    <w:rsid w:val="00C5171C"/>
    <w:rsid w:val="00C60A44"/>
    <w:rsid w:val="00C62777"/>
    <w:rsid w:val="00C65655"/>
    <w:rsid w:val="00C66E02"/>
    <w:rsid w:val="00C715C7"/>
    <w:rsid w:val="00C76EC2"/>
    <w:rsid w:val="00C80EEF"/>
    <w:rsid w:val="00C864CB"/>
    <w:rsid w:val="00C9098A"/>
    <w:rsid w:val="00C96EF5"/>
    <w:rsid w:val="00CA5117"/>
    <w:rsid w:val="00CA6002"/>
    <w:rsid w:val="00CB29EB"/>
    <w:rsid w:val="00CB33BB"/>
    <w:rsid w:val="00CC0903"/>
    <w:rsid w:val="00CD1FDC"/>
    <w:rsid w:val="00CD7A88"/>
    <w:rsid w:val="00CE3D2E"/>
    <w:rsid w:val="00CE483B"/>
    <w:rsid w:val="00CF3BC9"/>
    <w:rsid w:val="00CF3D40"/>
    <w:rsid w:val="00CF69D8"/>
    <w:rsid w:val="00D00F3B"/>
    <w:rsid w:val="00D03330"/>
    <w:rsid w:val="00D03701"/>
    <w:rsid w:val="00D06F05"/>
    <w:rsid w:val="00D11C95"/>
    <w:rsid w:val="00D218F5"/>
    <w:rsid w:val="00D30595"/>
    <w:rsid w:val="00D30FB1"/>
    <w:rsid w:val="00D33D57"/>
    <w:rsid w:val="00D36841"/>
    <w:rsid w:val="00D42E7F"/>
    <w:rsid w:val="00D510A8"/>
    <w:rsid w:val="00D51FF1"/>
    <w:rsid w:val="00D576FD"/>
    <w:rsid w:val="00D65807"/>
    <w:rsid w:val="00D7054B"/>
    <w:rsid w:val="00D705CF"/>
    <w:rsid w:val="00D7104C"/>
    <w:rsid w:val="00D76BA6"/>
    <w:rsid w:val="00D816ED"/>
    <w:rsid w:val="00D859AE"/>
    <w:rsid w:val="00D909B4"/>
    <w:rsid w:val="00D918FD"/>
    <w:rsid w:val="00D9317F"/>
    <w:rsid w:val="00DA1888"/>
    <w:rsid w:val="00DA229E"/>
    <w:rsid w:val="00DA64CF"/>
    <w:rsid w:val="00DB6757"/>
    <w:rsid w:val="00DC2CD9"/>
    <w:rsid w:val="00DC5C8F"/>
    <w:rsid w:val="00DC5D93"/>
    <w:rsid w:val="00DE1035"/>
    <w:rsid w:val="00DE1C81"/>
    <w:rsid w:val="00DE238C"/>
    <w:rsid w:val="00DE4073"/>
    <w:rsid w:val="00DF2BC7"/>
    <w:rsid w:val="00DF4672"/>
    <w:rsid w:val="00DF5B63"/>
    <w:rsid w:val="00DF6545"/>
    <w:rsid w:val="00E10B69"/>
    <w:rsid w:val="00E12B02"/>
    <w:rsid w:val="00E13153"/>
    <w:rsid w:val="00E14112"/>
    <w:rsid w:val="00E14D19"/>
    <w:rsid w:val="00E22492"/>
    <w:rsid w:val="00E2499A"/>
    <w:rsid w:val="00E24BFB"/>
    <w:rsid w:val="00E52F34"/>
    <w:rsid w:val="00E643EF"/>
    <w:rsid w:val="00E64B10"/>
    <w:rsid w:val="00E64E75"/>
    <w:rsid w:val="00E7183B"/>
    <w:rsid w:val="00E722B4"/>
    <w:rsid w:val="00E901B7"/>
    <w:rsid w:val="00EB10DA"/>
    <w:rsid w:val="00EC16C4"/>
    <w:rsid w:val="00EC4CAF"/>
    <w:rsid w:val="00EF2BD0"/>
    <w:rsid w:val="00F0240F"/>
    <w:rsid w:val="00F03C1F"/>
    <w:rsid w:val="00F10975"/>
    <w:rsid w:val="00F16EF3"/>
    <w:rsid w:val="00F20C53"/>
    <w:rsid w:val="00F24B8B"/>
    <w:rsid w:val="00F26DFF"/>
    <w:rsid w:val="00F2745A"/>
    <w:rsid w:val="00F41EFA"/>
    <w:rsid w:val="00F44E72"/>
    <w:rsid w:val="00F55D59"/>
    <w:rsid w:val="00F55ED9"/>
    <w:rsid w:val="00F56DD3"/>
    <w:rsid w:val="00F652B8"/>
    <w:rsid w:val="00F75B96"/>
    <w:rsid w:val="00F762C8"/>
    <w:rsid w:val="00F804AC"/>
    <w:rsid w:val="00F80DFE"/>
    <w:rsid w:val="00F84161"/>
    <w:rsid w:val="00F96405"/>
    <w:rsid w:val="00FB4CCB"/>
    <w:rsid w:val="00FC24C3"/>
    <w:rsid w:val="00FE483B"/>
    <w:rsid w:val="00FE5B5C"/>
    <w:rsid w:val="00FF35E7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BE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0D1EDB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M">
    <w:name w:val="Text-M"/>
    <w:basedOn w:val="Normlny"/>
    <w:next w:val="Normlny"/>
    <w:qFormat/>
    <w:rsid w:val="007E5BE2"/>
    <w:pPr>
      <w:spacing w:before="120" w:after="120"/>
      <w:ind w:firstLine="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0D1ED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D1EDB"/>
    <w:pPr>
      <w:autoSpaceDE w:val="0"/>
      <w:autoSpaceDN w:val="0"/>
      <w:ind w:firstLine="0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D1EDB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EDB"/>
    <w:rPr>
      <w:rFonts w:ascii="Tahoma" w:eastAsia="Times New Roman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1ED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1ED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1EDB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D1E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0D1EDB"/>
    <w:pPr>
      <w:spacing w:after="0" w:line="240" w:lineRule="auto"/>
    </w:pPr>
  </w:style>
  <w:style w:type="table" w:styleId="Mriekatabuky">
    <w:name w:val="Table Grid"/>
    <w:basedOn w:val="Normlnatabuka"/>
    <w:uiPriority w:val="99"/>
    <w:unhideWhenUsed/>
    <w:rsid w:val="000D1EDB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0D1E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ti-art">
    <w:name w:val="ti-art"/>
    <w:basedOn w:val="Normlny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EDB"/>
    <w:rPr>
      <w:color w:val="0000FF" w:themeColor="hyperlink"/>
      <w:u w:val="single"/>
    </w:rPr>
  </w:style>
  <w:style w:type="character" w:styleId="Siln">
    <w:name w:val="Strong"/>
    <w:uiPriority w:val="22"/>
    <w:qFormat/>
    <w:rsid w:val="000D1ED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D1EDB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D1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EDB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D1ED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D1EDB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379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9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9C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100D8F"/>
    <w:pPr>
      <w:suppressAutoHyphens/>
      <w:spacing w:after="120" w:line="100" w:lineRule="atLeast"/>
      <w:ind w:firstLine="0"/>
    </w:pPr>
    <w:rPr>
      <w:rFonts w:ascii="Times New Roman" w:hAnsi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00D8F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BE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0D1EDB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M">
    <w:name w:val="Text-M"/>
    <w:basedOn w:val="Normlny"/>
    <w:next w:val="Normlny"/>
    <w:qFormat/>
    <w:rsid w:val="007E5BE2"/>
    <w:pPr>
      <w:spacing w:before="120" w:after="120"/>
      <w:ind w:firstLine="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0D1ED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D1EDB"/>
    <w:pPr>
      <w:autoSpaceDE w:val="0"/>
      <w:autoSpaceDN w:val="0"/>
      <w:ind w:firstLine="0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D1EDB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EDB"/>
    <w:rPr>
      <w:rFonts w:ascii="Tahoma" w:eastAsia="Times New Roman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1ED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1ED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1EDB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D1E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0D1EDB"/>
    <w:pPr>
      <w:spacing w:after="0" w:line="240" w:lineRule="auto"/>
    </w:pPr>
  </w:style>
  <w:style w:type="table" w:styleId="Mriekatabuky">
    <w:name w:val="Table Grid"/>
    <w:basedOn w:val="Normlnatabuka"/>
    <w:uiPriority w:val="99"/>
    <w:unhideWhenUsed/>
    <w:rsid w:val="000D1EDB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0D1E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ti-art">
    <w:name w:val="ti-art"/>
    <w:basedOn w:val="Normlny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EDB"/>
    <w:rPr>
      <w:color w:val="0000FF" w:themeColor="hyperlink"/>
      <w:u w:val="single"/>
    </w:rPr>
  </w:style>
  <w:style w:type="character" w:styleId="Siln">
    <w:name w:val="Strong"/>
    <w:uiPriority w:val="22"/>
    <w:qFormat/>
    <w:rsid w:val="000D1ED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D1EDB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D1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EDB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D1ED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D1EDB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379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9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9C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100D8F"/>
    <w:pPr>
      <w:suppressAutoHyphens/>
      <w:spacing w:after="120" w:line="100" w:lineRule="atLeast"/>
      <w:ind w:firstLine="0"/>
    </w:pPr>
    <w:rPr>
      <w:rFonts w:ascii="Times New Roman" w:hAnsi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00D8F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C2A8-9E01-4426-9E30-697ECB54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Hajdu Ladislav</cp:lastModifiedBy>
  <cp:revision>2</cp:revision>
  <cp:lastPrinted>2019-05-16T05:20:00Z</cp:lastPrinted>
  <dcterms:created xsi:type="dcterms:W3CDTF">2019-05-16T05:20:00Z</dcterms:created>
  <dcterms:modified xsi:type="dcterms:W3CDTF">2019-05-16T05:20:00Z</dcterms:modified>
</cp:coreProperties>
</file>