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91" w:rsidRDefault="00342291" w:rsidP="008B7443">
      <w:pPr>
        <w:widowControl w:val="0"/>
        <w:autoSpaceDN w:val="0"/>
        <w:adjustRightInd w:val="0"/>
        <w:spacing w:after="0" w:line="240" w:lineRule="auto"/>
        <w:jc w:val="center"/>
        <w:rPr>
          <w:rFonts w:ascii="Times New Roman" w:eastAsia="Times New Roman" w:hAnsi="Times New Roman" w:cs="Times New Roman"/>
          <w:b/>
          <w:sz w:val="24"/>
          <w:szCs w:val="24"/>
          <w:lang w:eastAsia="cs-CZ"/>
        </w:rPr>
      </w:pPr>
    </w:p>
    <w:p w:rsidR="009E213E" w:rsidRPr="009E213E" w:rsidRDefault="009E213E" w:rsidP="008B7443">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sidRPr="009E213E">
        <w:rPr>
          <w:rFonts w:ascii="Times New Roman" w:eastAsia="Times New Roman" w:hAnsi="Times New Roman" w:cs="Times New Roman"/>
          <w:b/>
          <w:sz w:val="24"/>
          <w:szCs w:val="24"/>
          <w:lang w:eastAsia="cs-CZ"/>
        </w:rPr>
        <w:t>Návrh</w:t>
      </w:r>
    </w:p>
    <w:p w:rsid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342291" w:rsidRPr="009E213E" w:rsidRDefault="00342291"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9E213E" w:rsidRPr="009E213E" w:rsidRDefault="00747FFB"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Pr>
          <w:rFonts w:ascii="Times New Roman" w:eastAsia="Times New Roman" w:hAnsi="Times New Roman" w:cs="Times New Roman"/>
          <w:b/>
          <w:sz w:val="24"/>
          <w:szCs w:val="24"/>
          <w:lang w:eastAsia="cs-CZ"/>
        </w:rPr>
        <w:t>ZÁKON</w:t>
      </w:r>
    </w:p>
    <w:p w:rsidR="009E213E" w:rsidRP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9E213E" w:rsidRPr="009E213E" w:rsidRDefault="00F5391D"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Pr>
          <w:rFonts w:ascii="Times New Roman" w:eastAsia="Times New Roman" w:hAnsi="Times New Roman" w:cs="Times New Roman"/>
          <w:b/>
          <w:sz w:val="24"/>
          <w:szCs w:val="24"/>
          <w:lang w:eastAsia="cs-CZ"/>
        </w:rPr>
        <w:t>z ..... 2019</w:t>
      </w:r>
      <w:r w:rsidR="009E213E" w:rsidRPr="009E213E">
        <w:rPr>
          <w:rFonts w:ascii="Times New Roman" w:eastAsia="Times New Roman" w:hAnsi="Times New Roman" w:cs="Times New Roman"/>
          <w:b/>
          <w:sz w:val="24"/>
          <w:szCs w:val="24"/>
          <w:lang w:eastAsia="cs-CZ"/>
        </w:rPr>
        <w:t>,</w:t>
      </w:r>
    </w:p>
    <w:p w:rsidR="009E213E" w:rsidRPr="009E213E" w:rsidRDefault="009E213E" w:rsidP="009E213E">
      <w:pPr>
        <w:widowControl w:val="0"/>
        <w:autoSpaceDN w:val="0"/>
        <w:adjustRightInd w:val="0"/>
        <w:spacing w:after="0" w:line="240" w:lineRule="auto"/>
        <w:jc w:val="both"/>
        <w:rPr>
          <w:rFonts w:ascii="Times New Roman" w:eastAsia="Times New Roman" w:hAnsi="Times New Roman" w:cs="Times New Roman"/>
          <w:kern w:val="1"/>
          <w:sz w:val="24"/>
          <w:szCs w:val="24"/>
          <w:lang w:eastAsia="cs-CZ"/>
        </w:rPr>
      </w:pPr>
    </w:p>
    <w:p w:rsidR="009E213E" w:rsidRPr="00F5391D" w:rsidRDefault="009E213E" w:rsidP="00F5391D">
      <w:pPr>
        <w:widowControl w:val="0"/>
        <w:autoSpaceDN w:val="0"/>
        <w:adjustRightInd w:val="0"/>
        <w:spacing w:after="0" w:line="240" w:lineRule="auto"/>
        <w:jc w:val="both"/>
        <w:rPr>
          <w:rFonts w:ascii="Times New Roman" w:eastAsia="Times New Roman" w:hAnsi="Times New Roman" w:cs="Times New Roman"/>
          <w:b/>
          <w:sz w:val="24"/>
          <w:szCs w:val="24"/>
          <w:lang w:eastAsia="cs-CZ"/>
        </w:rPr>
      </w:pPr>
      <w:r w:rsidRPr="009E213E">
        <w:rPr>
          <w:rFonts w:ascii="Times New Roman" w:eastAsia="Times New Roman" w:hAnsi="Times New Roman" w:cs="Times New Roman"/>
          <w:b/>
          <w:sz w:val="24"/>
          <w:szCs w:val="24"/>
          <w:lang w:eastAsia="cs-CZ"/>
        </w:rPr>
        <w:t>ktorým sa mení</w:t>
      </w:r>
      <w:r w:rsidR="00B850F3">
        <w:rPr>
          <w:rFonts w:ascii="Times New Roman" w:eastAsia="Times New Roman" w:hAnsi="Times New Roman" w:cs="Times New Roman"/>
          <w:b/>
          <w:sz w:val="24"/>
          <w:szCs w:val="24"/>
          <w:lang w:eastAsia="cs-CZ"/>
        </w:rPr>
        <w:t xml:space="preserve"> a dopĺňa</w:t>
      </w:r>
      <w:r w:rsidRPr="009E213E">
        <w:rPr>
          <w:rFonts w:ascii="Times New Roman" w:eastAsia="Times New Roman" w:hAnsi="Times New Roman" w:cs="Times New Roman"/>
          <w:b/>
          <w:sz w:val="24"/>
          <w:szCs w:val="24"/>
          <w:lang w:eastAsia="cs-CZ"/>
        </w:rPr>
        <w:t xml:space="preserve"> </w:t>
      </w:r>
      <w:r w:rsidR="00F5391D">
        <w:rPr>
          <w:rFonts w:ascii="Times New Roman" w:eastAsia="Times New Roman" w:hAnsi="Times New Roman" w:cs="Times New Roman"/>
          <w:b/>
          <w:sz w:val="24"/>
          <w:szCs w:val="24"/>
          <w:lang w:eastAsia="cs-CZ"/>
        </w:rPr>
        <w:t xml:space="preserve">zákon č. </w:t>
      </w:r>
      <w:r w:rsidR="00B42729">
        <w:rPr>
          <w:rFonts w:ascii="Times New Roman" w:eastAsia="Times New Roman" w:hAnsi="Times New Roman" w:cs="Times New Roman"/>
          <w:b/>
          <w:sz w:val="24"/>
          <w:szCs w:val="24"/>
          <w:lang w:eastAsia="cs-CZ"/>
        </w:rPr>
        <w:t>49/2002</w:t>
      </w:r>
      <w:r w:rsidR="00F5391D">
        <w:rPr>
          <w:rFonts w:ascii="Times New Roman" w:eastAsia="Times New Roman" w:hAnsi="Times New Roman" w:cs="Times New Roman"/>
          <w:b/>
          <w:sz w:val="24"/>
          <w:szCs w:val="24"/>
          <w:lang w:eastAsia="cs-CZ"/>
        </w:rPr>
        <w:t xml:space="preserve"> Z. z. </w:t>
      </w:r>
      <w:r w:rsidR="00F5391D" w:rsidRPr="00F5391D">
        <w:rPr>
          <w:rFonts w:ascii="Times New Roman" w:eastAsia="Times New Roman" w:hAnsi="Times New Roman" w:cs="Times New Roman"/>
          <w:b/>
          <w:sz w:val="24"/>
          <w:szCs w:val="24"/>
          <w:lang w:eastAsia="cs-CZ"/>
        </w:rPr>
        <w:t>o</w:t>
      </w:r>
      <w:r w:rsidR="00B42729">
        <w:rPr>
          <w:rFonts w:ascii="Times New Roman" w:eastAsia="Times New Roman" w:hAnsi="Times New Roman" w:cs="Times New Roman"/>
          <w:b/>
          <w:sz w:val="24"/>
          <w:szCs w:val="24"/>
          <w:lang w:eastAsia="cs-CZ"/>
        </w:rPr>
        <w:t xml:space="preserve"> ochrane pamiatkového fondu </w:t>
      </w:r>
      <w:r w:rsidR="00F5391D" w:rsidRPr="00F5391D">
        <w:rPr>
          <w:rFonts w:ascii="Times New Roman" w:eastAsia="Times New Roman" w:hAnsi="Times New Roman" w:cs="Times New Roman"/>
          <w:b/>
          <w:sz w:val="24"/>
          <w:szCs w:val="24"/>
          <w:lang w:eastAsia="cs-CZ"/>
        </w:rPr>
        <w:t>v znení neskorších predpisov</w:t>
      </w:r>
      <w:r w:rsidR="00F5391D">
        <w:rPr>
          <w:rFonts w:ascii="Times New Roman" w:eastAsia="Times New Roman" w:hAnsi="Times New Roman" w:cs="Times New Roman"/>
          <w:b/>
          <w:sz w:val="24"/>
          <w:szCs w:val="24"/>
          <w:lang w:eastAsia="cs-CZ"/>
        </w:rPr>
        <w:t xml:space="preserve"> </w:t>
      </w:r>
    </w:p>
    <w:p w:rsid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p>
    <w:p w:rsidR="00342291" w:rsidRPr="009E213E" w:rsidRDefault="00342291" w:rsidP="009E213E">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p>
    <w:p w:rsidR="009E213E" w:rsidRPr="009E213E" w:rsidRDefault="009E213E" w:rsidP="009E213E">
      <w:pPr>
        <w:widowControl w:val="0"/>
        <w:autoSpaceDN w:val="0"/>
        <w:adjustRightInd w:val="0"/>
        <w:spacing w:after="0" w:line="240" w:lineRule="auto"/>
        <w:ind w:firstLine="709"/>
        <w:jc w:val="both"/>
        <w:rPr>
          <w:rFonts w:ascii="Times New Roman" w:eastAsia="Times New Roman" w:hAnsi="Times New Roman" w:cs="Times New Roman"/>
          <w:i/>
          <w:sz w:val="24"/>
          <w:szCs w:val="24"/>
          <w:lang w:eastAsia="cs-CZ"/>
        </w:rPr>
      </w:pPr>
      <w:r w:rsidRPr="009E213E">
        <w:rPr>
          <w:rFonts w:ascii="Times New Roman" w:eastAsia="Times New Roman" w:hAnsi="Times New Roman" w:cs="Times New Roman"/>
          <w:sz w:val="24"/>
          <w:szCs w:val="24"/>
          <w:lang w:eastAsia="cs-CZ"/>
        </w:rPr>
        <w:t>Národná rada Slovenskej republiky sa uzniesla na tomto zákone:</w:t>
      </w:r>
    </w:p>
    <w:p w:rsidR="009E213E" w:rsidRDefault="009E213E" w:rsidP="009E213E">
      <w:pPr>
        <w:widowControl w:val="0"/>
        <w:autoSpaceDN w:val="0"/>
        <w:adjustRightInd w:val="0"/>
        <w:spacing w:after="0" w:line="240" w:lineRule="auto"/>
        <w:rPr>
          <w:rFonts w:ascii="Times New Roman" w:eastAsia="Times New Roman" w:hAnsi="Times New Roman" w:cs="Times New Roman"/>
          <w:i/>
          <w:sz w:val="24"/>
          <w:szCs w:val="24"/>
          <w:lang w:eastAsia="cs-CZ"/>
        </w:rPr>
      </w:pPr>
    </w:p>
    <w:p w:rsidR="00342291" w:rsidRPr="009E213E" w:rsidRDefault="00342291" w:rsidP="009E213E">
      <w:pPr>
        <w:widowControl w:val="0"/>
        <w:autoSpaceDN w:val="0"/>
        <w:adjustRightInd w:val="0"/>
        <w:spacing w:after="0" w:line="240" w:lineRule="auto"/>
        <w:rPr>
          <w:rFonts w:ascii="Times New Roman" w:eastAsia="Times New Roman" w:hAnsi="Times New Roman" w:cs="Times New Roman"/>
          <w:i/>
          <w:sz w:val="24"/>
          <w:szCs w:val="24"/>
          <w:lang w:eastAsia="cs-CZ"/>
        </w:rPr>
      </w:pPr>
    </w:p>
    <w:p w:rsidR="009E213E" w:rsidRPr="009E213E" w:rsidRDefault="009E213E" w:rsidP="00747FFB">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r w:rsidRPr="009E213E">
        <w:rPr>
          <w:rFonts w:ascii="Times New Roman" w:eastAsia="Times New Roman" w:hAnsi="Times New Roman" w:cs="Times New Roman"/>
          <w:b/>
          <w:sz w:val="24"/>
          <w:szCs w:val="24"/>
          <w:lang w:eastAsia="cs-CZ"/>
        </w:rPr>
        <w:t>Čl. I</w:t>
      </w:r>
    </w:p>
    <w:p w:rsidR="009E213E" w:rsidRDefault="009E213E" w:rsidP="000C5AD0">
      <w:pPr>
        <w:keepNext/>
        <w:widowControl w:val="0"/>
        <w:numPr>
          <w:ilvl w:val="2"/>
          <w:numId w:val="0"/>
        </w:numPr>
        <w:autoSpaceDN w:val="0"/>
        <w:adjustRightInd w:val="0"/>
        <w:spacing w:after="0" w:line="240" w:lineRule="auto"/>
        <w:ind w:firstLine="708"/>
        <w:jc w:val="both"/>
        <w:outlineLvl w:val="2"/>
        <w:rPr>
          <w:rFonts w:ascii="Times New Roman" w:eastAsia="Times New Roman" w:hAnsi="Times New Roman" w:cs="Times New Roman"/>
          <w:noProof/>
          <w:sz w:val="24"/>
          <w:szCs w:val="24"/>
          <w:lang w:eastAsia="sk-SK"/>
        </w:rPr>
      </w:pPr>
      <w:r w:rsidRPr="009E213E">
        <w:rPr>
          <w:rFonts w:ascii="Times New Roman" w:eastAsia="Times New Roman" w:hAnsi="Times New Roman" w:cs="Times New Roman"/>
          <w:noProof/>
          <w:sz w:val="24"/>
          <w:szCs w:val="24"/>
          <w:lang w:eastAsia="sk-SK"/>
        </w:rPr>
        <w:t xml:space="preserve">Zákon </w:t>
      </w:r>
      <w:r w:rsidR="00F5391D" w:rsidRPr="00F5391D">
        <w:rPr>
          <w:rFonts w:ascii="Times New Roman" w:eastAsia="Times New Roman" w:hAnsi="Times New Roman" w:cs="Times New Roman"/>
          <w:noProof/>
          <w:sz w:val="24"/>
          <w:szCs w:val="24"/>
          <w:lang w:eastAsia="sk-SK"/>
        </w:rPr>
        <w:t xml:space="preserve">č. </w:t>
      </w:r>
      <w:r w:rsidR="00B42729">
        <w:rPr>
          <w:rFonts w:ascii="Times New Roman" w:eastAsia="Times New Roman" w:hAnsi="Times New Roman" w:cs="Times New Roman"/>
          <w:noProof/>
          <w:sz w:val="24"/>
          <w:szCs w:val="24"/>
          <w:lang w:eastAsia="sk-SK"/>
        </w:rPr>
        <w:t>49/2002</w:t>
      </w:r>
      <w:r w:rsidR="00F5391D" w:rsidRPr="00F5391D">
        <w:rPr>
          <w:rFonts w:ascii="Times New Roman" w:eastAsia="Times New Roman" w:hAnsi="Times New Roman" w:cs="Times New Roman"/>
          <w:noProof/>
          <w:sz w:val="24"/>
          <w:szCs w:val="24"/>
          <w:lang w:eastAsia="sk-SK"/>
        </w:rPr>
        <w:t xml:space="preserve"> Z. z. o</w:t>
      </w:r>
      <w:r w:rsidR="00B42729">
        <w:rPr>
          <w:rFonts w:ascii="Times New Roman" w:eastAsia="Times New Roman" w:hAnsi="Times New Roman" w:cs="Times New Roman"/>
          <w:noProof/>
          <w:sz w:val="24"/>
          <w:szCs w:val="24"/>
          <w:lang w:eastAsia="sk-SK"/>
        </w:rPr>
        <w:t> ochrane pamiatkového fondu</w:t>
      </w:r>
      <w:r w:rsidRPr="009E213E">
        <w:rPr>
          <w:rFonts w:ascii="Times New Roman" w:eastAsia="Times New Roman" w:hAnsi="Times New Roman" w:cs="Times New Roman"/>
          <w:noProof/>
          <w:sz w:val="24"/>
          <w:szCs w:val="24"/>
          <w:lang w:eastAsia="sk-SK"/>
        </w:rPr>
        <w:t xml:space="preserve"> </w:t>
      </w:r>
      <w:r w:rsidR="00F5391D" w:rsidRPr="00F5391D">
        <w:rPr>
          <w:rFonts w:ascii="Times New Roman" w:eastAsia="Times New Roman" w:hAnsi="Times New Roman" w:cs="Times New Roman"/>
          <w:noProof/>
          <w:sz w:val="24"/>
          <w:szCs w:val="24"/>
          <w:lang w:eastAsia="sk-SK"/>
        </w:rPr>
        <w:t xml:space="preserve">v znení zákona č. </w:t>
      </w:r>
      <w:r w:rsidR="00B42729">
        <w:rPr>
          <w:rFonts w:ascii="Times New Roman" w:eastAsia="Times New Roman" w:hAnsi="Times New Roman" w:cs="Times New Roman"/>
          <w:noProof/>
          <w:sz w:val="24"/>
          <w:szCs w:val="24"/>
          <w:lang w:eastAsia="sk-SK"/>
        </w:rPr>
        <w:t>479/2005</w:t>
      </w:r>
      <w:r w:rsidR="00F5391D" w:rsidRPr="00F5391D">
        <w:rPr>
          <w:rFonts w:ascii="Times New Roman" w:eastAsia="Times New Roman" w:hAnsi="Times New Roman" w:cs="Times New Roman"/>
          <w:noProof/>
          <w:sz w:val="24"/>
          <w:szCs w:val="24"/>
          <w:lang w:eastAsia="sk-SK"/>
        </w:rPr>
        <w:t xml:space="preserve"> Z</w:t>
      </w:r>
      <w:r w:rsidR="00F5391D">
        <w:rPr>
          <w:rFonts w:ascii="Times New Roman" w:eastAsia="Times New Roman" w:hAnsi="Times New Roman" w:cs="Times New Roman"/>
          <w:noProof/>
          <w:sz w:val="24"/>
          <w:szCs w:val="24"/>
          <w:lang w:eastAsia="sk-SK"/>
        </w:rPr>
        <w:t>.</w:t>
      </w:r>
      <w:r w:rsidR="00F64187">
        <w:rPr>
          <w:rFonts w:ascii="Times New Roman" w:eastAsia="Times New Roman" w:hAnsi="Times New Roman" w:cs="Times New Roman"/>
          <w:noProof/>
          <w:sz w:val="24"/>
          <w:szCs w:val="24"/>
          <w:lang w:eastAsia="sk-SK"/>
        </w:rPr>
        <w:t> </w:t>
      </w:r>
      <w:r w:rsidR="00F5391D">
        <w:rPr>
          <w:rFonts w:ascii="Times New Roman" w:eastAsia="Times New Roman" w:hAnsi="Times New Roman" w:cs="Times New Roman"/>
          <w:noProof/>
          <w:sz w:val="24"/>
          <w:szCs w:val="24"/>
          <w:lang w:eastAsia="sk-SK"/>
        </w:rPr>
        <w:t xml:space="preserve">z., zákona č. </w:t>
      </w:r>
      <w:r w:rsidR="00B42729">
        <w:rPr>
          <w:rFonts w:ascii="Times New Roman" w:eastAsia="Times New Roman" w:hAnsi="Times New Roman" w:cs="Times New Roman"/>
          <w:noProof/>
          <w:sz w:val="24"/>
          <w:szCs w:val="24"/>
          <w:lang w:eastAsia="sk-SK"/>
        </w:rPr>
        <w:t>208/2009</w:t>
      </w:r>
      <w:r w:rsidR="00F5391D">
        <w:rPr>
          <w:rFonts w:ascii="Times New Roman" w:eastAsia="Times New Roman" w:hAnsi="Times New Roman" w:cs="Times New Roman"/>
          <w:noProof/>
          <w:sz w:val="24"/>
          <w:szCs w:val="24"/>
          <w:lang w:eastAsia="sk-SK"/>
        </w:rPr>
        <w:t xml:space="preserve"> Z. z.,</w:t>
      </w:r>
      <w:r w:rsidR="00F5391D" w:rsidRPr="00F5391D">
        <w:rPr>
          <w:rFonts w:ascii="Times New Roman" w:eastAsia="Times New Roman" w:hAnsi="Times New Roman" w:cs="Times New Roman"/>
          <w:noProof/>
          <w:sz w:val="24"/>
          <w:szCs w:val="24"/>
          <w:lang w:eastAsia="sk-SK"/>
        </w:rPr>
        <w:t xml:space="preserve"> zákona č.</w:t>
      </w:r>
      <w:r w:rsidR="00F5391D">
        <w:rPr>
          <w:rFonts w:ascii="Times New Roman" w:eastAsia="Times New Roman" w:hAnsi="Times New Roman" w:cs="Times New Roman"/>
          <w:noProof/>
          <w:sz w:val="24"/>
          <w:szCs w:val="24"/>
          <w:lang w:eastAsia="sk-SK"/>
        </w:rPr>
        <w:t> </w:t>
      </w:r>
      <w:r w:rsidR="00B42729">
        <w:rPr>
          <w:rFonts w:ascii="Times New Roman" w:eastAsia="Times New Roman" w:hAnsi="Times New Roman" w:cs="Times New Roman"/>
          <w:noProof/>
          <w:sz w:val="24"/>
          <w:szCs w:val="24"/>
          <w:lang w:eastAsia="sk-SK"/>
        </w:rPr>
        <w:t>262/2011</w:t>
      </w:r>
      <w:r w:rsidR="00F5391D">
        <w:rPr>
          <w:rFonts w:ascii="Times New Roman" w:eastAsia="Times New Roman" w:hAnsi="Times New Roman" w:cs="Times New Roman"/>
          <w:noProof/>
          <w:sz w:val="24"/>
          <w:szCs w:val="24"/>
          <w:lang w:eastAsia="sk-SK"/>
        </w:rPr>
        <w:t xml:space="preserve"> Z. z., zákona č. </w:t>
      </w:r>
      <w:r w:rsidR="00B42729">
        <w:rPr>
          <w:rFonts w:ascii="Times New Roman" w:eastAsia="Times New Roman" w:hAnsi="Times New Roman" w:cs="Times New Roman"/>
          <w:noProof/>
          <w:sz w:val="24"/>
          <w:szCs w:val="24"/>
          <w:lang w:eastAsia="sk-SK"/>
        </w:rPr>
        <w:t>180/2013</w:t>
      </w:r>
      <w:r w:rsidR="00F5391D" w:rsidRPr="00F5391D">
        <w:rPr>
          <w:rFonts w:ascii="Times New Roman" w:eastAsia="Times New Roman" w:hAnsi="Times New Roman" w:cs="Times New Roman"/>
          <w:noProof/>
          <w:sz w:val="24"/>
          <w:szCs w:val="24"/>
          <w:lang w:eastAsia="sk-SK"/>
        </w:rPr>
        <w:t xml:space="preserve"> Z. z.</w:t>
      </w:r>
      <w:r w:rsidR="00B42729">
        <w:rPr>
          <w:rFonts w:ascii="Times New Roman" w:eastAsia="Times New Roman" w:hAnsi="Times New Roman" w:cs="Times New Roman"/>
          <w:noProof/>
          <w:sz w:val="24"/>
          <w:szCs w:val="24"/>
          <w:lang w:eastAsia="sk-SK"/>
        </w:rPr>
        <w:t>, zákona č.</w:t>
      </w:r>
      <w:r w:rsidR="00F64187">
        <w:rPr>
          <w:rFonts w:ascii="Times New Roman" w:eastAsia="Times New Roman" w:hAnsi="Times New Roman" w:cs="Times New Roman"/>
          <w:noProof/>
          <w:sz w:val="24"/>
          <w:szCs w:val="24"/>
          <w:lang w:eastAsia="sk-SK"/>
        </w:rPr>
        <w:t> </w:t>
      </w:r>
      <w:r w:rsidR="00B42729">
        <w:rPr>
          <w:rFonts w:ascii="Times New Roman" w:eastAsia="Times New Roman" w:hAnsi="Times New Roman" w:cs="Times New Roman"/>
          <w:noProof/>
          <w:sz w:val="24"/>
          <w:szCs w:val="24"/>
          <w:lang w:eastAsia="sk-SK"/>
        </w:rPr>
        <w:t>38/2014 Z. z., zákona č. 104/2014 Z. z.,</w:t>
      </w:r>
      <w:r w:rsidR="00316131">
        <w:rPr>
          <w:rFonts w:ascii="Times New Roman" w:eastAsia="Times New Roman" w:hAnsi="Times New Roman" w:cs="Times New Roman"/>
          <w:noProof/>
          <w:sz w:val="24"/>
          <w:szCs w:val="24"/>
          <w:lang w:eastAsia="sk-SK"/>
        </w:rPr>
        <w:t xml:space="preserve"> zákona č. 282/2015 Z. z.,</w:t>
      </w:r>
      <w:r w:rsidR="00B42729">
        <w:rPr>
          <w:rFonts w:ascii="Times New Roman" w:eastAsia="Times New Roman" w:hAnsi="Times New Roman" w:cs="Times New Roman"/>
          <w:noProof/>
          <w:sz w:val="24"/>
          <w:szCs w:val="24"/>
          <w:lang w:eastAsia="sk-SK"/>
        </w:rPr>
        <w:t xml:space="preserve"> zákona č. 376/2015 Z. z., zákona č. 125/2016 Z. z., zákona č. 160/2018 Z. z., zákona č. 177/2018 Z.z.</w:t>
      </w:r>
      <w:r w:rsidR="00F5391D">
        <w:rPr>
          <w:rFonts w:ascii="Times New Roman" w:eastAsia="Times New Roman" w:hAnsi="Times New Roman" w:cs="Times New Roman"/>
          <w:noProof/>
          <w:sz w:val="24"/>
          <w:szCs w:val="24"/>
          <w:lang w:eastAsia="sk-SK"/>
        </w:rPr>
        <w:t xml:space="preserve"> a nálezu Ústavného súdu Slovenskej republiky č. 34/2019 Z. z. sa mení</w:t>
      </w:r>
      <w:r w:rsidR="00B850F3">
        <w:rPr>
          <w:rFonts w:ascii="Times New Roman" w:eastAsia="Times New Roman" w:hAnsi="Times New Roman" w:cs="Times New Roman"/>
          <w:noProof/>
          <w:sz w:val="24"/>
          <w:szCs w:val="24"/>
          <w:lang w:eastAsia="sk-SK"/>
        </w:rPr>
        <w:t xml:space="preserve"> a dopĺňa</w:t>
      </w:r>
      <w:r w:rsidR="00F5391D">
        <w:rPr>
          <w:rFonts w:ascii="Times New Roman" w:eastAsia="Times New Roman" w:hAnsi="Times New Roman" w:cs="Times New Roman"/>
          <w:noProof/>
          <w:sz w:val="24"/>
          <w:szCs w:val="24"/>
          <w:lang w:eastAsia="sk-SK"/>
        </w:rPr>
        <w:t xml:space="preserve"> takto</w:t>
      </w:r>
      <w:r w:rsidRPr="009E213E">
        <w:rPr>
          <w:rFonts w:ascii="Times New Roman" w:eastAsia="Times New Roman" w:hAnsi="Times New Roman" w:cs="Times New Roman"/>
          <w:noProof/>
          <w:sz w:val="24"/>
          <w:szCs w:val="24"/>
          <w:lang w:eastAsia="sk-SK"/>
        </w:rPr>
        <w:t>:</w:t>
      </w:r>
    </w:p>
    <w:p w:rsidR="00B850F3" w:rsidRDefault="00B850F3" w:rsidP="000C5AD0">
      <w:pPr>
        <w:keepNext/>
        <w:widowControl w:val="0"/>
        <w:numPr>
          <w:ilvl w:val="2"/>
          <w:numId w:val="0"/>
        </w:numPr>
        <w:autoSpaceDN w:val="0"/>
        <w:adjustRightInd w:val="0"/>
        <w:spacing w:after="0" w:line="240" w:lineRule="auto"/>
        <w:ind w:firstLine="708"/>
        <w:jc w:val="both"/>
        <w:outlineLvl w:val="2"/>
        <w:rPr>
          <w:rFonts w:ascii="Times New Roman" w:eastAsia="Times New Roman" w:hAnsi="Times New Roman" w:cs="Times New Roman"/>
          <w:noProof/>
          <w:sz w:val="24"/>
          <w:szCs w:val="24"/>
          <w:lang w:eastAsia="sk-SK"/>
        </w:rPr>
      </w:pPr>
    </w:p>
    <w:p w:rsidR="00705EE4" w:rsidRDefault="00B850F3" w:rsidP="00705EE4">
      <w:pPr>
        <w:spacing w:after="0" w:line="240" w:lineRule="auto"/>
        <w:rPr>
          <w:rFonts w:ascii="Times New Roman" w:hAnsi="Times New Roman" w:cs="Times New Roman"/>
          <w:sz w:val="24"/>
          <w:szCs w:val="24"/>
          <w:shd w:val="clear" w:color="auto" w:fill="FFFFFF"/>
        </w:rPr>
      </w:pPr>
      <w:r w:rsidRPr="00705EE4">
        <w:rPr>
          <w:rFonts w:ascii="Times New Roman" w:eastAsia="Times New Roman" w:hAnsi="Times New Roman" w:cs="Times New Roman"/>
          <w:noProof/>
          <w:sz w:val="24"/>
          <w:szCs w:val="24"/>
          <w:lang w:eastAsia="sk-SK"/>
        </w:rPr>
        <w:t xml:space="preserve">1. </w:t>
      </w:r>
      <w:r w:rsidR="00705EE4" w:rsidRPr="00705EE4">
        <w:rPr>
          <w:rFonts w:ascii="Times New Roman" w:hAnsi="Times New Roman" w:cs="Times New Roman"/>
          <w:sz w:val="24"/>
          <w:szCs w:val="24"/>
          <w:shd w:val="clear" w:color="auto" w:fill="FFFFFF"/>
        </w:rPr>
        <w:t>V § 4 ods.1 sa za </w:t>
      </w:r>
      <w:r w:rsidR="00705EE4" w:rsidRPr="00705EE4">
        <w:rPr>
          <w:rStyle w:val="Zvraznenie"/>
          <w:bCs/>
          <w:i w:val="0"/>
          <w:iCs w:val="0"/>
          <w:sz w:val="24"/>
          <w:szCs w:val="24"/>
          <w:shd w:val="clear" w:color="auto" w:fill="FFFFFF"/>
        </w:rPr>
        <w:t>písmeno d</w:t>
      </w:r>
      <w:r w:rsidR="00705EE4" w:rsidRPr="00705EE4">
        <w:rPr>
          <w:rFonts w:ascii="Times New Roman" w:hAnsi="Times New Roman" w:cs="Times New Roman"/>
          <w:sz w:val="24"/>
          <w:szCs w:val="24"/>
          <w:shd w:val="clear" w:color="auto" w:fill="FFFFFF"/>
        </w:rPr>
        <w:t>) </w:t>
      </w:r>
      <w:r w:rsidR="00705EE4" w:rsidRPr="00705EE4">
        <w:rPr>
          <w:rStyle w:val="Zvraznenie"/>
          <w:bCs/>
          <w:i w:val="0"/>
          <w:iCs w:val="0"/>
          <w:sz w:val="24"/>
          <w:szCs w:val="24"/>
          <w:shd w:val="clear" w:color="auto" w:fill="FFFFFF"/>
        </w:rPr>
        <w:t>vkladá nové písmeno</w:t>
      </w:r>
      <w:r w:rsidR="00705EE4" w:rsidRPr="00705EE4">
        <w:rPr>
          <w:rFonts w:ascii="Times New Roman" w:hAnsi="Times New Roman" w:cs="Times New Roman"/>
          <w:sz w:val="24"/>
          <w:szCs w:val="24"/>
          <w:shd w:val="clear" w:color="auto" w:fill="FFFFFF"/>
        </w:rPr>
        <w:t> e), ktoré znie:</w:t>
      </w:r>
    </w:p>
    <w:p w:rsidR="00C1780D" w:rsidRPr="00E636F2" w:rsidRDefault="00C1780D" w:rsidP="00E636F2">
      <w:pPr>
        <w:pStyle w:val="Bezriadkovania"/>
        <w:jc w:val="both"/>
        <w:rPr>
          <w:rFonts w:ascii="Times New Roman" w:hAnsi="Times New Roman" w:cs="Times New Roman"/>
          <w:sz w:val="24"/>
          <w:szCs w:val="24"/>
          <w:shd w:val="clear" w:color="auto" w:fill="FFFFFF"/>
        </w:rPr>
      </w:pPr>
    </w:p>
    <w:p w:rsidR="00705EE4" w:rsidRDefault="00705EE4" w:rsidP="00E636F2">
      <w:pPr>
        <w:pStyle w:val="Bezriadkovania"/>
        <w:jc w:val="both"/>
        <w:rPr>
          <w:rFonts w:ascii="Times New Roman" w:hAnsi="Times New Roman" w:cs="Times New Roman"/>
          <w:color w:val="000000"/>
          <w:sz w:val="24"/>
          <w:szCs w:val="24"/>
          <w:shd w:val="clear" w:color="auto" w:fill="FFFFFF"/>
        </w:rPr>
      </w:pPr>
      <w:r w:rsidRPr="00E636F2">
        <w:rPr>
          <w:rFonts w:ascii="Times New Roman" w:hAnsi="Times New Roman" w:cs="Times New Roman"/>
          <w:sz w:val="24"/>
          <w:szCs w:val="24"/>
          <w:shd w:val="clear" w:color="auto" w:fill="FFFFFF"/>
        </w:rPr>
        <w:t>„e) udeľuje p</w:t>
      </w:r>
      <w:r w:rsidRPr="00E636F2">
        <w:rPr>
          <w:rFonts w:ascii="Times New Roman" w:hAnsi="Times New Roman" w:cs="Times New Roman"/>
          <w:sz w:val="24"/>
          <w:szCs w:val="24"/>
        </w:rPr>
        <w:t xml:space="preserve">ovolenie na reštaurovanie štátnemu občanovi členského štátu, v ktorom vymedzí špecializáciu reštaurovania uvedenú v písomnej žiadosti a ustanoví ďalšie podmienky pre jej výkon po predchádzajúcom preukázaní odborných kvalifikačných predpokladov, ktorými sú </w:t>
      </w:r>
      <w:r w:rsidRPr="00E636F2">
        <w:rPr>
          <w:rFonts w:ascii="Times New Roman" w:hAnsi="Times New Roman" w:cs="Times New Roman"/>
          <w:color w:val="000000"/>
          <w:sz w:val="24"/>
          <w:szCs w:val="24"/>
          <w:shd w:val="clear" w:color="auto" w:fill="FFFFFF"/>
        </w:rPr>
        <w:t>vysokoškolské vzdelanie druhého stupňa v študijnom odbore reštaurovanie zakončené úspešným zložením štátnej záverečnej skúšky vo vzdelávacom zariadení so sídlom v členskom štáte a tri roky odbornej praxe, ktorou je vykonávanie reštaurátorských činností v reštaurátorskom odbore, vykonanej v ktoromkoľvek členskom štáte alebo úplné stredoškolské vzdelanie zamerania študijného odboru reštaurátorstvo a päť rokov odbornej praxe, ktorou je vykonávanie reštaurátorských činností v reštaurátorskom odbore, vykonanom v ktoromkoľvek členskom štáte. Na účely tohto zákona sa členským štátom rozumie členský štát Európskej únie, štát, ktorý je zmluvnou stranou Dohody o Európskom hospodárskom priestore, a Švajčiarska konfederácia</w:t>
      </w:r>
      <w:r w:rsidRPr="00705EE4">
        <w:t xml:space="preserve">. </w:t>
      </w:r>
      <w:r w:rsidRPr="00E636F2">
        <w:rPr>
          <w:rFonts w:ascii="Times New Roman" w:hAnsi="Times New Roman" w:cs="Times New Roman"/>
          <w:sz w:val="24"/>
          <w:szCs w:val="24"/>
        </w:rPr>
        <w:t xml:space="preserve">Vzor písomnej žiadosti a povinné prílohy k písomnej žiadosti </w:t>
      </w:r>
      <w:r w:rsidRPr="00E636F2">
        <w:rPr>
          <w:rFonts w:ascii="Times New Roman" w:hAnsi="Times New Roman" w:cs="Times New Roman"/>
          <w:color w:val="000000"/>
          <w:sz w:val="24"/>
          <w:szCs w:val="24"/>
          <w:shd w:val="clear" w:color="auto" w:fill="FFFFFF"/>
        </w:rPr>
        <w:t>ustanoví všeobecne záväzný právny predpis, ktorý vydá ministerstvo,“.</w:t>
      </w:r>
    </w:p>
    <w:p w:rsidR="00E636F2" w:rsidRPr="00E636F2" w:rsidRDefault="00E636F2" w:rsidP="00E636F2">
      <w:pPr>
        <w:pStyle w:val="Bezriadkovania"/>
        <w:jc w:val="both"/>
        <w:rPr>
          <w:rFonts w:ascii="Times New Roman" w:hAnsi="Times New Roman" w:cs="Times New Roman"/>
          <w:sz w:val="24"/>
          <w:szCs w:val="24"/>
          <w:shd w:val="clear" w:color="auto" w:fill="FFFFFF"/>
        </w:rPr>
      </w:pPr>
    </w:p>
    <w:p w:rsidR="00084D73" w:rsidRPr="00E636F2" w:rsidRDefault="00084D73" w:rsidP="00084D73">
      <w:pPr>
        <w:rPr>
          <w:rFonts w:ascii="Times New Roman" w:hAnsi="Times New Roman" w:cs="Times New Roman"/>
          <w:sz w:val="24"/>
          <w:szCs w:val="24"/>
        </w:rPr>
      </w:pPr>
      <w:r w:rsidRPr="00E636F2">
        <w:rPr>
          <w:rFonts w:ascii="Times New Roman" w:hAnsi="Times New Roman" w:cs="Times New Roman"/>
          <w:sz w:val="24"/>
          <w:szCs w:val="24"/>
          <w:shd w:val="clear" w:color="auto" w:fill="FFFFFF"/>
        </w:rPr>
        <w:t>Doterajšie </w:t>
      </w:r>
      <w:r w:rsidRPr="00E636F2">
        <w:rPr>
          <w:rStyle w:val="Zvraznenie"/>
          <w:bCs/>
          <w:i w:val="0"/>
          <w:iCs w:val="0"/>
          <w:sz w:val="24"/>
          <w:szCs w:val="24"/>
          <w:shd w:val="clear" w:color="auto" w:fill="FFFFFF"/>
        </w:rPr>
        <w:t>písmená</w:t>
      </w:r>
      <w:r w:rsidRPr="00E636F2">
        <w:rPr>
          <w:rFonts w:ascii="Times New Roman" w:hAnsi="Times New Roman" w:cs="Times New Roman"/>
          <w:sz w:val="24"/>
          <w:szCs w:val="24"/>
          <w:shd w:val="clear" w:color="auto" w:fill="FFFFFF"/>
        </w:rPr>
        <w:t> e) až g) sa označujú ako </w:t>
      </w:r>
      <w:r w:rsidRPr="00E636F2">
        <w:rPr>
          <w:rStyle w:val="Zvraznenie"/>
          <w:bCs/>
          <w:i w:val="0"/>
          <w:iCs w:val="0"/>
          <w:sz w:val="24"/>
          <w:szCs w:val="24"/>
          <w:shd w:val="clear" w:color="auto" w:fill="FFFFFF"/>
        </w:rPr>
        <w:t>písmená f</w:t>
      </w:r>
      <w:r w:rsidRPr="00E636F2">
        <w:rPr>
          <w:rFonts w:ascii="Times New Roman" w:hAnsi="Times New Roman" w:cs="Times New Roman"/>
          <w:sz w:val="24"/>
          <w:szCs w:val="24"/>
          <w:shd w:val="clear" w:color="auto" w:fill="FFFFFF"/>
        </w:rPr>
        <w:t>) až h).</w:t>
      </w:r>
    </w:p>
    <w:p w:rsidR="00B850F3" w:rsidRDefault="00AF3F36" w:rsidP="00747FFB">
      <w:pPr>
        <w:keepNext/>
        <w:widowControl w:val="0"/>
        <w:numPr>
          <w:ilvl w:val="2"/>
          <w:numId w:val="0"/>
        </w:numPr>
        <w:autoSpaceDN w:val="0"/>
        <w:adjustRightInd w:val="0"/>
        <w:spacing w:after="0" w:line="240" w:lineRule="auto"/>
        <w:jc w:val="both"/>
        <w:outlineLvl w:val="2"/>
        <w:rPr>
          <w:rFonts w:ascii="Times New Roman" w:eastAsia="Times New Roman" w:hAnsi="Times New Roman" w:cs="Times New Roman"/>
          <w:noProof/>
          <w:sz w:val="24"/>
          <w:szCs w:val="24"/>
          <w:lang w:eastAsia="sk-SK"/>
        </w:rPr>
      </w:pPr>
      <w:r>
        <w:rPr>
          <w:rFonts w:ascii="Times New Roman" w:eastAsia="Times New Roman" w:hAnsi="Times New Roman" w:cs="Times New Roman"/>
          <w:noProof/>
          <w:sz w:val="24"/>
          <w:szCs w:val="24"/>
          <w:lang w:eastAsia="sk-SK"/>
        </w:rPr>
        <w:t>2.</w:t>
      </w:r>
      <w:r w:rsidR="00B850F3">
        <w:rPr>
          <w:rFonts w:ascii="Times New Roman" w:eastAsia="Times New Roman" w:hAnsi="Times New Roman" w:cs="Times New Roman"/>
          <w:noProof/>
          <w:sz w:val="24"/>
          <w:szCs w:val="24"/>
          <w:lang w:eastAsia="sk-SK"/>
        </w:rPr>
        <w:t>V</w:t>
      </w:r>
      <w:r w:rsidR="00736314">
        <w:rPr>
          <w:rFonts w:ascii="Times New Roman" w:eastAsia="Times New Roman" w:hAnsi="Times New Roman" w:cs="Times New Roman"/>
          <w:noProof/>
          <w:sz w:val="24"/>
          <w:szCs w:val="24"/>
          <w:lang w:eastAsia="sk-SK"/>
        </w:rPr>
        <w:t xml:space="preserve"> §</w:t>
      </w:r>
      <w:bookmarkStart w:id="0" w:name="_GoBack"/>
      <w:bookmarkEnd w:id="0"/>
      <w:r w:rsidR="00B850F3">
        <w:rPr>
          <w:rFonts w:ascii="Times New Roman" w:eastAsia="Times New Roman" w:hAnsi="Times New Roman" w:cs="Times New Roman"/>
          <w:noProof/>
          <w:sz w:val="24"/>
          <w:szCs w:val="24"/>
          <w:lang w:eastAsia="sk-SK"/>
        </w:rPr>
        <w:t> 9 ods. 4 sa vypúšťajú slová „po prerokovaní s Pamiatkovou radou“.</w:t>
      </w:r>
    </w:p>
    <w:p w:rsidR="000033A8" w:rsidRPr="009E213E" w:rsidRDefault="000033A8" w:rsidP="009E213E">
      <w:pPr>
        <w:widowControl w:val="0"/>
        <w:autoSpaceDN w:val="0"/>
        <w:adjustRightInd w:val="0"/>
        <w:spacing w:after="0" w:line="240" w:lineRule="auto"/>
        <w:rPr>
          <w:rFonts w:ascii="Times New Roman" w:eastAsia="Times New Roman" w:hAnsi="Times New Roman" w:cs="Times New Roman"/>
          <w:kern w:val="1"/>
          <w:sz w:val="24"/>
          <w:szCs w:val="24"/>
          <w:lang w:eastAsia="cs-CZ"/>
        </w:rPr>
      </w:pPr>
    </w:p>
    <w:p w:rsidR="009E213E" w:rsidRPr="009E213E" w:rsidRDefault="00AF3F36"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cs-CZ"/>
        </w:rPr>
      </w:pPr>
      <w:r>
        <w:rPr>
          <w:rFonts w:ascii="Times New Roman" w:eastAsia="Times New Roman" w:hAnsi="Times New Roman" w:cs="Times New Roman"/>
          <w:kern w:val="1"/>
          <w:sz w:val="24"/>
          <w:szCs w:val="24"/>
          <w:lang w:eastAsia="sk-SK"/>
        </w:rPr>
        <w:t>3</w:t>
      </w:r>
      <w:r w:rsidR="009E213E" w:rsidRPr="009E213E">
        <w:rPr>
          <w:rFonts w:ascii="Times New Roman" w:eastAsia="Times New Roman" w:hAnsi="Times New Roman" w:cs="Times New Roman"/>
          <w:kern w:val="1"/>
          <w:sz w:val="24"/>
          <w:szCs w:val="24"/>
          <w:lang w:eastAsia="sk-SK"/>
        </w:rPr>
        <w:t xml:space="preserve">. V  § </w:t>
      </w:r>
      <w:r w:rsidR="00B42729">
        <w:rPr>
          <w:rFonts w:ascii="Times New Roman" w:eastAsia="Times New Roman" w:hAnsi="Times New Roman" w:cs="Times New Roman"/>
          <w:kern w:val="1"/>
          <w:sz w:val="24"/>
          <w:szCs w:val="24"/>
          <w:lang w:eastAsia="sk-SK"/>
        </w:rPr>
        <w:t>3</w:t>
      </w:r>
      <w:r w:rsidR="00F5391D">
        <w:rPr>
          <w:rFonts w:ascii="Times New Roman" w:eastAsia="Times New Roman" w:hAnsi="Times New Roman" w:cs="Times New Roman"/>
          <w:kern w:val="1"/>
          <w:sz w:val="24"/>
          <w:szCs w:val="24"/>
          <w:lang w:eastAsia="sk-SK"/>
        </w:rPr>
        <w:t xml:space="preserve">3 ods. </w:t>
      </w:r>
      <w:r w:rsidR="00B42729">
        <w:rPr>
          <w:rFonts w:ascii="Times New Roman" w:eastAsia="Times New Roman" w:hAnsi="Times New Roman" w:cs="Times New Roman"/>
          <w:kern w:val="1"/>
          <w:sz w:val="24"/>
          <w:szCs w:val="24"/>
          <w:lang w:eastAsia="sk-SK"/>
        </w:rPr>
        <w:t>7</w:t>
      </w:r>
      <w:r w:rsidR="009E213E" w:rsidRPr="009E213E">
        <w:rPr>
          <w:rFonts w:ascii="Times New Roman" w:eastAsia="Times New Roman" w:hAnsi="Times New Roman" w:cs="Times New Roman"/>
          <w:kern w:val="1"/>
          <w:sz w:val="24"/>
          <w:szCs w:val="24"/>
          <w:lang w:eastAsia="sk-SK"/>
        </w:rPr>
        <w:t xml:space="preserve"> písmeno a) znie:</w:t>
      </w:r>
    </w:p>
    <w:p w:rsidR="009E213E" w:rsidRP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sidRPr="009E213E">
        <w:rPr>
          <w:rFonts w:ascii="Times New Roman" w:eastAsia="Times New Roman" w:hAnsi="Times New Roman" w:cs="Times New Roman"/>
          <w:kern w:val="1"/>
          <w:sz w:val="24"/>
          <w:szCs w:val="24"/>
          <w:lang w:eastAsia="sk-SK"/>
        </w:rPr>
        <w:t>„a)</w:t>
      </w:r>
      <w:r w:rsidR="00ED7645">
        <w:rPr>
          <w:rFonts w:ascii="Times New Roman" w:eastAsia="Times New Roman" w:hAnsi="Times New Roman" w:cs="Times New Roman"/>
          <w:kern w:val="1"/>
          <w:sz w:val="24"/>
          <w:szCs w:val="24"/>
          <w:lang w:eastAsia="sk-SK"/>
        </w:rPr>
        <w:t xml:space="preserve"> právnická osoba</w:t>
      </w:r>
      <w:r w:rsidR="00B42729">
        <w:rPr>
          <w:rFonts w:ascii="Times New Roman" w:eastAsia="Times New Roman" w:hAnsi="Times New Roman" w:cs="Times New Roman"/>
          <w:kern w:val="1"/>
          <w:sz w:val="24"/>
          <w:szCs w:val="24"/>
          <w:lang w:eastAsia="sk-SK"/>
        </w:rPr>
        <w:t xml:space="preserve"> podľa § 10</w:t>
      </w:r>
      <w:r w:rsidR="003F3546">
        <w:rPr>
          <w:rFonts w:ascii="Times New Roman" w:eastAsia="Times New Roman" w:hAnsi="Times New Roman" w:cs="Times New Roman"/>
          <w:kern w:val="1"/>
          <w:sz w:val="24"/>
          <w:szCs w:val="24"/>
          <w:lang w:eastAsia="sk-SK"/>
        </w:rPr>
        <w:t xml:space="preserve"> ods. </w:t>
      </w:r>
      <w:r w:rsidR="00C02461">
        <w:rPr>
          <w:rFonts w:ascii="Times New Roman" w:eastAsia="Times New Roman" w:hAnsi="Times New Roman" w:cs="Times New Roman"/>
          <w:kern w:val="1"/>
          <w:sz w:val="24"/>
          <w:szCs w:val="24"/>
          <w:lang w:eastAsia="sk-SK"/>
        </w:rPr>
        <w:t>3</w:t>
      </w:r>
      <w:r w:rsidR="00ED7645">
        <w:rPr>
          <w:rFonts w:ascii="Times New Roman" w:eastAsia="Times New Roman" w:hAnsi="Times New Roman" w:cs="Times New Roman"/>
          <w:kern w:val="1"/>
          <w:sz w:val="24"/>
          <w:szCs w:val="24"/>
          <w:lang w:eastAsia="sk-SK"/>
        </w:rPr>
        <w:t>,</w:t>
      </w:r>
      <w:r w:rsidR="008D2155">
        <w:rPr>
          <w:rFonts w:ascii="Times New Roman" w:eastAsia="Times New Roman" w:hAnsi="Times New Roman" w:cs="Times New Roman"/>
          <w:kern w:val="1"/>
          <w:sz w:val="24"/>
          <w:szCs w:val="24"/>
          <w:lang w:eastAsia="sk-SK"/>
        </w:rPr>
        <w:t xml:space="preserve"> ktorej zamestnanci spĺňajú odbornú kvalifikáciu, ktorou sa rozumie dosiahnutá kvalifikácia a odborná prax pre reštaurovanie kultúrnych pamiatok alebo ich častí, ktorým </w:t>
      </w:r>
      <w:r w:rsidR="006110A2">
        <w:rPr>
          <w:rFonts w:ascii="Times New Roman" w:eastAsia="Times New Roman" w:hAnsi="Times New Roman" w:cs="Times New Roman"/>
          <w:kern w:val="1"/>
          <w:sz w:val="24"/>
          <w:szCs w:val="24"/>
          <w:lang w:eastAsia="sk-SK"/>
        </w:rPr>
        <w:t>je</w:t>
      </w:r>
      <w:r w:rsidR="008D2155">
        <w:rPr>
          <w:rFonts w:ascii="Times New Roman" w:eastAsia="Times New Roman" w:hAnsi="Times New Roman" w:cs="Times New Roman"/>
          <w:kern w:val="1"/>
          <w:sz w:val="24"/>
          <w:szCs w:val="24"/>
          <w:lang w:eastAsia="sk-SK"/>
        </w:rPr>
        <w:t xml:space="preserve"> vysokoškolské vzdelanie druhého stupňa v študijnom odbore reštaurovanie a najmenej tri roky odbornej praxe. Odbornou praxou je vykonávanie reštaurátorských činností pod dohľadom reštaurátora</w:t>
      </w:r>
      <w:r w:rsidR="003A6B59">
        <w:rPr>
          <w:rFonts w:ascii="Times New Roman" w:eastAsia="Times New Roman" w:hAnsi="Times New Roman" w:cs="Times New Roman"/>
          <w:kern w:val="1"/>
          <w:sz w:val="24"/>
          <w:szCs w:val="24"/>
          <w:lang w:eastAsia="sk-SK"/>
        </w:rPr>
        <w:t xml:space="preserve"> zamestnaného u právnickej osoby uvedenej v § 10 ods. 3 alebo pod dohľadom</w:t>
      </w:r>
      <w:r w:rsidR="008D2155">
        <w:rPr>
          <w:rFonts w:ascii="Times New Roman" w:eastAsia="Times New Roman" w:hAnsi="Times New Roman" w:cs="Times New Roman"/>
          <w:kern w:val="1"/>
          <w:sz w:val="24"/>
          <w:szCs w:val="24"/>
          <w:lang w:eastAsia="sk-SK"/>
        </w:rPr>
        <w:t xml:space="preserve"> člen</w:t>
      </w:r>
      <w:r w:rsidR="003A6B59">
        <w:rPr>
          <w:rFonts w:ascii="Times New Roman" w:eastAsia="Times New Roman" w:hAnsi="Times New Roman" w:cs="Times New Roman"/>
          <w:kern w:val="1"/>
          <w:sz w:val="24"/>
          <w:szCs w:val="24"/>
          <w:lang w:eastAsia="sk-SK"/>
        </w:rPr>
        <w:t>a</w:t>
      </w:r>
      <w:r w:rsidR="008D2155">
        <w:rPr>
          <w:rFonts w:ascii="Times New Roman" w:eastAsia="Times New Roman" w:hAnsi="Times New Roman" w:cs="Times New Roman"/>
          <w:kern w:val="1"/>
          <w:sz w:val="24"/>
          <w:szCs w:val="24"/>
          <w:lang w:eastAsia="sk-SK"/>
        </w:rPr>
        <w:t xml:space="preserve"> Komory reštaurátorov,“. </w:t>
      </w:r>
    </w:p>
    <w:p w:rsidR="009E213E" w:rsidRP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2967A2" w:rsidRDefault="00AF3F36"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lastRenderedPageBreak/>
        <w:t>4</w:t>
      </w:r>
      <w:r w:rsidR="009E213E" w:rsidRPr="009E213E">
        <w:rPr>
          <w:rFonts w:ascii="Times New Roman" w:eastAsia="Times New Roman" w:hAnsi="Times New Roman" w:cs="Times New Roman"/>
          <w:kern w:val="1"/>
          <w:sz w:val="24"/>
          <w:szCs w:val="24"/>
          <w:lang w:eastAsia="sk-SK"/>
        </w:rPr>
        <w:t xml:space="preserve">. </w:t>
      </w:r>
      <w:r w:rsidR="003F3546">
        <w:rPr>
          <w:rFonts w:ascii="Times New Roman" w:eastAsia="Times New Roman" w:hAnsi="Times New Roman" w:cs="Times New Roman"/>
          <w:kern w:val="1"/>
          <w:sz w:val="24"/>
          <w:szCs w:val="24"/>
          <w:lang w:eastAsia="sk-SK"/>
        </w:rPr>
        <w:t>§ 33a sa vypúšťa</w:t>
      </w:r>
      <w:r w:rsidR="00ED7645">
        <w:rPr>
          <w:rFonts w:ascii="Times New Roman" w:eastAsia="Times New Roman" w:hAnsi="Times New Roman" w:cs="Times New Roman"/>
          <w:kern w:val="1"/>
          <w:sz w:val="24"/>
          <w:szCs w:val="24"/>
          <w:lang w:eastAsia="sk-SK"/>
        </w:rPr>
        <w:t>.</w:t>
      </w:r>
    </w:p>
    <w:p w:rsidR="00B850F3" w:rsidRDefault="00B850F3"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B850F3" w:rsidRDefault="00AF3F36"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5</w:t>
      </w:r>
      <w:r w:rsidR="00B850F3">
        <w:rPr>
          <w:rFonts w:ascii="Times New Roman" w:eastAsia="Times New Roman" w:hAnsi="Times New Roman" w:cs="Times New Roman"/>
          <w:kern w:val="1"/>
          <w:sz w:val="24"/>
          <w:szCs w:val="24"/>
          <w:lang w:eastAsia="sk-SK"/>
        </w:rPr>
        <w:t>. Za § 45a sa vkladá § 45b, ktorý vrátane nadpisu znie:</w:t>
      </w:r>
    </w:p>
    <w:p w:rsidR="00747FFB" w:rsidRDefault="00B850F3"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 xml:space="preserve">                                                           </w:t>
      </w:r>
    </w:p>
    <w:p w:rsidR="00B850F3" w:rsidRDefault="00B850F3" w:rsidP="00747FFB">
      <w:pPr>
        <w:widowControl w:val="0"/>
        <w:tabs>
          <w:tab w:val="left" w:pos="720"/>
        </w:tabs>
        <w:autoSpaceDN w:val="0"/>
        <w:adjustRightInd w:val="0"/>
        <w:spacing w:after="0" w:line="240" w:lineRule="auto"/>
        <w:jc w:val="center"/>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 45b</w:t>
      </w:r>
    </w:p>
    <w:p w:rsidR="00B850F3" w:rsidRDefault="00B850F3" w:rsidP="00747FFB">
      <w:pPr>
        <w:widowControl w:val="0"/>
        <w:tabs>
          <w:tab w:val="left" w:pos="720"/>
        </w:tabs>
        <w:autoSpaceDN w:val="0"/>
        <w:adjustRightInd w:val="0"/>
        <w:spacing w:after="0" w:line="240" w:lineRule="auto"/>
        <w:jc w:val="center"/>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Prechodné ustanovenia k úpravám účinným dňom vyhlásenia</w:t>
      </w:r>
    </w:p>
    <w:p w:rsidR="00B850F3" w:rsidRDefault="00B850F3"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B850F3" w:rsidRDefault="00B850F3"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 xml:space="preserve">(1) Reštaurátorské práce začaté na základe zmlúv uzatvorených pamiatkovým úradom pred 11. </w:t>
      </w:r>
      <w:r w:rsidR="001771B2">
        <w:rPr>
          <w:rFonts w:ascii="Times New Roman" w:eastAsia="Times New Roman" w:hAnsi="Times New Roman" w:cs="Times New Roman"/>
          <w:kern w:val="1"/>
          <w:sz w:val="24"/>
          <w:szCs w:val="24"/>
          <w:lang w:eastAsia="sk-SK"/>
        </w:rPr>
        <w:t>f</w:t>
      </w:r>
      <w:r>
        <w:rPr>
          <w:rFonts w:ascii="Times New Roman" w:eastAsia="Times New Roman" w:hAnsi="Times New Roman" w:cs="Times New Roman"/>
          <w:kern w:val="1"/>
          <w:sz w:val="24"/>
          <w:szCs w:val="24"/>
          <w:lang w:eastAsia="sk-SK"/>
        </w:rPr>
        <w:t>ebruárom 2019 sa dokončia podľa predpisov účinných po nadobudnutí účinnosti tohto zákona.</w:t>
      </w:r>
    </w:p>
    <w:p w:rsidR="00C9243B" w:rsidRDefault="00C9243B"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1771B2" w:rsidRDefault="001771B2"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(2) Práva a povinnosti zo zmlúv uvedených v odseku 1 prechádzajú z pamiatkového úradu na právnickú osobu podľa § 10 ods. 3 dňom po jej zriadení.“.</w:t>
      </w:r>
    </w:p>
    <w:p w:rsidR="00B850F3" w:rsidRDefault="00B850F3"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ED7645" w:rsidRPr="00ED7645" w:rsidRDefault="00ED7645"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5D68BA" w:rsidRPr="009E213E" w:rsidRDefault="006F18AA" w:rsidP="00747FFB">
      <w:pPr>
        <w:spacing w:after="0"/>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Čl. </w:t>
      </w:r>
      <w:r w:rsidR="00ED7645">
        <w:rPr>
          <w:rFonts w:ascii="Times New Roman" w:eastAsia="Times New Roman" w:hAnsi="Times New Roman" w:cs="Times New Roman"/>
          <w:b/>
          <w:sz w:val="24"/>
          <w:szCs w:val="24"/>
          <w:lang w:eastAsia="cs-CZ"/>
        </w:rPr>
        <w:t>II</w:t>
      </w:r>
    </w:p>
    <w:p w:rsidR="009E213E" w:rsidRPr="00430E8E" w:rsidRDefault="009E213E" w:rsidP="005D68BA">
      <w:pPr>
        <w:spacing w:after="0"/>
        <w:ind w:firstLine="708"/>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Tento zákon nadobúda účinnosť</w:t>
      </w:r>
      <w:r w:rsidR="000D1961">
        <w:rPr>
          <w:rFonts w:ascii="Times New Roman" w:eastAsia="Times New Roman" w:hAnsi="Times New Roman" w:cs="Times New Roman"/>
          <w:sz w:val="24"/>
          <w:szCs w:val="24"/>
          <w:lang w:eastAsia="cs-CZ"/>
        </w:rPr>
        <w:t xml:space="preserve"> </w:t>
      </w:r>
      <w:r w:rsidR="00ED7645">
        <w:rPr>
          <w:rFonts w:ascii="Times New Roman" w:eastAsia="Times New Roman" w:hAnsi="Times New Roman" w:cs="Times New Roman"/>
          <w:sz w:val="24"/>
          <w:szCs w:val="24"/>
          <w:lang w:eastAsia="cs-CZ"/>
        </w:rPr>
        <w:t>dňom vyhlásenia.</w:t>
      </w:r>
    </w:p>
    <w:sectPr w:rsidR="009E213E" w:rsidRPr="00430E8E" w:rsidSect="00A532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A9" w:rsidRDefault="00BC78A9" w:rsidP="007459B4">
      <w:pPr>
        <w:spacing w:after="0" w:line="240" w:lineRule="auto"/>
      </w:pPr>
      <w:r>
        <w:separator/>
      </w:r>
    </w:p>
  </w:endnote>
  <w:endnote w:type="continuationSeparator" w:id="0">
    <w:p w:rsidR="00BC78A9" w:rsidRDefault="00BC78A9" w:rsidP="007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1D" w:rsidRDefault="00F5391D">
    <w:pPr>
      <w:pStyle w:val="Pta"/>
      <w:jc w:val="right"/>
    </w:pPr>
  </w:p>
  <w:p w:rsidR="00F5391D" w:rsidRDefault="00F539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A9" w:rsidRDefault="00BC78A9" w:rsidP="007459B4">
      <w:pPr>
        <w:spacing w:after="0" w:line="240" w:lineRule="auto"/>
      </w:pPr>
      <w:r>
        <w:separator/>
      </w:r>
    </w:p>
  </w:footnote>
  <w:footnote w:type="continuationSeparator" w:id="0">
    <w:p w:rsidR="00BC78A9" w:rsidRDefault="00BC78A9" w:rsidP="00745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0DC"/>
    <w:multiLevelType w:val="hybridMultilevel"/>
    <w:tmpl w:val="9E68805E"/>
    <w:lvl w:ilvl="0" w:tplc="14289F38">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1E30112"/>
    <w:multiLevelType w:val="hybridMultilevel"/>
    <w:tmpl w:val="5F00FBEA"/>
    <w:lvl w:ilvl="0" w:tplc="99B8C5A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10F076DC"/>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B50639"/>
    <w:multiLevelType w:val="hybridMultilevel"/>
    <w:tmpl w:val="87DC71BA"/>
    <w:lvl w:ilvl="0" w:tplc="5038CC22">
      <w:start w:val="1"/>
      <w:numFmt w:val="upperRoman"/>
      <w:lvlText w:val="%1."/>
      <w:lvlJc w:val="left"/>
      <w:pPr>
        <w:ind w:left="5966"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BB1027"/>
    <w:multiLevelType w:val="hybridMultilevel"/>
    <w:tmpl w:val="6C8A4622"/>
    <w:lvl w:ilvl="0" w:tplc="27D8E4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F10B36"/>
    <w:multiLevelType w:val="hybridMultilevel"/>
    <w:tmpl w:val="897A7B50"/>
    <w:lvl w:ilvl="0" w:tplc="E9CCBB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6E1D23"/>
    <w:multiLevelType w:val="hybridMultilevel"/>
    <w:tmpl w:val="F1306EB0"/>
    <w:lvl w:ilvl="0" w:tplc="EBF833A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9E3ED0"/>
    <w:multiLevelType w:val="hybridMultilevel"/>
    <w:tmpl w:val="79F2A432"/>
    <w:lvl w:ilvl="0" w:tplc="8F6ED1A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050A1D"/>
    <w:multiLevelType w:val="hybridMultilevel"/>
    <w:tmpl w:val="66AE9F62"/>
    <w:lvl w:ilvl="0" w:tplc="0DBE9A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4022761"/>
    <w:multiLevelType w:val="hybridMultilevel"/>
    <w:tmpl w:val="3E48BE0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712968"/>
    <w:multiLevelType w:val="hybridMultilevel"/>
    <w:tmpl w:val="B79689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4A18DD"/>
    <w:multiLevelType w:val="hybridMultilevel"/>
    <w:tmpl w:val="F782F50E"/>
    <w:lvl w:ilvl="0" w:tplc="CB2C06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6B18F8"/>
    <w:multiLevelType w:val="hybridMultilevel"/>
    <w:tmpl w:val="9238F94C"/>
    <w:lvl w:ilvl="0" w:tplc="B68A822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7A114E6"/>
    <w:multiLevelType w:val="multilevel"/>
    <w:tmpl w:val="B1127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82D119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E0A74A7"/>
    <w:multiLevelType w:val="hybridMultilevel"/>
    <w:tmpl w:val="97D07B9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2F051FDA"/>
    <w:multiLevelType w:val="hybridMultilevel"/>
    <w:tmpl w:val="26CE397A"/>
    <w:lvl w:ilvl="0" w:tplc="40149568">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7">
    <w:nsid w:val="310B310A"/>
    <w:multiLevelType w:val="hybridMultilevel"/>
    <w:tmpl w:val="AD3E9F72"/>
    <w:lvl w:ilvl="0" w:tplc="116CA3A0">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nsid w:val="315B1C47"/>
    <w:multiLevelType w:val="hybridMultilevel"/>
    <w:tmpl w:val="D896A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8E1C7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F1B23E0"/>
    <w:multiLevelType w:val="hybridMultilevel"/>
    <w:tmpl w:val="FC2850BC"/>
    <w:lvl w:ilvl="0" w:tplc="C9FA147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08C6AC4"/>
    <w:multiLevelType w:val="hybridMultilevel"/>
    <w:tmpl w:val="1EC031B2"/>
    <w:lvl w:ilvl="0" w:tplc="F2F8CA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4FB0D36"/>
    <w:multiLevelType w:val="hybridMultilevel"/>
    <w:tmpl w:val="DADCC7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776EC7"/>
    <w:multiLevelType w:val="hybridMultilevel"/>
    <w:tmpl w:val="58E019D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3821A0"/>
    <w:multiLevelType w:val="hybridMultilevel"/>
    <w:tmpl w:val="F2FAF054"/>
    <w:lvl w:ilvl="0" w:tplc="041B0017">
      <w:start w:val="2"/>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112617D"/>
    <w:multiLevelType w:val="hybridMultilevel"/>
    <w:tmpl w:val="C3D0A81A"/>
    <w:lvl w:ilvl="0" w:tplc="C76AC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548A7FD6"/>
    <w:multiLevelType w:val="hybridMultilevel"/>
    <w:tmpl w:val="777421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A3278D2"/>
    <w:multiLevelType w:val="hybridMultilevel"/>
    <w:tmpl w:val="12F0E20C"/>
    <w:lvl w:ilvl="0" w:tplc="810ACA9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890EA3"/>
    <w:multiLevelType w:val="hybridMultilevel"/>
    <w:tmpl w:val="85B02A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E1234BA"/>
    <w:multiLevelType w:val="hybridMultilevel"/>
    <w:tmpl w:val="F3001208"/>
    <w:lvl w:ilvl="0" w:tplc="FBE62A7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33362B5"/>
    <w:multiLevelType w:val="hybridMultilevel"/>
    <w:tmpl w:val="58D8D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4695E9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7B02AFA"/>
    <w:multiLevelType w:val="hybridMultilevel"/>
    <w:tmpl w:val="017074E0"/>
    <w:lvl w:ilvl="0" w:tplc="C91CC62C">
      <w:start w:val="1"/>
      <w:numFmt w:val="decimal"/>
      <w:lvlText w:val="%1"/>
      <w:lvlJc w:val="left"/>
      <w:pPr>
        <w:ind w:left="1416" w:hanging="696"/>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6E126ED4"/>
    <w:multiLevelType w:val="hybridMultilevel"/>
    <w:tmpl w:val="56B866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0E4206B"/>
    <w:multiLevelType w:val="hybridMultilevel"/>
    <w:tmpl w:val="D4DA54B4"/>
    <w:lvl w:ilvl="0" w:tplc="FB7EC75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21C68C0"/>
    <w:multiLevelType w:val="hybridMultilevel"/>
    <w:tmpl w:val="CB0C3652"/>
    <w:lvl w:ilvl="0" w:tplc="076C3E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721E2A52"/>
    <w:multiLevelType w:val="hybridMultilevel"/>
    <w:tmpl w:val="94BEB140"/>
    <w:lvl w:ilvl="0" w:tplc="655880F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nsid w:val="7BA36260"/>
    <w:multiLevelType w:val="hybridMultilevel"/>
    <w:tmpl w:val="A0E277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1"/>
  </w:num>
  <w:num w:numId="4">
    <w:abstractNumId w:val="29"/>
  </w:num>
  <w:num w:numId="5">
    <w:abstractNumId w:val="26"/>
  </w:num>
  <w:num w:numId="6">
    <w:abstractNumId w:val="18"/>
  </w:num>
  <w:num w:numId="7">
    <w:abstractNumId w:val="20"/>
  </w:num>
  <w:num w:numId="8">
    <w:abstractNumId w:val="33"/>
  </w:num>
  <w:num w:numId="9">
    <w:abstractNumId w:val="37"/>
  </w:num>
  <w:num w:numId="10">
    <w:abstractNumId w:val="7"/>
  </w:num>
  <w:num w:numId="11">
    <w:abstractNumId w:val="11"/>
  </w:num>
  <w:num w:numId="12">
    <w:abstractNumId w:val="34"/>
  </w:num>
  <w:num w:numId="13">
    <w:abstractNumId w:val="8"/>
  </w:num>
  <w:num w:numId="14">
    <w:abstractNumId w:val="27"/>
  </w:num>
  <w:num w:numId="15">
    <w:abstractNumId w:val="30"/>
  </w:num>
  <w:num w:numId="16">
    <w:abstractNumId w:val="6"/>
  </w:num>
  <w:num w:numId="17">
    <w:abstractNumId w:val="24"/>
  </w:num>
  <w:num w:numId="18">
    <w:abstractNumId w:val="9"/>
  </w:num>
  <w:num w:numId="19">
    <w:abstractNumId w:val="14"/>
  </w:num>
  <w:num w:numId="20">
    <w:abstractNumId w:val="35"/>
  </w:num>
  <w:num w:numId="21">
    <w:abstractNumId w:val="1"/>
  </w:num>
  <w:num w:numId="22">
    <w:abstractNumId w:val="16"/>
  </w:num>
  <w:num w:numId="23">
    <w:abstractNumId w:val="17"/>
  </w:num>
  <w:num w:numId="24">
    <w:abstractNumId w:val="13"/>
  </w:num>
  <w:num w:numId="25">
    <w:abstractNumId w:val="36"/>
  </w:num>
  <w:num w:numId="26">
    <w:abstractNumId w:val="5"/>
  </w:num>
  <w:num w:numId="27">
    <w:abstractNumId w:val="23"/>
  </w:num>
  <w:num w:numId="28">
    <w:abstractNumId w:val="25"/>
  </w:num>
  <w:num w:numId="29">
    <w:abstractNumId w:val="4"/>
  </w:num>
  <w:num w:numId="30">
    <w:abstractNumId w:val="28"/>
  </w:num>
  <w:num w:numId="31">
    <w:abstractNumId w:val="12"/>
  </w:num>
  <w:num w:numId="32">
    <w:abstractNumId w:val="10"/>
  </w:num>
  <w:num w:numId="33">
    <w:abstractNumId w:val="32"/>
  </w:num>
  <w:num w:numId="34">
    <w:abstractNumId w:val="22"/>
  </w:num>
  <w:num w:numId="35">
    <w:abstractNumId w:val="2"/>
  </w:num>
  <w:num w:numId="36">
    <w:abstractNumId w:val="31"/>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FB"/>
    <w:rsid w:val="00001331"/>
    <w:rsid w:val="00002670"/>
    <w:rsid w:val="000033A8"/>
    <w:rsid w:val="00006980"/>
    <w:rsid w:val="000074F6"/>
    <w:rsid w:val="000078C6"/>
    <w:rsid w:val="000103E4"/>
    <w:rsid w:val="00015CAE"/>
    <w:rsid w:val="00020813"/>
    <w:rsid w:val="00026A3B"/>
    <w:rsid w:val="00045735"/>
    <w:rsid w:val="00051DE5"/>
    <w:rsid w:val="00052CDB"/>
    <w:rsid w:val="000543CD"/>
    <w:rsid w:val="00056212"/>
    <w:rsid w:val="00060708"/>
    <w:rsid w:val="00061D0E"/>
    <w:rsid w:val="00065B65"/>
    <w:rsid w:val="000733B4"/>
    <w:rsid w:val="000813D4"/>
    <w:rsid w:val="00084D73"/>
    <w:rsid w:val="00090C6F"/>
    <w:rsid w:val="000A2E78"/>
    <w:rsid w:val="000A435C"/>
    <w:rsid w:val="000A5D82"/>
    <w:rsid w:val="000B10DB"/>
    <w:rsid w:val="000C2ED9"/>
    <w:rsid w:val="000C41F1"/>
    <w:rsid w:val="000C5AD0"/>
    <w:rsid w:val="000C7F6F"/>
    <w:rsid w:val="000D1961"/>
    <w:rsid w:val="000D37D0"/>
    <w:rsid w:val="000D5911"/>
    <w:rsid w:val="000E39C0"/>
    <w:rsid w:val="000E5812"/>
    <w:rsid w:val="000F27DC"/>
    <w:rsid w:val="000F674E"/>
    <w:rsid w:val="0010262D"/>
    <w:rsid w:val="001106AF"/>
    <w:rsid w:val="001275FA"/>
    <w:rsid w:val="00141B14"/>
    <w:rsid w:val="00141BC3"/>
    <w:rsid w:val="0014406B"/>
    <w:rsid w:val="001516DC"/>
    <w:rsid w:val="00152F87"/>
    <w:rsid w:val="001607EC"/>
    <w:rsid w:val="00171906"/>
    <w:rsid w:val="001771B2"/>
    <w:rsid w:val="0017777B"/>
    <w:rsid w:val="001812B2"/>
    <w:rsid w:val="00191226"/>
    <w:rsid w:val="001947A8"/>
    <w:rsid w:val="00196A2A"/>
    <w:rsid w:val="001A25FB"/>
    <w:rsid w:val="001A446F"/>
    <w:rsid w:val="001B2964"/>
    <w:rsid w:val="001B54A5"/>
    <w:rsid w:val="001B78CB"/>
    <w:rsid w:val="001C1262"/>
    <w:rsid w:val="001C5435"/>
    <w:rsid w:val="001D4D9F"/>
    <w:rsid w:val="001E18BB"/>
    <w:rsid w:val="001E2961"/>
    <w:rsid w:val="001E354A"/>
    <w:rsid w:val="001E3BB8"/>
    <w:rsid w:val="001E6982"/>
    <w:rsid w:val="001E79F8"/>
    <w:rsid w:val="001F5413"/>
    <w:rsid w:val="00202B32"/>
    <w:rsid w:val="00211BF8"/>
    <w:rsid w:val="00212186"/>
    <w:rsid w:val="00214D40"/>
    <w:rsid w:val="00216559"/>
    <w:rsid w:val="00217FDD"/>
    <w:rsid w:val="0022115D"/>
    <w:rsid w:val="00225280"/>
    <w:rsid w:val="0022542E"/>
    <w:rsid w:val="00225F29"/>
    <w:rsid w:val="00225F39"/>
    <w:rsid w:val="002301E9"/>
    <w:rsid w:val="00237A35"/>
    <w:rsid w:val="00240F3A"/>
    <w:rsid w:val="00241868"/>
    <w:rsid w:val="0024637F"/>
    <w:rsid w:val="002518B4"/>
    <w:rsid w:val="00254D62"/>
    <w:rsid w:val="002566DF"/>
    <w:rsid w:val="0026080F"/>
    <w:rsid w:val="00262A86"/>
    <w:rsid w:val="00265DD6"/>
    <w:rsid w:val="00266EB9"/>
    <w:rsid w:val="002710A0"/>
    <w:rsid w:val="002721EF"/>
    <w:rsid w:val="0027228A"/>
    <w:rsid w:val="0027392D"/>
    <w:rsid w:val="00274092"/>
    <w:rsid w:val="0027774A"/>
    <w:rsid w:val="00280616"/>
    <w:rsid w:val="00280CE2"/>
    <w:rsid w:val="002868B4"/>
    <w:rsid w:val="0029325A"/>
    <w:rsid w:val="002946AB"/>
    <w:rsid w:val="002967A2"/>
    <w:rsid w:val="002A01D9"/>
    <w:rsid w:val="002A7A09"/>
    <w:rsid w:val="002B339F"/>
    <w:rsid w:val="002B5002"/>
    <w:rsid w:val="002B5CF0"/>
    <w:rsid w:val="002C28FA"/>
    <w:rsid w:val="002C44F7"/>
    <w:rsid w:val="002D645E"/>
    <w:rsid w:val="002E1602"/>
    <w:rsid w:val="002E5C51"/>
    <w:rsid w:val="002E7398"/>
    <w:rsid w:val="002F080E"/>
    <w:rsid w:val="002F67E7"/>
    <w:rsid w:val="00300291"/>
    <w:rsid w:val="00311F1F"/>
    <w:rsid w:val="00313EC2"/>
    <w:rsid w:val="00316131"/>
    <w:rsid w:val="00322ECD"/>
    <w:rsid w:val="0032450F"/>
    <w:rsid w:val="00324692"/>
    <w:rsid w:val="00332595"/>
    <w:rsid w:val="00333D1C"/>
    <w:rsid w:val="003407C3"/>
    <w:rsid w:val="00342291"/>
    <w:rsid w:val="00344FA0"/>
    <w:rsid w:val="003455EC"/>
    <w:rsid w:val="0035128B"/>
    <w:rsid w:val="00356DD8"/>
    <w:rsid w:val="00357821"/>
    <w:rsid w:val="00360E8F"/>
    <w:rsid w:val="00362567"/>
    <w:rsid w:val="003651E5"/>
    <w:rsid w:val="00367D0A"/>
    <w:rsid w:val="00370565"/>
    <w:rsid w:val="00372FD5"/>
    <w:rsid w:val="003820B5"/>
    <w:rsid w:val="00384624"/>
    <w:rsid w:val="00385A6D"/>
    <w:rsid w:val="00387F87"/>
    <w:rsid w:val="003A6240"/>
    <w:rsid w:val="003A6B59"/>
    <w:rsid w:val="003B2017"/>
    <w:rsid w:val="003B5A3E"/>
    <w:rsid w:val="003C14D5"/>
    <w:rsid w:val="003D4DC3"/>
    <w:rsid w:val="003D6E28"/>
    <w:rsid w:val="003D727C"/>
    <w:rsid w:val="003E4EDE"/>
    <w:rsid w:val="003E598F"/>
    <w:rsid w:val="003E5D9A"/>
    <w:rsid w:val="003E6841"/>
    <w:rsid w:val="003F3546"/>
    <w:rsid w:val="003F6686"/>
    <w:rsid w:val="0040000E"/>
    <w:rsid w:val="00400E8A"/>
    <w:rsid w:val="004163A0"/>
    <w:rsid w:val="00425538"/>
    <w:rsid w:val="00430041"/>
    <w:rsid w:val="00430E8E"/>
    <w:rsid w:val="00434243"/>
    <w:rsid w:val="004409A0"/>
    <w:rsid w:val="0044200E"/>
    <w:rsid w:val="004552A8"/>
    <w:rsid w:val="0045723F"/>
    <w:rsid w:val="00457D21"/>
    <w:rsid w:val="00461A49"/>
    <w:rsid w:val="00464149"/>
    <w:rsid w:val="00464895"/>
    <w:rsid w:val="004724B3"/>
    <w:rsid w:val="00473878"/>
    <w:rsid w:val="00473E32"/>
    <w:rsid w:val="004766DB"/>
    <w:rsid w:val="00491B6D"/>
    <w:rsid w:val="00492B33"/>
    <w:rsid w:val="00493EBC"/>
    <w:rsid w:val="004A21B9"/>
    <w:rsid w:val="004A4052"/>
    <w:rsid w:val="004A70CF"/>
    <w:rsid w:val="004B595A"/>
    <w:rsid w:val="004B7174"/>
    <w:rsid w:val="004C65A2"/>
    <w:rsid w:val="004D0046"/>
    <w:rsid w:val="004D133C"/>
    <w:rsid w:val="004D4DF2"/>
    <w:rsid w:val="004D7BBE"/>
    <w:rsid w:val="004E1DD3"/>
    <w:rsid w:val="004E26D1"/>
    <w:rsid w:val="004F18DE"/>
    <w:rsid w:val="004F62C4"/>
    <w:rsid w:val="004F7319"/>
    <w:rsid w:val="004F792E"/>
    <w:rsid w:val="00503E6A"/>
    <w:rsid w:val="005061F9"/>
    <w:rsid w:val="00514FA6"/>
    <w:rsid w:val="00533843"/>
    <w:rsid w:val="005419C0"/>
    <w:rsid w:val="00556B13"/>
    <w:rsid w:val="00556F82"/>
    <w:rsid w:val="005573A4"/>
    <w:rsid w:val="005615C4"/>
    <w:rsid w:val="0056585E"/>
    <w:rsid w:val="0057541F"/>
    <w:rsid w:val="00575847"/>
    <w:rsid w:val="00586776"/>
    <w:rsid w:val="00592521"/>
    <w:rsid w:val="00593B07"/>
    <w:rsid w:val="005974E8"/>
    <w:rsid w:val="00597FD4"/>
    <w:rsid w:val="005A2B65"/>
    <w:rsid w:val="005A63BD"/>
    <w:rsid w:val="005B06F3"/>
    <w:rsid w:val="005B6145"/>
    <w:rsid w:val="005C1FA1"/>
    <w:rsid w:val="005C29EB"/>
    <w:rsid w:val="005D33A5"/>
    <w:rsid w:val="005D4AEF"/>
    <w:rsid w:val="005D68BA"/>
    <w:rsid w:val="005E4690"/>
    <w:rsid w:val="006110A2"/>
    <w:rsid w:val="00614294"/>
    <w:rsid w:val="006262AD"/>
    <w:rsid w:val="006300A6"/>
    <w:rsid w:val="00632949"/>
    <w:rsid w:val="00640276"/>
    <w:rsid w:val="00641B79"/>
    <w:rsid w:val="0064205B"/>
    <w:rsid w:val="00644B68"/>
    <w:rsid w:val="00647164"/>
    <w:rsid w:val="00663B85"/>
    <w:rsid w:val="00666D2F"/>
    <w:rsid w:val="006845B7"/>
    <w:rsid w:val="00686368"/>
    <w:rsid w:val="00687749"/>
    <w:rsid w:val="00693295"/>
    <w:rsid w:val="00697782"/>
    <w:rsid w:val="006A2241"/>
    <w:rsid w:val="006A225F"/>
    <w:rsid w:val="006A227D"/>
    <w:rsid w:val="006B2B87"/>
    <w:rsid w:val="006B6326"/>
    <w:rsid w:val="006D4C88"/>
    <w:rsid w:val="006E2931"/>
    <w:rsid w:val="006E39BD"/>
    <w:rsid w:val="006E410E"/>
    <w:rsid w:val="006F18AA"/>
    <w:rsid w:val="006F287D"/>
    <w:rsid w:val="006F39F1"/>
    <w:rsid w:val="00702088"/>
    <w:rsid w:val="00702E26"/>
    <w:rsid w:val="00704FFA"/>
    <w:rsid w:val="00705083"/>
    <w:rsid w:val="00705EE4"/>
    <w:rsid w:val="007060AC"/>
    <w:rsid w:val="00706C85"/>
    <w:rsid w:val="0071525A"/>
    <w:rsid w:val="0072000B"/>
    <w:rsid w:val="007215DE"/>
    <w:rsid w:val="0072327D"/>
    <w:rsid w:val="00724FA6"/>
    <w:rsid w:val="00731E8C"/>
    <w:rsid w:val="00736314"/>
    <w:rsid w:val="00740524"/>
    <w:rsid w:val="00740B2B"/>
    <w:rsid w:val="007459B4"/>
    <w:rsid w:val="007460B2"/>
    <w:rsid w:val="00747940"/>
    <w:rsid w:val="00747FFB"/>
    <w:rsid w:val="00752C2E"/>
    <w:rsid w:val="007540DF"/>
    <w:rsid w:val="007540E4"/>
    <w:rsid w:val="00754E5A"/>
    <w:rsid w:val="00762445"/>
    <w:rsid w:val="00764D6D"/>
    <w:rsid w:val="00770813"/>
    <w:rsid w:val="00771493"/>
    <w:rsid w:val="00774B4B"/>
    <w:rsid w:val="00795304"/>
    <w:rsid w:val="007A247E"/>
    <w:rsid w:val="007A517E"/>
    <w:rsid w:val="007B4F9F"/>
    <w:rsid w:val="007B6A19"/>
    <w:rsid w:val="007C2DB9"/>
    <w:rsid w:val="007C3991"/>
    <w:rsid w:val="007C6C57"/>
    <w:rsid w:val="007E7706"/>
    <w:rsid w:val="007F2739"/>
    <w:rsid w:val="007F40E9"/>
    <w:rsid w:val="007F7687"/>
    <w:rsid w:val="007F7B30"/>
    <w:rsid w:val="00806D30"/>
    <w:rsid w:val="00823581"/>
    <w:rsid w:val="0082670F"/>
    <w:rsid w:val="00834717"/>
    <w:rsid w:val="00835A41"/>
    <w:rsid w:val="0084089E"/>
    <w:rsid w:val="00841A38"/>
    <w:rsid w:val="00846A55"/>
    <w:rsid w:val="00847478"/>
    <w:rsid w:val="008504A2"/>
    <w:rsid w:val="0085288B"/>
    <w:rsid w:val="00856B37"/>
    <w:rsid w:val="00861A8E"/>
    <w:rsid w:val="00864338"/>
    <w:rsid w:val="00867D9C"/>
    <w:rsid w:val="00873A72"/>
    <w:rsid w:val="008773C6"/>
    <w:rsid w:val="00880B06"/>
    <w:rsid w:val="00880BCB"/>
    <w:rsid w:val="00887253"/>
    <w:rsid w:val="00893DDE"/>
    <w:rsid w:val="008A2AF7"/>
    <w:rsid w:val="008B18E8"/>
    <w:rsid w:val="008B7443"/>
    <w:rsid w:val="008C055B"/>
    <w:rsid w:val="008C319C"/>
    <w:rsid w:val="008C79C0"/>
    <w:rsid w:val="008D134D"/>
    <w:rsid w:val="008D2155"/>
    <w:rsid w:val="008D773E"/>
    <w:rsid w:val="008E11C7"/>
    <w:rsid w:val="008E6239"/>
    <w:rsid w:val="008F2C3C"/>
    <w:rsid w:val="008F6634"/>
    <w:rsid w:val="00903062"/>
    <w:rsid w:val="009036DB"/>
    <w:rsid w:val="00903FD1"/>
    <w:rsid w:val="0090479E"/>
    <w:rsid w:val="00904924"/>
    <w:rsid w:val="00906B1F"/>
    <w:rsid w:val="00907C42"/>
    <w:rsid w:val="00915783"/>
    <w:rsid w:val="0092744E"/>
    <w:rsid w:val="00933897"/>
    <w:rsid w:val="00933FE6"/>
    <w:rsid w:val="00943FB7"/>
    <w:rsid w:val="0094530F"/>
    <w:rsid w:val="00945DC2"/>
    <w:rsid w:val="00947ABD"/>
    <w:rsid w:val="00950881"/>
    <w:rsid w:val="009523AB"/>
    <w:rsid w:val="00955422"/>
    <w:rsid w:val="00961724"/>
    <w:rsid w:val="00961AF5"/>
    <w:rsid w:val="00964756"/>
    <w:rsid w:val="00965452"/>
    <w:rsid w:val="00967B14"/>
    <w:rsid w:val="00967C8A"/>
    <w:rsid w:val="0097180F"/>
    <w:rsid w:val="00980EF5"/>
    <w:rsid w:val="0099060E"/>
    <w:rsid w:val="00992EAC"/>
    <w:rsid w:val="009A5BF2"/>
    <w:rsid w:val="009B782C"/>
    <w:rsid w:val="009C6576"/>
    <w:rsid w:val="009C6817"/>
    <w:rsid w:val="009D1785"/>
    <w:rsid w:val="009D17FF"/>
    <w:rsid w:val="009D4088"/>
    <w:rsid w:val="009D65CB"/>
    <w:rsid w:val="009E213E"/>
    <w:rsid w:val="009E41FA"/>
    <w:rsid w:val="009F5FE4"/>
    <w:rsid w:val="00A05CC6"/>
    <w:rsid w:val="00A06DC7"/>
    <w:rsid w:val="00A0729D"/>
    <w:rsid w:val="00A2131C"/>
    <w:rsid w:val="00A2353B"/>
    <w:rsid w:val="00A248A9"/>
    <w:rsid w:val="00A261F4"/>
    <w:rsid w:val="00A26420"/>
    <w:rsid w:val="00A37504"/>
    <w:rsid w:val="00A417BC"/>
    <w:rsid w:val="00A41EA6"/>
    <w:rsid w:val="00A42C83"/>
    <w:rsid w:val="00A527CE"/>
    <w:rsid w:val="00A53243"/>
    <w:rsid w:val="00A53974"/>
    <w:rsid w:val="00A55BAE"/>
    <w:rsid w:val="00A604A8"/>
    <w:rsid w:val="00A6450C"/>
    <w:rsid w:val="00A649B3"/>
    <w:rsid w:val="00A67E07"/>
    <w:rsid w:val="00A71D1C"/>
    <w:rsid w:val="00A7563F"/>
    <w:rsid w:val="00A756C2"/>
    <w:rsid w:val="00A76B78"/>
    <w:rsid w:val="00A775F4"/>
    <w:rsid w:val="00A778F9"/>
    <w:rsid w:val="00A8116D"/>
    <w:rsid w:val="00A81F10"/>
    <w:rsid w:val="00A825AC"/>
    <w:rsid w:val="00A83817"/>
    <w:rsid w:val="00A842D4"/>
    <w:rsid w:val="00A93D01"/>
    <w:rsid w:val="00AA0810"/>
    <w:rsid w:val="00AA14B3"/>
    <w:rsid w:val="00AA284E"/>
    <w:rsid w:val="00AD4955"/>
    <w:rsid w:val="00AD5325"/>
    <w:rsid w:val="00AD6C71"/>
    <w:rsid w:val="00AD756A"/>
    <w:rsid w:val="00AD7B4C"/>
    <w:rsid w:val="00AE05CC"/>
    <w:rsid w:val="00AE10FF"/>
    <w:rsid w:val="00AF3F36"/>
    <w:rsid w:val="00B02495"/>
    <w:rsid w:val="00B02DC7"/>
    <w:rsid w:val="00B033F7"/>
    <w:rsid w:val="00B03D1B"/>
    <w:rsid w:val="00B10144"/>
    <w:rsid w:val="00B15081"/>
    <w:rsid w:val="00B162A9"/>
    <w:rsid w:val="00B21C1C"/>
    <w:rsid w:val="00B24B21"/>
    <w:rsid w:val="00B31814"/>
    <w:rsid w:val="00B35DE9"/>
    <w:rsid w:val="00B42729"/>
    <w:rsid w:val="00B5186A"/>
    <w:rsid w:val="00B523CA"/>
    <w:rsid w:val="00B5342A"/>
    <w:rsid w:val="00B557D2"/>
    <w:rsid w:val="00B5582F"/>
    <w:rsid w:val="00B57AFA"/>
    <w:rsid w:val="00B600E7"/>
    <w:rsid w:val="00B60C15"/>
    <w:rsid w:val="00B61079"/>
    <w:rsid w:val="00B708F2"/>
    <w:rsid w:val="00B73F90"/>
    <w:rsid w:val="00B75FCC"/>
    <w:rsid w:val="00B82E4E"/>
    <w:rsid w:val="00B850F3"/>
    <w:rsid w:val="00B910C1"/>
    <w:rsid w:val="00BA31DA"/>
    <w:rsid w:val="00BA5A85"/>
    <w:rsid w:val="00BA7C10"/>
    <w:rsid w:val="00BB4C76"/>
    <w:rsid w:val="00BB5CAE"/>
    <w:rsid w:val="00BC55DF"/>
    <w:rsid w:val="00BC78A9"/>
    <w:rsid w:val="00BD1B0B"/>
    <w:rsid w:val="00BD3941"/>
    <w:rsid w:val="00BD59A3"/>
    <w:rsid w:val="00BD7D54"/>
    <w:rsid w:val="00BE056D"/>
    <w:rsid w:val="00BE087E"/>
    <w:rsid w:val="00BE3BFB"/>
    <w:rsid w:val="00BF0F12"/>
    <w:rsid w:val="00BF15C4"/>
    <w:rsid w:val="00BF6012"/>
    <w:rsid w:val="00C01153"/>
    <w:rsid w:val="00C02461"/>
    <w:rsid w:val="00C06063"/>
    <w:rsid w:val="00C06A84"/>
    <w:rsid w:val="00C1221D"/>
    <w:rsid w:val="00C1568E"/>
    <w:rsid w:val="00C1780D"/>
    <w:rsid w:val="00C30FDE"/>
    <w:rsid w:val="00C401D0"/>
    <w:rsid w:val="00C412BC"/>
    <w:rsid w:val="00C43625"/>
    <w:rsid w:val="00C5255D"/>
    <w:rsid w:val="00C5484D"/>
    <w:rsid w:val="00C548A4"/>
    <w:rsid w:val="00C54CDF"/>
    <w:rsid w:val="00C55FF0"/>
    <w:rsid w:val="00C56510"/>
    <w:rsid w:val="00C65F60"/>
    <w:rsid w:val="00C66A43"/>
    <w:rsid w:val="00C7592B"/>
    <w:rsid w:val="00C81764"/>
    <w:rsid w:val="00C82B5C"/>
    <w:rsid w:val="00C86DDD"/>
    <w:rsid w:val="00C908F8"/>
    <w:rsid w:val="00C91B66"/>
    <w:rsid w:val="00C9243B"/>
    <w:rsid w:val="00CB02B6"/>
    <w:rsid w:val="00CB6849"/>
    <w:rsid w:val="00CB7BF4"/>
    <w:rsid w:val="00CC45A8"/>
    <w:rsid w:val="00CC52A6"/>
    <w:rsid w:val="00CD49E6"/>
    <w:rsid w:val="00CD6445"/>
    <w:rsid w:val="00CD7D71"/>
    <w:rsid w:val="00CE0741"/>
    <w:rsid w:val="00CE4809"/>
    <w:rsid w:val="00CF1A14"/>
    <w:rsid w:val="00CF2404"/>
    <w:rsid w:val="00CF28C3"/>
    <w:rsid w:val="00CF2B2B"/>
    <w:rsid w:val="00CF306E"/>
    <w:rsid w:val="00CF5078"/>
    <w:rsid w:val="00CF54F2"/>
    <w:rsid w:val="00D006B7"/>
    <w:rsid w:val="00D01DDF"/>
    <w:rsid w:val="00D0778D"/>
    <w:rsid w:val="00D138E0"/>
    <w:rsid w:val="00D22780"/>
    <w:rsid w:val="00D23AD9"/>
    <w:rsid w:val="00D27262"/>
    <w:rsid w:val="00D277F0"/>
    <w:rsid w:val="00D325CE"/>
    <w:rsid w:val="00D33414"/>
    <w:rsid w:val="00D37230"/>
    <w:rsid w:val="00D516D2"/>
    <w:rsid w:val="00D56382"/>
    <w:rsid w:val="00D57841"/>
    <w:rsid w:val="00D614A7"/>
    <w:rsid w:val="00D62023"/>
    <w:rsid w:val="00D6217D"/>
    <w:rsid w:val="00D630B2"/>
    <w:rsid w:val="00D66546"/>
    <w:rsid w:val="00D71AC6"/>
    <w:rsid w:val="00D74B26"/>
    <w:rsid w:val="00D779EB"/>
    <w:rsid w:val="00D813FF"/>
    <w:rsid w:val="00D96946"/>
    <w:rsid w:val="00D96E91"/>
    <w:rsid w:val="00D97801"/>
    <w:rsid w:val="00DA2F80"/>
    <w:rsid w:val="00DB0A97"/>
    <w:rsid w:val="00DB12E3"/>
    <w:rsid w:val="00DB3CD3"/>
    <w:rsid w:val="00DB71F8"/>
    <w:rsid w:val="00DC20F2"/>
    <w:rsid w:val="00DC4EF6"/>
    <w:rsid w:val="00DC69EE"/>
    <w:rsid w:val="00DC72BD"/>
    <w:rsid w:val="00DC76D2"/>
    <w:rsid w:val="00DD0C1F"/>
    <w:rsid w:val="00DD1D2E"/>
    <w:rsid w:val="00DD22A7"/>
    <w:rsid w:val="00DD3616"/>
    <w:rsid w:val="00DD399F"/>
    <w:rsid w:val="00DD3ABE"/>
    <w:rsid w:val="00DE16E3"/>
    <w:rsid w:val="00DE502C"/>
    <w:rsid w:val="00DE5ED0"/>
    <w:rsid w:val="00DE6AFE"/>
    <w:rsid w:val="00DF1308"/>
    <w:rsid w:val="00DF2993"/>
    <w:rsid w:val="00DF43CA"/>
    <w:rsid w:val="00DF7D7A"/>
    <w:rsid w:val="00E36393"/>
    <w:rsid w:val="00E370A6"/>
    <w:rsid w:val="00E42573"/>
    <w:rsid w:val="00E445BD"/>
    <w:rsid w:val="00E4465F"/>
    <w:rsid w:val="00E55596"/>
    <w:rsid w:val="00E55E32"/>
    <w:rsid w:val="00E60332"/>
    <w:rsid w:val="00E62B4F"/>
    <w:rsid w:val="00E636F2"/>
    <w:rsid w:val="00E647ED"/>
    <w:rsid w:val="00E673C1"/>
    <w:rsid w:val="00E7015B"/>
    <w:rsid w:val="00E77750"/>
    <w:rsid w:val="00E81151"/>
    <w:rsid w:val="00E8564C"/>
    <w:rsid w:val="00E87BF9"/>
    <w:rsid w:val="00E9448F"/>
    <w:rsid w:val="00E96EF5"/>
    <w:rsid w:val="00EA2439"/>
    <w:rsid w:val="00EA2DE7"/>
    <w:rsid w:val="00EA78D4"/>
    <w:rsid w:val="00EB0637"/>
    <w:rsid w:val="00EB4BF2"/>
    <w:rsid w:val="00EC3A52"/>
    <w:rsid w:val="00EC56E0"/>
    <w:rsid w:val="00EC5CE6"/>
    <w:rsid w:val="00EC616C"/>
    <w:rsid w:val="00ED7645"/>
    <w:rsid w:val="00EE00DE"/>
    <w:rsid w:val="00EE091B"/>
    <w:rsid w:val="00EE0D8E"/>
    <w:rsid w:val="00EE2925"/>
    <w:rsid w:val="00EE3015"/>
    <w:rsid w:val="00EF0C72"/>
    <w:rsid w:val="00EF2119"/>
    <w:rsid w:val="00EF54A0"/>
    <w:rsid w:val="00F12AFD"/>
    <w:rsid w:val="00F134EB"/>
    <w:rsid w:val="00F20048"/>
    <w:rsid w:val="00F21D0C"/>
    <w:rsid w:val="00F21F66"/>
    <w:rsid w:val="00F26FB6"/>
    <w:rsid w:val="00F277EA"/>
    <w:rsid w:val="00F415E9"/>
    <w:rsid w:val="00F43C57"/>
    <w:rsid w:val="00F45A8F"/>
    <w:rsid w:val="00F5243F"/>
    <w:rsid w:val="00F5391D"/>
    <w:rsid w:val="00F5575B"/>
    <w:rsid w:val="00F57387"/>
    <w:rsid w:val="00F62B6D"/>
    <w:rsid w:val="00F64187"/>
    <w:rsid w:val="00F71046"/>
    <w:rsid w:val="00F716D8"/>
    <w:rsid w:val="00F736B5"/>
    <w:rsid w:val="00F86015"/>
    <w:rsid w:val="00F93D65"/>
    <w:rsid w:val="00F93D7F"/>
    <w:rsid w:val="00FA3E0F"/>
    <w:rsid w:val="00FB35C3"/>
    <w:rsid w:val="00FB3E54"/>
    <w:rsid w:val="00FB5298"/>
    <w:rsid w:val="00FC1EDB"/>
    <w:rsid w:val="00FE4C3D"/>
    <w:rsid w:val="00FF442D"/>
    <w:rsid w:val="00FF56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A25FB"/>
    <w:pPr>
      <w:ind w:left="720"/>
      <w:contextualSpacing/>
    </w:pPr>
  </w:style>
  <w:style w:type="paragraph" w:styleId="Textbubliny">
    <w:name w:val="Balloon Text"/>
    <w:basedOn w:val="Normlny"/>
    <w:link w:val="TextbublinyChar"/>
    <w:uiPriority w:val="99"/>
    <w:semiHidden/>
    <w:unhideWhenUsed/>
    <w:rsid w:val="004D133C"/>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4D133C"/>
    <w:rPr>
      <w:rFonts w:ascii="Arial" w:hAnsi="Arial" w:cs="Arial"/>
      <w:sz w:val="16"/>
      <w:szCs w:val="16"/>
    </w:rPr>
  </w:style>
  <w:style w:type="character" w:styleId="Odkaznakomentr">
    <w:name w:val="annotation reference"/>
    <w:basedOn w:val="Predvolenpsmoodseku"/>
    <w:uiPriority w:val="99"/>
    <w:unhideWhenUsed/>
    <w:rsid w:val="00F21F66"/>
    <w:rPr>
      <w:sz w:val="16"/>
      <w:szCs w:val="16"/>
    </w:rPr>
  </w:style>
  <w:style w:type="paragraph" w:styleId="Textkomentra">
    <w:name w:val="annotation text"/>
    <w:basedOn w:val="Normlny"/>
    <w:link w:val="TextkomentraChar"/>
    <w:uiPriority w:val="99"/>
    <w:unhideWhenUsed/>
    <w:rsid w:val="00F21F66"/>
    <w:pPr>
      <w:spacing w:line="240" w:lineRule="auto"/>
    </w:pPr>
    <w:rPr>
      <w:sz w:val="20"/>
      <w:szCs w:val="20"/>
    </w:rPr>
  </w:style>
  <w:style w:type="character" w:customStyle="1" w:styleId="TextkomentraChar">
    <w:name w:val="Text komentára Char"/>
    <w:basedOn w:val="Predvolenpsmoodseku"/>
    <w:link w:val="Textkomentra"/>
    <w:uiPriority w:val="99"/>
    <w:rsid w:val="00F21F66"/>
    <w:rPr>
      <w:sz w:val="20"/>
      <w:szCs w:val="20"/>
    </w:rPr>
  </w:style>
  <w:style w:type="paragraph" w:styleId="Predmetkomentra">
    <w:name w:val="annotation subject"/>
    <w:basedOn w:val="Textkomentra"/>
    <w:next w:val="Textkomentra"/>
    <w:link w:val="PredmetkomentraChar"/>
    <w:uiPriority w:val="99"/>
    <w:semiHidden/>
    <w:unhideWhenUsed/>
    <w:rsid w:val="00F21F66"/>
    <w:rPr>
      <w:b/>
      <w:bCs/>
    </w:rPr>
  </w:style>
  <w:style w:type="character" w:customStyle="1" w:styleId="PredmetkomentraChar">
    <w:name w:val="Predmet komentára Char"/>
    <w:basedOn w:val="TextkomentraChar"/>
    <w:link w:val="Predmetkomentra"/>
    <w:uiPriority w:val="99"/>
    <w:semiHidden/>
    <w:rsid w:val="00F21F66"/>
    <w:rPr>
      <w:b/>
      <w:bCs/>
      <w:sz w:val="20"/>
      <w:szCs w:val="20"/>
    </w:rPr>
  </w:style>
  <w:style w:type="table" w:customStyle="1" w:styleId="Mriekatabuky1">
    <w:name w:val="Mriežka tabuľky1"/>
    <w:basedOn w:val="Normlnatabuka"/>
    <w:next w:val="Mriekatabuky"/>
    <w:uiPriority w:val="39"/>
    <w:rsid w:val="009E213E"/>
    <w:pPr>
      <w:spacing w:after="0" w:line="240" w:lineRule="auto"/>
    </w:pPr>
    <w:rPr>
      <w:rFonts w:eastAsia="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45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B4"/>
  </w:style>
  <w:style w:type="paragraph" w:styleId="Pta">
    <w:name w:val="footer"/>
    <w:basedOn w:val="Normlny"/>
    <w:link w:val="PtaChar"/>
    <w:uiPriority w:val="99"/>
    <w:unhideWhenUsed/>
    <w:rsid w:val="007459B4"/>
    <w:pPr>
      <w:tabs>
        <w:tab w:val="center" w:pos="4536"/>
        <w:tab w:val="right" w:pos="9072"/>
      </w:tabs>
      <w:spacing w:after="0" w:line="240" w:lineRule="auto"/>
    </w:pPr>
  </w:style>
  <w:style w:type="character" w:customStyle="1" w:styleId="PtaChar">
    <w:name w:val="Päta Char"/>
    <w:basedOn w:val="Predvolenpsmoodseku"/>
    <w:link w:val="Pta"/>
    <w:uiPriority w:val="99"/>
    <w:rsid w:val="007459B4"/>
  </w:style>
  <w:style w:type="paragraph" w:styleId="Bezriadkovania">
    <w:name w:val="No Spacing"/>
    <w:uiPriority w:val="1"/>
    <w:qFormat/>
    <w:rsid w:val="00AF3F36"/>
    <w:pPr>
      <w:spacing w:after="0" w:line="240" w:lineRule="auto"/>
    </w:pPr>
  </w:style>
  <w:style w:type="character" w:styleId="Zvraznenie">
    <w:name w:val="Emphasis"/>
    <w:basedOn w:val="Predvolenpsmoodseku"/>
    <w:uiPriority w:val="20"/>
    <w:qFormat/>
    <w:rsid w:val="00084D73"/>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A25FB"/>
    <w:pPr>
      <w:ind w:left="720"/>
      <w:contextualSpacing/>
    </w:pPr>
  </w:style>
  <w:style w:type="paragraph" w:styleId="Textbubliny">
    <w:name w:val="Balloon Text"/>
    <w:basedOn w:val="Normlny"/>
    <w:link w:val="TextbublinyChar"/>
    <w:uiPriority w:val="99"/>
    <w:semiHidden/>
    <w:unhideWhenUsed/>
    <w:rsid w:val="004D133C"/>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4D133C"/>
    <w:rPr>
      <w:rFonts w:ascii="Arial" w:hAnsi="Arial" w:cs="Arial"/>
      <w:sz w:val="16"/>
      <w:szCs w:val="16"/>
    </w:rPr>
  </w:style>
  <w:style w:type="character" w:styleId="Odkaznakomentr">
    <w:name w:val="annotation reference"/>
    <w:basedOn w:val="Predvolenpsmoodseku"/>
    <w:uiPriority w:val="99"/>
    <w:unhideWhenUsed/>
    <w:rsid w:val="00F21F66"/>
    <w:rPr>
      <w:sz w:val="16"/>
      <w:szCs w:val="16"/>
    </w:rPr>
  </w:style>
  <w:style w:type="paragraph" w:styleId="Textkomentra">
    <w:name w:val="annotation text"/>
    <w:basedOn w:val="Normlny"/>
    <w:link w:val="TextkomentraChar"/>
    <w:uiPriority w:val="99"/>
    <w:unhideWhenUsed/>
    <w:rsid w:val="00F21F66"/>
    <w:pPr>
      <w:spacing w:line="240" w:lineRule="auto"/>
    </w:pPr>
    <w:rPr>
      <w:sz w:val="20"/>
      <w:szCs w:val="20"/>
    </w:rPr>
  </w:style>
  <w:style w:type="character" w:customStyle="1" w:styleId="TextkomentraChar">
    <w:name w:val="Text komentára Char"/>
    <w:basedOn w:val="Predvolenpsmoodseku"/>
    <w:link w:val="Textkomentra"/>
    <w:uiPriority w:val="99"/>
    <w:rsid w:val="00F21F66"/>
    <w:rPr>
      <w:sz w:val="20"/>
      <w:szCs w:val="20"/>
    </w:rPr>
  </w:style>
  <w:style w:type="paragraph" w:styleId="Predmetkomentra">
    <w:name w:val="annotation subject"/>
    <w:basedOn w:val="Textkomentra"/>
    <w:next w:val="Textkomentra"/>
    <w:link w:val="PredmetkomentraChar"/>
    <w:uiPriority w:val="99"/>
    <w:semiHidden/>
    <w:unhideWhenUsed/>
    <w:rsid w:val="00F21F66"/>
    <w:rPr>
      <w:b/>
      <w:bCs/>
    </w:rPr>
  </w:style>
  <w:style w:type="character" w:customStyle="1" w:styleId="PredmetkomentraChar">
    <w:name w:val="Predmet komentára Char"/>
    <w:basedOn w:val="TextkomentraChar"/>
    <w:link w:val="Predmetkomentra"/>
    <w:uiPriority w:val="99"/>
    <w:semiHidden/>
    <w:rsid w:val="00F21F66"/>
    <w:rPr>
      <w:b/>
      <w:bCs/>
      <w:sz w:val="20"/>
      <w:szCs w:val="20"/>
    </w:rPr>
  </w:style>
  <w:style w:type="table" w:customStyle="1" w:styleId="Mriekatabuky1">
    <w:name w:val="Mriežka tabuľky1"/>
    <w:basedOn w:val="Normlnatabuka"/>
    <w:next w:val="Mriekatabuky"/>
    <w:uiPriority w:val="39"/>
    <w:rsid w:val="009E213E"/>
    <w:pPr>
      <w:spacing w:after="0" w:line="240" w:lineRule="auto"/>
    </w:pPr>
    <w:rPr>
      <w:rFonts w:eastAsia="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45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B4"/>
  </w:style>
  <w:style w:type="paragraph" w:styleId="Pta">
    <w:name w:val="footer"/>
    <w:basedOn w:val="Normlny"/>
    <w:link w:val="PtaChar"/>
    <w:uiPriority w:val="99"/>
    <w:unhideWhenUsed/>
    <w:rsid w:val="007459B4"/>
    <w:pPr>
      <w:tabs>
        <w:tab w:val="center" w:pos="4536"/>
        <w:tab w:val="right" w:pos="9072"/>
      </w:tabs>
      <w:spacing w:after="0" w:line="240" w:lineRule="auto"/>
    </w:pPr>
  </w:style>
  <w:style w:type="character" w:customStyle="1" w:styleId="PtaChar">
    <w:name w:val="Päta Char"/>
    <w:basedOn w:val="Predvolenpsmoodseku"/>
    <w:link w:val="Pta"/>
    <w:uiPriority w:val="99"/>
    <w:rsid w:val="007459B4"/>
  </w:style>
  <w:style w:type="paragraph" w:styleId="Bezriadkovania">
    <w:name w:val="No Spacing"/>
    <w:uiPriority w:val="1"/>
    <w:qFormat/>
    <w:rsid w:val="00AF3F36"/>
    <w:pPr>
      <w:spacing w:after="0" w:line="240" w:lineRule="auto"/>
    </w:pPr>
  </w:style>
  <w:style w:type="character" w:styleId="Zvraznenie">
    <w:name w:val="Emphasis"/>
    <w:basedOn w:val="Predvolenpsmoodseku"/>
    <w:uiPriority w:val="20"/>
    <w:qFormat/>
    <w:rsid w:val="00084D73"/>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4224">
      <w:bodyDiv w:val="1"/>
      <w:marLeft w:val="0"/>
      <w:marRight w:val="0"/>
      <w:marTop w:val="0"/>
      <w:marBottom w:val="0"/>
      <w:divBdr>
        <w:top w:val="none" w:sz="0" w:space="0" w:color="auto"/>
        <w:left w:val="none" w:sz="0" w:space="0" w:color="auto"/>
        <w:bottom w:val="none" w:sz="0" w:space="0" w:color="auto"/>
        <w:right w:val="none" w:sz="0" w:space="0" w:color="auto"/>
      </w:divBdr>
    </w:div>
    <w:div w:id="395979209">
      <w:bodyDiv w:val="1"/>
      <w:marLeft w:val="0"/>
      <w:marRight w:val="0"/>
      <w:marTop w:val="0"/>
      <w:marBottom w:val="0"/>
      <w:divBdr>
        <w:top w:val="none" w:sz="0" w:space="0" w:color="auto"/>
        <w:left w:val="none" w:sz="0" w:space="0" w:color="auto"/>
        <w:bottom w:val="none" w:sz="0" w:space="0" w:color="auto"/>
        <w:right w:val="none" w:sz="0" w:space="0" w:color="auto"/>
      </w:divBdr>
    </w:div>
    <w:div w:id="536161321">
      <w:bodyDiv w:val="1"/>
      <w:marLeft w:val="0"/>
      <w:marRight w:val="0"/>
      <w:marTop w:val="0"/>
      <w:marBottom w:val="0"/>
      <w:divBdr>
        <w:top w:val="none" w:sz="0" w:space="0" w:color="auto"/>
        <w:left w:val="none" w:sz="0" w:space="0" w:color="auto"/>
        <w:bottom w:val="none" w:sz="0" w:space="0" w:color="auto"/>
        <w:right w:val="none" w:sz="0" w:space="0" w:color="auto"/>
      </w:divBdr>
    </w:div>
    <w:div w:id="686440966">
      <w:bodyDiv w:val="1"/>
      <w:marLeft w:val="0"/>
      <w:marRight w:val="0"/>
      <w:marTop w:val="0"/>
      <w:marBottom w:val="0"/>
      <w:divBdr>
        <w:top w:val="none" w:sz="0" w:space="0" w:color="auto"/>
        <w:left w:val="none" w:sz="0" w:space="0" w:color="auto"/>
        <w:bottom w:val="none" w:sz="0" w:space="0" w:color="auto"/>
        <w:right w:val="none" w:sz="0" w:space="0" w:color="auto"/>
      </w:divBdr>
    </w:div>
    <w:div w:id="815297789">
      <w:bodyDiv w:val="1"/>
      <w:marLeft w:val="0"/>
      <w:marRight w:val="0"/>
      <w:marTop w:val="0"/>
      <w:marBottom w:val="0"/>
      <w:divBdr>
        <w:top w:val="none" w:sz="0" w:space="0" w:color="auto"/>
        <w:left w:val="none" w:sz="0" w:space="0" w:color="auto"/>
        <w:bottom w:val="none" w:sz="0" w:space="0" w:color="auto"/>
        <w:right w:val="none" w:sz="0" w:space="0" w:color="auto"/>
      </w:divBdr>
    </w:div>
    <w:div w:id="904877332">
      <w:bodyDiv w:val="1"/>
      <w:marLeft w:val="0"/>
      <w:marRight w:val="0"/>
      <w:marTop w:val="0"/>
      <w:marBottom w:val="0"/>
      <w:divBdr>
        <w:top w:val="none" w:sz="0" w:space="0" w:color="auto"/>
        <w:left w:val="none" w:sz="0" w:space="0" w:color="auto"/>
        <w:bottom w:val="none" w:sz="0" w:space="0" w:color="auto"/>
        <w:right w:val="none" w:sz="0" w:space="0" w:color="auto"/>
      </w:divBdr>
    </w:div>
    <w:div w:id="1303728623">
      <w:bodyDiv w:val="1"/>
      <w:marLeft w:val="0"/>
      <w:marRight w:val="0"/>
      <w:marTop w:val="0"/>
      <w:marBottom w:val="0"/>
      <w:divBdr>
        <w:top w:val="none" w:sz="0" w:space="0" w:color="auto"/>
        <w:left w:val="none" w:sz="0" w:space="0" w:color="auto"/>
        <w:bottom w:val="none" w:sz="0" w:space="0" w:color="auto"/>
        <w:right w:val="none" w:sz="0" w:space="0" w:color="auto"/>
      </w:divBdr>
    </w:div>
    <w:div w:id="1311712932">
      <w:bodyDiv w:val="1"/>
      <w:marLeft w:val="0"/>
      <w:marRight w:val="0"/>
      <w:marTop w:val="0"/>
      <w:marBottom w:val="0"/>
      <w:divBdr>
        <w:top w:val="none" w:sz="0" w:space="0" w:color="auto"/>
        <w:left w:val="none" w:sz="0" w:space="0" w:color="auto"/>
        <w:bottom w:val="none" w:sz="0" w:space="0" w:color="auto"/>
        <w:right w:val="none" w:sz="0" w:space="0" w:color="auto"/>
      </w:divBdr>
    </w:div>
    <w:div w:id="1434592840">
      <w:bodyDiv w:val="1"/>
      <w:marLeft w:val="0"/>
      <w:marRight w:val="0"/>
      <w:marTop w:val="0"/>
      <w:marBottom w:val="0"/>
      <w:divBdr>
        <w:top w:val="none" w:sz="0" w:space="0" w:color="auto"/>
        <w:left w:val="none" w:sz="0" w:space="0" w:color="auto"/>
        <w:bottom w:val="none" w:sz="0" w:space="0" w:color="auto"/>
        <w:right w:val="none" w:sz="0" w:space="0" w:color="auto"/>
      </w:divBdr>
    </w:div>
    <w:div w:id="14543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_49_2002"/>
    <f:field ref="objsubject" par="" edit="true" text=""/>
    <f:field ref="objcreatedby" par="" text="Posch, Viliam, Mgr."/>
    <f:field ref="objcreatedat" par="" text="5.4.2019 9:57:18"/>
    <f:field ref="objchangedby" par="" text="Administrator, System"/>
    <f:field ref="objmodifiedat" par="" text="5.4.2019 9:57: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80A8A0-F422-4686-99E3-4EAA6FBA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Durcová Nátalia</dc:creator>
  <cp:lastModifiedBy>anonym</cp:lastModifiedBy>
  <cp:revision>3</cp:revision>
  <cp:lastPrinted>2019-04-05T05:38:00Z</cp:lastPrinted>
  <dcterms:created xsi:type="dcterms:W3CDTF">2019-04-05T07:50:00Z</dcterms:created>
  <dcterms:modified xsi:type="dcterms:W3CDTF">2019-04-05T07:56:00Z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justify;"&gt;Vzhľadom na to, že ide zosúladenie zákona č. 49/2002 Z. z. o ochrane pamiatkového fondu v&amp;nbsp;znení neskorších predpisov s&amp;nbsp;nálezom Ústavného súdu Slovenskej republiky sp. zn. PL. ÚS 12/2016 z 19. septembra 2018, vyhláseným&amp;nbsp;v Zbierke zákonov Slovenskej republiky pod č.&amp;nbsp;34/2019 Z. z., verejnosť sa na tvorbe právneho predpisu nezúčastňovala.&lt;/p&gt;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Kultúra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Posch</vt:lpwstr>
  </property>
  <property name="FSC#SKEDITIONSLOVLEX@103.510:zodppredkladatel" pid="12" fmtid="{D5CDD505-2E9C-101B-9397-08002B2CF9AE}">
    <vt:lpwstr>Ľubica Laššáková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49/2002 Z. z. o ochrane pamiatkového fondu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Nález Ústavného súdu Slovenskej republiky sp. zn. PL. ÚS 12/2016 z 19. septembra 2018</vt:lpwstr>
  </property>
  <property name="FSC#SKEDITIONSLOVLEX@103.510:plnynazovpredpis" pid="23" fmtid="{D5CDD505-2E9C-101B-9397-08002B2CF9AE}">
    <vt:lpwstr> Zákon, ktorým sa mení a dopĺňa zákon č. 49/2002 Z. z. o ochrane pamiatkového fondu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MK-2716/19-110/4853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LP/2019/143</vt:lpwstr>
  </property>
  <property name="FSC#SKEDITIONSLOVLEX@103.510:typsprievdok" pid="37" fmtid="{D5CDD505-2E9C-101B-9397-08002B2CF9AE}">
    <vt:lpwstr>Doložka prednosti medzinarodnej zmluvy pred zákonmi</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kultúry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kultúry</vt:lpwstr>
  </property>
  <property name="FSC#SKEDITIONSLOVLEX@103.510:funkciaZodpPredAkuzativ" pid="142" fmtid="{D5CDD505-2E9C-101B-9397-08002B2CF9AE}">
    <vt:lpwstr>ministerky kultúry</vt:lpwstr>
  </property>
  <property name="FSC#SKEDITIONSLOVLEX@103.510:funkciaZodpPredDativ" pid="143" fmtid="{D5CDD505-2E9C-101B-9397-08002B2CF9AE}">
    <vt:lpwstr>ministerke kultúry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Ľubica Laššáková_x000d__x000a_ministerka kultúry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style="text-align:justify;text-justify:inter-ideograph;text-indent:36.0pt"&gt;Návrh zákona, ktorým sa mení a dopĺňa zákon č. 49/2002 Z. z. o&amp;nbsp;ochrane pamiatkového fondu v&amp;nbsp;znení neskorších predpisov (ďalej len „návrh zákona“) sa predkladá do legislatívneho procesu z&amp;nbsp;dôvodu vyhlásenia nálezu Ústavného súdu Slovenskej republiky sp. zn. PL. ÚS 12/2016 z&amp;nbsp;19.&amp;nbsp;septembra 2018 v&amp;nbsp;Zbierke zákonov Slovenskej republiky pod č. 34/2019 Z. z.&lt;o:p&gt;&lt;/o:p&gt;&lt;/p&gt;&lt;p style="text-align:justify;text-justify:inter-ideograph;text-indent:36.0pt"&gt;Ustanovenie § 33 ods. 7 písm. a) a § 33a zákona č. 49/2002 Z. z. o ochrane pamiatkového fondu v znení neskorších predpisov stratili účinnosť a je potrebné uviesť ich do súladu s Ústavou Slovenskej republiky do šiestich mesiacov od vyhlásenia tohto nálezu v Zbierke zákonov Slovenskej republiky, inak strácajú platnosť.&lt;o:p&gt;&lt;/o:p&gt;&lt;/p&gt;&lt;p style="text-align:justify;text-justify:inter-ideograph;text-indent:36.0pt"&gt;Návrh zákona nemá žiadne dopady na rozpočet verejnej správy ani na podnikateľské prostredie, nemá žiadne sociálne vplyvy, vplyvy na životné prostredie, vplyvy na informatizáciu spoločnosti ani vplyvy na služby verejnej správy pre občana. Vyhodnotenie vybraných vplyvov je uvedené v doložke vybraných vplyvov.&lt;/p&gt;&lt;p style="text-align:justify;text-justify:inter-ideograph;text-indent:36.0pt"&gt;&lt;o:p&gt;&lt;/o:p&gt;&lt;/p&gt;&lt;p style="text-align:justify;text-justify:inter-ideograph;text-indent:36.0pt"&gt;Účinnosť návrhu zákona, ktorý sa predkladá z dôvodu nálezu Ústavného súdu Slovenskej republiky, je v súlade s čl. 125 ods. 3 Ústavy Slovenskej republiky.&lt;/p&gt;&lt;p style="text-align:justify;text-justify:inter-ideograph;text-indent:36.0pt"&gt;Návrh zákona nie je potrebné zaslať na vnútrokomunitárne pripomienkové konanie.&lt;o:p&gt;&lt;/o:p&gt;&lt;/p&gt;&lt;p style="text-align:justify;text-justify:inter-ideograph;text-indent:36.0pt"&gt;Návrh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vyhodnotenie je súčasťou predloženého návrhu zákona. Na rokovanie Legislatívnej rady vlády Slovenskej republiky sa predkladá bez rozporov.&lt;/p&gt;&lt;p style="text-align:justify;text-justify:inter-ideograph;text-indent:36.0pt"&gt;&lt;o:p&gt;&lt;/o:p&gt;&lt;/p&gt;&lt;p style="text-align:justify;text-justify:inter-ideograph;text-indent:36.0pt"&gt;&amp;nbsp;&lt;/p&gt;</vt:lpwstr>
  </property>
  <property name="FSC#SKEDITIONSLOVLEX@103.510:vytvorenedna" pid="150" fmtid="{D5CDD505-2E9C-101B-9397-08002B2CF9AE}">
    <vt:lpwstr>5. 4. 2019</vt:lpwstr>
  </property>
  <property name="FSC#COOSYSTEM@1.1:Container" pid="151" fmtid="{D5CDD505-2E9C-101B-9397-08002B2CF9AE}">
    <vt:lpwstr>COO.2145.1000.3.3289461</vt:lpwstr>
  </property>
  <property name="FSC#FSCFOLIO@1.1001:docpropproject" pid="152" fmtid="{D5CDD505-2E9C-101B-9397-08002B2CF9AE}">
    <vt:lpwstr/>
  </property>
</Properties>
</file>