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70CB78F" w:rsidR="0081708C" w:rsidRPr="00CA6E29" w:rsidRDefault="00C0662A" w:rsidP="000321F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321F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095E0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r w:rsidR="000321F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ktorým sa mení a dopĺňa zákon č. 516/2008 Z. z. o Audiovizuálnom fonde a o zmene a doplnení niektorých zákonov v znení neskorších predpisov</w:t>
                  </w:r>
                  <w:r w:rsidR="007C0FF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C0FF8" w:rsidRPr="007C0FF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ktorým sa </w:t>
                  </w:r>
                  <w:r w:rsidR="00AE58A1" w:rsidRPr="00AE58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dopĺňa</w:t>
                  </w:r>
                  <w:r w:rsidR="007C0FF8" w:rsidRPr="007C0FF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 č. 40/2015 Z. z. o audiovízii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65CC8">
              <w:rPr>
                <w:rFonts w:ascii="Times New Roman" w:hAnsi="Times New Roman" w:cs="Times New Roman"/>
                <w:sz w:val="25"/>
                <w:szCs w:val="25"/>
              </w:rPr>
              <w:t>ministerka kultúry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C76B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38DBF6E" w14:textId="1CCC48A1" w:rsidR="000321FE" w:rsidRDefault="000321F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321FE" w14:paraId="1AF92E2F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8000E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16FD1D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321FE" w14:paraId="7B6A71B0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6D8316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4ABDCE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60675F" w14:textId="3D47328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ktorým sa mení a dopĺňa zákon č. 516/2008 Z. z. o Audiovizuálnom fonde a o zmene a doplnení niektorých zákonov v znení neskorších predpisov </w:t>
            </w:r>
            <w:r w:rsidR="00312C69" w:rsidRPr="00312C69">
              <w:rPr>
                <w:rFonts w:ascii="Times" w:hAnsi="Times" w:cs="Times"/>
                <w:sz w:val="25"/>
                <w:szCs w:val="25"/>
              </w:rPr>
              <w:t>a ktorým sa dopĺňa zákon č. 40/2015 Z. z. o audiovízii a o zmene a doplnení niektorých zákonov v znení neskorších predpisov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0321FE" w14:paraId="1A9D1B78" w14:textId="77777777">
        <w:trPr>
          <w:divId w:val="13711493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86666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321FE" w14:paraId="02EF7E16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377DA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9B4F3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321FE" w14:paraId="5EB14970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C4C11F" w14:textId="77777777" w:rsidR="000321FE" w:rsidRDefault="000321F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31A5C4" w14:textId="77777777" w:rsidR="000321FE" w:rsidRDefault="000321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0321FE" w14:paraId="659B2EB1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B23A1" w14:textId="77777777" w:rsidR="000321FE" w:rsidRDefault="000321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BE71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00BE8F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0321FE" w14:paraId="7CC319D9" w14:textId="77777777">
        <w:trPr>
          <w:divId w:val="13711493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B25BA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321FE" w14:paraId="46CBBAB6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8C65" w14:textId="77777777" w:rsidR="000321FE" w:rsidRDefault="000321F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EDF48D" w14:textId="2D81E412" w:rsidR="000321FE" w:rsidRDefault="00E028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0321F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kultúry</w:t>
            </w:r>
          </w:p>
        </w:tc>
      </w:tr>
      <w:tr w:rsidR="000321FE" w14:paraId="516709EB" w14:textId="77777777">
        <w:trPr>
          <w:divId w:val="13711493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AAC4" w14:textId="77777777" w:rsidR="000321FE" w:rsidRDefault="000321F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91E218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B71BB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0321FE" w14:paraId="532B89CD" w14:textId="77777777">
        <w:trPr>
          <w:divId w:val="13711493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4674A" w14:textId="77777777" w:rsidR="000321FE" w:rsidRDefault="000321F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40B0EB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55CAB1C" w14:textId="29FA06F1" w:rsidR="000321FE" w:rsidRDefault="000321FE">
            <w:pPr>
              <w:divId w:val="18198819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7E906F7" w:rsidR="00557779" w:rsidRPr="00557779" w:rsidRDefault="000321FE" w:rsidP="000321FE">
            <w:r>
              <w:rPr>
                <w:rFonts w:ascii="Times" w:hAnsi="Times" w:cs="Times"/>
                <w:sz w:val="25"/>
                <w:szCs w:val="25"/>
              </w:rPr>
              <w:t>ministerka kultúry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521C7AD" w:rsidR="00557779" w:rsidRPr="0010780A" w:rsidRDefault="000321FE" w:rsidP="000321F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BCEAF0E" w:rsidR="00557779" w:rsidRDefault="000321FE" w:rsidP="000321F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321FE"/>
    <w:rsid w:val="00061FED"/>
    <w:rsid w:val="00074658"/>
    <w:rsid w:val="00095E09"/>
    <w:rsid w:val="0010780A"/>
    <w:rsid w:val="00175B8A"/>
    <w:rsid w:val="001D495F"/>
    <w:rsid w:val="00266B00"/>
    <w:rsid w:val="002B0D08"/>
    <w:rsid w:val="00312C69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0FF8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65CC8"/>
    <w:rsid w:val="00AE58A1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C76BE"/>
    <w:rsid w:val="00D26F72"/>
    <w:rsid w:val="00D30B43"/>
    <w:rsid w:val="00D912E3"/>
    <w:rsid w:val="00E02809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1.2019 9:18:02"/>
    <f:field ref="objchangedby" par="" text="Administrator, System"/>
    <f:field ref="objmodifiedat" par="" text="16.1.2019 9:18:0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9ACD73-1F1F-45D2-A04C-ECE132E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Viktória  Knappová</cp:lastModifiedBy>
  <cp:revision>7</cp:revision>
  <cp:lastPrinted>2019-04-12T08:16:00Z</cp:lastPrinted>
  <dcterms:created xsi:type="dcterms:W3CDTF">2019-04-11T07:21:00Z</dcterms:created>
  <dcterms:modified xsi:type="dcterms:W3CDTF">2019-04-12T08:31:00Z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COO.2145.1000.3.3166079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Davalová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19" name="FSC#SKEDITIONSLOVLEX@103.510:rezortcislopredpis">
    <vt:lpwstr>MK-47/2019-221/512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107, 108 a 109 Zmluvy o fungovaní Európskej únie  </vt:lpwstr>
  </property>
  <property fmtid="{D5CDD505-2E9C-101B-9397-08002B2CF9AE}" pid="39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kultúry</vt:lpwstr>
  </property>
  <property fmtid="{D5CDD505-2E9C-101B-9397-08002B2CF9AE}" pid="137" name="FSC#SKEDITIONSLOVLEX@103.510:funkciaZodpPredAkuzativ">
    <vt:lpwstr>ministerky kultúry</vt:lpwstr>
  </property>
  <property fmtid="{D5CDD505-2E9C-101B-9397-08002B2CF9AE}" pid="138" name="FSC#SKEDITIONSLOVLEX@103.510:funkciaZodpPredDativ">
    <vt:lpwstr>ministerke kultúry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Ľubica Laššáková_x000d_
ministerka kultúry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