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4A" w:rsidRPr="0091542B" w:rsidRDefault="00E57F4A" w:rsidP="0091542B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1542B">
        <w:rPr>
          <w:b/>
          <w:bCs/>
        </w:rPr>
        <w:t xml:space="preserve">Vyhlásenie </w:t>
      </w:r>
    </w:p>
    <w:p w:rsidR="007A1489" w:rsidRPr="0091542B" w:rsidRDefault="00CE1EF5" w:rsidP="009154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42B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91542B">
        <w:rPr>
          <w:rFonts w:ascii="Times New Roman" w:hAnsi="Times New Roman"/>
          <w:b/>
          <w:sz w:val="24"/>
          <w:szCs w:val="24"/>
        </w:rPr>
        <w:t>spravodlivosti</w:t>
      </w:r>
      <w:r w:rsidRPr="0091542B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91542B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91542B" w:rsidRDefault="00F56450" w:rsidP="0091542B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91542B">
        <w:rPr>
          <w:b/>
          <w:bCs/>
          <w:color w:val="000000"/>
        </w:rPr>
        <w:t xml:space="preserve">o rozporoch </w:t>
      </w:r>
      <w:r w:rsidR="003B4139" w:rsidRPr="003B4139">
        <w:rPr>
          <w:b/>
          <w:bCs/>
          <w:color w:val="000000"/>
        </w:rPr>
        <w:t>k návrhu zákona, ktorým sa mení a dopĺňa zákon č. 300/2005 Z. z. Trestný zákon v znení neskorších predpisov a ktorým sa menia a dopĺňajú niektoré zákony</w:t>
      </w:r>
    </w:p>
    <w:p w:rsidR="001B6C2C" w:rsidRPr="0091542B" w:rsidRDefault="001B6C2C" w:rsidP="0091542B">
      <w:pPr>
        <w:pStyle w:val="Normlnywebov"/>
        <w:spacing w:before="0" w:beforeAutospacing="0" w:after="0" w:afterAutospacing="0"/>
        <w:jc w:val="both"/>
      </w:pPr>
    </w:p>
    <w:p w:rsidR="00391A78" w:rsidRPr="0091542B" w:rsidRDefault="003B4139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</w:t>
      </w:r>
      <w:r w:rsidRPr="003B4139">
        <w:rPr>
          <w:rFonts w:ascii="Times New Roman" w:hAnsi="Times New Roman"/>
          <w:sz w:val="24"/>
          <w:szCs w:val="24"/>
        </w:rPr>
        <w:t xml:space="preserve"> zákona, ktorým sa mení a dopĺňa zákon č. 300/2005 Z. z. Trestný zákon                     v znení neskorších predpisov a ktorým sa menia a dopĺňajú niektoré zákony</w:t>
      </w:r>
      <w:r w:rsidR="008F2470" w:rsidRPr="0091542B">
        <w:rPr>
          <w:rFonts w:ascii="Times New Roman" w:hAnsi="Times New Roman"/>
          <w:sz w:val="24"/>
          <w:szCs w:val="24"/>
        </w:rPr>
        <w:t xml:space="preserve"> </w:t>
      </w:r>
      <w:r w:rsidR="00983F4B" w:rsidRPr="0091542B">
        <w:rPr>
          <w:rFonts w:ascii="Times New Roman" w:hAnsi="Times New Roman"/>
          <w:sz w:val="24"/>
          <w:szCs w:val="24"/>
        </w:rPr>
        <w:t>(ďalej len ,,návrh“)</w:t>
      </w:r>
      <w:r w:rsidR="008F2470" w:rsidRPr="0091542B">
        <w:rPr>
          <w:rFonts w:ascii="Times New Roman" w:hAnsi="Times New Roman"/>
          <w:sz w:val="24"/>
          <w:szCs w:val="24"/>
        </w:rPr>
        <w:t>,</w:t>
      </w:r>
      <w:r w:rsidR="00E968EE" w:rsidRPr="0091542B">
        <w:rPr>
          <w:rFonts w:ascii="Times New Roman" w:hAnsi="Times New Roman"/>
          <w:sz w:val="24"/>
          <w:szCs w:val="24"/>
        </w:rPr>
        <w:t xml:space="preserve"> </w:t>
      </w:r>
      <w:r w:rsidR="00E57F4A" w:rsidRPr="0091542B">
        <w:rPr>
          <w:rFonts w:ascii="Times New Roman" w:hAnsi="Times New Roman"/>
          <w:sz w:val="24"/>
          <w:szCs w:val="24"/>
        </w:rPr>
        <w:t xml:space="preserve">sa predkladá na rokovanie </w:t>
      </w:r>
      <w:r w:rsidR="004F5579">
        <w:rPr>
          <w:rFonts w:ascii="Times New Roman" w:hAnsi="Times New Roman"/>
          <w:sz w:val="24"/>
          <w:szCs w:val="24"/>
        </w:rPr>
        <w:t xml:space="preserve">Legislatívnej </w:t>
      </w:r>
      <w:r w:rsidR="0091542B" w:rsidRPr="0091542B">
        <w:rPr>
          <w:rFonts w:ascii="Times New Roman" w:hAnsi="Times New Roman"/>
          <w:sz w:val="24"/>
          <w:szCs w:val="24"/>
        </w:rPr>
        <w:t xml:space="preserve">rady </w:t>
      </w:r>
      <w:r w:rsidR="008F2470" w:rsidRPr="0091542B">
        <w:rPr>
          <w:rFonts w:ascii="Times New Roman" w:hAnsi="Times New Roman"/>
          <w:sz w:val="24"/>
          <w:szCs w:val="24"/>
        </w:rPr>
        <w:t>vlády Slovenskej republiky</w:t>
      </w:r>
      <w:r w:rsidR="00CE1EF5" w:rsidRPr="0091542B">
        <w:rPr>
          <w:rFonts w:ascii="Times New Roman" w:hAnsi="Times New Roman"/>
          <w:sz w:val="24"/>
          <w:szCs w:val="24"/>
        </w:rPr>
        <w:t xml:space="preserve"> </w:t>
      </w:r>
      <w:r w:rsidR="00F928B5" w:rsidRPr="0091542B">
        <w:rPr>
          <w:rFonts w:ascii="Times New Roman" w:hAnsi="Times New Roman"/>
          <w:sz w:val="24"/>
          <w:szCs w:val="24"/>
        </w:rPr>
        <w:t>s rozpormi</w:t>
      </w:r>
      <w:r w:rsidR="00540BD0" w:rsidRPr="0091542B">
        <w:rPr>
          <w:rFonts w:ascii="Times New Roman" w:hAnsi="Times New Roman"/>
          <w:sz w:val="24"/>
          <w:szCs w:val="24"/>
        </w:rPr>
        <w:t>.</w:t>
      </w:r>
    </w:p>
    <w:p w:rsidR="00AD4B4F" w:rsidRPr="0091542B" w:rsidRDefault="00AD4B4F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42" w:rsidRPr="0091542B" w:rsidRDefault="00AA0342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F928B5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7757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pripomienkujúcimi subjektmi</w:t>
      </w:r>
      <w:r w:rsidR="00983F4B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 pretrvávajú v nasledovných oblastiach:</w:t>
      </w:r>
    </w:p>
    <w:p w:rsidR="006943A9" w:rsidRPr="0091542B" w:rsidRDefault="006943A9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943A9" w:rsidRPr="00556B58" w:rsidRDefault="0091542B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556B58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8D3282">
        <w:rPr>
          <w:rFonts w:ascii="Times New Roman" w:hAnsi="Times New Roman"/>
          <w:b/>
          <w:sz w:val="24"/>
          <w:szCs w:val="24"/>
          <w:u w:val="single"/>
        </w:rPr>
        <w:t>Generálna prokuratúra Slovenskej republiky</w:t>
      </w:r>
    </w:p>
    <w:p w:rsidR="002C6FF4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C6FF4" w:rsidRPr="002C6FF4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C03DA9">
        <w:rPr>
          <w:rFonts w:ascii="Times New Roman" w:hAnsi="Times New Roman"/>
          <w:b/>
          <w:sz w:val="24"/>
          <w:szCs w:val="24"/>
        </w:rPr>
        <w:t>Pripomienky uplatnené nad rámec návrhu</w:t>
      </w:r>
      <w:r w:rsidRPr="002C6FF4">
        <w:rPr>
          <w:rFonts w:ascii="Times New Roman" w:hAnsi="Times New Roman"/>
          <w:b/>
          <w:sz w:val="24"/>
          <w:szCs w:val="24"/>
        </w:rPr>
        <w:t xml:space="preserve"> </w:t>
      </w:r>
    </w:p>
    <w:p w:rsid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1542B">
        <w:rPr>
          <w:rFonts w:ascii="Times New Roman" w:hAnsi="Times New Roman"/>
          <w:sz w:val="24"/>
          <w:szCs w:val="24"/>
        </w:rPr>
        <w:t>Pripomienkujúci subjekt</w:t>
      </w:r>
      <w:r>
        <w:rPr>
          <w:rFonts w:ascii="Times New Roman" w:hAnsi="Times New Roman"/>
          <w:sz w:val="24"/>
          <w:szCs w:val="24"/>
        </w:rPr>
        <w:t xml:space="preserve"> </w:t>
      </w:r>
      <w:r w:rsidR="00C03DA9">
        <w:rPr>
          <w:rFonts w:ascii="Times New Roman" w:hAnsi="Times New Roman"/>
          <w:sz w:val="24"/>
          <w:szCs w:val="24"/>
        </w:rPr>
        <w:t>si v rámci medzirezortného pripomienkového konania k návrhu uplatnil viacero zásadných pripomienok nad rámec návrhu.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6FF4" w:rsidRP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P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C6FF4">
        <w:rPr>
          <w:rFonts w:ascii="Times New Roman" w:hAnsi="Times New Roman"/>
          <w:sz w:val="24"/>
          <w:szCs w:val="24"/>
          <w:u w:val="single"/>
        </w:rPr>
        <w:t>Stanovisko predkladateľa:</w:t>
      </w:r>
    </w:p>
    <w:p w:rsid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Pr="002C6FF4" w:rsidRDefault="00512463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podstatný zásah </w:t>
      </w:r>
      <w:r w:rsidR="00434212">
        <w:rPr>
          <w:rFonts w:ascii="Times New Roman" w:hAnsi="Times New Roman"/>
          <w:sz w:val="24"/>
          <w:szCs w:val="24"/>
        </w:rPr>
        <w:t>do právnej úpravy trestnoprávnych kódexoch v prípade navrhovaných legislatívnych zmien si problematika</w:t>
      </w:r>
      <w:r w:rsidRPr="00512463">
        <w:rPr>
          <w:rFonts w:ascii="Times New Roman" w:hAnsi="Times New Roman"/>
          <w:sz w:val="24"/>
          <w:szCs w:val="24"/>
        </w:rPr>
        <w:t xml:space="preserve"> vyžaduje </w:t>
      </w:r>
      <w:r w:rsidR="00434212">
        <w:rPr>
          <w:rFonts w:ascii="Times New Roman" w:hAnsi="Times New Roman"/>
          <w:sz w:val="24"/>
          <w:szCs w:val="24"/>
        </w:rPr>
        <w:t xml:space="preserve">podrobnú analýzu a </w:t>
      </w:r>
      <w:r w:rsidRPr="00512463">
        <w:rPr>
          <w:rFonts w:ascii="Times New Roman" w:hAnsi="Times New Roman"/>
          <w:sz w:val="24"/>
          <w:szCs w:val="24"/>
        </w:rPr>
        <w:t>širšiu odbornú diskusiu</w:t>
      </w:r>
      <w:r w:rsidR="00DB2523">
        <w:rPr>
          <w:rFonts w:ascii="Times New Roman" w:hAnsi="Times New Roman"/>
          <w:sz w:val="24"/>
          <w:szCs w:val="24"/>
        </w:rPr>
        <w:t xml:space="preserve"> a zároveň je potrebné, aby tieto navrhované zmeny boli predmetom riadneho medzirezortného pripomienkového konania</w:t>
      </w:r>
      <w:r w:rsidRPr="00512463">
        <w:rPr>
          <w:rFonts w:ascii="Times New Roman" w:hAnsi="Times New Roman"/>
          <w:sz w:val="24"/>
          <w:szCs w:val="24"/>
        </w:rPr>
        <w:t>. Predložené návrhy na legislatívne zmeny budú zaradené do naj</w:t>
      </w:r>
      <w:r w:rsidR="00434212">
        <w:rPr>
          <w:rFonts w:ascii="Times New Roman" w:hAnsi="Times New Roman"/>
          <w:sz w:val="24"/>
          <w:szCs w:val="24"/>
        </w:rPr>
        <w:t>bližš</w:t>
      </w:r>
      <w:r w:rsidR="00DB2523">
        <w:rPr>
          <w:rFonts w:ascii="Times New Roman" w:hAnsi="Times New Roman"/>
          <w:sz w:val="24"/>
          <w:szCs w:val="24"/>
        </w:rPr>
        <w:t>ej novely Trestného zákona a</w:t>
      </w:r>
      <w:r w:rsidR="00434212">
        <w:rPr>
          <w:rFonts w:ascii="Times New Roman" w:hAnsi="Times New Roman"/>
          <w:sz w:val="24"/>
          <w:szCs w:val="24"/>
        </w:rPr>
        <w:t xml:space="preserve"> </w:t>
      </w:r>
      <w:r w:rsidRPr="00512463">
        <w:rPr>
          <w:rFonts w:ascii="Times New Roman" w:hAnsi="Times New Roman"/>
          <w:sz w:val="24"/>
          <w:szCs w:val="24"/>
        </w:rPr>
        <w:t>Trestného poriadku.</w:t>
      </w:r>
    </w:p>
    <w:p w:rsidR="002C6FF4" w:rsidRPr="0091542B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CC707C" w:rsidRPr="00556B58" w:rsidRDefault="00CD4999" w:rsidP="009154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B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="0091542B" w:rsidRPr="00556B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8D3282" w:rsidRPr="008D3282">
        <w:rPr>
          <w:rFonts w:ascii="Times New Roman" w:hAnsi="Times New Roman"/>
          <w:b/>
          <w:sz w:val="24"/>
          <w:szCs w:val="24"/>
          <w:u w:val="single"/>
        </w:rPr>
        <w:t>Asociáci</w:t>
      </w:r>
      <w:r w:rsidR="008D3282">
        <w:rPr>
          <w:rFonts w:ascii="Times New Roman" w:hAnsi="Times New Roman"/>
          <w:b/>
          <w:sz w:val="24"/>
          <w:szCs w:val="24"/>
          <w:u w:val="single"/>
        </w:rPr>
        <w:t>a</w:t>
      </w:r>
      <w:r w:rsidR="008D3282" w:rsidRPr="008D3282">
        <w:rPr>
          <w:rFonts w:ascii="Times New Roman" w:hAnsi="Times New Roman"/>
          <w:b/>
          <w:sz w:val="24"/>
          <w:szCs w:val="24"/>
          <w:u w:val="single"/>
        </w:rPr>
        <w:t xml:space="preserve"> zamestnávateľských zväzov a združení Slovenskej republiky, Slovensk</w:t>
      </w:r>
      <w:r w:rsidR="008D3282">
        <w:rPr>
          <w:rFonts w:ascii="Times New Roman" w:hAnsi="Times New Roman"/>
          <w:b/>
          <w:sz w:val="24"/>
          <w:szCs w:val="24"/>
          <w:u w:val="single"/>
        </w:rPr>
        <w:t>á</w:t>
      </w:r>
      <w:r w:rsidR="008D3282" w:rsidRPr="008D3282">
        <w:rPr>
          <w:rFonts w:ascii="Times New Roman" w:hAnsi="Times New Roman"/>
          <w:b/>
          <w:sz w:val="24"/>
          <w:szCs w:val="24"/>
          <w:u w:val="single"/>
        </w:rPr>
        <w:t xml:space="preserve"> lekársk</w:t>
      </w:r>
      <w:r w:rsidR="008D3282">
        <w:rPr>
          <w:rFonts w:ascii="Times New Roman" w:hAnsi="Times New Roman"/>
          <w:b/>
          <w:sz w:val="24"/>
          <w:szCs w:val="24"/>
          <w:u w:val="single"/>
        </w:rPr>
        <w:t>a</w:t>
      </w:r>
      <w:r w:rsidR="008D3282" w:rsidRPr="008D3282">
        <w:rPr>
          <w:rFonts w:ascii="Times New Roman" w:hAnsi="Times New Roman"/>
          <w:b/>
          <w:sz w:val="24"/>
          <w:szCs w:val="24"/>
          <w:u w:val="single"/>
        </w:rPr>
        <w:t xml:space="preserve"> komor</w:t>
      </w:r>
      <w:r w:rsidR="008D3282">
        <w:rPr>
          <w:rFonts w:ascii="Times New Roman" w:hAnsi="Times New Roman"/>
          <w:b/>
          <w:sz w:val="24"/>
          <w:szCs w:val="24"/>
          <w:u w:val="single"/>
        </w:rPr>
        <w:t>a</w:t>
      </w:r>
      <w:r w:rsidR="00795EC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D3282" w:rsidRPr="008D3282">
        <w:rPr>
          <w:rFonts w:ascii="Times New Roman" w:hAnsi="Times New Roman"/>
          <w:b/>
          <w:sz w:val="24"/>
          <w:szCs w:val="24"/>
          <w:u w:val="single"/>
        </w:rPr>
        <w:t>Asociáci</w:t>
      </w:r>
      <w:r w:rsidR="008D3282">
        <w:rPr>
          <w:rFonts w:ascii="Times New Roman" w:hAnsi="Times New Roman"/>
          <w:b/>
          <w:sz w:val="24"/>
          <w:szCs w:val="24"/>
          <w:u w:val="single"/>
        </w:rPr>
        <w:t>a nemocníc Slovenska</w:t>
      </w:r>
    </w:p>
    <w:p w:rsidR="004E46B4" w:rsidRPr="0091542B" w:rsidRDefault="004E46B4" w:rsidP="00915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4999" w:rsidRPr="002C6FF4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C03DA9">
        <w:rPr>
          <w:rFonts w:ascii="Times New Roman" w:hAnsi="Times New Roman"/>
          <w:b/>
          <w:sz w:val="24"/>
          <w:szCs w:val="24"/>
        </w:rPr>
        <w:t>N</w:t>
      </w:r>
      <w:r w:rsidR="00C03DA9" w:rsidRPr="00C03DA9">
        <w:rPr>
          <w:rFonts w:ascii="Times New Roman" w:hAnsi="Times New Roman"/>
          <w:b/>
          <w:sz w:val="24"/>
          <w:szCs w:val="24"/>
        </w:rPr>
        <w:t>ová skutková podstata trestného činu falšovania a vyhotovenia nepravdivej z</w:t>
      </w:r>
      <w:r w:rsidR="00C03DA9">
        <w:rPr>
          <w:rFonts w:ascii="Times New Roman" w:hAnsi="Times New Roman"/>
          <w:b/>
          <w:sz w:val="24"/>
          <w:szCs w:val="24"/>
        </w:rPr>
        <w:t>dravotnej dokumentácie (§ 352a)</w:t>
      </w:r>
    </w:p>
    <w:p w:rsidR="00CD4999" w:rsidRDefault="00CD4999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DD3" w:rsidRDefault="00C03DA9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Pripomienkujúce</w:t>
      </w:r>
      <w:r w:rsidR="00CD4999" w:rsidRPr="0091542B">
        <w:rPr>
          <w:rFonts w:ascii="Times New Roman" w:hAnsi="Times New Roman"/>
          <w:sz w:val="24"/>
          <w:szCs w:val="24"/>
        </w:rPr>
        <w:t xml:space="preserve"> subjekt</w:t>
      </w:r>
      <w:r>
        <w:rPr>
          <w:rFonts w:ascii="Times New Roman" w:hAnsi="Times New Roman"/>
          <w:sz w:val="24"/>
          <w:szCs w:val="24"/>
        </w:rPr>
        <w:t>y nesúhlasia</w:t>
      </w:r>
      <w:r w:rsidR="00CD4999">
        <w:rPr>
          <w:rFonts w:ascii="Times New Roman" w:hAnsi="Times New Roman"/>
          <w:sz w:val="24"/>
          <w:szCs w:val="24"/>
        </w:rPr>
        <w:t xml:space="preserve"> s konceptom </w:t>
      </w:r>
      <w:r w:rsidR="00DB2523">
        <w:rPr>
          <w:rFonts w:ascii="Times New Roman" w:hAnsi="Times New Roman"/>
          <w:sz w:val="24"/>
          <w:szCs w:val="24"/>
        </w:rPr>
        <w:t xml:space="preserve">zavedenia nového trestného činu </w:t>
      </w:r>
      <w:r w:rsidR="00DB2523" w:rsidRPr="00DB2523">
        <w:rPr>
          <w:rFonts w:ascii="Times New Roman" w:hAnsi="Times New Roman"/>
          <w:sz w:val="24"/>
          <w:szCs w:val="24"/>
        </w:rPr>
        <w:t>falšovania a vyhotovenia nepravdivej zdravotnej dokumentácie</w:t>
      </w:r>
      <w:r w:rsidR="00DB2523">
        <w:rPr>
          <w:rFonts w:ascii="Times New Roman" w:hAnsi="Times New Roman"/>
          <w:sz w:val="24"/>
          <w:szCs w:val="24"/>
        </w:rPr>
        <w:t xml:space="preserve"> podľa § 352a do Trestného zákona a požadujú jeho vypustenie bez náhrady.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3DA9" w:rsidRPr="0091542B" w:rsidRDefault="00C03DA9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00DD3" w:rsidRPr="0091542B" w:rsidRDefault="00200DD3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91542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Stanovisko predkladateľa:</w:t>
      </w:r>
    </w:p>
    <w:p w:rsidR="00200DD3" w:rsidRPr="0091542B" w:rsidRDefault="00200DD3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A7757" w:rsidRPr="00512463" w:rsidRDefault="00CD4999" w:rsidP="005124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Predkladateľ trvá na navrhovanej prá</w:t>
      </w:r>
      <w:r w:rsidR="00A631C6">
        <w:rPr>
          <w:rFonts w:ascii="Times New Roman" w:hAnsi="Times New Roman"/>
          <w:sz w:val="24"/>
          <w:szCs w:val="24"/>
        </w:rPr>
        <w:t>vnej úprave, pretože zavedenie</w:t>
      </w:r>
      <w:r w:rsidR="00A631C6" w:rsidRPr="00A631C6">
        <w:rPr>
          <w:rFonts w:ascii="Times New Roman" w:hAnsi="Times New Roman"/>
          <w:sz w:val="24"/>
          <w:szCs w:val="24"/>
        </w:rPr>
        <w:t xml:space="preserve"> nového trestného činu falšovania a vyhotovenia nepravdivej zdravotnej dokumentácie </w:t>
      </w:r>
      <w:r w:rsidR="00A631C6">
        <w:rPr>
          <w:rFonts w:ascii="Times New Roman" w:hAnsi="Times New Roman"/>
          <w:sz w:val="24"/>
          <w:szCs w:val="24"/>
        </w:rPr>
        <w:t xml:space="preserve">je </w:t>
      </w:r>
      <w:r w:rsidR="00A631C6" w:rsidRPr="00A631C6">
        <w:rPr>
          <w:rFonts w:ascii="Times New Roman" w:hAnsi="Times New Roman"/>
          <w:sz w:val="24"/>
          <w:szCs w:val="24"/>
        </w:rPr>
        <w:t>vyjadrením reakcie na absenciu trestnoprávnej zodpovednosti za manipuláciu s údajmi, ktoré sú obsiahnuté v zdravotnej dokumentácii.</w:t>
      </w:r>
      <w:r w:rsidR="006B4C2C">
        <w:rPr>
          <w:rFonts w:ascii="Times New Roman" w:hAnsi="Times New Roman"/>
          <w:sz w:val="24"/>
          <w:szCs w:val="24"/>
        </w:rPr>
        <w:t xml:space="preserve"> N</w:t>
      </w:r>
      <w:r w:rsidR="004318D0">
        <w:rPr>
          <w:rFonts w:ascii="Times New Roman" w:hAnsi="Times New Roman"/>
          <w:sz w:val="24"/>
          <w:szCs w:val="24"/>
        </w:rPr>
        <w:t xml:space="preserve">avrhovaná právna úprava reaguje na požiadavky aplikačnej praxe a nemožnosť </w:t>
      </w:r>
      <w:r w:rsidR="00850A15">
        <w:rPr>
          <w:rFonts w:ascii="Times New Roman" w:hAnsi="Times New Roman"/>
          <w:sz w:val="24"/>
          <w:szCs w:val="24"/>
        </w:rPr>
        <w:t xml:space="preserve">postihovať v trestnoprávnej rovine takéto druhy konania.  </w:t>
      </w:r>
    </w:p>
    <w:p w:rsidR="00955EA0" w:rsidRPr="0091542B" w:rsidRDefault="00955EA0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5EA0" w:rsidRPr="0091542B" w:rsidSect="0091542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89" w:rsidRDefault="00D63B89" w:rsidP="0091542B">
      <w:pPr>
        <w:spacing w:after="0" w:line="240" w:lineRule="auto"/>
      </w:pPr>
      <w:r>
        <w:separator/>
      </w:r>
    </w:p>
  </w:endnote>
  <w:endnote w:type="continuationSeparator" w:id="0">
    <w:p w:rsidR="00D63B89" w:rsidRDefault="00D63B89" w:rsidP="009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581633940"/>
      <w:docPartObj>
        <w:docPartGallery w:val="Page Numbers (Bottom of Page)"/>
        <w:docPartUnique/>
      </w:docPartObj>
    </w:sdtPr>
    <w:sdtEndPr/>
    <w:sdtContent>
      <w:p w:rsidR="0091542B" w:rsidRPr="0091542B" w:rsidRDefault="0091542B">
        <w:pPr>
          <w:pStyle w:val="Pta"/>
          <w:jc w:val="center"/>
          <w:rPr>
            <w:rFonts w:ascii="Times New Roman" w:hAnsi="Times New Roman"/>
            <w:sz w:val="24"/>
          </w:rPr>
        </w:pPr>
        <w:r w:rsidRPr="0091542B">
          <w:rPr>
            <w:rFonts w:ascii="Times New Roman" w:hAnsi="Times New Roman"/>
            <w:sz w:val="24"/>
          </w:rPr>
          <w:fldChar w:fldCharType="begin"/>
        </w:r>
        <w:r w:rsidRPr="0091542B">
          <w:rPr>
            <w:rFonts w:ascii="Times New Roman" w:hAnsi="Times New Roman"/>
            <w:sz w:val="24"/>
          </w:rPr>
          <w:instrText>PAGE   \* MERGEFORMAT</w:instrText>
        </w:r>
        <w:r w:rsidRPr="0091542B">
          <w:rPr>
            <w:rFonts w:ascii="Times New Roman" w:hAnsi="Times New Roman"/>
            <w:sz w:val="24"/>
          </w:rPr>
          <w:fldChar w:fldCharType="separate"/>
        </w:r>
        <w:r w:rsidR="00434212">
          <w:rPr>
            <w:rFonts w:ascii="Times New Roman" w:hAnsi="Times New Roman"/>
            <w:noProof/>
            <w:sz w:val="24"/>
          </w:rPr>
          <w:t>2</w:t>
        </w:r>
        <w:r w:rsidRPr="0091542B">
          <w:rPr>
            <w:rFonts w:ascii="Times New Roman" w:hAnsi="Times New Roman"/>
            <w:sz w:val="24"/>
          </w:rPr>
          <w:fldChar w:fldCharType="end"/>
        </w:r>
      </w:p>
    </w:sdtContent>
  </w:sdt>
  <w:p w:rsidR="0091542B" w:rsidRPr="0091542B" w:rsidRDefault="0091542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89" w:rsidRDefault="00D63B89" w:rsidP="0091542B">
      <w:pPr>
        <w:spacing w:after="0" w:line="240" w:lineRule="auto"/>
      </w:pPr>
      <w:r>
        <w:separator/>
      </w:r>
    </w:p>
  </w:footnote>
  <w:footnote w:type="continuationSeparator" w:id="0">
    <w:p w:rsidR="00D63B89" w:rsidRDefault="00D63B89" w:rsidP="009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9696E"/>
    <w:multiLevelType w:val="multilevel"/>
    <w:tmpl w:val="F8AC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40E78"/>
    <w:multiLevelType w:val="hybridMultilevel"/>
    <w:tmpl w:val="390CD4E6"/>
    <w:lvl w:ilvl="0" w:tplc="4606B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54EA4"/>
    <w:rsid w:val="00061383"/>
    <w:rsid w:val="000613F1"/>
    <w:rsid w:val="00074729"/>
    <w:rsid w:val="00080BF3"/>
    <w:rsid w:val="000839D3"/>
    <w:rsid w:val="000940A3"/>
    <w:rsid w:val="000D5ECB"/>
    <w:rsid w:val="00127BF7"/>
    <w:rsid w:val="0015140D"/>
    <w:rsid w:val="00165B80"/>
    <w:rsid w:val="0017199D"/>
    <w:rsid w:val="0017363B"/>
    <w:rsid w:val="001B6C2C"/>
    <w:rsid w:val="001C75DF"/>
    <w:rsid w:val="001D7AF3"/>
    <w:rsid w:val="001F3AFC"/>
    <w:rsid w:val="00200DD3"/>
    <w:rsid w:val="00212FFA"/>
    <w:rsid w:val="00232F84"/>
    <w:rsid w:val="0029626C"/>
    <w:rsid w:val="002C6FF4"/>
    <w:rsid w:val="002E15CA"/>
    <w:rsid w:val="00301164"/>
    <w:rsid w:val="003414BB"/>
    <w:rsid w:val="003565AA"/>
    <w:rsid w:val="00383821"/>
    <w:rsid w:val="00391A78"/>
    <w:rsid w:val="003A47C4"/>
    <w:rsid w:val="003B3BE4"/>
    <w:rsid w:val="003B4139"/>
    <w:rsid w:val="003D0032"/>
    <w:rsid w:val="00405629"/>
    <w:rsid w:val="00425547"/>
    <w:rsid w:val="004318D0"/>
    <w:rsid w:val="00434212"/>
    <w:rsid w:val="004C67CB"/>
    <w:rsid w:val="004E46B4"/>
    <w:rsid w:val="004F5579"/>
    <w:rsid w:val="00512463"/>
    <w:rsid w:val="00512D2F"/>
    <w:rsid w:val="00524F02"/>
    <w:rsid w:val="00540BD0"/>
    <w:rsid w:val="00556B58"/>
    <w:rsid w:val="00577DD3"/>
    <w:rsid w:val="005A7757"/>
    <w:rsid w:val="005B2E1E"/>
    <w:rsid w:val="005D0CB3"/>
    <w:rsid w:val="0063059C"/>
    <w:rsid w:val="00643E83"/>
    <w:rsid w:val="00647C0D"/>
    <w:rsid w:val="006653AA"/>
    <w:rsid w:val="00675618"/>
    <w:rsid w:val="0068444F"/>
    <w:rsid w:val="00687F00"/>
    <w:rsid w:val="006943A9"/>
    <w:rsid w:val="006A4E96"/>
    <w:rsid w:val="006B4C2C"/>
    <w:rsid w:val="006B56AB"/>
    <w:rsid w:val="006D799C"/>
    <w:rsid w:val="006E25D0"/>
    <w:rsid w:val="00714D07"/>
    <w:rsid w:val="00771922"/>
    <w:rsid w:val="00795ECB"/>
    <w:rsid w:val="007A1489"/>
    <w:rsid w:val="00816E42"/>
    <w:rsid w:val="00850A15"/>
    <w:rsid w:val="008740F5"/>
    <w:rsid w:val="0087477B"/>
    <w:rsid w:val="008A4D9D"/>
    <w:rsid w:val="008D3282"/>
    <w:rsid w:val="008F2470"/>
    <w:rsid w:val="00903B9B"/>
    <w:rsid w:val="0091542B"/>
    <w:rsid w:val="009220A5"/>
    <w:rsid w:val="00922EF1"/>
    <w:rsid w:val="00934DE5"/>
    <w:rsid w:val="00946A52"/>
    <w:rsid w:val="00955EA0"/>
    <w:rsid w:val="0095698E"/>
    <w:rsid w:val="00962545"/>
    <w:rsid w:val="00982179"/>
    <w:rsid w:val="00983F4B"/>
    <w:rsid w:val="009901CC"/>
    <w:rsid w:val="009B1776"/>
    <w:rsid w:val="009C2FCE"/>
    <w:rsid w:val="009F5EAB"/>
    <w:rsid w:val="00A26787"/>
    <w:rsid w:val="00A54C64"/>
    <w:rsid w:val="00A631C6"/>
    <w:rsid w:val="00A63F96"/>
    <w:rsid w:val="00A740AA"/>
    <w:rsid w:val="00A772A0"/>
    <w:rsid w:val="00A84F64"/>
    <w:rsid w:val="00AA0342"/>
    <w:rsid w:val="00AD37F4"/>
    <w:rsid w:val="00AD4B4F"/>
    <w:rsid w:val="00B104AE"/>
    <w:rsid w:val="00B11DE1"/>
    <w:rsid w:val="00B1405A"/>
    <w:rsid w:val="00B56B64"/>
    <w:rsid w:val="00BB35BD"/>
    <w:rsid w:val="00C03DA9"/>
    <w:rsid w:val="00C100FE"/>
    <w:rsid w:val="00C33227"/>
    <w:rsid w:val="00C7103A"/>
    <w:rsid w:val="00CB5838"/>
    <w:rsid w:val="00CC707C"/>
    <w:rsid w:val="00CD4999"/>
    <w:rsid w:val="00CE1EF5"/>
    <w:rsid w:val="00D13172"/>
    <w:rsid w:val="00D17DAD"/>
    <w:rsid w:val="00D20806"/>
    <w:rsid w:val="00D33EDB"/>
    <w:rsid w:val="00D47781"/>
    <w:rsid w:val="00D61031"/>
    <w:rsid w:val="00D63B89"/>
    <w:rsid w:val="00DA60ED"/>
    <w:rsid w:val="00DB2055"/>
    <w:rsid w:val="00DB2523"/>
    <w:rsid w:val="00DB7138"/>
    <w:rsid w:val="00DC7118"/>
    <w:rsid w:val="00DD5B9D"/>
    <w:rsid w:val="00DE135F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00D43"/>
    <w:rsid w:val="00F23188"/>
    <w:rsid w:val="00F56450"/>
    <w:rsid w:val="00F926D5"/>
    <w:rsid w:val="00F928B5"/>
    <w:rsid w:val="00FA676F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D51D4-B4BA-4EFA-8C52-7776C37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4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4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BALESOVA Jana</cp:lastModifiedBy>
  <cp:revision>78</cp:revision>
  <cp:lastPrinted>2016-12-01T05:31:00Z</cp:lastPrinted>
  <dcterms:created xsi:type="dcterms:W3CDTF">2019-04-09T09:03:00Z</dcterms:created>
  <dcterms:modified xsi:type="dcterms:W3CDTF">2019-04-10T12:14:00Z</dcterms:modified>
</cp:coreProperties>
</file>