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8"/>
        <w:gridCol w:w="5507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</w:t>
            </w:r>
            <w:r w:rsidR="008447D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výšenie vianočného príspevku vrátane jednorazového zvýšenia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dvojnásobnú úroveň </w:t>
            </w:r>
            <w:r w:rsidR="003621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má pozitívny vplyv na hospodárenie domácností oprávneného okruhu poberateľov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vianočného príspevku. Uvedená právna úprava na jednej strane zvyšuje vianočný príspevok spolu s jednorazovým zvýšením na jeho dvojnásobok a na druhej strane rozširuje okruh dotknutých osôb, z dôvodu 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posunutia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hranice nároku na vianočný príspevok z pôvodných 60 % priemernej mzdy na 65 % priemernej mzdy z predchádzajúceho 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roka.</w:t>
            </w:r>
          </w:p>
          <w:p w:rsidR="00870D50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B511B3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Tabuľka 1: Porovnanie súm vianočného príspevku </w:t>
            </w:r>
          </w:p>
          <w:tbl>
            <w:tblPr>
              <w:tblW w:w="5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534"/>
              <w:gridCol w:w="1418"/>
              <w:gridCol w:w="1422"/>
            </w:tblGrid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Dôchodok v eur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VP vrátane jednorazového zvýšenia - Súčasný právny stav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Suma VP - Navrhovaný právny stav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Rozdiel</w:t>
                  </w:r>
                </w:p>
              </w:tc>
            </w:tr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:rsidTr="004A10F7">
              <w:trPr>
                <w:trHeight w:val="30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2 - 1</w:t>
                  </w:r>
                </w:p>
              </w:tc>
            </w:tr>
            <w:tr w:rsidR="004A10F7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do </w:t>
                  </w:r>
                  <w:r w:rsid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210</w:t>
                  </w: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:rsidTr="00AC1CDF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167,6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83,8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400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131,6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65,8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70,12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35,06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17,06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34,12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17,06</w:t>
                  </w:r>
                </w:p>
              </w:tc>
            </w:tr>
            <w:tr w:rsidR="00AC1CDF" w:rsidRPr="00870D50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65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9,1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12,85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12,85</w:t>
                  </w:r>
                </w:p>
              </w:tc>
            </w:tr>
          </w:tbl>
          <w:p w:rsidR="00B511B3" w:rsidRDefault="00870D50" w:rsidP="004B67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Zdroj: MPSVR SR; VP – vianočný príspevok; </w:t>
            </w:r>
          </w:p>
          <w:p w:rsidR="00870D50" w:rsidRPr="00870D50" w:rsidRDefault="00870D50" w:rsidP="00870D5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</w:pP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Pozn. Priemerná mesačná mzda v roku 2018 sa predpokladá v</w:t>
            </w:r>
            <w:r w:rsidR="004A10F7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 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sume</w:t>
            </w:r>
            <w:r w:rsidR="004A10F7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    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1 01</w:t>
            </w:r>
            <w:r w:rsidR="004E63A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4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eur a životné minimum od 1. júla 2019 v sume </w:t>
            </w:r>
            <w:r w:rsidR="00AC1CDF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210</w:t>
            </w:r>
            <w:r w:rsidR="00154CBC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,0</w:t>
            </w:r>
            <w:r w:rsidR="00AC1CDF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870D50">
              <w:rPr>
                <w:rFonts w:ascii="Arial Narrow" w:eastAsia="Calibri" w:hAnsi="Arial Narrow" w:cs="Times New Roman"/>
                <w:i/>
                <w:sz w:val="20"/>
                <w:szCs w:val="20"/>
                <w:lang w:eastAsia="sk-SK"/>
              </w:rPr>
              <w:t>eur na základe makroekonomickej prognózy IFP zo septembra 2018.</w:t>
            </w:r>
          </w:p>
          <w:p w:rsidR="00CE0D8E" w:rsidRPr="00FD5794" w:rsidRDefault="00CE0D8E" w:rsidP="00CE0D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FD5794" w:rsidRDefault="00CE0D8E" w:rsidP="00AC1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Návrhom zákona budú pozitívne ovplyvnení všetci dôchodcovia, ktorých úhrn súm dôchodkov nepresahuje 65 % priemernej mzdy z predchádzajúceho roka. 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D903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2019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odhaduje približne na úrovni 1 276 000 osôb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(1 302 000 osôb po z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ohľadnení doplatených vianočných príspevkov v roku 2020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FD5794" w:rsidRDefault="002672BD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nevznikajú negatívne ovplyvnené skupiny obyvateľstva.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FD5794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4C79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pozitívny vplyv 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dôchodkových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, ktorých</w:t>
            </w:r>
            <w:r w:rsidR="0074271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úhrn súm dôchodkov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v danom kalendárnom roku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nepresahuje 60 % priemernej mzdy z predchádzajúceho roka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672BD" w:rsidRPr="00FD5794" w:rsidRDefault="00CE0D8E" w:rsidP="00647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2019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predpokladá zvýšenie vianočného príspevku pre poberateľov dôchodkových dávok,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úhrn súm dôchodkov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danom kalendárnom roku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nepresahuje 60 % priemernej mzdy z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roka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 priemere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</w:t>
            </w:r>
            <w:r w:rsidR="006A6F3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68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FD5794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FD5794" w:rsidRDefault="008F3A62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úhrn súm dôchodkov v roku 2019 nepresiahne 60 % priemernej mzdy z roka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odhaduj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1 224 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3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 zohľadnení doplatených vianočných príspevkov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 sa celkový počet dotknutých osôb, ktorých úhrn súm dôchodkov nepresiahne 60 % priemernej mzdy z roka 2018, odhaduje na úrovni cca 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1 249 000 osôb.</w:t>
            </w: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091C" w:rsidRPr="00CD4982" w:rsidTr="00F7091C">
        <w:trPr>
          <w:trHeight w:val="6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 Poberatelia dôchodkových dávok, ktorýc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h</w:t>
            </w:r>
            <w:r w:rsidR="0074271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suma dôchodku alebo</w:t>
            </w:r>
            <w:r w:rsidR="00647DFF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úhrn súm dôchodkov je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v intervale od 60 % do 65 % priemernej mzdy z predchádzajúceho roka.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roku 2019 sa 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predpokladá vyplatenie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vianočného príspevku pre poberateľov dôchodkových dávok, ktorých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 </w:t>
            </w:r>
            <w:r w:rsidR="00647DFF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úhrn</w:t>
            </w:r>
            <w:r w:rsidR="00617C3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súm dôchodkov bude v roku 2019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intervale od 60 % do 65 % priemernej mzdy z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roka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v priemernej sume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cca 23 eur. 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nemá negatívny vplyv na uvedenú skupinu poberateľov.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:rsidR="00F7091C" w:rsidRPr="003610A2" w:rsidRDefault="00F7091C" w:rsidP="001A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ktorých</w:t>
            </w:r>
            <w:r w:rsidR="00742712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suma dôchodku alebo 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úhrn súm dôchodkov bude v roku 2019  v intervale od 60 % do 65 % priemernej mzdy z roka 2018</w:t>
            </w:r>
            <w:r w:rsidR="00DE29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odhaduje v roku 2019 na úrovni </w:t>
            </w:r>
            <w:r w:rsidR="00BE586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 52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000.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C1C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 zohľadnení doplatených vianočných príspevkov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 sa celkový počet dotknutých osôb, ktorých úhrn súm dôchodkov bude </w:t>
            </w:r>
            <w:r w:rsidR="001A574A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intervale od 60 % do 65 % </w:t>
            </w:r>
            <w:r w:rsidR="001A57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priemernej mzdy z roka 2018, odhaduje na úrovni cca 53 000 osôb.</w:t>
            </w: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F7091C" w:rsidRPr="00CA6BAF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7091C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F7091C" w:rsidRPr="00CD4982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F7091C" w:rsidRPr="00CA6BAF" w:rsidRDefault="00F7091C" w:rsidP="00F70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364CCD" w:rsidRDefault="00364CCD" w:rsidP="00224847">
      <w:pPr>
        <w:rPr>
          <w:rFonts w:ascii="Times New Roman" w:hAnsi="Times New Roman" w:cs="Times New Roman"/>
          <w:sz w:val="20"/>
          <w:szCs w:val="20"/>
        </w:rPr>
      </w:pPr>
    </w:p>
    <w:p w:rsidR="00364CCD" w:rsidRPr="00A30F1C" w:rsidRDefault="00364CCD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30F1C" w:rsidRPr="00BE586C" w:rsidRDefault="00BE586C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zákona má pozitívny vplyv na vznik nároku na vianočný príspevok z dôvodu posunutia hranice nároku a tým rozšírenia okruhu dotknutých osôb.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8A" w:rsidRDefault="00197F8A" w:rsidP="001D6749">
      <w:pPr>
        <w:spacing w:after="0" w:line="240" w:lineRule="auto"/>
      </w:pPr>
      <w:r>
        <w:separator/>
      </w:r>
    </w:p>
  </w:endnote>
  <w:endnote w:type="continuationSeparator" w:id="0">
    <w:p w:rsidR="00197F8A" w:rsidRDefault="00197F8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47602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47602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8A" w:rsidRDefault="00197F8A" w:rsidP="001D6749">
      <w:pPr>
        <w:spacing w:after="0" w:line="240" w:lineRule="auto"/>
      </w:pPr>
      <w:r>
        <w:separator/>
      </w:r>
    </w:p>
  </w:footnote>
  <w:footnote w:type="continuationSeparator" w:id="0">
    <w:p w:rsidR="00197F8A" w:rsidRDefault="00197F8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747602" w:rsidRDefault="001D6749" w:rsidP="007476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_M">
    <w15:presenceInfo w15:providerId="None" w15:userId="Danček_M"/>
  </w15:person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74D0"/>
    <w:rsid w:val="00032BDE"/>
    <w:rsid w:val="000C65F8"/>
    <w:rsid w:val="000C70C2"/>
    <w:rsid w:val="000F71CB"/>
    <w:rsid w:val="00115892"/>
    <w:rsid w:val="00117477"/>
    <w:rsid w:val="00122AEB"/>
    <w:rsid w:val="00153873"/>
    <w:rsid w:val="00153E92"/>
    <w:rsid w:val="00154CBC"/>
    <w:rsid w:val="00165321"/>
    <w:rsid w:val="00172113"/>
    <w:rsid w:val="00197F8A"/>
    <w:rsid w:val="001A574A"/>
    <w:rsid w:val="001D6749"/>
    <w:rsid w:val="001F60EF"/>
    <w:rsid w:val="001F7932"/>
    <w:rsid w:val="00204D10"/>
    <w:rsid w:val="00224847"/>
    <w:rsid w:val="00227A26"/>
    <w:rsid w:val="00230C69"/>
    <w:rsid w:val="00257521"/>
    <w:rsid w:val="00265D57"/>
    <w:rsid w:val="002672BD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64CCD"/>
    <w:rsid w:val="003849C7"/>
    <w:rsid w:val="00394DE3"/>
    <w:rsid w:val="0040544D"/>
    <w:rsid w:val="00466488"/>
    <w:rsid w:val="004A10F7"/>
    <w:rsid w:val="004B6781"/>
    <w:rsid w:val="004C7965"/>
    <w:rsid w:val="004E63A0"/>
    <w:rsid w:val="004F2664"/>
    <w:rsid w:val="004F5E3C"/>
    <w:rsid w:val="0051643C"/>
    <w:rsid w:val="00520808"/>
    <w:rsid w:val="00585AD3"/>
    <w:rsid w:val="005A57C8"/>
    <w:rsid w:val="005B2098"/>
    <w:rsid w:val="00617C3A"/>
    <w:rsid w:val="00647DFF"/>
    <w:rsid w:val="00650DFD"/>
    <w:rsid w:val="006878B5"/>
    <w:rsid w:val="00693F4E"/>
    <w:rsid w:val="006A6F32"/>
    <w:rsid w:val="006B34DA"/>
    <w:rsid w:val="006D60E5"/>
    <w:rsid w:val="0071076C"/>
    <w:rsid w:val="00742712"/>
    <w:rsid w:val="00747602"/>
    <w:rsid w:val="007A1B0E"/>
    <w:rsid w:val="007B003C"/>
    <w:rsid w:val="0084382D"/>
    <w:rsid w:val="008447D7"/>
    <w:rsid w:val="0085460D"/>
    <w:rsid w:val="00870D50"/>
    <w:rsid w:val="00872210"/>
    <w:rsid w:val="008749F7"/>
    <w:rsid w:val="00880902"/>
    <w:rsid w:val="00881728"/>
    <w:rsid w:val="008A4F7C"/>
    <w:rsid w:val="008F3A62"/>
    <w:rsid w:val="008F6EAD"/>
    <w:rsid w:val="00900861"/>
    <w:rsid w:val="00921D53"/>
    <w:rsid w:val="00943698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7134"/>
    <w:rsid w:val="00A30F1C"/>
    <w:rsid w:val="00A53AFA"/>
    <w:rsid w:val="00A605B0"/>
    <w:rsid w:val="00A61B45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18DA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E17687"/>
    <w:rsid w:val="00E22685"/>
    <w:rsid w:val="00E40428"/>
    <w:rsid w:val="00E538C0"/>
    <w:rsid w:val="00E805CF"/>
    <w:rsid w:val="00EF0C21"/>
    <w:rsid w:val="00F0633F"/>
    <w:rsid w:val="00F2597D"/>
    <w:rsid w:val="00F30B4E"/>
    <w:rsid w:val="00F342C9"/>
    <w:rsid w:val="00F406C8"/>
    <w:rsid w:val="00F447AA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6AE5-9487-4E69-B11F-FECBEA8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2016-03-03T08:34:00Z</cp:lastPrinted>
  <dcterms:created xsi:type="dcterms:W3CDTF">2019-02-26T11:33:00Z</dcterms:created>
  <dcterms:modified xsi:type="dcterms:W3CDTF">2019-02-26T11:39:00Z</dcterms:modified>
</cp:coreProperties>
</file>