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6D6" w:rsidRPr="00320FA9" w:rsidRDefault="00E266D6" w:rsidP="002A31FA">
      <w:pPr>
        <w:widowControl/>
        <w:jc w:val="center"/>
        <w:rPr>
          <w:rFonts w:ascii="Arial Narrow" w:hAnsi="Arial Narrow"/>
          <w:b/>
          <w:caps/>
          <w:color w:val="000000"/>
          <w:spacing w:val="30"/>
          <w:sz w:val="22"/>
          <w:szCs w:val="22"/>
        </w:rPr>
      </w:pPr>
      <w:bookmarkStart w:id="0" w:name="_GoBack"/>
      <w:bookmarkEnd w:id="0"/>
      <w:r w:rsidRPr="00320FA9">
        <w:rPr>
          <w:rFonts w:ascii="Arial Narrow" w:hAnsi="Arial Narrow"/>
          <w:b/>
          <w:caps/>
          <w:color w:val="000000"/>
          <w:spacing w:val="30"/>
          <w:sz w:val="22"/>
          <w:szCs w:val="22"/>
        </w:rPr>
        <w:t>Predkladacia správa</w:t>
      </w:r>
    </w:p>
    <w:p w:rsidR="00E266D6" w:rsidRPr="00320FA9" w:rsidRDefault="00E266D6" w:rsidP="00785689">
      <w:pPr>
        <w:widowControl/>
        <w:jc w:val="both"/>
        <w:rPr>
          <w:rFonts w:ascii="Arial Narrow" w:hAnsi="Arial Narrow"/>
          <w:sz w:val="22"/>
          <w:szCs w:val="22"/>
        </w:rPr>
      </w:pPr>
    </w:p>
    <w:p w:rsidR="00BA1D72" w:rsidRPr="0085619E" w:rsidRDefault="00BA1D72" w:rsidP="00BA1D72">
      <w:pPr>
        <w:jc w:val="both"/>
        <w:rPr>
          <w:rFonts w:ascii="Arial Narrow" w:hAnsi="Arial Narrow"/>
          <w:sz w:val="22"/>
          <w:szCs w:val="22"/>
        </w:rPr>
      </w:pPr>
      <w:r w:rsidRPr="0085619E">
        <w:rPr>
          <w:rFonts w:ascii="Arial Narrow" w:hAnsi="Arial Narrow"/>
          <w:sz w:val="22"/>
          <w:szCs w:val="22"/>
        </w:rPr>
        <w:t>Národný program re</w:t>
      </w:r>
      <w:r w:rsidR="001B6833">
        <w:rPr>
          <w:rFonts w:ascii="Arial Narrow" w:hAnsi="Arial Narrow"/>
          <w:sz w:val="22"/>
          <w:szCs w:val="22"/>
        </w:rPr>
        <w:t>foriem Slovenskej republiky 201</w:t>
      </w:r>
      <w:r w:rsidR="00193A46">
        <w:rPr>
          <w:rFonts w:ascii="Arial Narrow" w:hAnsi="Arial Narrow"/>
          <w:sz w:val="22"/>
          <w:szCs w:val="22"/>
        </w:rPr>
        <w:t>9</w:t>
      </w:r>
      <w:r w:rsidR="001B6833">
        <w:rPr>
          <w:rFonts w:ascii="Arial Narrow" w:hAnsi="Arial Narrow"/>
          <w:sz w:val="22"/>
          <w:szCs w:val="22"/>
        </w:rPr>
        <w:t xml:space="preserve"> </w:t>
      </w:r>
      <w:r w:rsidRPr="0085619E">
        <w:rPr>
          <w:rFonts w:ascii="Arial Narrow" w:hAnsi="Arial Narrow"/>
          <w:sz w:val="22"/>
          <w:szCs w:val="22"/>
        </w:rPr>
        <w:t>(NPR) popisuje štrukturálne opatrenia, ktoré vláda SR plánuje realizovať najmä v najbližších dvoch rokoch</w:t>
      </w:r>
      <w:r w:rsidR="0085619E" w:rsidRPr="0085619E">
        <w:rPr>
          <w:rFonts w:ascii="Arial Narrow" w:hAnsi="Arial Narrow"/>
          <w:sz w:val="22"/>
          <w:szCs w:val="22"/>
        </w:rPr>
        <w:t xml:space="preserve"> od jeho schválenia. K</w:t>
      </w:r>
      <w:r w:rsidRPr="0085619E">
        <w:rPr>
          <w:rFonts w:ascii="Arial Narrow" w:hAnsi="Arial Narrow"/>
          <w:sz w:val="22"/>
          <w:szCs w:val="22"/>
        </w:rPr>
        <w:t>omplexný prístup stanovovania priorít, ktorý okrem HDP berie do úvahy aj ďalšie aspekty kvality živ</w:t>
      </w:r>
      <w:r w:rsidR="0085619E" w:rsidRPr="0085619E">
        <w:rPr>
          <w:rFonts w:ascii="Arial Narrow" w:hAnsi="Arial Narrow"/>
          <w:sz w:val="22"/>
          <w:szCs w:val="22"/>
        </w:rPr>
        <w:t xml:space="preserve">ota, identifikoval ako </w:t>
      </w:r>
      <w:r w:rsidRPr="0085619E">
        <w:rPr>
          <w:rFonts w:ascii="Arial Narrow" w:hAnsi="Arial Narrow"/>
          <w:sz w:val="22"/>
          <w:szCs w:val="22"/>
        </w:rPr>
        <w:t>najväčšie</w:t>
      </w:r>
      <w:r w:rsidR="001B6833">
        <w:rPr>
          <w:rFonts w:ascii="Arial Narrow" w:hAnsi="Arial Narrow"/>
          <w:sz w:val="22"/>
          <w:szCs w:val="22"/>
        </w:rPr>
        <w:t xml:space="preserve"> výzvy slovenského hospodárstva </w:t>
      </w:r>
      <w:r w:rsidR="00193A46" w:rsidRPr="00193A46">
        <w:rPr>
          <w:rFonts w:ascii="Arial Narrow" w:hAnsi="Arial Narrow"/>
          <w:sz w:val="22"/>
          <w:szCs w:val="22"/>
        </w:rPr>
        <w:t>základné školstvo, zdravotníctvo a trh práce</w:t>
      </w:r>
      <w:r w:rsidRPr="0085619E">
        <w:rPr>
          <w:rFonts w:ascii="Arial Narrow" w:hAnsi="Arial Narrow"/>
          <w:sz w:val="22"/>
          <w:szCs w:val="22"/>
        </w:rPr>
        <w:t xml:space="preserve">. </w:t>
      </w:r>
    </w:p>
    <w:p w:rsidR="00B85F9C" w:rsidRPr="0085619E" w:rsidRDefault="00B85F9C" w:rsidP="00B85F9C">
      <w:pPr>
        <w:widowControl/>
        <w:jc w:val="both"/>
        <w:rPr>
          <w:rStyle w:val="Zstupntext"/>
          <w:rFonts w:ascii="Arial Narrow" w:hAnsi="Arial Narrow"/>
          <w:color w:val="000000"/>
          <w:sz w:val="22"/>
          <w:szCs w:val="22"/>
        </w:rPr>
      </w:pPr>
    </w:p>
    <w:p w:rsidR="00D05EB0" w:rsidRPr="0085619E" w:rsidRDefault="00D05EB0" w:rsidP="00D819BE">
      <w:pPr>
        <w:jc w:val="both"/>
        <w:rPr>
          <w:rFonts w:ascii="Arial Narrow" w:hAnsi="Arial Narrow"/>
          <w:sz w:val="22"/>
          <w:szCs w:val="22"/>
        </w:rPr>
      </w:pPr>
      <w:r w:rsidRPr="0085619E">
        <w:rPr>
          <w:rFonts w:ascii="Arial Narrow" w:hAnsi="Arial Narrow"/>
          <w:sz w:val="22"/>
          <w:szCs w:val="22"/>
        </w:rPr>
        <w:t xml:space="preserve">NPR vychádza z Programového vyhlásenia vlády SR na roky 2016-2020, ktoré si stanovilo za priority posilniť spoločenskú a politickú stabilitu, pružne reagovať na príležitosti a negatíva vonkajšieho prostredia, plynule pokračovať v podpore hospodárskeho, sociálneho a environmentálneho rozvoja, prehĺbiť hospodársku, sociálnu a územnú súdržnosť Slovenska, posilniť úlohu štátu a ochranu verejného záujmu. Základné smerovanie opatrení zahrnutých v NPR tiež určujú sektorové stratégie. Koordinátorom NPR je </w:t>
      </w:r>
      <w:r w:rsidR="001B6833">
        <w:rPr>
          <w:rFonts w:ascii="Arial Narrow" w:hAnsi="Arial Narrow"/>
          <w:sz w:val="22"/>
          <w:szCs w:val="22"/>
        </w:rPr>
        <w:t xml:space="preserve">podpredseda vlády a </w:t>
      </w:r>
      <w:r w:rsidRPr="0085619E">
        <w:rPr>
          <w:rFonts w:ascii="Arial Narrow" w:hAnsi="Arial Narrow"/>
          <w:sz w:val="22"/>
          <w:szCs w:val="22"/>
        </w:rPr>
        <w:t>minister financií SR. Spolupracuje tiež s Úradom predsedu vlády SR. Úrad podpredsedu vlády SR pre investície a informat</w:t>
      </w:r>
      <w:r w:rsidR="002833BF" w:rsidRPr="0085619E">
        <w:rPr>
          <w:rFonts w:ascii="Arial Narrow" w:hAnsi="Arial Narrow"/>
          <w:sz w:val="22"/>
          <w:szCs w:val="22"/>
        </w:rPr>
        <w:t>izáciu priebežne dohliada na pr</w:t>
      </w:r>
      <w:r w:rsidRPr="0085619E">
        <w:rPr>
          <w:rFonts w:ascii="Arial Narrow" w:hAnsi="Arial Narrow"/>
          <w:sz w:val="22"/>
          <w:szCs w:val="22"/>
        </w:rPr>
        <w:t>emietnutie stratégie do ŠF, KF a EŠIF.</w:t>
      </w:r>
    </w:p>
    <w:p w:rsidR="00D05EB0" w:rsidRPr="0085619E" w:rsidRDefault="00D05EB0" w:rsidP="00D819BE">
      <w:pPr>
        <w:jc w:val="both"/>
        <w:rPr>
          <w:rFonts w:ascii="Arial Narrow" w:hAnsi="Arial Narrow"/>
          <w:sz w:val="22"/>
          <w:szCs w:val="22"/>
        </w:rPr>
      </w:pPr>
    </w:p>
    <w:p w:rsidR="00D819BE" w:rsidRPr="0085619E" w:rsidRDefault="00D819BE" w:rsidP="00D819BE">
      <w:pPr>
        <w:jc w:val="both"/>
        <w:rPr>
          <w:rFonts w:ascii="Arial Narrow" w:hAnsi="Arial Narrow"/>
          <w:sz w:val="22"/>
          <w:szCs w:val="22"/>
        </w:rPr>
      </w:pPr>
      <w:r w:rsidRPr="0085619E">
        <w:rPr>
          <w:rFonts w:ascii="Arial Narrow" w:hAnsi="Arial Narrow"/>
          <w:sz w:val="22"/>
          <w:szCs w:val="22"/>
        </w:rPr>
        <w:t>Do prípravy a realizácie NPR sú primárne zapojení ministri zodpovední za ekonomickú a sociálnu agendu. Ostatní ministri, splnomocnenci vlády a zástupcovia ostatných orgánov štátnej správy sa podieľajú na plnení stratégie v rámci spolupráce vo vybraných oblastiach. Konzultácie s partnermi, vrátane tretieho sektora, prebiehajú priebežne počas roka. Počas prípravy NPR prebehlo stretnutie štátnych tajomníkov všetkých zapojených rezortov. Financovanie opatr</w:t>
      </w:r>
      <w:r w:rsidR="0085619E" w:rsidRPr="0085619E">
        <w:rPr>
          <w:rFonts w:ascii="Arial Narrow" w:hAnsi="Arial Narrow"/>
          <w:sz w:val="22"/>
          <w:szCs w:val="22"/>
        </w:rPr>
        <w:t xml:space="preserve">ení NPR </w:t>
      </w:r>
      <w:r w:rsidRPr="0085619E">
        <w:rPr>
          <w:rFonts w:ascii="Arial Narrow" w:hAnsi="Arial Narrow"/>
          <w:sz w:val="22"/>
          <w:szCs w:val="22"/>
        </w:rPr>
        <w:t>bude zabezpečené v rám</w:t>
      </w:r>
      <w:r w:rsidR="00E0253A">
        <w:rPr>
          <w:rFonts w:ascii="Arial Narrow" w:hAnsi="Arial Narrow"/>
          <w:sz w:val="22"/>
          <w:szCs w:val="22"/>
        </w:rPr>
        <w:t xml:space="preserve">ci stanovených limitov </w:t>
      </w:r>
      <w:r w:rsidR="00401938">
        <w:rPr>
          <w:rFonts w:ascii="Arial Narrow" w:hAnsi="Arial Narrow"/>
          <w:sz w:val="22"/>
          <w:szCs w:val="22"/>
        </w:rPr>
        <w:t xml:space="preserve">výdavkov </w:t>
      </w:r>
      <w:r w:rsidR="005C185F" w:rsidRPr="00E0253A">
        <w:rPr>
          <w:rFonts w:ascii="Arial Narrow" w:hAnsi="Arial Narrow"/>
          <w:sz w:val="22"/>
          <w:szCs w:val="22"/>
        </w:rPr>
        <w:t>a</w:t>
      </w:r>
      <w:r w:rsidR="00401938">
        <w:rPr>
          <w:rFonts w:ascii="Arial Narrow" w:hAnsi="Arial Narrow"/>
          <w:sz w:val="22"/>
          <w:szCs w:val="22"/>
        </w:rPr>
        <w:t xml:space="preserve"> </w:t>
      </w:r>
      <w:r w:rsidR="005C185F" w:rsidRPr="00E0253A">
        <w:rPr>
          <w:rFonts w:ascii="Arial Narrow" w:hAnsi="Arial Narrow"/>
          <w:sz w:val="22"/>
          <w:szCs w:val="22"/>
        </w:rPr>
        <w:t>počtu zamestnancov kapitol štátneho rozpočtu</w:t>
      </w:r>
      <w:r w:rsidRPr="00E0253A">
        <w:rPr>
          <w:rFonts w:ascii="Arial Narrow" w:hAnsi="Arial Narrow"/>
          <w:sz w:val="22"/>
          <w:szCs w:val="22"/>
        </w:rPr>
        <w:t>.</w:t>
      </w:r>
      <w:r w:rsidRPr="0085619E">
        <w:rPr>
          <w:rFonts w:ascii="Arial Narrow" w:hAnsi="Arial Narrow"/>
          <w:sz w:val="22"/>
          <w:szCs w:val="22"/>
        </w:rPr>
        <w:t xml:space="preserve">  </w:t>
      </w:r>
    </w:p>
    <w:p w:rsidR="00D819BE" w:rsidRPr="0085619E" w:rsidRDefault="00D819BE" w:rsidP="00C92296">
      <w:pPr>
        <w:jc w:val="both"/>
        <w:rPr>
          <w:rFonts w:ascii="Arial Narrow" w:hAnsi="Arial Narrow"/>
          <w:sz w:val="22"/>
          <w:szCs w:val="22"/>
        </w:rPr>
      </w:pPr>
    </w:p>
    <w:p w:rsidR="00D819BE" w:rsidRPr="0085619E" w:rsidRDefault="00D819BE" w:rsidP="00D819BE">
      <w:pPr>
        <w:jc w:val="both"/>
        <w:rPr>
          <w:rFonts w:ascii="Arial Narrow" w:hAnsi="Arial Narrow"/>
          <w:sz w:val="22"/>
          <w:szCs w:val="22"/>
        </w:rPr>
      </w:pPr>
      <w:r w:rsidRPr="0085619E">
        <w:rPr>
          <w:rFonts w:ascii="Arial Narrow" w:hAnsi="Arial Narrow"/>
          <w:sz w:val="22"/>
          <w:szCs w:val="22"/>
        </w:rPr>
        <w:t>Na medzinárodnej úrovni predstavuje tento materiál opatrenia na naplnenie cieľov obsiahnutých v stratégii Európa 2020 definovaných v Ročnom prieskume rastu na rok 201</w:t>
      </w:r>
      <w:r w:rsidR="00193A46">
        <w:rPr>
          <w:rFonts w:ascii="Arial Narrow" w:hAnsi="Arial Narrow"/>
          <w:sz w:val="22"/>
          <w:szCs w:val="22"/>
        </w:rPr>
        <w:t>9</w:t>
      </w:r>
      <w:r w:rsidRPr="0085619E">
        <w:rPr>
          <w:rFonts w:ascii="Arial Narrow" w:hAnsi="Arial Narrow"/>
          <w:sz w:val="22"/>
          <w:szCs w:val="22"/>
        </w:rPr>
        <w:t xml:space="preserve"> a Integrovaných usmerneniach pre stratégiu Európa 2020, ako aj na splnenie špecifických odporúčaní Rady pre SR. NPR tiež reaguje na hodnotenie plnenia špe</w:t>
      </w:r>
      <w:r w:rsidR="001B6833">
        <w:rPr>
          <w:rFonts w:ascii="Arial Narrow" w:hAnsi="Arial Narrow"/>
          <w:sz w:val="22"/>
          <w:szCs w:val="22"/>
        </w:rPr>
        <w:t>cifických odporúčaní z roku 201</w:t>
      </w:r>
      <w:r w:rsidR="00193A46">
        <w:rPr>
          <w:rFonts w:ascii="Arial Narrow" w:hAnsi="Arial Narrow"/>
          <w:sz w:val="22"/>
          <w:szCs w:val="22"/>
        </w:rPr>
        <w:t>8</w:t>
      </w:r>
      <w:r w:rsidRPr="0085619E">
        <w:rPr>
          <w:rFonts w:ascii="Arial Narrow" w:hAnsi="Arial Narrow"/>
          <w:sz w:val="22"/>
          <w:szCs w:val="22"/>
        </w:rPr>
        <w:t xml:space="preserve"> Európskou komisiou zverejnené v</w:t>
      </w:r>
      <w:r w:rsidR="00193A46">
        <w:rPr>
          <w:rFonts w:ascii="Arial Narrow" w:hAnsi="Arial Narrow"/>
          <w:sz w:val="22"/>
          <w:szCs w:val="22"/>
        </w:rPr>
        <w:t>o</w:t>
      </w:r>
      <w:r w:rsidR="001B6833">
        <w:rPr>
          <w:rFonts w:ascii="Arial Narrow" w:hAnsi="Arial Narrow"/>
          <w:sz w:val="22"/>
          <w:szCs w:val="22"/>
        </w:rPr>
        <w:t xml:space="preserve"> </w:t>
      </w:r>
      <w:r w:rsidR="00193A46">
        <w:rPr>
          <w:rFonts w:ascii="Arial Narrow" w:hAnsi="Arial Narrow"/>
          <w:sz w:val="22"/>
          <w:szCs w:val="22"/>
        </w:rPr>
        <w:t>februári</w:t>
      </w:r>
      <w:r w:rsidR="001B6833">
        <w:rPr>
          <w:rFonts w:ascii="Arial Narrow" w:hAnsi="Arial Narrow"/>
          <w:sz w:val="22"/>
          <w:szCs w:val="22"/>
        </w:rPr>
        <w:t xml:space="preserve"> 201</w:t>
      </w:r>
      <w:r w:rsidR="00193A46">
        <w:rPr>
          <w:rFonts w:ascii="Arial Narrow" w:hAnsi="Arial Narrow"/>
          <w:sz w:val="22"/>
          <w:szCs w:val="22"/>
        </w:rPr>
        <w:t>9</w:t>
      </w:r>
      <w:r w:rsidRPr="0085619E">
        <w:rPr>
          <w:rFonts w:ascii="Arial Narrow" w:hAnsi="Arial Narrow"/>
          <w:sz w:val="22"/>
          <w:szCs w:val="22"/>
        </w:rPr>
        <w:t xml:space="preserve">. Dôležitým nástrojom na plnenie cieľov stratégie je politika súdržnosti. V roku 2014 sa začalo jej nové sedemročné programové obdobie. </w:t>
      </w:r>
    </w:p>
    <w:p w:rsidR="0085619E" w:rsidRPr="0085619E" w:rsidRDefault="0085619E" w:rsidP="00D819BE">
      <w:pPr>
        <w:jc w:val="both"/>
        <w:rPr>
          <w:rFonts w:ascii="Arial Narrow" w:hAnsi="Arial Narrow"/>
          <w:sz w:val="22"/>
          <w:szCs w:val="22"/>
        </w:rPr>
      </w:pPr>
    </w:p>
    <w:p w:rsidR="0085619E" w:rsidRPr="0085619E" w:rsidRDefault="0085619E" w:rsidP="0085619E">
      <w:pPr>
        <w:jc w:val="both"/>
        <w:rPr>
          <w:rFonts w:ascii="Arial Narrow" w:hAnsi="Arial Narrow"/>
          <w:sz w:val="22"/>
          <w:szCs w:val="22"/>
        </w:rPr>
      </w:pPr>
      <w:r w:rsidRPr="0085619E">
        <w:rPr>
          <w:rFonts w:ascii="Arial Narrow" w:hAnsi="Arial Narrow"/>
          <w:sz w:val="22"/>
          <w:szCs w:val="22"/>
        </w:rPr>
        <w:t xml:space="preserve">Prílohou NPR je samostatný akčný plán, ktorý obsahuje najdôležitejšie opatrenia s výrazným fiškálnym dopadom spolu s termínom ich plnenia a vecnou zodpovednosťou. </w:t>
      </w:r>
    </w:p>
    <w:p w:rsidR="0085619E" w:rsidRPr="0085619E" w:rsidRDefault="0085619E" w:rsidP="00D819BE">
      <w:pPr>
        <w:jc w:val="both"/>
        <w:rPr>
          <w:rFonts w:ascii="Arial Narrow" w:hAnsi="Arial Narrow"/>
          <w:sz w:val="22"/>
          <w:szCs w:val="22"/>
        </w:rPr>
      </w:pPr>
    </w:p>
    <w:p w:rsidR="00D819BE" w:rsidRDefault="00D819BE" w:rsidP="00C92296">
      <w:pPr>
        <w:jc w:val="both"/>
        <w:rPr>
          <w:rFonts w:ascii="Arial Narrow" w:hAnsi="Arial Narrow"/>
        </w:rPr>
      </w:pPr>
    </w:p>
    <w:p w:rsidR="00357884" w:rsidRPr="00320FA9" w:rsidRDefault="00357884" w:rsidP="00B85F9C">
      <w:pPr>
        <w:widowControl/>
        <w:spacing w:after="280" w:afterAutospacing="1"/>
        <w:jc w:val="both"/>
        <w:rPr>
          <w:rStyle w:val="Zstupntext"/>
          <w:rFonts w:ascii="Arial Narrow" w:hAnsi="Arial Narrow"/>
          <w:color w:val="000000"/>
          <w:sz w:val="22"/>
          <w:szCs w:val="22"/>
        </w:rPr>
      </w:pPr>
    </w:p>
    <w:sectPr w:rsidR="00357884" w:rsidRPr="00320F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20B" w:rsidRDefault="0078720B" w:rsidP="00C92296">
      <w:r>
        <w:separator/>
      </w:r>
    </w:p>
  </w:endnote>
  <w:endnote w:type="continuationSeparator" w:id="0">
    <w:p w:rsidR="0078720B" w:rsidRDefault="0078720B" w:rsidP="00C9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20B" w:rsidRDefault="0078720B" w:rsidP="00C92296">
      <w:r>
        <w:separator/>
      </w:r>
    </w:p>
  </w:footnote>
  <w:footnote w:type="continuationSeparator" w:id="0">
    <w:p w:rsidR="0078720B" w:rsidRDefault="0078720B" w:rsidP="00C92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F7C48"/>
    <w:multiLevelType w:val="hybridMultilevel"/>
    <w:tmpl w:val="32E86A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161A7"/>
    <w:multiLevelType w:val="hybridMultilevel"/>
    <w:tmpl w:val="EE2A72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49"/>
    <w:rsid w:val="00081DC5"/>
    <w:rsid w:val="000823CE"/>
    <w:rsid w:val="00082801"/>
    <w:rsid w:val="00102B39"/>
    <w:rsid w:val="00103AE4"/>
    <w:rsid w:val="00181754"/>
    <w:rsid w:val="0019079F"/>
    <w:rsid w:val="00193A46"/>
    <w:rsid w:val="001B6833"/>
    <w:rsid w:val="001C577B"/>
    <w:rsid w:val="00220DEA"/>
    <w:rsid w:val="00232889"/>
    <w:rsid w:val="00253172"/>
    <w:rsid w:val="00256D89"/>
    <w:rsid w:val="002654D5"/>
    <w:rsid w:val="002833BF"/>
    <w:rsid w:val="0028771E"/>
    <w:rsid w:val="0029036F"/>
    <w:rsid w:val="002A31FA"/>
    <w:rsid w:val="002C18CF"/>
    <w:rsid w:val="002C5D17"/>
    <w:rsid w:val="002E3ADD"/>
    <w:rsid w:val="002F11B7"/>
    <w:rsid w:val="00302AB2"/>
    <w:rsid w:val="0031460A"/>
    <w:rsid w:val="00320FA9"/>
    <w:rsid w:val="003343F2"/>
    <w:rsid w:val="00336F9B"/>
    <w:rsid w:val="00357884"/>
    <w:rsid w:val="00370223"/>
    <w:rsid w:val="003A5408"/>
    <w:rsid w:val="003E7462"/>
    <w:rsid w:val="00401938"/>
    <w:rsid w:val="004047B5"/>
    <w:rsid w:val="00417949"/>
    <w:rsid w:val="00451F09"/>
    <w:rsid w:val="004750FC"/>
    <w:rsid w:val="00494275"/>
    <w:rsid w:val="004C563F"/>
    <w:rsid w:val="004E02F5"/>
    <w:rsid w:val="00510617"/>
    <w:rsid w:val="005345FC"/>
    <w:rsid w:val="00554497"/>
    <w:rsid w:val="00565F0E"/>
    <w:rsid w:val="005C185F"/>
    <w:rsid w:val="005D0BD2"/>
    <w:rsid w:val="005D0E10"/>
    <w:rsid w:val="00604B70"/>
    <w:rsid w:val="0061048A"/>
    <w:rsid w:val="00617DC4"/>
    <w:rsid w:val="00625358"/>
    <w:rsid w:val="006A75D6"/>
    <w:rsid w:val="006C5DD0"/>
    <w:rsid w:val="006E5384"/>
    <w:rsid w:val="0073072D"/>
    <w:rsid w:val="00742249"/>
    <w:rsid w:val="00785689"/>
    <w:rsid w:val="0078720B"/>
    <w:rsid w:val="00787FB8"/>
    <w:rsid w:val="00794AAC"/>
    <w:rsid w:val="00824F14"/>
    <w:rsid w:val="0085619E"/>
    <w:rsid w:val="00856250"/>
    <w:rsid w:val="008A5DE4"/>
    <w:rsid w:val="008C2D75"/>
    <w:rsid w:val="008D025F"/>
    <w:rsid w:val="008F4E13"/>
    <w:rsid w:val="00954796"/>
    <w:rsid w:val="009D0D1F"/>
    <w:rsid w:val="009D3C79"/>
    <w:rsid w:val="009D4070"/>
    <w:rsid w:val="009F2B1F"/>
    <w:rsid w:val="00A241E2"/>
    <w:rsid w:val="00A73B0A"/>
    <w:rsid w:val="00A74EA9"/>
    <w:rsid w:val="00A803F1"/>
    <w:rsid w:val="00AC25DB"/>
    <w:rsid w:val="00B0548B"/>
    <w:rsid w:val="00B51CA9"/>
    <w:rsid w:val="00B56278"/>
    <w:rsid w:val="00B85F9C"/>
    <w:rsid w:val="00BA1D72"/>
    <w:rsid w:val="00BB60C6"/>
    <w:rsid w:val="00BD2458"/>
    <w:rsid w:val="00C239E1"/>
    <w:rsid w:val="00C46A6F"/>
    <w:rsid w:val="00C92296"/>
    <w:rsid w:val="00CE49F8"/>
    <w:rsid w:val="00CF127D"/>
    <w:rsid w:val="00D00DED"/>
    <w:rsid w:val="00D05EB0"/>
    <w:rsid w:val="00D27A75"/>
    <w:rsid w:val="00D71884"/>
    <w:rsid w:val="00D819BE"/>
    <w:rsid w:val="00DA2BE5"/>
    <w:rsid w:val="00DA5FAF"/>
    <w:rsid w:val="00DC7F8B"/>
    <w:rsid w:val="00DC7FE6"/>
    <w:rsid w:val="00DE4450"/>
    <w:rsid w:val="00E02088"/>
    <w:rsid w:val="00E0253A"/>
    <w:rsid w:val="00E17A86"/>
    <w:rsid w:val="00E266D6"/>
    <w:rsid w:val="00E27AEE"/>
    <w:rsid w:val="00E3233A"/>
    <w:rsid w:val="00E6588C"/>
    <w:rsid w:val="00EC159A"/>
    <w:rsid w:val="00EF5B7A"/>
    <w:rsid w:val="00F9528E"/>
    <w:rsid w:val="00FE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749E1C6-5F05-44E3-8D7B-520EB08B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Odsekzoznamu">
    <w:name w:val="List Paragraph"/>
    <w:basedOn w:val="Normlny"/>
    <w:uiPriority w:val="34"/>
    <w:qFormat/>
    <w:locked/>
    <w:rsid w:val="005345FC"/>
    <w:pPr>
      <w:widowControl/>
      <w:adjustRightInd/>
      <w:spacing w:after="200" w:line="276" w:lineRule="auto"/>
      <w:ind w:left="720"/>
      <w:contextualSpacing/>
    </w:pPr>
    <w:rPr>
      <w:rFonts w:ascii="Arial Narrow" w:hAnsi="Arial Narrow"/>
      <w:sz w:val="22"/>
      <w:szCs w:val="3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2654D5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54D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2654D5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54D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2654D5"/>
    <w:rPr>
      <w:rFonts w:ascii="Times New Roman" w:hAnsi="Times New Roman" w:cs="Times New Roman"/>
      <w:b/>
      <w:bCs/>
      <w:sz w:val="20"/>
      <w:szCs w:val="20"/>
    </w:rPr>
  </w:style>
  <w:style w:type="paragraph" w:styleId="Textpoznmkypodiarou">
    <w:name w:val="footnote text"/>
    <w:aliases w:val="Text poznámky pod čiarou 007,Schriftart: 9 pt,Schriftart: 10 pt,Schriftart: 8 pt,_Poznámka pod čiarou,Footnote Text Char2,Footnote Text Char1 Char,Footnote Text Char2 Char Char,Footnote Text Char1 Char Char Char Char Char Char,f"/>
    <w:basedOn w:val="Normlny"/>
    <w:link w:val="TextpoznmkypodiarouChar"/>
    <w:uiPriority w:val="99"/>
    <w:unhideWhenUsed/>
    <w:qFormat/>
    <w:rsid w:val="00C92296"/>
    <w:pPr>
      <w:widowControl/>
      <w:adjustRightInd/>
    </w:pPr>
    <w:rPr>
      <w:rFonts w:asciiTheme="minorHAnsi" w:hAnsiTheme="minorHAnsi"/>
      <w:sz w:val="20"/>
      <w:szCs w:val="20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D819BE"/>
    <w:rPr>
      <w:rFonts w:cs="Times New Roman"/>
      <w:color w:val="0000FF" w:themeColor="hyperlink"/>
      <w:u w:val="single"/>
    </w:rPr>
  </w:style>
  <w:style w:type="character" w:styleId="Odkaznapoznmkupodiarou">
    <w:name w:val="footnote reference"/>
    <w:aliases w:val="16 Point,Superscript 6 Point,Footnote Reference Number,Footnote Reference_LVL6,Footnote Reference_LVL61,Footnote Reference_LVL62,Footnote Reference_LVL63,Footnote Reference_LVL64,Footnote call,BVI fnr,SUPERS,Footnote symbol"/>
    <w:basedOn w:val="Predvolenpsmoodseku"/>
    <w:uiPriority w:val="99"/>
    <w:unhideWhenUsed/>
    <w:rsid w:val="00C92296"/>
    <w:rPr>
      <w:rFonts w:cs="Times New Roman"/>
      <w:vertAlign w:val="superscript"/>
    </w:rPr>
  </w:style>
  <w:style w:type="character" w:customStyle="1" w:styleId="TextpoznmkypodiarouChar">
    <w:name w:val="Text poznámky pod čiarou Char"/>
    <w:aliases w:val="Text poznámky pod čiarou 007 Char,Schriftart: 9 pt Char,Schriftart: 10 pt Char,Schriftart: 8 pt Char,_Poznámka pod čiarou Char,Footnote Text Char2 Char,Footnote Text Char1 Char Char,Footnote Text Char2 Char Char Char,f Char"/>
    <w:basedOn w:val="Predvolenpsmoodseku"/>
    <w:link w:val="Textpoznmkypodiarou"/>
    <w:uiPriority w:val="99"/>
    <w:locked/>
    <w:rsid w:val="00C92296"/>
    <w:rPr>
      <w:rFonts w:asciiTheme="minorHAnsi" w:hAnsiTheme="minorHAnsi" w:cs="Times New Roman"/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4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37832-A3D5-43C4-BAF1-EE6F6595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Abyss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Ujlakyova Andrea</cp:lastModifiedBy>
  <cp:revision>2</cp:revision>
  <cp:lastPrinted>2013-04-22T07:28:00Z</cp:lastPrinted>
  <dcterms:created xsi:type="dcterms:W3CDTF">2019-04-04T09:29:00Z</dcterms:created>
  <dcterms:modified xsi:type="dcterms:W3CDTF">2019-04-04T09:29:00Z</dcterms:modified>
</cp:coreProperties>
</file>