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45B22" w:rsidRDefault="00F45B2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45B22">
        <w:trPr>
          <w:divId w:val="22583907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</w:t>
            </w:r>
            <w:r w:rsidR="000208D2">
              <w:rPr>
                <w:rFonts w:ascii="Times" w:hAnsi="Times" w:cs="Times"/>
                <w:sz w:val="20"/>
                <w:szCs w:val="20"/>
              </w:rPr>
              <w:t xml:space="preserve">mení a </w:t>
            </w:r>
            <w:r>
              <w:rPr>
                <w:rFonts w:ascii="Times" w:hAnsi="Times" w:cs="Times"/>
                <w:sz w:val="20"/>
                <w:szCs w:val="20"/>
              </w:rPr>
              <w:t>dopĺňa zákon č. 177/2018 Z. z. o niektorých opatreniach na znižovanie administratívnej záťaže využívaním informačných systémov verejnej správy a o zmene a doplnení niektorých zákonov (zákon proti byrokracii) a o zmene a doplnení niektorých zákonov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F45B22">
        <w:trPr>
          <w:divId w:val="22583907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45B22">
        <w:trPr>
          <w:divId w:val="22583907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45B22">
        <w:trPr>
          <w:divId w:val="22583907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45B22">
        <w:trPr>
          <w:divId w:val="22583907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2019</w:t>
            </w:r>
          </w:p>
        </w:tc>
      </w:tr>
      <w:tr w:rsidR="00F45B22">
        <w:trPr>
          <w:divId w:val="22583907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45B22" w:rsidRDefault="00F45B2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Problém, na ktorý novela zákona proti byrokracii reaguje, je v súčasnosti stále aktuálna a platná požiadavka orgánov verejnej moci v konaniach voči fyzickým a právnickým osobám a pri úradnej činnosti dokladať skutočnosti obsiahnuté v potvrdeniach a výpisoch v listinnej podobe. Je neúčelné, aby orgány verejnej moci požadovali preukazovanie skutočností uvedených v dokladaných listinných potvrdeniach a výpisoch príslušných registrov, ak si tieto skutočnosti vedia samé preveriť prostredníctvom informačných systémov verejnej správy alebo sú im známe z ich činnosti a zároveň ich od fyzických a právnických osôb požadovať za poplatok.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zákona je pokračovať v snahe o odbúranie administratívnej záťaže fyzických osôb a právnických osôb prostredníctvom tzv. druhej vlny znižovania administratívnej záťaže fyzických osôb a právnických osôb využívaním informačných systémov verejnej správy a rozšíriť rozsah údajov evidovaných v informačných systémoch verejnej správy, ktoré už fyzické osoby a právnické osoby nebudú musieť orgánom verejnej moci predkladať v listinnej podobe, keďže si tieto skutočnosti orgány verejnej moci môžu overiť prostredníctvom informačných systémov, ku ktorým majú autorizovaný prístup. Druhá vlna znižovania byrokracie odbremení fyzické osoby a právnické osoby od povinnosti predkladania nasledovných potvrdení a výpisov: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potvrdenie o daňových nedoplatkoch, </w:t>
            </w:r>
            <w:r>
              <w:rPr>
                <w:rFonts w:ascii="Times" w:hAnsi="Times" w:cs="Times"/>
                <w:sz w:val="20"/>
                <w:szCs w:val="20"/>
              </w:rPr>
              <w:br/>
              <w:t>- potvrdenie o nedoplatkoch na sociálnom poistení,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potvrdenie o nedoplatkoch na zdravotnom poistení,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potvrdenie o návšteve školy a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výpisy z registra mimovládnych neziskových organizácií. 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Fyzické osoby, právnické osoby, orgány verejnej moci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štát už dnes disponuje údajmi, ktoré napriek tomu opakovane žiada od fyzických a právnických osôb pri väčšine životných situácií, v ktorých prichádzajú do kontaktu, je neúčelné aby štát neustále opakovane od fyzických a právnických osôb preukazovanie jemu známych skutočností naďalej žiadal dokladaním potvrdení a výpisov v listinnej podobe.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45B22" w:rsidRDefault="00F45B2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45B22">
        <w:trPr>
          <w:divId w:val="143486038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45B22" w:rsidRDefault="00F45B2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45B22">
        <w:trPr>
          <w:divId w:val="14966076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45B22">
        <w:trPr>
          <w:divId w:val="14966076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45B22">
        <w:trPr>
          <w:divId w:val="14966076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45B22">
        <w:trPr>
          <w:divId w:val="14966076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Tibor Gajda, BSBA, Oddelenie riadenia IT zdrojov verejnej správy, Úrad podpredsedu vlády SR pre investície a informatizáciu, tibor.gajda@vicepremier.gov.sk, 02/20928192</w:t>
            </w:r>
          </w:p>
        </w:tc>
      </w:tr>
      <w:tr w:rsidR="00F45B22">
        <w:trPr>
          <w:divId w:val="14966076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45B22">
        <w:trPr>
          <w:divId w:val="14966076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Dáta - Štatististický úrad SR</w:t>
            </w:r>
            <w:r w:rsidRPr="00195E9D">
              <w:rPr>
                <w:rFonts w:ascii="Times" w:hAnsi="Times" w:cs="Times"/>
                <w:sz w:val="17"/>
                <w:szCs w:val="17"/>
              </w:rPr>
              <w:br/>
              <w:t>Početnosti - jednotlivé registre</w:t>
            </w:r>
            <w:r w:rsidRPr="00195E9D">
              <w:rPr>
                <w:rFonts w:ascii="Times" w:hAnsi="Times" w:cs="Times"/>
                <w:sz w:val="17"/>
                <w:szCs w:val="17"/>
              </w:rPr>
              <w:br/>
              <w:t>Správne poplatky - jednotlivé registre</w:t>
            </w:r>
            <w:r w:rsidRPr="00195E9D">
              <w:rPr>
                <w:rFonts w:ascii="Times" w:hAnsi="Times" w:cs="Times"/>
                <w:sz w:val="17"/>
                <w:szCs w:val="17"/>
              </w:rPr>
              <w:br/>
              <w:t>Technické riešenie - jednotlivé registre, NASES, niektoré OVM</w:t>
            </w:r>
            <w:r w:rsidRPr="00195E9D">
              <w:rPr>
                <w:rFonts w:ascii="Times" w:hAnsi="Times" w:cs="Times"/>
                <w:sz w:val="17"/>
                <w:szCs w:val="17"/>
              </w:rPr>
              <w:br/>
              <w:t>Spolupráca so zdrojovými registrami a ich odbornou pracovnou silou. 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  <w:u w:val="single"/>
              </w:rPr>
              <w:t>Zoznam zdrojových registrov (jednotlivé registre):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SP – Informačný systém sociálnej poisťovne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RIS – Rezortný informačný systém ministerstva školstva vedy a výskumu SR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Dôvera – Informačný systém zdravotnej poisťovne Dôvera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lastRenderedPageBreak/>
              <w:t>IS Union – Informačný systém zdravotnej poisťovne Union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ZP – Informačný systém všeobecnej zdravotnej poisťovne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RPO – Informačný systém registra právnických osôb, ktorý obsahuje potrebné dáta o výpisoch z ministerstva vnútra SR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FS – Informačný systém finančnej správy</w:t>
            </w:r>
          </w:p>
        </w:tc>
      </w:tr>
      <w:tr w:rsidR="00F45B22">
        <w:trPr>
          <w:divId w:val="14966076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13.  Stanovisko Komisie pre posudzovanie vybraných vplyvov z PPK</w:t>
            </w:r>
          </w:p>
        </w:tc>
      </w:tr>
      <w:tr w:rsidR="00F45B22">
        <w:trPr>
          <w:divId w:val="149660765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Style w:val="Siln"/>
                <w:rFonts w:ascii="Times" w:hAnsi="Times" w:cs="Times"/>
                <w:sz w:val="17"/>
                <w:szCs w:val="17"/>
              </w:rPr>
              <w:t>II. Pripomienky a návrhy zmien: Komisia uplatňuje k materiálu nasledovné pripomienky a odporúčania:</w:t>
            </w:r>
          </w:p>
          <w:p w:rsidR="00A938A6" w:rsidRPr="00A938A6" w:rsidRDefault="00A938A6" w:rsidP="00A938A6">
            <w:pPr>
              <w:pStyle w:val="Normlnywebov"/>
              <w:rPr>
                <w:rStyle w:val="Siln"/>
                <w:rFonts w:ascii="Times" w:hAnsi="Times" w:cs="Times"/>
                <w:sz w:val="17"/>
                <w:szCs w:val="17"/>
              </w:rPr>
            </w:pPr>
            <w:r w:rsidRPr="00A938A6">
              <w:rPr>
                <w:rStyle w:val="Siln"/>
                <w:rFonts w:ascii="Times" w:hAnsi="Times" w:cs="Times"/>
                <w:sz w:val="17"/>
                <w:szCs w:val="17"/>
              </w:rPr>
              <w:t xml:space="preserve">K vplyvom na informatizáciu </w:t>
            </w:r>
          </w:p>
          <w:p w:rsidR="00F45B22" w:rsidRPr="00A938A6" w:rsidRDefault="00A938A6" w:rsidP="008A58A2">
            <w:pPr>
              <w:pStyle w:val="Normlnywebov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A938A6">
              <w:rPr>
                <w:rStyle w:val="Siln"/>
                <w:rFonts w:ascii="Times" w:hAnsi="Times" w:cs="Times"/>
                <w:b w:val="0"/>
                <w:sz w:val="17"/>
                <w:szCs w:val="17"/>
              </w:rPr>
              <w:t>Komisia súhlasí s tým, že predmetný materiál predpokladá pozitívne vplyvy na informatizáciu. V časti 6.2. je uvedený isvs_4858 IS SP – informačný systém sociálnej poisťovne, ktorý je však podľa MetaIS, zneplatnený. Naviac, uvedený systém bol v minulosti zapísaný do MetaIS s odlišným názvom systému. Uvedenú skutočnosť je potrebné uviesť do súladu s reálnym stavom.</w:t>
            </w:r>
          </w:p>
          <w:p w:rsidR="00F45B22" w:rsidRPr="00195E9D" w:rsidRDefault="00F45B22" w:rsidP="008A58A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Style w:val="Siln"/>
                <w:rFonts w:ascii="Times" w:hAnsi="Times" w:cs="Times"/>
                <w:sz w:val="17"/>
                <w:szCs w:val="17"/>
              </w:rPr>
              <w:t>III. Záver</w:t>
            </w:r>
            <w:r w:rsidRPr="00195E9D">
              <w:rPr>
                <w:rFonts w:ascii="Times" w:hAnsi="Times" w:cs="Times"/>
                <w:sz w:val="17"/>
                <w:szCs w:val="17"/>
              </w:rPr>
              <w:t xml:space="preserve">: Stála pracovná komisia na posudzovanie vybraných vplyvov vyjadruje </w:t>
            </w:r>
            <w:r w:rsidRPr="00195E9D">
              <w:rPr>
                <w:rStyle w:val="Siln"/>
                <w:rFonts w:ascii="Times" w:hAnsi="Times" w:cs="Times"/>
                <w:sz w:val="17"/>
                <w:szCs w:val="17"/>
              </w:rPr>
              <w:t xml:space="preserve">nesúhlasné stanovisko </w:t>
            </w:r>
            <w:r w:rsidRPr="00195E9D">
              <w:rPr>
                <w:rFonts w:ascii="Times" w:hAnsi="Times" w:cs="Times"/>
                <w:sz w:val="17"/>
                <w:szCs w:val="17"/>
              </w:rPr>
              <w:t>s materiálom predloženým na predbežné pripomienkové konanie s odporúčaním na jeho dopracovanie podľa pripomienok v bode II. </w:t>
            </w:r>
          </w:p>
          <w:p w:rsidR="00F45B22" w:rsidRPr="00195E9D" w:rsidRDefault="00F45B22" w:rsidP="008A58A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:rsidR="00F45B22" w:rsidRPr="00195E9D" w:rsidRDefault="00F45B22" w:rsidP="008A58A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F45B22" w:rsidRPr="00195E9D" w:rsidRDefault="00F45B22" w:rsidP="008A58A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Style w:val="Siln"/>
                <w:rFonts w:ascii="Times" w:hAnsi="Times" w:cs="Times"/>
                <w:sz w:val="17"/>
                <w:szCs w:val="17"/>
              </w:rPr>
              <w:t xml:space="preserve">Vyhodnotenie pripomienok: </w:t>
            </w:r>
            <w:r w:rsidR="00BE197B">
              <w:rPr>
                <w:rStyle w:val="Siln"/>
                <w:rFonts w:ascii="Times" w:hAnsi="Times" w:cs="Times"/>
                <w:sz w:val="17"/>
                <w:szCs w:val="17"/>
              </w:rPr>
              <w:t>P</w:t>
            </w:r>
            <w:bookmarkStart w:id="0" w:name="_GoBack"/>
            <w:bookmarkEnd w:id="0"/>
            <w:r w:rsidRPr="00195E9D">
              <w:rPr>
                <w:rFonts w:ascii="Times" w:hAnsi="Times" w:cs="Times"/>
                <w:sz w:val="17"/>
                <w:szCs w:val="17"/>
              </w:rPr>
              <w:t>ripomienky Komisie boli akceptované a</w:t>
            </w:r>
            <w:r w:rsidR="00BE197B">
              <w:rPr>
                <w:rFonts w:ascii="Times" w:hAnsi="Times" w:cs="Times"/>
                <w:sz w:val="17"/>
                <w:szCs w:val="17"/>
              </w:rPr>
              <w:t> </w:t>
            </w:r>
            <w:r w:rsidRPr="00195E9D">
              <w:rPr>
                <w:rFonts w:ascii="Times" w:hAnsi="Times" w:cs="Times"/>
                <w:sz w:val="17"/>
                <w:szCs w:val="17"/>
              </w:rPr>
              <w:t>zapracované</w:t>
            </w:r>
            <w:r w:rsidR="00BE197B">
              <w:rPr>
                <w:rFonts w:ascii="Times" w:hAnsi="Times" w:cs="Times"/>
                <w:sz w:val="17"/>
                <w:szCs w:val="17"/>
              </w:rPr>
              <w:t>.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33" w:rsidRDefault="00C44133">
      <w:r>
        <w:separator/>
      </w:r>
    </w:p>
  </w:endnote>
  <w:endnote w:type="continuationSeparator" w:id="0">
    <w:p w:rsidR="00C44133" w:rsidRDefault="00C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33" w:rsidRDefault="00C44133">
      <w:r>
        <w:separator/>
      </w:r>
    </w:p>
  </w:footnote>
  <w:footnote w:type="continuationSeparator" w:id="0">
    <w:p w:rsidR="00C44133" w:rsidRDefault="00C4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08D2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565A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1AB4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8A2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8A6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197B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4133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5B22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A6F88"/>
  <w14:defaultImageDpi w14:val="96"/>
  <w15:docId w15:val="{831415B1-B8EE-4AC1-8E28-5F40A18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F45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4.2.2019 13:08:10"/>
    <f:field ref="objchangedby" par="" text="Administrator, System"/>
    <f:field ref="objmodifiedat" par="" text="4.2.2019 13:08:1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Michal Roško</cp:lastModifiedBy>
  <cp:revision>7</cp:revision>
  <dcterms:created xsi:type="dcterms:W3CDTF">2019-02-04T12:08:00Z</dcterms:created>
  <dcterms:modified xsi:type="dcterms:W3CDTF">2019-04-04T06:16:00Z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Správne právo_x000d_
Obyvateľstvo a občianstvo_x000d_
Zdravotníctvo_x000d_
Právo sociálneho zabezpečenia_x000d_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nazovpredpis">
    <vt:lpwstr>, ktorým sa dopĺňa zákon č. 177/2018 Z. z. o niektorých opatreniach na znižovanie administratívnej záťaže využívaním informačných systémov verejnej správy a o zmene a doplnení niektorých zákonov (zákon proti byrokracii) a ktorým sa menia a dopĺňajú niekt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dopĺňa zákon č. 177/2018 Z. z. o niektorých opatreniach na znižovanie administratívnej záťaže využívaním informačných systémov verejnej správy a o zmene a doplnení niektorých zákonov (zákon proti byrokracii) a ktorým sa menia a dopĺňajú </vt:lpwstr>
  </property>
  <property fmtid="{D5CDD505-2E9C-101B-9397-08002B2CF9AE}" pid="17" name="FSC#SKEDITIONSLOVLEX@103.510:rezortcislopredpis">
    <vt:lpwstr>2081/2019/oLVPA-4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7" name="FSC#SKEDITIONSLOVLEX@103.510:AttrStrListDocPropStanoviskoGest">
    <vt:lpwstr>&lt;p&gt;&lt;span style="font-size:11px;"&gt;&lt;strong&gt;II. Pripomienky a návrhy zmien: Komisia uplatňuje k materiálu nasledovné pripomienky a odporúčania:&lt;/strong&gt;&lt;/span&gt;&lt;/p&gt;&lt;p&gt;&lt;span style="font-size:11px;"&gt;&lt;strong&gt;K doložke vybraných vplyvov&lt;/strong&gt;&lt;/span&gt;&lt;/p&gt;&lt;p&gt;&lt;spa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pre investície a informatizáciu Richard Raši predkladá návrh zákona, ktorým sa dopĺňa zákon č. 177/2018 Z. z.&amp;nbsp;o niektorých opatreniach na znižovanie administratívnej záťaže využív</vt:lpwstr>
  </property>
  <property fmtid="{D5CDD505-2E9C-101B-9397-08002B2CF9AE}" pid="130" name="FSC#COOSYSTEM@1.1:Container">
    <vt:lpwstr>COO.2145.1000.3.3189091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oré zákony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niektoré zákony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Richard Raši_x000d_
podpredseda vlády Slovenskej republiky pre investície a informatizáciu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4. 2. 2019</vt:lpwstr>
  </property>
</Properties>
</file>