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F2DFA" w:rsidRPr="00F04CCD" w:rsidTr="00D545B9">
        <w:trPr>
          <w:trHeight w:val="567"/>
        </w:trPr>
        <w:tc>
          <w:tcPr>
            <w:tcW w:w="10206" w:type="dxa"/>
            <w:shd w:val="clear" w:color="auto" w:fill="D9D9D9" w:themeFill="background1" w:themeFillShade="D9"/>
          </w:tcPr>
          <w:p w:rsidR="009F2DFA" w:rsidRPr="00042C66" w:rsidRDefault="008A1252" w:rsidP="000A7FF6">
            <w:pPr>
              <w:widowControl w:val="0"/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0A7FF6">
            <w:pPr>
              <w:widowControl w:val="0"/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D545B9">
        <w:trPr>
          <w:trHeight w:val="567"/>
        </w:trPr>
        <w:tc>
          <w:tcPr>
            <w:tcW w:w="10206" w:type="dxa"/>
            <w:shd w:val="clear" w:color="auto" w:fill="D9D9D9" w:themeFill="background1" w:themeFillShade="D9"/>
          </w:tcPr>
          <w:p w:rsidR="009F2DFA" w:rsidRPr="00D545B9" w:rsidRDefault="009F2DFA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F04CCD" w:rsidTr="00D545B9">
        <w:trPr>
          <w:trHeight w:val="567"/>
        </w:trPr>
        <w:tc>
          <w:tcPr>
            <w:tcW w:w="10206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D545B9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545B9" w:rsidRDefault="009F2DFA" w:rsidP="000A7FF6">
                      <w:pPr>
                        <w:widowControl w:val="0"/>
                        <w:jc w:val="center"/>
                      </w:pPr>
                      <w:r w:rsidRPr="00D545B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545B9" w:rsidRDefault="009F2DFA" w:rsidP="000A7FF6">
                  <w:pPr>
                    <w:widowControl w:val="0"/>
                    <w:rPr>
                      <w:b/>
                    </w:rPr>
                  </w:pPr>
                  <w:r w:rsidRPr="00D545B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D545B9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545B9" w:rsidRDefault="009F2DFA" w:rsidP="000A7FF6">
                      <w:pPr>
                        <w:widowControl w:val="0"/>
                        <w:jc w:val="center"/>
                      </w:pPr>
                      <w:r w:rsidRPr="00D545B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545B9" w:rsidRDefault="009F2DFA" w:rsidP="000A7FF6">
                  <w:pPr>
                    <w:widowControl w:val="0"/>
                    <w:rPr>
                      <w:b/>
                    </w:rPr>
                  </w:pPr>
                  <w:r w:rsidRPr="00D545B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D545B9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545B9" w:rsidRDefault="00B503E0" w:rsidP="000A7FF6">
                      <w:pPr>
                        <w:widowControl w:val="0"/>
                        <w:jc w:val="center"/>
                      </w:pPr>
                      <w:r w:rsidRPr="00D545B9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545B9" w:rsidRDefault="009F2DFA" w:rsidP="000A7FF6">
                  <w:pPr>
                    <w:widowControl w:val="0"/>
                  </w:pPr>
                  <w:r w:rsidRPr="00D545B9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D545B9" w:rsidRDefault="009F2DFA" w:rsidP="000A7FF6">
            <w:pPr>
              <w:widowControl w:val="0"/>
              <w:rPr>
                <w:b/>
              </w:rPr>
            </w:pPr>
          </w:p>
        </w:tc>
      </w:tr>
      <w:tr w:rsidR="009F2DFA" w:rsidRPr="00F04CCD" w:rsidTr="00D545B9">
        <w:tc>
          <w:tcPr>
            <w:tcW w:w="10206" w:type="dxa"/>
            <w:shd w:val="clear" w:color="auto" w:fill="D9D9D9" w:themeFill="background1" w:themeFillShade="D9"/>
          </w:tcPr>
          <w:p w:rsidR="009F2DFA" w:rsidRPr="00D545B9" w:rsidRDefault="002B1108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3</w:t>
            </w:r>
            <w:r w:rsidR="009F2DFA" w:rsidRPr="00D545B9">
              <w:rPr>
                <w:b/>
              </w:rPr>
              <w:t>.1 Dotknuté podnikateľské subjekty</w:t>
            </w:r>
          </w:p>
          <w:p w:rsidR="009F2DFA" w:rsidRPr="00D545B9" w:rsidRDefault="009F2DFA" w:rsidP="000A7FF6">
            <w:pPr>
              <w:widowControl w:val="0"/>
              <w:ind w:left="284"/>
              <w:rPr>
                <w:b/>
              </w:rPr>
            </w:pPr>
            <w:r w:rsidRPr="00D545B9">
              <w:t xml:space="preserve"> - </w:t>
            </w:r>
            <w:r w:rsidRPr="00D545B9">
              <w:rPr>
                <w:b/>
              </w:rPr>
              <w:t>z toho MSP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Uveďte, aké podnikateľské subjekty budú predkladaným návrhom ovplyvnené.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Aký je ich počet?</w:t>
            </w:r>
          </w:p>
        </w:tc>
      </w:tr>
      <w:tr w:rsidR="009F2DFA" w:rsidRPr="00F04CCD" w:rsidTr="00D545B9">
        <w:trPr>
          <w:trHeight w:val="382"/>
        </w:trPr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AE489F" w:rsidP="000A7FF6">
            <w:pPr>
              <w:widowControl w:val="0"/>
            </w:pPr>
            <w:r w:rsidRPr="00D545B9">
              <w:t>Podnikatelia v sektore vinohradníctva a vinárstva, ktorí pôsobia na území Slovenskej republiky.</w:t>
            </w:r>
          </w:p>
          <w:p w:rsidR="00DD08F0" w:rsidRPr="00D545B9" w:rsidRDefault="00DD08F0" w:rsidP="000A7FF6">
            <w:pPr>
              <w:widowControl w:val="0"/>
            </w:pPr>
            <w:r w:rsidRPr="00D545B9">
              <w:t>Po</w:t>
            </w:r>
            <w:r w:rsidR="00B27D46" w:rsidRPr="00D545B9">
              <w:t>č</w:t>
            </w:r>
            <w:r w:rsidRPr="00D545B9">
              <w:t>et týchto subjektov je podľa vinohradníckeho registra približne 16 000.</w:t>
            </w:r>
          </w:p>
        </w:tc>
      </w:tr>
      <w:tr w:rsidR="009F2DFA" w:rsidRPr="00F04CCD" w:rsidTr="00D545B9">
        <w:trPr>
          <w:trHeight w:val="33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D545B9" w:rsidRDefault="002B1108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3</w:t>
            </w:r>
            <w:r w:rsidR="009F2DFA" w:rsidRPr="00D545B9">
              <w:rPr>
                <w:b/>
              </w:rPr>
              <w:t>.2 Vyhodnotenie konzultácií</w:t>
            </w:r>
          </w:p>
          <w:p w:rsidR="009F2DFA" w:rsidRPr="00D545B9" w:rsidRDefault="009F2DFA" w:rsidP="000A7FF6">
            <w:pPr>
              <w:widowControl w:val="0"/>
              <w:rPr>
                <w:b/>
              </w:rPr>
            </w:pPr>
            <w:r w:rsidRPr="00D545B9">
              <w:t xml:space="preserve">       - </w:t>
            </w:r>
            <w:r w:rsidRPr="00D545B9">
              <w:rPr>
                <w:b/>
              </w:rPr>
              <w:t>z toho MSP</w:t>
            </w:r>
          </w:p>
        </w:tc>
      </w:tr>
      <w:tr w:rsidR="009F2DFA" w:rsidRPr="00F04CCD" w:rsidTr="00D545B9">
        <w:trPr>
          <w:trHeight w:val="557"/>
        </w:trPr>
        <w:tc>
          <w:tcPr>
            <w:tcW w:w="10206" w:type="dxa"/>
            <w:tcBorders>
              <w:bottom w:val="single" w:sz="4" w:space="0" w:color="auto"/>
            </w:tcBorders>
          </w:tcPr>
          <w:p w:rsidR="006A5C45" w:rsidRPr="00D545B9" w:rsidRDefault="006A5C45" w:rsidP="000A7FF6">
            <w:pPr>
              <w:widowControl w:val="0"/>
              <w:rPr>
                <w:rFonts w:eastAsia="Calibri"/>
                <w:i/>
                <w:lang w:eastAsia="en-US"/>
              </w:rPr>
            </w:pPr>
            <w:r w:rsidRPr="00D545B9">
              <w:rPr>
                <w:rFonts w:eastAsia="Calibri"/>
                <w:i/>
                <w:lang w:eastAsia="en-US"/>
              </w:rPr>
              <w:t>V prípade potreby uveďte doplňujúce informácie k návrhu.</w:t>
            </w:r>
          </w:p>
          <w:p w:rsidR="009F2DFA" w:rsidRPr="00D545B9" w:rsidRDefault="008275E1" w:rsidP="000A7FF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545B9">
              <w:rPr>
                <w:rFonts w:eastAsia="Calibri"/>
                <w:lang w:eastAsia="en-US"/>
              </w:rPr>
              <w:t>Komunikácia so Zväzom vinohradníkov a vinárov Slovenska (ďalej len „ZVVS“), ako so zástupcom podnikateľských subjektov, prebehla elektronickou formou. Pracovná verzia pripravovaného návrhu bola ZVVS elektronicky zaslaná dňa 8.10.2018 a ZVVS si k nej neuplatnil nijaké pripomienky.</w:t>
            </w:r>
          </w:p>
        </w:tc>
      </w:tr>
      <w:tr w:rsidR="009F2DFA" w:rsidRPr="00F04CCD" w:rsidTr="00D545B9">
        <w:trPr>
          <w:trHeight w:val="292"/>
        </w:trPr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</w:p>
        </w:tc>
      </w:tr>
      <w:tr w:rsidR="009F2DFA" w:rsidRPr="00F04CCD" w:rsidTr="00D545B9">
        <w:tc>
          <w:tcPr>
            <w:tcW w:w="10206" w:type="dxa"/>
            <w:shd w:val="clear" w:color="auto" w:fill="D9D9D9" w:themeFill="background1" w:themeFillShade="D9"/>
          </w:tcPr>
          <w:p w:rsidR="009F2DFA" w:rsidRPr="00D545B9" w:rsidRDefault="002B1108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3</w:t>
            </w:r>
            <w:r w:rsidR="009F2DFA" w:rsidRPr="00D545B9">
              <w:rPr>
                <w:b/>
              </w:rPr>
              <w:t>.3 Náklady regulácie</w:t>
            </w:r>
          </w:p>
          <w:p w:rsidR="009F2DFA" w:rsidRPr="00D545B9" w:rsidRDefault="009F2DFA" w:rsidP="000A7FF6">
            <w:pPr>
              <w:widowControl w:val="0"/>
              <w:rPr>
                <w:b/>
              </w:rPr>
            </w:pPr>
            <w:r w:rsidRPr="00D545B9">
              <w:t xml:space="preserve">      - </w:t>
            </w:r>
            <w:r w:rsidRPr="00D545B9">
              <w:rPr>
                <w:b/>
              </w:rPr>
              <w:t>z toho MSP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2B1108" w:rsidP="000A7FF6">
            <w:pPr>
              <w:widowControl w:val="0"/>
              <w:rPr>
                <w:b/>
                <w:i/>
              </w:rPr>
            </w:pPr>
            <w:r w:rsidRPr="00D545B9">
              <w:rPr>
                <w:b/>
                <w:i/>
              </w:rPr>
              <w:t>3</w:t>
            </w:r>
            <w:r w:rsidR="009F2DFA" w:rsidRPr="00D545B9">
              <w:rPr>
                <w:b/>
                <w:i/>
              </w:rPr>
              <w:t>.3.1 Priame finančné náklady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2B1108" w:rsidP="000A7FF6">
            <w:pPr>
              <w:widowControl w:val="0"/>
              <w:rPr>
                <w:b/>
                <w:i/>
              </w:rPr>
            </w:pPr>
            <w:r w:rsidRPr="00D545B9">
              <w:rPr>
                <w:b/>
                <w:i/>
              </w:rPr>
              <w:t>3</w:t>
            </w:r>
            <w:r w:rsidR="009F2DFA" w:rsidRPr="00D545B9">
              <w:rPr>
                <w:b/>
                <w:i/>
              </w:rPr>
              <w:t>.3.2 Nepriame finančné náklady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 xml:space="preserve">Vyžaduje si predkladaný návrh dodatočné náklady na nákup tovarov alebo služieb? </w:t>
            </w:r>
            <w:r w:rsidR="00B31A8E" w:rsidRPr="00D545B9">
              <w:rPr>
                <w:i/>
              </w:rPr>
              <w:t xml:space="preserve">Zvyšuje predkladaný návrh náklady súvisiace so zamestnávaním? </w:t>
            </w:r>
            <w:r w:rsidRPr="00D545B9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2B1108" w:rsidP="000A7FF6">
            <w:pPr>
              <w:widowControl w:val="0"/>
              <w:rPr>
                <w:b/>
                <w:i/>
              </w:rPr>
            </w:pPr>
            <w:r w:rsidRPr="00D545B9">
              <w:rPr>
                <w:b/>
                <w:i/>
              </w:rPr>
              <w:t>3</w:t>
            </w:r>
            <w:r w:rsidR="009F2DFA" w:rsidRPr="00D545B9">
              <w:rPr>
                <w:b/>
                <w:i/>
              </w:rPr>
              <w:t>.3.3 Administratívne náklady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D545B9">
        <w:trPr>
          <w:trHeight w:val="1882"/>
        </w:trPr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2B1108" w:rsidP="000A7FF6">
            <w:pPr>
              <w:widowControl w:val="0"/>
              <w:rPr>
                <w:i/>
              </w:rPr>
            </w:pPr>
            <w:r w:rsidRPr="00D545B9">
              <w:rPr>
                <w:b/>
                <w:i/>
              </w:rPr>
              <w:t>3</w:t>
            </w:r>
            <w:r w:rsidR="009F2DFA" w:rsidRPr="00D545B9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D545B9" w:rsidTr="007B71A4">
              <w:tc>
                <w:tcPr>
                  <w:tcW w:w="2993" w:type="dxa"/>
                </w:tcPr>
                <w:p w:rsidR="009F2DFA" w:rsidRPr="00D545B9" w:rsidRDefault="009F2DFA" w:rsidP="000A7FF6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D545B9" w:rsidTr="007B71A4">
              <w:tc>
                <w:tcPr>
                  <w:tcW w:w="2993" w:type="dxa"/>
                </w:tcPr>
                <w:p w:rsidR="009F2DFA" w:rsidRPr="00D545B9" w:rsidRDefault="009F2DFA" w:rsidP="000A7FF6">
                  <w:pPr>
                    <w:widowControl w:val="0"/>
                    <w:rPr>
                      <w:i/>
                    </w:rPr>
                  </w:pPr>
                  <w:r w:rsidRPr="00D545B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</w:tr>
            <w:tr w:rsidR="009F2DFA" w:rsidRPr="00D545B9" w:rsidTr="007B71A4">
              <w:tc>
                <w:tcPr>
                  <w:tcW w:w="2993" w:type="dxa"/>
                </w:tcPr>
                <w:p w:rsidR="009F2DFA" w:rsidRPr="00D545B9" w:rsidRDefault="009F2DFA" w:rsidP="000A7FF6">
                  <w:pPr>
                    <w:widowControl w:val="0"/>
                    <w:rPr>
                      <w:i/>
                    </w:rPr>
                  </w:pPr>
                  <w:r w:rsidRPr="00D545B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</w:tr>
            <w:tr w:rsidR="009F2DFA" w:rsidRPr="00D545B9" w:rsidTr="007B71A4">
              <w:tc>
                <w:tcPr>
                  <w:tcW w:w="2993" w:type="dxa"/>
                </w:tcPr>
                <w:p w:rsidR="009F2DFA" w:rsidRPr="00D545B9" w:rsidRDefault="009F2DFA" w:rsidP="000A7FF6">
                  <w:pPr>
                    <w:widowControl w:val="0"/>
                    <w:rPr>
                      <w:i/>
                    </w:rPr>
                  </w:pPr>
                  <w:r w:rsidRPr="00D545B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D545B9">
                    <w:rPr>
                      <w:i/>
                    </w:rPr>
                    <w:t>0</w:t>
                  </w:r>
                </w:p>
              </w:tc>
            </w:tr>
            <w:tr w:rsidR="009F2DFA" w:rsidRPr="00D545B9" w:rsidTr="007B71A4">
              <w:tc>
                <w:tcPr>
                  <w:tcW w:w="2993" w:type="dxa"/>
                </w:tcPr>
                <w:p w:rsidR="009F2DFA" w:rsidRPr="00D545B9" w:rsidRDefault="009F2DFA" w:rsidP="000A7FF6">
                  <w:pPr>
                    <w:widowControl w:val="0"/>
                    <w:rPr>
                      <w:b/>
                      <w:i/>
                    </w:rPr>
                  </w:pPr>
                  <w:r w:rsidRPr="00D545B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545B9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545B9" w:rsidRDefault="009F2DFA" w:rsidP="000A7FF6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545B9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D545B9" w:rsidRDefault="009F2DFA" w:rsidP="000A7FF6">
            <w:pPr>
              <w:widowControl w:val="0"/>
              <w:rPr>
                <w:i/>
              </w:rPr>
            </w:pPr>
          </w:p>
        </w:tc>
      </w:tr>
      <w:tr w:rsidR="009F2DFA" w:rsidRPr="00F04CCD" w:rsidTr="00D545B9">
        <w:tc>
          <w:tcPr>
            <w:tcW w:w="10206" w:type="dxa"/>
            <w:shd w:val="clear" w:color="auto" w:fill="D9D9D9" w:themeFill="background1" w:themeFillShade="D9"/>
          </w:tcPr>
          <w:p w:rsidR="009F2DFA" w:rsidRPr="00D545B9" w:rsidRDefault="002B1108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3</w:t>
            </w:r>
            <w:r w:rsidR="009F2DFA" w:rsidRPr="00D545B9">
              <w:rPr>
                <w:b/>
              </w:rPr>
              <w:t>.4 Konkurencieschopnosť a správanie sa podnikov na trhu</w:t>
            </w:r>
          </w:p>
          <w:p w:rsidR="009F2DFA" w:rsidRPr="00D545B9" w:rsidRDefault="009F2DFA" w:rsidP="000A7FF6">
            <w:pPr>
              <w:widowControl w:val="0"/>
            </w:pPr>
            <w:r w:rsidRPr="00D545B9">
              <w:rPr>
                <w:b/>
              </w:rPr>
              <w:t xml:space="preserve">       </w:t>
            </w:r>
            <w:r w:rsidRPr="00D545B9">
              <w:t xml:space="preserve">- </w:t>
            </w:r>
            <w:r w:rsidRPr="00D545B9">
              <w:rPr>
                <w:b/>
              </w:rPr>
              <w:t>z toho MSP</w:t>
            </w:r>
          </w:p>
        </w:tc>
      </w:tr>
      <w:tr w:rsidR="009F2DFA" w:rsidRPr="00F04CCD" w:rsidTr="00D545B9">
        <w:tc>
          <w:tcPr>
            <w:tcW w:w="10206" w:type="dxa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545B9">
              <w:rPr>
                <w:i/>
              </w:rPr>
              <w:t>mikro</w:t>
            </w:r>
            <w:proofErr w:type="spellEnd"/>
            <w:r w:rsidRPr="00D545B9">
              <w:rPr>
                <w:i/>
              </w:rPr>
              <w:t>, malé a stredné podniky tzv. MSP)? Ak áno, popíšte.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Ovplyvňuje prístup k financiám? Ak áno, ako?</w:t>
            </w:r>
          </w:p>
        </w:tc>
      </w:tr>
      <w:tr w:rsidR="009F2DFA" w:rsidRPr="00F04CCD" w:rsidTr="00D545B9">
        <w:tc>
          <w:tcPr>
            <w:tcW w:w="0" w:type="auto"/>
            <w:tcBorders>
              <w:bottom w:val="single" w:sz="4" w:space="0" w:color="auto"/>
            </w:tcBorders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  <w:bookmarkStart w:id="0" w:name="_GoBack"/>
          </w:p>
        </w:tc>
      </w:tr>
      <w:bookmarkEnd w:id="0"/>
      <w:tr w:rsidR="009F2DFA" w:rsidRPr="00F04CCD" w:rsidTr="00D545B9">
        <w:tc>
          <w:tcPr>
            <w:tcW w:w="10206" w:type="dxa"/>
            <w:shd w:val="clear" w:color="auto" w:fill="D9D9D9" w:themeFill="background1" w:themeFillShade="D9"/>
          </w:tcPr>
          <w:p w:rsidR="009F2DFA" w:rsidRPr="00D545B9" w:rsidRDefault="002B1108" w:rsidP="000A7FF6">
            <w:pPr>
              <w:widowControl w:val="0"/>
              <w:rPr>
                <w:b/>
              </w:rPr>
            </w:pPr>
            <w:r w:rsidRPr="00D545B9">
              <w:rPr>
                <w:b/>
              </w:rPr>
              <w:t>3</w:t>
            </w:r>
            <w:r w:rsidR="009F2DFA" w:rsidRPr="00D545B9">
              <w:rPr>
                <w:b/>
              </w:rPr>
              <w:t xml:space="preserve">.5 Inovácie </w:t>
            </w:r>
          </w:p>
          <w:p w:rsidR="009F2DFA" w:rsidRPr="00D545B9" w:rsidRDefault="009F2DFA" w:rsidP="000A7FF6">
            <w:pPr>
              <w:widowControl w:val="0"/>
              <w:rPr>
                <w:b/>
              </w:rPr>
            </w:pPr>
            <w:r w:rsidRPr="00D545B9">
              <w:t xml:space="preserve">       - </w:t>
            </w:r>
            <w:r w:rsidRPr="00D545B9">
              <w:rPr>
                <w:b/>
              </w:rPr>
              <w:t>z toho MSP</w:t>
            </w:r>
          </w:p>
        </w:tc>
      </w:tr>
      <w:tr w:rsidR="009F2DFA" w:rsidRPr="00F04CCD" w:rsidTr="00D545B9">
        <w:tc>
          <w:tcPr>
            <w:tcW w:w="10206" w:type="dxa"/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Uveďte, ako podporuje navrhovaná zmena inovácie.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 xml:space="preserve">Uveďte, ako vplýva navrhovaná zmena na </w:t>
            </w:r>
            <w:r w:rsidR="00904C9B" w:rsidRPr="00D545B9">
              <w:rPr>
                <w:i/>
              </w:rPr>
              <w:t xml:space="preserve">jednotlivé </w:t>
            </w:r>
            <w:r w:rsidRPr="00D545B9">
              <w:rPr>
                <w:i/>
              </w:rPr>
              <w:t>práva duševného vlastníctva (</w:t>
            </w:r>
            <w:r w:rsidR="00904C9B" w:rsidRPr="00D545B9">
              <w:rPr>
                <w:i/>
              </w:rPr>
              <w:t xml:space="preserve">napr. </w:t>
            </w:r>
            <w:r w:rsidRPr="00D545B9">
              <w:rPr>
                <w:i/>
              </w:rPr>
              <w:t xml:space="preserve">patenty, ochranné známky, </w:t>
            </w:r>
            <w:r w:rsidR="00904C9B" w:rsidRPr="00D545B9">
              <w:rPr>
                <w:i/>
              </w:rPr>
              <w:t>autorské práva</w:t>
            </w:r>
            <w:r w:rsidRPr="00D545B9">
              <w:rPr>
                <w:i/>
              </w:rPr>
              <w:t>, vlastníctvo know-how).</w:t>
            </w:r>
          </w:p>
          <w:p w:rsidR="009F2DFA" w:rsidRPr="00D545B9" w:rsidRDefault="009F2DFA" w:rsidP="000A7FF6">
            <w:pPr>
              <w:widowControl w:val="0"/>
              <w:rPr>
                <w:i/>
              </w:rPr>
            </w:pPr>
            <w:r w:rsidRPr="00D545B9">
              <w:rPr>
                <w:i/>
              </w:rPr>
              <w:t>Podporuje vyššiu efektivitu výroby/využívania zdrojov? Ak áno, ako?</w:t>
            </w:r>
          </w:p>
          <w:p w:rsidR="00837639" w:rsidRPr="00D545B9" w:rsidRDefault="00837639" w:rsidP="000A7FF6">
            <w:pPr>
              <w:widowControl w:val="0"/>
            </w:pPr>
            <w:r w:rsidRPr="00D545B9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D545B9">
        <w:trPr>
          <w:trHeight w:val="295"/>
        </w:trPr>
        <w:tc>
          <w:tcPr>
            <w:tcW w:w="10206" w:type="dxa"/>
          </w:tcPr>
          <w:p w:rsidR="009F2DFA" w:rsidRPr="00D545B9" w:rsidRDefault="009F2DFA" w:rsidP="000A7FF6">
            <w:pPr>
              <w:widowControl w:val="0"/>
              <w:rPr>
                <w:i/>
              </w:rPr>
            </w:pPr>
          </w:p>
        </w:tc>
      </w:tr>
    </w:tbl>
    <w:p w:rsidR="00CB3623" w:rsidRDefault="00CB3623" w:rsidP="00D545B9">
      <w:pPr>
        <w:widowControl w:val="0"/>
      </w:pPr>
    </w:p>
    <w:sectPr w:rsidR="00CB3623" w:rsidSect="00D545B9">
      <w:footerReference w:type="default" r:id="rId7"/>
      <w:pgSz w:w="11906" w:h="16838"/>
      <w:pgMar w:top="567" w:right="1417" w:bottom="851" w:left="1417" w:header="708" w:footer="28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EA" w:rsidRDefault="00BA70EA" w:rsidP="009F2DFA">
      <w:r>
        <w:separator/>
      </w:r>
    </w:p>
  </w:endnote>
  <w:endnote w:type="continuationSeparator" w:id="0">
    <w:p w:rsidR="00BA70EA" w:rsidRDefault="00BA70E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277012112"/>
      <w:docPartObj>
        <w:docPartGallery w:val="Page Numbers (Bottom of Page)"/>
        <w:docPartUnique/>
      </w:docPartObj>
    </w:sdtPr>
    <w:sdtContent>
      <w:p w:rsidR="00D545B9" w:rsidRPr="00D545B9" w:rsidRDefault="00D545B9">
        <w:pPr>
          <w:pStyle w:val="Pta"/>
          <w:jc w:val="center"/>
          <w:rPr>
            <w:sz w:val="24"/>
            <w:szCs w:val="24"/>
          </w:rPr>
        </w:pPr>
        <w:r w:rsidRPr="00D545B9">
          <w:rPr>
            <w:sz w:val="24"/>
            <w:szCs w:val="24"/>
          </w:rPr>
          <w:fldChar w:fldCharType="begin"/>
        </w:r>
        <w:r w:rsidRPr="00D545B9">
          <w:rPr>
            <w:sz w:val="24"/>
            <w:szCs w:val="24"/>
          </w:rPr>
          <w:instrText>PAGE   \* MERGEFORMAT</w:instrText>
        </w:r>
        <w:r w:rsidRPr="00D545B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D545B9">
          <w:rPr>
            <w:sz w:val="24"/>
            <w:szCs w:val="24"/>
          </w:rPr>
          <w:fldChar w:fldCharType="end"/>
        </w:r>
      </w:p>
    </w:sdtContent>
  </w:sdt>
  <w:p w:rsidR="009F2DFA" w:rsidRPr="00D545B9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EA" w:rsidRDefault="00BA70EA" w:rsidP="009F2DFA">
      <w:r>
        <w:separator/>
      </w:r>
    </w:p>
  </w:footnote>
  <w:footnote w:type="continuationSeparator" w:id="0">
    <w:p w:rsidR="00BA70EA" w:rsidRDefault="00BA70EA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226E3"/>
    <w:multiLevelType w:val="hybridMultilevel"/>
    <w:tmpl w:val="E710F9B6"/>
    <w:lvl w:ilvl="0" w:tplc="50F67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B"/>
    <w:rsid w:val="000A7FF6"/>
    <w:rsid w:val="001010DE"/>
    <w:rsid w:val="00101293"/>
    <w:rsid w:val="00106E60"/>
    <w:rsid w:val="00154881"/>
    <w:rsid w:val="002B1108"/>
    <w:rsid w:val="003F4573"/>
    <w:rsid w:val="0052297F"/>
    <w:rsid w:val="006A5C45"/>
    <w:rsid w:val="006A743A"/>
    <w:rsid w:val="007355DD"/>
    <w:rsid w:val="00765D1B"/>
    <w:rsid w:val="00780BA6"/>
    <w:rsid w:val="008275E1"/>
    <w:rsid w:val="00837639"/>
    <w:rsid w:val="008A1252"/>
    <w:rsid w:val="008C1D6E"/>
    <w:rsid w:val="008E05D2"/>
    <w:rsid w:val="008F39D7"/>
    <w:rsid w:val="00904C9B"/>
    <w:rsid w:val="009F2DFA"/>
    <w:rsid w:val="00AA40D1"/>
    <w:rsid w:val="00AE489F"/>
    <w:rsid w:val="00B161FE"/>
    <w:rsid w:val="00B27D46"/>
    <w:rsid w:val="00B31A8E"/>
    <w:rsid w:val="00B503E0"/>
    <w:rsid w:val="00B64B9B"/>
    <w:rsid w:val="00B96E78"/>
    <w:rsid w:val="00BA073A"/>
    <w:rsid w:val="00BA70EA"/>
    <w:rsid w:val="00C40A54"/>
    <w:rsid w:val="00CB3623"/>
    <w:rsid w:val="00D545B9"/>
    <w:rsid w:val="00DD08F0"/>
    <w:rsid w:val="00E07B74"/>
    <w:rsid w:val="00E86AD1"/>
    <w:rsid w:val="00F41620"/>
    <w:rsid w:val="00F72D2D"/>
    <w:rsid w:val="00FB5C13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A402-03F8-473D-A359-EA5881C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35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5D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5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5D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6A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4</cp:revision>
  <dcterms:created xsi:type="dcterms:W3CDTF">2019-01-18T12:21:00Z</dcterms:created>
  <dcterms:modified xsi:type="dcterms:W3CDTF">2019-02-14T13:40:00Z</dcterms:modified>
</cp:coreProperties>
</file>