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971FD2" w:rsidRDefault="00677D21" w:rsidP="004251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B. Osobitná čas</w:t>
      </w:r>
      <w:r w:rsidR="009E5483">
        <w:rPr>
          <w:rFonts w:ascii="Times New Roman" w:hAnsi="Times New Roman"/>
          <w:b/>
          <w:color w:val="000000"/>
          <w:sz w:val="24"/>
          <w:szCs w:val="24"/>
          <w:lang w:eastAsia="sk-SK"/>
        </w:rPr>
        <w:t>ť</w:t>
      </w:r>
    </w:p>
    <w:p w:rsidR="00AB1F57" w:rsidRDefault="00AB1F57" w:rsidP="004251F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31F91" w:rsidRDefault="00C31F91" w:rsidP="004251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97D90">
        <w:rPr>
          <w:rFonts w:ascii="Times New Roman" w:hAnsi="Times New Roman"/>
          <w:b/>
          <w:iCs/>
          <w:sz w:val="24"/>
          <w:szCs w:val="24"/>
        </w:rPr>
        <w:t>K</w:t>
      </w:r>
      <w:r w:rsidR="00A97D90">
        <w:rPr>
          <w:rFonts w:ascii="Times New Roman" w:hAnsi="Times New Roman"/>
          <w:b/>
          <w:iCs/>
          <w:sz w:val="24"/>
          <w:szCs w:val="24"/>
        </w:rPr>
        <w:t> čl.</w:t>
      </w:r>
      <w:r w:rsidR="00470561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470561">
        <w:rPr>
          <w:rFonts w:ascii="Times New Roman" w:hAnsi="Times New Roman"/>
          <w:b/>
          <w:bCs/>
          <w:sz w:val="24"/>
          <w:szCs w:val="24"/>
        </w:rPr>
        <w:t>I</w:t>
      </w:r>
    </w:p>
    <w:p w:rsidR="00A775B9" w:rsidRDefault="00A775B9" w:rsidP="004251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7C3F" w:rsidRDefault="00247C3F" w:rsidP="00247C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 bod</w:t>
      </w:r>
      <w:r w:rsidR="006840E2">
        <w:rPr>
          <w:rFonts w:ascii="Times New Roman" w:hAnsi="Times New Roman"/>
          <w:b/>
          <w:bCs/>
          <w:sz w:val="24"/>
          <w:szCs w:val="24"/>
        </w:rPr>
        <w:t>om</w:t>
      </w:r>
      <w:r>
        <w:rPr>
          <w:rFonts w:ascii="Times New Roman" w:hAnsi="Times New Roman"/>
          <w:b/>
          <w:bCs/>
          <w:sz w:val="24"/>
          <w:szCs w:val="24"/>
        </w:rPr>
        <w:t xml:space="preserve"> 1 </w:t>
      </w:r>
      <w:r w:rsidR="005E118B">
        <w:rPr>
          <w:rFonts w:ascii="Times New Roman" w:hAnsi="Times New Roman"/>
          <w:b/>
          <w:bCs/>
          <w:sz w:val="24"/>
          <w:szCs w:val="24"/>
        </w:rPr>
        <w:t>a</w:t>
      </w:r>
      <w:r w:rsidR="00C16B18">
        <w:rPr>
          <w:rFonts w:ascii="Times New Roman" w:hAnsi="Times New Roman"/>
          <w:b/>
          <w:bCs/>
          <w:sz w:val="24"/>
          <w:szCs w:val="24"/>
        </w:rPr>
        <w:t> </w:t>
      </w:r>
      <w:r w:rsidR="005E118B">
        <w:rPr>
          <w:rFonts w:ascii="Times New Roman" w:hAnsi="Times New Roman"/>
          <w:b/>
          <w:bCs/>
          <w:sz w:val="24"/>
          <w:szCs w:val="24"/>
        </w:rPr>
        <w:t>2</w:t>
      </w:r>
      <w:r w:rsidR="00C16B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87ED6" w:rsidRDefault="00D80ED8" w:rsidP="00124BF6">
      <w:pPr>
        <w:pStyle w:val="Normlnywebov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>Dochádza k zlúčeniu schém</w:t>
      </w:r>
      <w:r w:rsidR="00C16B18">
        <w:t>y</w:t>
      </w:r>
      <w:r>
        <w:t xml:space="preserve"> „</w:t>
      </w:r>
      <w:r w:rsidRPr="00B42923">
        <w:rPr>
          <w:color w:val="000000" w:themeColor="text1"/>
        </w:rPr>
        <w:t>platba na pestovanie vybraných druho</w:t>
      </w:r>
      <w:r>
        <w:rPr>
          <w:color w:val="000000" w:themeColor="text1"/>
        </w:rPr>
        <w:t>v zeleniny s vysokou prácnosťou“ a</w:t>
      </w:r>
      <w:r w:rsidR="00C16B18">
        <w:rPr>
          <w:color w:val="000000" w:themeColor="text1"/>
        </w:rPr>
        <w:t xml:space="preserve"> </w:t>
      </w:r>
      <w:r w:rsidR="00C16B18">
        <w:t>schémy</w:t>
      </w:r>
      <w:r w:rsidRPr="00B42923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Pr="00B42923">
        <w:rPr>
          <w:color w:val="000000" w:themeColor="text1"/>
        </w:rPr>
        <w:t>pla</w:t>
      </w:r>
      <w:bookmarkStart w:id="0" w:name="_GoBack"/>
      <w:bookmarkEnd w:id="0"/>
      <w:r w:rsidRPr="00B42923">
        <w:rPr>
          <w:color w:val="000000" w:themeColor="text1"/>
        </w:rPr>
        <w:t>tba na pestovanie vybraných druhov zeleniny s veľmi vysokou prácnosťou</w:t>
      </w:r>
      <w:r>
        <w:rPr>
          <w:color w:val="000000" w:themeColor="text1"/>
        </w:rPr>
        <w:t>“, vyňatiu druhov fazuľa a</w:t>
      </w:r>
      <w:r w:rsidR="00F71724">
        <w:rPr>
          <w:color w:val="000000" w:themeColor="text1"/>
        </w:rPr>
        <w:t> </w:t>
      </w:r>
      <w:r>
        <w:rPr>
          <w:color w:val="000000" w:themeColor="text1"/>
        </w:rPr>
        <w:t>hrach</w:t>
      </w:r>
      <w:r w:rsidR="00F71724">
        <w:rPr>
          <w:color w:val="000000" w:themeColor="text1"/>
        </w:rPr>
        <w:t xml:space="preserve">, ako aj tekvice </w:t>
      </w:r>
      <w:r w:rsidR="000F0618" w:rsidRPr="00460B71">
        <w:t xml:space="preserve">určenej pre produkciu semien </w:t>
      </w:r>
      <w:r w:rsidR="00634688">
        <w:br/>
      </w:r>
      <w:r w:rsidR="000F0618" w:rsidRPr="00460B71">
        <w:t>na konzum a lisovanie</w:t>
      </w:r>
      <w:r>
        <w:rPr>
          <w:color w:val="000000" w:themeColor="text1"/>
        </w:rPr>
        <w:t xml:space="preserve"> zo schémy viazanej podpory v sektore zeleniny a</w:t>
      </w:r>
      <w:r w:rsidR="00124BF6">
        <w:rPr>
          <w:color w:val="000000" w:themeColor="text1"/>
        </w:rPr>
        <w:t xml:space="preserve"> k</w:t>
      </w:r>
      <w:r>
        <w:rPr>
          <w:color w:val="000000" w:themeColor="text1"/>
        </w:rPr>
        <w:t xml:space="preserve"> vytvoreniu novej schémy „platba na pestovanie vybraných druhov zeleniny“. Zároveň sa vytvára nová schéma „platba na pestovanie vybraných druhov bielkovinových plodín“, v rámci ktorej bude možné podporiť pestovanie fazule, hrachu a sóje. </w:t>
      </w:r>
    </w:p>
    <w:p w:rsidR="00F87ED6" w:rsidRPr="00F87ED6" w:rsidRDefault="00F87ED6" w:rsidP="00124BF6">
      <w:pPr>
        <w:pStyle w:val="Normlnywebov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Úpravy v cielení viazanej podpory sa realizujú v nadväznosti na notifikáciu Európskej komisii vykonanú v súlade s čl. 52 a</w:t>
      </w:r>
      <w:r w:rsidR="00124BF6">
        <w:rPr>
          <w:color w:val="000000" w:themeColor="text1"/>
        </w:rPr>
        <w:t>ž 55</w:t>
      </w:r>
      <w:r>
        <w:rPr>
          <w:color w:val="000000" w:themeColor="text1"/>
        </w:rPr>
        <w:t xml:space="preserve"> nariadenia</w:t>
      </w:r>
      <w:r w:rsidRPr="00F87ED6">
        <w:rPr>
          <w:color w:val="000000" w:themeColor="text1"/>
        </w:rPr>
        <w:t xml:space="preserve"> Európskeho parlamentu </w:t>
      </w:r>
      <w:r w:rsidR="00634688">
        <w:rPr>
          <w:color w:val="000000" w:themeColor="text1"/>
        </w:rPr>
        <w:br/>
      </w:r>
      <w:r w:rsidRPr="00F87ED6">
        <w:rPr>
          <w:color w:val="000000" w:themeColor="text1"/>
        </w:rPr>
        <w:t>a Rady (EÚ) č. 1307/2013</w:t>
      </w:r>
      <w:r w:rsidR="00E75802">
        <w:rPr>
          <w:color w:val="000000" w:themeColor="text1"/>
        </w:rPr>
        <w:t xml:space="preserve"> zo 17. decembra 2013</w:t>
      </w:r>
      <w:r>
        <w:rPr>
          <w:color w:val="000000" w:themeColor="text1"/>
        </w:rPr>
        <w:t>,</w:t>
      </w:r>
      <w:r w:rsidRPr="00F87ED6">
        <w:t xml:space="preserve"> </w:t>
      </w:r>
      <w:r w:rsidRPr="00F87ED6">
        <w:rPr>
          <w:color w:val="000000" w:themeColor="text1"/>
        </w:rPr>
        <w:t>ktorým sa ustanovujú pravidlá priamych platieb pre poľnohospodárov na základe režimov podpory v rámci spoločnej poľnohospodárskej politiky a ktorým sa zrušuje nariadenie Rady (ES) č. 637/2008 a nariadenie Rady (ES) č. 73/2009</w:t>
      </w:r>
      <w:r w:rsidR="00124BF6">
        <w:rPr>
          <w:color w:val="000000" w:themeColor="text1"/>
        </w:rPr>
        <w:t xml:space="preserve"> </w:t>
      </w:r>
      <w:r w:rsidR="009C0E40">
        <w:rPr>
          <w:color w:val="000000" w:themeColor="text1"/>
        </w:rPr>
        <w:br/>
      </w:r>
      <w:r w:rsidR="00124BF6">
        <w:rPr>
          <w:color w:val="000000" w:themeColor="text1"/>
        </w:rPr>
        <w:t>(Ú. v. EÚ L</w:t>
      </w:r>
      <w:r w:rsidR="00E75802">
        <w:rPr>
          <w:color w:val="000000" w:themeColor="text1"/>
        </w:rPr>
        <w:t xml:space="preserve"> </w:t>
      </w:r>
      <w:r w:rsidR="00124BF6">
        <w:rPr>
          <w:color w:val="000000" w:themeColor="text1"/>
        </w:rPr>
        <w:t>347, 20.12.2013) v platnom znení</w:t>
      </w:r>
      <w:r>
        <w:rPr>
          <w:color w:val="000000" w:themeColor="text1"/>
        </w:rPr>
        <w:t>.</w:t>
      </w:r>
    </w:p>
    <w:p w:rsidR="00F53E14" w:rsidRPr="00A775B9" w:rsidRDefault="00F53E14" w:rsidP="00247C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63A4" w:rsidRPr="00ED69C5" w:rsidRDefault="00B563A4" w:rsidP="00B563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69C5">
        <w:rPr>
          <w:rFonts w:ascii="Times New Roman" w:hAnsi="Times New Roman"/>
          <w:b/>
          <w:bCs/>
          <w:sz w:val="24"/>
          <w:szCs w:val="24"/>
        </w:rPr>
        <w:t>K bodu  3</w:t>
      </w:r>
    </w:p>
    <w:p w:rsidR="005E5E6F" w:rsidRPr="00400C0E" w:rsidRDefault="00B563A4" w:rsidP="0041072E">
      <w:pPr>
        <w:spacing w:after="0" w:line="240" w:lineRule="auto"/>
        <w:ind w:firstLine="708"/>
        <w:jc w:val="both"/>
        <w:rPr>
          <w:rFonts w:ascii="Times" w:hAnsi="Times"/>
          <w:sz w:val="24"/>
          <w:szCs w:val="24"/>
        </w:rPr>
      </w:pPr>
      <w:r w:rsidRPr="00ED69C5">
        <w:rPr>
          <w:rFonts w:ascii="Times" w:hAnsi="Times" w:cs="Times"/>
          <w:bCs/>
          <w:sz w:val="24"/>
          <w:szCs w:val="24"/>
        </w:rPr>
        <w:t>Zosúla</w:t>
      </w:r>
      <w:r w:rsidR="00317D81">
        <w:rPr>
          <w:rFonts w:ascii="Times" w:hAnsi="Times" w:cs="Times"/>
          <w:bCs/>
          <w:sz w:val="24"/>
          <w:szCs w:val="24"/>
        </w:rPr>
        <w:t>ďujú sa</w:t>
      </w:r>
      <w:r w:rsidRPr="00ED69C5">
        <w:rPr>
          <w:rFonts w:ascii="Times" w:hAnsi="Times" w:cs="Times"/>
          <w:bCs/>
          <w:sz w:val="24"/>
          <w:szCs w:val="24"/>
        </w:rPr>
        <w:t xml:space="preserve"> pojm</w:t>
      </w:r>
      <w:r w:rsidR="00317D81">
        <w:rPr>
          <w:rFonts w:ascii="Times" w:hAnsi="Times" w:cs="Times"/>
          <w:bCs/>
          <w:sz w:val="24"/>
          <w:szCs w:val="24"/>
        </w:rPr>
        <w:t>y</w:t>
      </w:r>
      <w:r w:rsidRPr="00ED69C5">
        <w:rPr>
          <w:rFonts w:ascii="Times" w:hAnsi="Times" w:cs="Times"/>
          <w:bCs/>
          <w:sz w:val="24"/>
          <w:szCs w:val="24"/>
        </w:rPr>
        <w:t xml:space="preserve"> na základe relevantnej legislatívy E</w:t>
      </w:r>
      <w:r w:rsidR="00317D81">
        <w:rPr>
          <w:rFonts w:ascii="Times" w:hAnsi="Times" w:cs="Times"/>
          <w:bCs/>
          <w:sz w:val="24"/>
          <w:szCs w:val="24"/>
        </w:rPr>
        <w:t>urópskej únie</w:t>
      </w:r>
      <w:r w:rsidRPr="00ED69C5">
        <w:rPr>
          <w:rFonts w:ascii="Times" w:hAnsi="Times" w:cs="Times"/>
          <w:bCs/>
          <w:sz w:val="24"/>
          <w:szCs w:val="24"/>
        </w:rPr>
        <w:t xml:space="preserve">. Vykonávacie nariadenie Komisie (EÚ) č. 809/2014 zo 17. júla 2014, ktorým sa stanovujú pravidlá uplatňovania nariadenia Európskeho parlamentu a Rady (EÚ) č. 1306/2013 v súvislosti </w:t>
      </w:r>
      <w:r w:rsidR="009C0E40">
        <w:rPr>
          <w:rFonts w:ascii="Times" w:hAnsi="Times" w:cs="Times"/>
          <w:bCs/>
          <w:sz w:val="24"/>
          <w:szCs w:val="24"/>
        </w:rPr>
        <w:br/>
      </w:r>
      <w:r w:rsidRPr="00ED69C5">
        <w:rPr>
          <w:rFonts w:ascii="Times" w:hAnsi="Times" w:cs="Times"/>
          <w:bCs/>
          <w:sz w:val="24"/>
          <w:szCs w:val="24"/>
        </w:rPr>
        <w:t xml:space="preserve">s integrovaným administratívnym a kontrolným systémom, opatreniami na rozvoj vidieka </w:t>
      </w:r>
      <w:r w:rsidR="009C0E40">
        <w:rPr>
          <w:rFonts w:ascii="Times" w:hAnsi="Times" w:cs="Times"/>
          <w:bCs/>
          <w:sz w:val="24"/>
          <w:szCs w:val="24"/>
        </w:rPr>
        <w:br/>
      </w:r>
      <w:r w:rsidRPr="00ED69C5">
        <w:rPr>
          <w:rFonts w:ascii="Times" w:hAnsi="Times" w:cs="Times"/>
          <w:bCs/>
          <w:sz w:val="24"/>
          <w:szCs w:val="24"/>
        </w:rPr>
        <w:t>a krížovým plnením (Ú. v. EÚ L 227, 31.7.2014) v platnom znení</w:t>
      </w:r>
      <w:r w:rsidR="00317D81" w:rsidRPr="00317D81">
        <w:rPr>
          <w:rFonts w:ascii="Times" w:hAnsi="Times" w:cs="Times"/>
          <w:bCs/>
          <w:sz w:val="24"/>
          <w:szCs w:val="24"/>
        </w:rPr>
        <w:t xml:space="preserve"> </w:t>
      </w:r>
      <w:r w:rsidR="00317D81" w:rsidRPr="00ED69C5">
        <w:rPr>
          <w:rFonts w:ascii="Times" w:hAnsi="Times" w:cs="Times"/>
          <w:bCs/>
          <w:sz w:val="24"/>
          <w:szCs w:val="24"/>
        </w:rPr>
        <w:t>ustanovuje</w:t>
      </w:r>
      <w:r w:rsidRPr="00ED69C5">
        <w:rPr>
          <w:rFonts w:ascii="Times" w:hAnsi="Times" w:cs="Times"/>
          <w:bCs/>
          <w:sz w:val="24"/>
          <w:szCs w:val="24"/>
        </w:rPr>
        <w:t xml:space="preserve"> v</w:t>
      </w:r>
      <w:r w:rsidR="0039120B">
        <w:rPr>
          <w:rFonts w:ascii="Times" w:hAnsi="Times" w:cs="Times"/>
          <w:bCs/>
          <w:sz w:val="24"/>
          <w:szCs w:val="24"/>
        </w:rPr>
        <w:t> </w:t>
      </w:r>
      <w:r w:rsidRPr="00ED69C5">
        <w:rPr>
          <w:rFonts w:ascii="Times" w:hAnsi="Times" w:cs="Times"/>
          <w:bCs/>
          <w:sz w:val="24"/>
          <w:szCs w:val="24"/>
        </w:rPr>
        <w:t>čl</w:t>
      </w:r>
      <w:r w:rsidR="0039120B">
        <w:rPr>
          <w:rFonts w:ascii="Times" w:hAnsi="Times" w:cs="Times"/>
          <w:bCs/>
          <w:sz w:val="24"/>
          <w:szCs w:val="24"/>
        </w:rPr>
        <w:t xml:space="preserve">. </w:t>
      </w:r>
      <w:r w:rsidRPr="00ED69C5">
        <w:rPr>
          <w:rFonts w:ascii="Times" w:hAnsi="Times" w:cs="Times"/>
          <w:bCs/>
          <w:sz w:val="24"/>
          <w:szCs w:val="24"/>
        </w:rPr>
        <w:t xml:space="preserve">17 ods. 1, </w:t>
      </w:r>
      <w:r w:rsidR="009C0E40">
        <w:rPr>
          <w:rFonts w:ascii="Times" w:hAnsi="Times" w:cs="Times"/>
          <w:bCs/>
          <w:sz w:val="24"/>
          <w:szCs w:val="24"/>
        </w:rPr>
        <w:br/>
      </w:r>
      <w:r w:rsidRPr="00ED69C5">
        <w:rPr>
          <w:rFonts w:ascii="Times" w:hAnsi="Times" w:cs="Times"/>
          <w:bCs/>
          <w:sz w:val="24"/>
          <w:szCs w:val="24"/>
        </w:rPr>
        <w:t xml:space="preserve">že na účel identifikácie všetkých poľnohospodárskych pozemkov v podniku </w:t>
      </w:r>
      <w:r w:rsidR="009C0E40">
        <w:rPr>
          <w:rFonts w:ascii="Times" w:hAnsi="Times" w:cs="Times"/>
          <w:bCs/>
          <w:sz w:val="24"/>
          <w:szCs w:val="24"/>
        </w:rPr>
        <w:br/>
      </w:r>
      <w:r w:rsidRPr="00ED69C5">
        <w:rPr>
          <w:rFonts w:ascii="Times" w:hAnsi="Times" w:cs="Times"/>
          <w:bCs/>
          <w:sz w:val="24"/>
          <w:szCs w:val="24"/>
        </w:rPr>
        <w:t>a/alebo nepoľnohospodárskej pôdy, ako sa uvádza v</w:t>
      </w:r>
      <w:r w:rsidR="0039120B">
        <w:rPr>
          <w:rFonts w:ascii="Times" w:hAnsi="Times" w:cs="Times"/>
          <w:bCs/>
          <w:sz w:val="24"/>
          <w:szCs w:val="24"/>
        </w:rPr>
        <w:t xml:space="preserve"> jeho</w:t>
      </w:r>
      <w:r w:rsidRPr="00ED69C5">
        <w:rPr>
          <w:rFonts w:ascii="Times" w:hAnsi="Times" w:cs="Times"/>
          <w:bCs/>
          <w:sz w:val="24"/>
          <w:szCs w:val="24"/>
        </w:rPr>
        <w:t xml:space="preserve"> čl</w:t>
      </w:r>
      <w:r w:rsidR="0039120B">
        <w:rPr>
          <w:rFonts w:ascii="Times" w:hAnsi="Times" w:cs="Times"/>
          <w:bCs/>
          <w:sz w:val="24"/>
          <w:szCs w:val="24"/>
        </w:rPr>
        <w:t>.</w:t>
      </w:r>
      <w:r w:rsidRPr="00ED69C5">
        <w:rPr>
          <w:rFonts w:ascii="Times" w:hAnsi="Times" w:cs="Times"/>
          <w:bCs/>
          <w:sz w:val="24"/>
          <w:szCs w:val="24"/>
        </w:rPr>
        <w:t xml:space="preserve"> 14 ods. 1 písm. d) a e), príslušný orgán poskytne príjemcovi vopred pripravený formulár a zodpovedajúci grafický materiál podľa článku 72 ods. 3 nariadenia (EÚ) č. 1306/2013 prostredníctvom rozhrania založeného na GIS, ktoré umožňuje spracovanie priestorových a alfanumerických údajov nahlásených plôch </w:t>
      </w:r>
      <w:r w:rsidR="00C56934">
        <w:rPr>
          <w:rFonts w:ascii="Times" w:hAnsi="Times" w:cs="Times"/>
          <w:bCs/>
          <w:sz w:val="24"/>
          <w:szCs w:val="24"/>
        </w:rPr>
        <w:br/>
      </w:r>
      <w:r w:rsidRPr="00ED69C5">
        <w:rPr>
          <w:rFonts w:ascii="Times" w:hAnsi="Times" w:cs="Times"/>
          <w:bCs/>
          <w:sz w:val="24"/>
          <w:szCs w:val="24"/>
        </w:rPr>
        <w:t>(ďalej len „geopriestorový formulár žiadosti o pomoc“).</w:t>
      </w:r>
      <w:r w:rsidR="005E5E6F">
        <w:rPr>
          <w:rFonts w:ascii="Times" w:hAnsi="Times" w:cs="Times"/>
          <w:bCs/>
          <w:sz w:val="24"/>
          <w:szCs w:val="24"/>
        </w:rPr>
        <w:t xml:space="preserve"> </w:t>
      </w:r>
      <w:r w:rsidR="005E5E6F" w:rsidRPr="005E5E6F">
        <w:rPr>
          <w:color w:val="444444"/>
          <w:sz w:val="27"/>
          <w:szCs w:val="27"/>
        </w:rPr>
        <w:t> </w:t>
      </w:r>
      <w:r w:rsidR="005E5E6F" w:rsidRPr="00400C0E">
        <w:rPr>
          <w:rFonts w:ascii="Times" w:hAnsi="Times"/>
          <w:sz w:val="24"/>
          <w:szCs w:val="24"/>
        </w:rPr>
        <w:t>Čl. 17 ods. 3 nariadenia (EÚ)</w:t>
      </w:r>
      <w:r w:rsidR="00400C0E">
        <w:rPr>
          <w:rFonts w:ascii="Times" w:hAnsi="Times"/>
          <w:sz w:val="24"/>
          <w:szCs w:val="24"/>
        </w:rPr>
        <w:t xml:space="preserve"> </w:t>
      </w:r>
      <w:r w:rsidR="009653FF">
        <w:rPr>
          <w:rFonts w:ascii="Times" w:hAnsi="Times"/>
          <w:sz w:val="24"/>
          <w:szCs w:val="24"/>
        </w:rPr>
        <w:br/>
      </w:r>
      <w:r w:rsidR="00400C0E">
        <w:rPr>
          <w:rFonts w:ascii="Times" w:hAnsi="Times"/>
          <w:sz w:val="24"/>
          <w:szCs w:val="24"/>
        </w:rPr>
        <w:t>č. 809/2014</w:t>
      </w:r>
      <w:r w:rsidR="00DE2B35">
        <w:rPr>
          <w:rFonts w:ascii="Times" w:hAnsi="Times"/>
          <w:sz w:val="24"/>
          <w:szCs w:val="24"/>
        </w:rPr>
        <w:t xml:space="preserve"> v platnom znení</w:t>
      </w:r>
      <w:r w:rsidR="005E5E6F" w:rsidRPr="00400C0E">
        <w:rPr>
          <w:rFonts w:ascii="Times" w:hAnsi="Times"/>
          <w:sz w:val="24"/>
          <w:szCs w:val="24"/>
        </w:rPr>
        <w:t xml:space="preserve"> ustanovuje </w:t>
      </w:r>
      <w:r w:rsidR="00DE2B35" w:rsidRPr="00400C0E">
        <w:rPr>
          <w:rFonts w:ascii="Times" w:hAnsi="Times"/>
          <w:sz w:val="24"/>
          <w:szCs w:val="24"/>
        </w:rPr>
        <w:t xml:space="preserve">príslušnému orgánu </w:t>
      </w:r>
      <w:r w:rsidR="005E5E6F" w:rsidRPr="00400C0E">
        <w:rPr>
          <w:rFonts w:ascii="Times" w:hAnsi="Times"/>
          <w:sz w:val="24"/>
          <w:szCs w:val="24"/>
        </w:rPr>
        <w:t xml:space="preserve">povinnosť poskytnúť príjemcovi buď </w:t>
      </w:r>
      <w:r w:rsidR="005E5E6F" w:rsidRPr="005E5E6F">
        <w:rPr>
          <w:rFonts w:ascii="Times" w:hAnsi="Times"/>
          <w:sz w:val="24"/>
          <w:szCs w:val="24"/>
          <w:lang w:eastAsia="sk-SK"/>
        </w:rPr>
        <w:t>potrebnú technickú pomoc</w:t>
      </w:r>
      <w:r w:rsidR="00DE2B35">
        <w:rPr>
          <w:rFonts w:ascii="Times" w:hAnsi="Times"/>
          <w:sz w:val="24"/>
          <w:szCs w:val="24"/>
          <w:lang w:eastAsia="sk-SK"/>
        </w:rPr>
        <w:t>,</w:t>
      </w:r>
      <w:r w:rsidR="005E5E6F" w:rsidRPr="00400C0E">
        <w:rPr>
          <w:rFonts w:ascii="Times" w:hAnsi="Times"/>
          <w:sz w:val="24"/>
          <w:szCs w:val="24"/>
        </w:rPr>
        <w:t xml:space="preserve"> alebo </w:t>
      </w:r>
      <w:r w:rsidR="005E5E6F" w:rsidRPr="005E5E6F">
        <w:rPr>
          <w:rFonts w:ascii="Times" w:hAnsi="Times"/>
          <w:sz w:val="24"/>
          <w:szCs w:val="24"/>
          <w:lang w:eastAsia="sk-SK"/>
        </w:rPr>
        <w:t>vopred pripravené formuláre a príslušn</w:t>
      </w:r>
      <w:r w:rsidR="005E5E6F" w:rsidRPr="00400C0E">
        <w:rPr>
          <w:rFonts w:ascii="Times" w:hAnsi="Times"/>
          <w:sz w:val="24"/>
          <w:szCs w:val="24"/>
          <w:lang w:eastAsia="sk-SK"/>
        </w:rPr>
        <w:t>ý grafický materiál na papieri, ak</w:t>
      </w:r>
      <w:r w:rsidR="005E5E6F" w:rsidRPr="00400C0E">
        <w:rPr>
          <w:rFonts w:ascii="Times" w:hAnsi="Times"/>
          <w:sz w:val="24"/>
          <w:szCs w:val="24"/>
        </w:rPr>
        <w:t xml:space="preserve"> príjemca nie je schopný predložiť žiadosť o pomoc a/alebo žiadosť o platbu pomocou geopriestorového formulára žiadosti o pomoc. </w:t>
      </w:r>
      <w:r w:rsidR="00DE2B35">
        <w:rPr>
          <w:rFonts w:ascii="Times" w:hAnsi="Times"/>
          <w:sz w:val="24"/>
          <w:szCs w:val="24"/>
        </w:rPr>
        <w:t>V Slovenskej</w:t>
      </w:r>
      <w:r w:rsidR="005E5E6F" w:rsidRPr="00400C0E">
        <w:rPr>
          <w:rFonts w:ascii="Times" w:hAnsi="Times"/>
          <w:sz w:val="24"/>
          <w:szCs w:val="24"/>
        </w:rPr>
        <w:t xml:space="preserve"> republik</w:t>
      </w:r>
      <w:r w:rsidR="00DE2B35">
        <w:rPr>
          <w:rFonts w:ascii="Times" w:hAnsi="Times"/>
          <w:sz w:val="24"/>
          <w:szCs w:val="24"/>
        </w:rPr>
        <w:t>e</w:t>
      </w:r>
      <w:r w:rsidR="005E5E6F" w:rsidRPr="00400C0E">
        <w:rPr>
          <w:rFonts w:ascii="Times" w:hAnsi="Times"/>
          <w:sz w:val="24"/>
          <w:szCs w:val="24"/>
        </w:rPr>
        <w:t xml:space="preserve"> plní úlohy príslušného orgánu Pôdohospodárska platobná agentúra, o čom sú príjemcovia informovaní </w:t>
      </w:r>
      <w:r w:rsidR="009653FF">
        <w:rPr>
          <w:rFonts w:ascii="Times" w:hAnsi="Times"/>
          <w:sz w:val="24"/>
          <w:szCs w:val="24"/>
        </w:rPr>
        <w:br/>
      </w:r>
      <w:r w:rsidR="005E5E6F" w:rsidRPr="00400C0E">
        <w:rPr>
          <w:rFonts w:ascii="Times" w:hAnsi="Times"/>
          <w:sz w:val="24"/>
          <w:szCs w:val="24"/>
        </w:rPr>
        <w:t>aj prostredníctvom príslušných príručiek</w:t>
      </w:r>
      <w:r w:rsidR="00D42F6E">
        <w:rPr>
          <w:rFonts w:ascii="Times" w:hAnsi="Times"/>
          <w:sz w:val="24"/>
          <w:szCs w:val="24"/>
        </w:rPr>
        <w:t xml:space="preserve"> pre žiadateľov</w:t>
      </w:r>
      <w:r w:rsidR="005E5E6F" w:rsidRPr="00400C0E">
        <w:rPr>
          <w:rFonts w:ascii="Times" w:hAnsi="Times"/>
          <w:sz w:val="24"/>
          <w:szCs w:val="24"/>
        </w:rPr>
        <w:t>.</w:t>
      </w:r>
    </w:p>
    <w:p w:rsidR="00B563A4" w:rsidRPr="00ED69C5" w:rsidRDefault="00B563A4" w:rsidP="00B563A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563A4" w:rsidRPr="00ED69C5" w:rsidRDefault="00B563A4" w:rsidP="00B563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69C5">
        <w:rPr>
          <w:rFonts w:ascii="Times New Roman" w:hAnsi="Times New Roman"/>
          <w:b/>
          <w:bCs/>
          <w:sz w:val="24"/>
          <w:szCs w:val="24"/>
        </w:rPr>
        <w:t>K bodu 4</w:t>
      </w:r>
    </w:p>
    <w:p w:rsidR="00B563A4" w:rsidRPr="00954418" w:rsidRDefault="00130F78" w:rsidP="009C0E4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cieľom sprehľadniť orientáciu adresátov p</w:t>
      </w:r>
      <w:r w:rsidR="00E534E7">
        <w:rPr>
          <w:rFonts w:ascii="Times New Roman" w:hAnsi="Times New Roman"/>
          <w:sz w:val="24"/>
          <w:szCs w:val="24"/>
        </w:rPr>
        <w:t>rá</w:t>
      </w:r>
      <w:r>
        <w:rPr>
          <w:rFonts w:ascii="Times New Roman" w:hAnsi="Times New Roman"/>
          <w:sz w:val="24"/>
          <w:szCs w:val="24"/>
        </w:rPr>
        <w:t>vnej normy sa navrhuje spresnenie znenia poznámky pod čiarou.</w:t>
      </w:r>
    </w:p>
    <w:p w:rsidR="00B563A4" w:rsidRDefault="00B563A4" w:rsidP="00247C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7C3F" w:rsidRDefault="00F53E14" w:rsidP="00247C3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="00B563A4">
        <w:rPr>
          <w:rFonts w:ascii="Times New Roman" w:hAnsi="Times New Roman"/>
          <w:b/>
          <w:bCs/>
          <w:sz w:val="24"/>
          <w:szCs w:val="24"/>
        </w:rPr>
        <w:t>5</w:t>
      </w:r>
    </w:p>
    <w:p w:rsidR="00A775B9" w:rsidRDefault="003C36D8" w:rsidP="006674D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 dôvodu právnej istoty sa navrhuje vloženie prechodného ustanovenia </w:t>
      </w:r>
      <w:r w:rsidR="003922CA">
        <w:rPr>
          <w:rFonts w:ascii="Times New Roman" w:hAnsi="Times New Roman"/>
          <w:bCs/>
          <w:sz w:val="24"/>
          <w:szCs w:val="24"/>
        </w:rPr>
        <w:t xml:space="preserve">vo vzťahu </w:t>
      </w:r>
      <w:r w:rsidR="007F4F00">
        <w:rPr>
          <w:rFonts w:ascii="Times New Roman" w:hAnsi="Times New Roman"/>
          <w:bCs/>
          <w:sz w:val="24"/>
          <w:szCs w:val="24"/>
        </w:rPr>
        <w:br/>
      </w:r>
      <w:r w:rsidR="003922CA">
        <w:rPr>
          <w:rFonts w:ascii="Times New Roman" w:hAnsi="Times New Roman"/>
          <w:bCs/>
          <w:sz w:val="24"/>
          <w:szCs w:val="24"/>
        </w:rPr>
        <w:t>k</w:t>
      </w:r>
      <w:r>
        <w:rPr>
          <w:rFonts w:ascii="Times New Roman" w:hAnsi="Times New Roman"/>
          <w:bCs/>
          <w:sz w:val="24"/>
          <w:szCs w:val="24"/>
        </w:rPr>
        <w:t xml:space="preserve"> žiadosti</w:t>
      </w:r>
      <w:r w:rsidR="003922CA">
        <w:rPr>
          <w:rFonts w:ascii="Times New Roman" w:hAnsi="Times New Roman"/>
          <w:bCs/>
          <w:sz w:val="24"/>
          <w:szCs w:val="24"/>
        </w:rPr>
        <w:t>am podaným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967BC">
        <w:rPr>
          <w:rFonts w:ascii="Times New Roman" w:hAnsi="Times New Roman"/>
          <w:bCs/>
          <w:sz w:val="24"/>
          <w:szCs w:val="24"/>
        </w:rPr>
        <w:t>pred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967BC">
        <w:rPr>
          <w:rFonts w:ascii="Times New Roman" w:hAnsi="Times New Roman"/>
          <w:bCs/>
          <w:sz w:val="24"/>
          <w:szCs w:val="24"/>
        </w:rPr>
        <w:t>účinnosťou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86282">
        <w:rPr>
          <w:rFonts w:ascii="Times New Roman" w:hAnsi="Times New Roman"/>
          <w:bCs/>
          <w:sz w:val="24"/>
          <w:szCs w:val="24"/>
        </w:rPr>
        <w:t>novej právnej úpravy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674D2" w:rsidRDefault="006674D2" w:rsidP="004251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602E" w:rsidRDefault="0009602E" w:rsidP="004251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K bodu </w:t>
      </w:r>
      <w:r w:rsidR="00B563A4">
        <w:rPr>
          <w:rFonts w:ascii="Times New Roman" w:hAnsi="Times New Roman"/>
          <w:b/>
          <w:bCs/>
          <w:sz w:val="24"/>
          <w:szCs w:val="24"/>
        </w:rPr>
        <w:t>6</w:t>
      </w:r>
    </w:p>
    <w:p w:rsidR="00F87ED6" w:rsidRPr="009C0E40" w:rsidRDefault="00D80ED8" w:rsidP="009C0E40">
      <w:pPr>
        <w:pStyle w:val="Normlnywebov"/>
        <w:widowControl w:val="0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t>V nadväznosti na zlúčenie schém „</w:t>
      </w:r>
      <w:r w:rsidRPr="00B42923">
        <w:rPr>
          <w:color w:val="000000" w:themeColor="text1"/>
        </w:rPr>
        <w:t>platba na pestovanie vybraných druho</w:t>
      </w:r>
      <w:r>
        <w:rPr>
          <w:color w:val="000000" w:themeColor="text1"/>
        </w:rPr>
        <w:t xml:space="preserve">v zeleniny </w:t>
      </w:r>
      <w:r w:rsidR="009C0E40">
        <w:rPr>
          <w:color w:val="000000" w:themeColor="text1"/>
        </w:rPr>
        <w:br/>
      </w:r>
      <w:r>
        <w:rPr>
          <w:color w:val="000000" w:themeColor="text1"/>
        </w:rPr>
        <w:t>s vysokou prácnosťou“ a</w:t>
      </w:r>
      <w:r w:rsidR="00F5211E" w:rsidRPr="00B42923">
        <w:rPr>
          <w:color w:val="000000" w:themeColor="text1"/>
        </w:rPr>
        <w:t xml:space="preserve"> </w:t>
      </w:r>
      <w:r w:rsidR="00F5211E">
        <w:rPr>
          <w:color w:val="000000" w:themeColor="text1"/>
        </w:rPr>
        <w:t>„</w:t>
      </w:r>
      <w:r w:rsidR="00F5211E" w:rsidRPr="00B42923">
        <w:rPr>
          <w:color w:val="000000" w:themeColor="text1"/>
        </w:rPr>
        <w:t>platba na pestovanie vybraných druhov zeleniny s veľmi vysokou prácnosťou</w:t>
      </w:r>
      <w:r w:rsidR="00F5211E">
        <w:rPr>
          <w:color w:val="000000" w:themeColor="text1"/>
        </w:rPr>
        <w:t xml:space="preserve">“ a </w:t>
      </w:r>
      <w:r>
        <w:t xml:space="preserve">vytvorenie novej schémy </w:t>
      </w:r>
      <w:r>
        <w:rPr>
          <w:color w:val="000000" w:themeColor="text1"/>
        </w:rPr>
        <w:t>„platba na pestovanie vybraných druhov zeleniny“ dochádza k úprave prílohy č. 1</w:t>
      </w:r>
      <w:r w:rsidR="00F87ED6">
        <w:rPr>
          <w:color w:val="000000" w:themeColor="text1"/>
        </w:rPr>
        <w:t xml:space="preserve"> </w:t>
      </w:r>
      <w:r>
        <w:rPr>
          <w:color w:val="000000" w:themeColor="text1"/>
        </w:rPr>
        <w:t>tak, aby zohľadňovala uvedenú úpravu.</w:t>
      </w:r>
      <w:r w:rsidR="009C0E40">
        <w:rPr>
          <w:color w:val="000000" w:themeColor="text1"/>
        </w:rPr>
        <w:t xml:space="preserve"> </w:t>
      </w:r>
      <w:r w:rsidR="00F87ED6">
        <w:t>Dochádza tiež k úpravám vo vzťahu k</w:t>
      </w:r>
      <w:r w:rsidR="009C0E40">
        <w:t> </w:t>
      </w:r>
      <w:r w:rsidR="00F87ED6">
        <w:t xml:space="preserve">minimálnej hmotnosti osiva niektorých druhov koreňovej a plodovej zeleniny </w:t>
      </w:r>
      <w:r w:rsidR="009C0E40">
        <w:br/>
      </w:r>
      <w:r w:rsidR="00F87ED6" w:rsidRPr="00336166">
        <w:t>na účely platby na pestovanie vybraných druhov zeleniny</w:t>
      </w:r>
      <w:r w:rsidR="00F87ED6">
        <w:t xml:space="preserve"> v prílohe č. 1.</w:t>
      </w:r>
      <w:r w:rsidR="00F87ED6" w:rsidRPr="00D80ED8">
        <w:t xml:space="preserve"> </w:t>
      </w:r>
      <w:r w:rsidR="00F87ED6">
        <w:t>Potreba úpravy vyplynula zo zaužívanej agrotechnickej praxe.</w:t>
      </w:r>
    </w:p>
    <w:p w:rsidR="00F87ED6" w:rsidRDefault="00F87ED6" w:rsidP="009C0E40">
      <w:pPr>
        <w:pStyle w:val="Normlnywebov"/>
        <w:widowControl w:val="0"/>
        <w:spacing w:before="0" w:beforeAutospacing="0" w:after="0" w:afterAutospacing="0"/>
        <w:ind w:firstLine="708"/>
        <w:jc w:val="both"/>
      </w:pPr>
      <w:r>
        <w:rPr>
          <w:color w:val="000000" w:themeColor="text1"/>
        </w:rPr>
        <w:t>Príloha č. 2 sa nahrádza novou prílohou v nadväznosti na vytvorenie novej schémy „platba na pestovanie vybraných druhov bielkovinových plodín“.</w:t>
      </w:r>
    </w:p>
    <w:p w:rsidR="00D80ED8" w:rsidRDefault="00D80ED8" w:rsidP="004251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852E4" w:rsidRDefault="003852E4" w:rsidP="004251F9">
      <w:pPr>
        <w:spacing w:after="0" w:line="240" w:lineRule="auto"/>
        <w:jc w:val="both"/>
        <w:divId w:val="452985317"/>
        <w:rPr>
          <w:rFonts w:ascii="Times New Roman" w:hAnsi="Times New Roman"/>
          <w:b/>
          <w:bCs/>
          <w:sz w:val="24"/>
          <w:szCs w:val="24"/>
        </w:rPr>
      </w:pPr>
    </w:p>
    <w:p w:rsidR="005D4855" w:rsidRPr="00971FD2" w:rsidRDefault="005D4855" w:rsidP="004251F9">
      <w:pPr>
        <w:spacing w:after="0" w:line="240" w:lineRule="auto"/>
        <w:jc w:val="both"/>
        <w:divId w:val="452985317"/>
        <w:rPr>
          <w:rFonts w:ascii="Times New Roman" w:hAnsi="Times New Roman"/>
          <w:b/>
          <w:bCs/>
          <w:sz w:val="24"/>
          <w:szCs w:val="24"/>
        </w:rPr>
      </w:pPr>
      <w:r w:rsidRPr="00971FD2">
        <w:rPr>
          <w:rFonts w:ascii="Times New Roman" w:hAnsi="Times New Roman"/>
          <w:b/>
          <w:bCs/>
          <w:sz w:val="24"/>
          <w:szCs w:val="24"/>
        </w:rPr>
        <w:t>K čl. II</w:t>
      </w:r>
    </w:p>
    <w:p w:rsidR="00D710A5" w:rsidRPr="00971FD2" w:rsidRDefault="00A96AC9" w:rsidP="0011139D">
      <w:pPr>
        <w:spacing w:after="0" w:line="240" w:lineRule="auto"/>
        <w:ind w:firstLine="708"/>
        <w:jc w:val="both"/>
        <w:divId w:val="452985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Ustanovenie o účinnosti návrhu nariadenia vlády vzhľadom na rozsah navrhovaných zmien zabezpeč</w:t>
      </w:r>
      <w:r w:rsidR="00902691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adresátom dostatočný čas na oboznámenie sa s novou právnou úpravou. </w:t>
      </w:r>
    </w:p>
    <w:sectPr w:rsidR="00D710A5" w:rsidRPr="00971FD2" w:rsidSect="004E7F57">
      <w:footerReference w:type="default" r:id="rId11"/>
      <w:pgSz w:w="12240" w:h="15840"/>
      <w:pgMar w:top="1418" w:right="1418" w:bottom="1560" w:left="1418" w:header="709" w:footer="567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F7" w:rsidRDefault="003526F7" w:rsidP="005415C8">
      <w:pPr>
        <w:spacing w:after="0" w:line="240" w:lineRule="auto"/>
      </w:pPr>
      <w:r>
        <w:separator/>
      </w:r>
    </w:p>
  </w:endnote>
  <w:endnote w:type="continuationSeparator" w:id="0">
    <w:p w:rsidR="003526F7" w:rsidRDefault="003526F7" w:rsidP="0054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1822150756"/>
      <w:docPartObj>
        <w:docPartGallery w:val="Page Numbers (Bottom of Page)"/>
        <w:docPartUnique/>
      </w:docPartObj>
    </w:sdtPr>
    <w:sdtContent>
      <w:p w:rsidR="004E7F57" w:rsidRPr="004E7F57" w:rsidRDefault="004E7F57">
        <w:pPr>
          <w:pStyle w:val="Pta"/>
          <w:jc w:val="center"/>
          <w:rPr>
            <w:rFonts w:ascii="Times New Roman" w:hAnsi="Times New Roman"/>
            <w:sz w:val="24"/>
            <w:szCs w:val="24"/>
          </w:rPr>
        </w:pPr>
        <w:r w:rsidRPr="004E7F57">
          <w:rPr>
            <w:rFonts w:ascii="Times New Roman" w:hAnsi="Times New Roman"/>
            <w:sz w:val="24"/>
            <w:szCs w:val="24"/>
          </w:rPr>
          <w:fldChar w:fldCharType="begin"/>
        </w:r>
        <w:r w:rsidRPr="004E7F5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E7F57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10</w:t>
        </w:r>
        <w:r w:rsidRPr="004E7F5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415C8" w:rsidRPr="004E7F57" w:rsidRDefault="005415C8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F7" w:rsidRDefault="003526F7" w:rsidP="005415C8">
      <w:pPr>
        <w:spacing w:after="0" w:line="240" w:lineRule="auto"/>
      </w:pPr>
      <w:r>
        <w:separator/>
      </w:r>
    </w:p>
  </w:footnote>
  <w:footnote w:type="continuationSeparator" w:id="0">
    <w:p w:rsidR="003526F7" w:rsidRDefault="003526F7" w:rsidP="00541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0115C2"/>
    <w:rsid w:val="000144C3"/>
    <w:rsid w:val="0002133D"/>
    <w:rsid w:val="0003583C"/>
    <w:rsid w:val="00061004"/>
    <w:rsid w:val="00080B00"/>
    <w:rsid w:val="00085C10"/>
    <w:rsid w:val="00090E10"/>
    <w:rsid w:val="0009602E"/>
    <w:rsid w:val="000A0966"/>
    <w:rsid w:val="000B3F57"/>
    <w:rsid w:val="000C60C7"/>
    <w:rsid w:val="000D2C3B"/>
    <w:rsid w:val="000E7EDF"/>
    <w:rsid w:val="000F0618"/>
    <w:rsid w:val="000F13A7"/>
    <w:rsid w:val="000F2CEB"/>
    <w:rsid w:val="0011139D"/>
    <w:rsid w:val="00116315"/>
    <w:rsid w:val="00124BF6"/>
    <w:rsid w:val="00130F78"/>
    <w:rsid w:val="001531D4"/>
    <w:rsid w:val="00175674"/>
    <w:rsid w:val="001821DB"/>
    <w:rsid w:val="00186E34"/>
    <w:rsid w:val="00192820"/>
    <w:rsid w:val="001C7E27"/>
    <w:rsid w:val="00247C3F"/>
    <w:rsid w:val="002522A4"/>
    <w:rsid w:val="00260415"/>
    <w:rsid w:val="00262791"/>
    <w:rsid w:val="00296230"/>
    <w:rsid w:val="00296C73"/>
    <w:rsid w:val="002A7595"/>
    <w:rsid w:val="002C2B40"/>
    <w:rsid w:val="002D4DC5"/>
    <w:rsid w:val="002D68DE"/>
    <w:rsid w:val="002E2BB0"/>
    <w:rsid w:val="002F00DB"/>
    <w:rsid w:val="00317D81"/>
    <w:rsid w:val="00327A2D"/>
    <w:rsid w:val="003526F7"/>
    <w:rsid w:val="00361623"/>
    <w:rsid w:val="003852E4"/>
    <w:rsid w:val="0039120B"/>
    <w:rsid w:val="003922CA"/>
    <w:rsid w:val="003A35EB"/>
    <w:rsid w:val="003C009A"/>
    <w:rsid w:val="003C00F6"/>
    <w:rsid w:val="003C36D8"/>
    <w:rsid w:val="003F3D91"/>
    <w:rsid w:val="00400C0E"/>
    <w:rsid w:val="0041072E"/>
    <w:rsid w:val="00415704"/>
    <w:rsid w:val="004251F9"/>
    <w:rsid w:val="00460B71"/>
    <w:rsid w:val="00466811"/>
    <w:rsid w:val="00470561"/>
    <w:rsid w:val="004833F2"/>
    <w:rsid w:val="004C083B"/>
    <w:rsid w:val="004D3D85"/>
    <w:rsid w:val="004E5EDE"/>
    <w:rsid w:val="004E6A17"/>
    <w:rsid w:val="004E7F57"/>
    <w:rsid w:val="005301F5"/>
    <w:rsid w:val="005344B2"/>
    <w:rsid w:val="005415C8"/>
    <w:rsid w:val="0055655D"/>
    <w:rsid w:val="00556560"/>
    <w:rsid w:val="0057057C"/>
    <w:rsid w:val="005722D1"/>
    <w:rsid w:val="00580C4E"/>
    <w:rsid w:val="005856D1"/>
    <w:rsid w:val="005A1161"/>
    <w:rsid w:val="005C04D7"/>
    <w:rsid w:val="005D4855"/>
    <w:rsid w:val="005E118B"/>
    <w:rsid w:val="005E5E6F"/>
    <w:rsid w:val="00634688"/>
    <w:rsid w:val="00661635"/>
    <w:rsid w:val="006674D2"/>
    <w:rsid w:val="006706B1"/>
    <w:rsid w:val="00677D21"/>
    <w:rsid w:val="006840E2"/>
    <w:rsid w:val="00685DF2"/>
    <w:rsid w:val="006967BC"/>
    <w:rsid w:val="006A0E56"/>
    <w:rsid w:val="006A1628"/>
    <w:rsid w:val="006A4F76"/>
    <w:rsid w:val="006C6264"/>
    <w:rsid w:val="006D19EA"/>
    <w:rsid w:val="00701739"/>
    <w:rsid w:val="00713167"/>
    <w:rsid w:val="00716C5A"/>
    <w:rsid w:val="00761851"/>
    <w:rsid w:val="0077242B"/>
    <w:rsid w:val="00773CE7"/>
    <w:rsid w:val="0078225F"/>
    <w:rsid w:val="007A3BB6"/>
    <w:rsid w:val="007A7792"/>
    <w:rsid w:val="007B0939"/>
    <w:rsid w:val="007C3492"/>
    <w:rsid w:val="007F4F00"/>
    <w:rsid w:val="00801772"/>
    <w:rsid w:val="008438BB"/>
    <w:rsid w:val="008461A5"/>
    <w:rsid w:val="00873337"/>
    <w:rsid w:val="00886282"/>
    <w:rsid w:val="008E300A"/>
    <w:rsid w:val="008E3133"/>
    <w:rsid w:val="008F1A80"/>
    <w:rsid w:val="008F203C"/>
    <w:rsid w:val="008F6CB2"/>
    <w:rsid w:val="0090100D"/>
    <w:rsid w:val="00902691"/>
    <w:rsid w:val="0091324B"/>
    <w:rsid w:val="009653FF"/>
    <w:rsid w:val="00971FD2"/>
    <w:rsid w:val="009C0E40"/>
    <w:rsid w:val="009C5607"/>
    <w:rsid w:val="009D14E8"/>
    <w:rsid w:val="009D3471"/>
    <w:rsid w:val="009E5483"/>
    <w:rsid w:val="00A0709B"/>
    <w:rsid w:val="00A10139"/>
    <w:rsid w:val="00A13CB0"/>
    <w:rsid w:val="00A174AB"/>
    <w:rsid w:val="00A17C3D"/>
    <w:rsid w:val="00A3352C"/>
    <w:rsid w:val="00A424EB"/>
    <w:rsid w:val="00A50574"/>
    <w:rsid w:val="00A54ECA"/>
    <w:rsid w:val="00A56287"/>
    <w:rsid w:val="00A75A20"/>
    <w:rsid w:val="00A775B9"/>
    <w:rsid w:val="00A83235"/>
    <w:rsid w:val="00A91936"/>
    <w:rsid w:val="00A96AC9"/>
    <w:rsid w:val="00A97D90"/>
    <w:rsid w:val="00AA4FD0"/>
    <w:rsid w:val="00AB1F57"/>
    <w:rsid w:val="00AB2B8F"/>
    <w:rsid w:val="00AC0043"/>
    <w:rsid w:val="00AC1415"/>
    <w:rsid w:val="00AD7A62"/>
    <w:rsid w:val="00AE47B9"/>
    <w:rsid w:val="00B159C7"/>
    <w:rsid w:val="00B2411A"/>
    <w:rsid w:val="00B3505E"/>
    <w:rsid w:val="00B3784E"/>
    <w:rsid w:val="00B44642"/>
    <w:rsid w:val="00B46C7B"/>
    <w:rsid w:val="00B50E2A"/>
    <w:rsid w:val="00B51490"/>
    <w:rsid w:val="00B53D5C"/>
    <w:rsid w:val="00B563A4"/>
    <w:rsid w:val="00BA14D6"/>
    <w:rsid w:val="00BA6924"/>
    <w:rsid w:val="00C16B18"/>
    <w:rsid w:val="00C233D6"/>
    <w:rsid w:val="00C31F91"/>
    <w:rsid w:val="00C56934"/>
    <w:rsid w:val="00CB74BD"/>
    <w:rsid w:val="00CD3C8B"/>
    <w:rsid w:val="00CE0961"/>
    <w:rsid w:val="00D02827"/>
    <w:rsid w:val="00D0531F"/>
    <w:rsid w:val="00D17ED7"/>
    <w:rsid w:val="00D37752"/>
    <w:rsid w:val="00D42F6E"/>
    <w:rsid w:val="00D463B0"/>
    <w:rsid w:val="00D538DF"/>
    <w:rsid w:val="00D710A5"/>
    <w:rsid w:val="00D80ED8"/>
    <w:rsid w:val="00DB6467"/>
    <w:rsid w:val="00DD1B41"/>
    <w:rsid w:val="00DD48A5"/>
    <w:rsid w:val="00DE2B35"/>
    <w:rsid w:val="00DF7EB5"/>
    <w:rsid w:val="00E01B4A"/>
    <w:rsid w:val="00E3202C"/>
    <w:rsid w:val="00E4798C"/>
    <w:rsid w:val="00E534E7"/>
    <w:rsid w:val="00E66D3B"/>
    <w:rsid w:val="00E67C84"/>
    <w:rsid w:val="00E75802"/>
    <w:rsid w:val="00E95607"/>
    <w:rsid w:val="00EA3D1A"/>
    <w:rsid w:val="00ED69C5"/>
    <w:rsid w:val="00F10D72"/>
    <w:rsid w:val="00F12FC8"/>
    <w:rsid w:val="00F13212"/>
    <w:rsid w:val="00F151E2"/>
    <w:rsid w:val="00F348D0"/>
    <w:rsid w:val="00F44C37"/>
    <w:rsid w:val="00F5211E"/>
    <w:rsid w:val="00F53E14"/>
    <w:rsid w:val="00F71724"/>
    <w:rsid w:val="00F77CE7"/>
    <w:rsid w:val="00F84060"/>
    <w:rsid w:val="00F87ED6"/>
    <w:rsid w:val="00FA1E94"/>
    <w:rsid w:val="00FE24FC"/>
    <w:rsid w:val="00FE4686"/>
    <w:rsid w:val="00FE62F5"/>
    <w:rsid w:val="00FF152E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BE241-6690-46D3-90DA-777A0064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4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15C8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41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15C8"/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D80ED8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5E5E6F"/>
    <w:pPr>
      <w:widowControl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dovodova_sprava_osobitná_časť-36-2015"/>
    <f:field ref="objsubject" par="" edit="true" text=""/>
    <f:field ref="objcreatedby" par="" text="Minárik, Michal, JUDr."/>
    <f:field ref="objcreatedat" par="" text="2.2.2017 9:00:29"/>
    <f:field ref="objchangedby" par="" text="Administrator, System"/>
    <f:field ref="objmodifiedat" par="" text="2.2.2017 9:00:2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D140DAE-20F9-4278-A1F2-4F27E6A47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F733E71-2DF9-442F-8D24-3D05232E034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C7E3394-F30E-468B-A8C5-7E00630E9D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630F92-8D29-42BF-955A-0C37E01E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Illáš Martin</cp:lastModifiedBy>
  <cp:revision>44</cp:revision>
  <cp:lastPrinted>2018-11-21T12:51:00Z</cp:lastPrinted>
  <dcterms:created xsi:type="dcterms:W3CDTF">2018-11-21T12:51:00Z</dcterms:created>
  <dcterms:modified xsi:type="dcterms:W3CDTF">2019-01-25T09:56:00Z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Michal Minárik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36/2015 Z. z., ktorým sa ustanovujú pravidlá poskytovania podpory v poľnohospodárstve v súvislosti so schémami viazaných priamych platieb v znení nariadenia vlády Slovenskej republiky č. </vt:lpwstr>
  </property>
  <property fmtid="{D5CDD505-2E9C-101B-9397-08002B2CF9AE}" pid="14" name="FSC#SKEDITIONSLOVLEX@103.510:nazovpredpis1">
    <vt:lpwstr>122/2016 Z. z 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Vlastná iniciatíva</vt:lpwstr>
  </property>
  <property fmtid="{D5CDD505-2E9C-101B-9397-08002B2CF9AE}" pid="22" name="FSC#SKEDITIONSLOVLEX@103.510:plnynazovpredpis">
    <vt:lpwstr> Nariadenie vlády  Slovenskej republiky, ktorým sa mení a dopĺňa nariadenie vlády Slovenskej republiky č. 36/2015 Z. z., ktorým sa ustanovujú pravidlá poskytovania podpory v poľnohospodárstve v súvislosti so schémami viazaných priamych platieb v znení nar</vt:lpwstr>
  </property>
  <property fmtid="{D5CDD505-2E9C-101B-9397-08002B2CF9AE}" pid="23" name="FSC#SKEDITIONSLOVLEX@103.510:plnynazovpredpis1">
    <vt:lpwstr>iadenia vlády Slovenskej republiky č. 122/2016 Z. z 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65/2017-100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LP/2016/971</vt:lpwstr>
  </property>
  <property fmtid="{D5CDD505-2E9C-101B-9397-08002B2CF9AE}" pid="36" name="FSC#SKEDITIONSLOVLEX@103.510:typsprievdok">
    <vt:lpwstr>Doložka prednosti medzinarodnej zmluvy pred zákonmi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Európskej únie</vt:lpwstr>
  </property>
  <property fmtid="{D5CDD505-2E9C-101B-9397-08002B2CF9AE}" pid="45" name="FSC#SKEDITIONSLOVLEX@103.510:AttrStrListDocPropPrimarnePravoEU">
    <vt:lpwstr>Čl. 38 až 44 a 107 až 109 Zmluvy o fungovaní Európskej únie v platnom znení.  </vt:lpwstr>
  </property>
  <property fmtid="{D5CDD505-2E9C-101B-9397-08002B2CF9AE}" pid="46" name="FSC#SKEDITIONSLOVLEX@103.510:AttrStrListDocPropSekundarneLegPravoPO">
    <vt:lpwstr>Nariadenie Európskeho parlamentu a Rady (EÚ) č. 1307/2013 zo 17. decembra 2013, ktorým sa ustanovujú pravidlá priamych platieb pre poľnohospodárov na základe režimov podpory v rámci spoločnej poľnohospodárskej politiky a ktorým sa zrušuje nariadenie Rady </vt:lpwstr>
  </property>
  <property fmtid="{D5CDD505-2E9C-101B-9397-08002B2CF9AE}" pid="47" name="FSC#SKEDITIONSLOVLEX@103.510:AttrStrListDocPropSekundarneNelegPravoPO">
    <vt:lpwstr>Delegované nariadenie Komisie (EÚ) č. 639/2014 z 11. marca 2014, ktorým sa dopĺňa nariadenie Európskeho parlamentu a Rady (EÚ) č. 1307/2013, ktorým sa ustanovujú pravidlá priamych platieb pre poľnohospodárov na základe režimov podpory v rámci spoločnej po</vt:lpwstr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bezpredmetné  </vt:lpwstr>
  </property>
  <property fmtid="{D5CDD505-2E9C-101B-9397-08002B2CF9AE}" pid="52" name="FSC#SKEDITIONSLOVLEX@103.510:AttrStrListDocPropLehotaNaPredlozenie">
    <vt:lpwstr>bezpredmetné</vt:lpwstr>
  </property>
  <property fmtid="{D5CDD505-2E9C-101B-9397-08002B2CF9AE}" pid="53" name="FSC#SKEDITIONSLOVLEX@103.510:AttrStrListDocPropInfoZaciatokKonania">
    <vt:lpwstr>V danej oblasti nebolo začaté konanie proti Slovenskej republike o porušení podľa čl. 258 až 260 Zmluvy o fungovaní Európskej únie v platnom znení.  </vt:lpwstr>
  </property>
  <property fmtid="{D5CDD505-2E9C-101B-9397-08002B2CF9AE}" pid="54" name="FSC#SKEDITIONSLOVLEX@103.510:AttrStrListDocPropInfoUzPreberanePP">
    <vt:lpwstr>bezpredmetné  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>30. 10. 2016</vt:lpwstr>
  </property>
  <property fmtid="{D5CDD505-2E9C-101B-9397-08002B2CF9AE}" pid="58" name="FSC#SKEDITIONSLOVLEX@103.510:AttrDateDocPropUkonceniePKK">
    <vt:lpwstr>15. 11. 2016</vt:lpwstr>
  </property>
  <property fmtid="{D5CDD505-2E9C-101B-9397-08002B2CF9AE}" pid="59" name="FSC#SKEDITIONSLOVLEX@103.510:AttrStrDocPropVplyvRozpocetVS">
    <vt:lpwstr>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nariadenia vlády Slovenskej republiky, ktorým sa mení a dopĺňa nariadenie vlády Slovenskej republiky č. 36/2015 Z. z., ktorým sa ustanovujú pravidlá poskytovania podpory v poľnohospodárstve v súvislosti so schémami viazaných priamych platieb v znení</vt:lpwstr>
  </property>
  <property fmtid="{D5CDD505-2E9C-101B-9397-08002B2CF9AE}" pid="65" name="FSC#SKEDITIONSLOVLEX@103.510:AttrStrListDocPropAltRiesenia">
    <vt:lpwstr>Uveďte, aké alternatívne spôsoby na odstránenie definovaného problému boli identifikované a posudzované.Alternatíva 0 (zachovanie súčasného stavu): Nesúlad s legislatívou EÚ (predovšetkým nariadenie Európskeho parlamentu a Rady (EÚ) č. 1307/2013) ktorým s</vt:lpwstr>
  </property>
  <property fmtid="{D5CDD505-2E9C-101B-9397-08002B2CF9AE}" pid="66" name="FSC#SKEDITIONSLOVLEX@103.510:AttrStrListDocPropStanoviskoGest">
    <vt:lpwstr>I. Úvod: Ministerstvo pôdohospodárstva a rozvoja vidieka Slovenskej republiky dňa 2. novembra 2016 predložilo Stálej pracovnej komisii na posudzovanie vybraných vplyvov (ďalej len „Komisia“) na predbežné pripomienkové konanie materiál: „Návrh nariadenia v</vt:lpwstr>
  </property>
  <property fmtid="{D5CDD505-2E9C-101B-9397-08002B2CF9AE}" pid="67" name="FSC#SKEDITIONSLOVLEX@103.510:AttrStrListDocPropTextKomunike">
    <vt:lpwstr>Vláda Slovenskej republiky na svojom rokovaní dňa ........ prerokovala a schválila návrh nariadenia vlády Slovenskej republiky, ktorým sa mení a dopĺňa nariadenie vlády Slovenskej republiky č. 36/2015 Z. z., ktorým sa ustanovujú pravidlá poskytovania podp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štátnemu radcovi</vt:lpwstr>
  </property>
  <property fmtid="{D5CDD505-2E9C-101B-9397-08002B2CF9AE}" pid="139" name="FSC#SKEDITIONSLOVLEX@103.510:funkciaPredDativ">
    <vt:lpwstr>štátneho radcu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align="center"&gt;&lt;strong&gt;Predkladacia správa&lt;/strong&gt;&lt;/p&gt;&lt;p&gt;&amp;nbsp;&lt;/p&gt;&lt;p&gt;Ministerstvo&amp;nbsp;pôdohospodárstva a rozvoja vidieka Slovenskej republiky predkladá návrh nariadenia vlády Slovenskej republiky&amp;nbsp;, ktorým sa mení a dopĺňa nariadenie vlády Slove</vt:lpwstr>
  </property>
  <property fmtid="{D5CDD505-2E9C-101B-9397-08002B2CF9AE}" pid="149" name="FSC#COOSYSTEM@1.1:Container">
    <vt:lpwstr>COO.2145.1000.3.1814712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2017</vt:lpwstr>
  </property>
</Properties>
</file>