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893F20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2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893F20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Ministerstvo školstva, vedy, výskumu a športu SR predkladá návrh zákona, ktorým sa mení a dopĺňa zákon č. 131/2002 Z. z. o vysokých školách a o zmene a doplnení niektorých zákonov v znení neskorších predpisov, ktorého cieľom je úprava odnímania titulov.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 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Problematika odnímania titulov je témou, ktorá dlhodobo rezonuje vo verejnosti. V tejto oblasti je potrebné sa vysporiadať s niekoľkými otázkami, najmä</w:t>
      </w:r>
    </w:p>
    <w:p w:rsidR="001B21D9" w:rsidRPr="00893F20" w:rsidRDefault="001B21D9" w:rsidP="001B21D9">
      <w:pPr>
        <w:numPr>
          <w:ilvl w:val="0"/>
          <w:numId w:val="1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čo odnímať,</w:t>
      </w:r>
    </w:p>
    <w:p w:rsidR="001B21D9" w:rsidRPr="00893F20" w:rsidRDefault="001B21D9" w:rsidP="001B21D9">
      <w:pPr>
        <w:numPr>
          <w:ilvl w:val="0"/>
          <w:numId w:val="1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za akých okolností odnímať,</w:t>
      </w:r>
    </w:p>
    <w:p w:rsidR="001B21D9" w:rsidRPr="00893F20" w:rsidRDefault="001B21D9" w:rsidP="001B21D9">
      <w:pPr>
        <w:numPr>
          <w:ilvl w:val="0"/>
          <w:numId w:val="1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kto má rozhodovať v prvom stupni aj v druhom stupni,</w:t>
      </w:r>
    </w:p>
    <w:p w:rsidR="001B21D9" w:rsidRPr="00893F20" w:rsidRDefault="001B21D9" w:rsidP="001B21D9">
      <w:pPr>
        <w:numPr>
          <w:ilvl w:val="0"/>
          <w:numId w:val="1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do akého času od absolvovania štúdia/udelenia titulu je možné rozhodovať,</w:t>
      </w:r>
    </w:p>
    <w:p w:rsidR="001B21D9" w:rsidRPr="00893F20" w:rsidRDefault="001B21D9" w:rsidP="001B21D9">
      <w:pPr>
        <w:numPr>
          <w:ilvl w:val="0"/>
          <w:numId w:val="1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aké majú byť následky rozhodnutia.</w:t>
      </w:r>
    </w:p>
    <w:p w:rsidR="00DF29B3" w:rsidRDefault="00DF29B3">
      <w:pPr>
        <w:pStyle w:val="Normlnywebov"/>
        <w:spacing w:before="0" w:beforeAutospacing="0" w:after="0" w:afterAutospacing="0"/>
        <w:divId w:val="210119673"/>
      </w:pP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Vo vzťahu k otázke „čo odnímať“ je potrebné rozlišovať situácie, ktoré upravuje zákon o vysokých školách:</w:t>
      </w:r>
    </w:p>
    <w:p w:rsidR="001B21D9" w:rsidRPr="00893F20" w:rsidRDefault="001B21D9" w:rsidP="001B21D9">
      <w:pPr>
        <w:numPr>
          <w:ilvl w:val="0"/>
          <w:numId w:val="2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pri absolvovaní študijného programu absolvent získava vysokoškolské vzdelanie príslušného stupňa a udelenie akademického titulu je „sprievodnou“ udalosťou, preto je nutné sa vysporiadať prioritne so samotným vysokoškolským vzdelaním prostredníctvom aktu riadneho skončenia štúdia,</w:t>
      </w:r>
    </w:p>
    <w:p w:rsidR="001B21D9" w:rsidRPr="00893F20" w:rsidRDefault="001B21D9" w:rsidP="001B21D9">
      <w:pPr>
        <w:numPr>
          <w:ilvl w:val="0"/>
          <w:numId w:val="2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pri rigoróznom konaní absolvent nezískava ani vysokoškolské vzdelanie, ani inú kvalifikáciu, ale „len“ príslušný akademický titul, preto v tomto prípade ako následok postačuje jeho odňatie; akademický titul udeľuje vysoká škola,</w:t>
      </w:r>
    </w:p>
    <w:p w:rsidR="001B21D9" w:rsidRPr="00893F20" w:rsidRDefault="001B21D9" w:rsidP="001B21D9">
      <w:pPr>
        <w:numPr>
          <w:ilvl w:val="0"/>
          <w:numId w:val="2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pri habilitačnom konaní rovnako ako pri rigoróznom konaní sa „len“ udeľuje vedecko-pedagogický alebo umelecko-pedagogický titul docent, preto aj tu ako následok postačuje jeho odňatie; titul udeľuje vysoká škola (o návrhu rozhoduje vedecká rada vysokej školy),</w:t>
      </w:r>
    </w:p>
    <w:p w:rsidR="001B21D9" w:rsidRPr="00893F20" w:rsidRDefault="001B21D9" w:rsidP="001B21D9">
      <w:pPr>
        <w:numPr>
          <w:ilvl w:val="0"/>
          <w:numId w:val="2"/>
        </w:numPr>
        <w:spacing w:after="0" w:line="240" w:lineRule="auto"/>
        <w:divId w:val="210119673"/>
        <w:rPr>
          <w:rFonts w:ascii="Times New Roman" w:hAnsi="Times New Roman" w:cs="Times New Roman"/>
          <w:sz w:val="24"/>
          <w:szCs w:val="24"/>
        </w:rPr>
      </w:pPr>
      <w:r w:rsidRPr="00893F20">
        <w:rPr>
          <w:rFonts w:ascii="Times New Roman" w:hAnsi="Times New Roman" w:cs="Times New Roman"/>
          <w:sz w:val="24"/>
          <w:szCs w:val="24"/>
        </w:rPr>
        <w:t>pri inauguračnom konaní následk</w:t>
      </w:r>
      <w:r w:rsidR="00DF29B3">
        <w:rPr>
          <w:rFonts w:ascii="Times New Roman" w:hAnsi="Times New Roman" w:cs="Times New Roman"/>
          <w:sz w:val="24"/>
          <w:szCs w:val="24"/>
        </w:rPr>
        <w:t>om</w:t>
      </w:r>
      <w:r w:rsidRPr="00893F20">
        <w:rPr>
          <w:rFonts w:ascii="Times New Roman" w:hAnsi="Times New Roman" w:cs="Times New Roman"/>
          <w:sz w:val="24"/>
          <w:szCs w:val="24"/>
        </w:rPr>
        <w:t xml:space="preserve"> m</w:t>
      </w:r>
      <w:r w:rsidR="00DF29B3">
        <w:rPr>
          <w:rFonts w:ascii="Times New Roman" w:hAnsi="Times New Roman" w:cs="Times New Roman"/>
          <w:sz w:val="24"/>
          <w:szCs w:val="24"/>
        </w:rPr>
        <w:t>ôže byť</w:t>
      </w:r>
      <w:r w:rsidRPr="00893F20">
        <w:rPr>
          <w:rFonts w:ascii="Times New Roman" w:hAnsi="Times New Roman" w:cs="Times New Roman"/>
          <w:sz w:val="24"/>
          <w:szCs w:val="24"/>
        </w:rPr>
        <w:t xml:space="preserve"> návrh na </w:t>
      </w:r>
      <w:r w:rsidR="00DF29B3">
        <w:rPr>
          <w:rFonts w:ascii="Times New Roman" w:hAnsi="Times New Roman" w:cs="Times New Roman"/>
          <w:sz w:val="24"/>
          <w:szCs w:val="24"/>
        </w:rPr>
        <w:t>jeho odvolanie</w:t>
      </w:r>
      <w:r w:rsidR="00B43061">
        <w:rPr>
          <w:rFonts w:ascii="Times New Roman" w:hAnsi="Times New Roman" w:cs="Times New Roman"/>
          <w:sz w:val="24"/>
          <w:szCs w:val="24"/>
        </w:rPr>
        <w:t xml:space="preserve"> a jeho predloženie prezidentovi SR</w:t>
      </w:r>
      <w:r w:rsidRPr="00893F20">
        <w:rPr>
          <w:rFonts w:ascii="Times New Roman" w:hAnsi="Times New Roman" w:cs="Times New Roman"/>
          <w:sz w:val="24"/>
          <w:szCs w:val="24"/>
        </w:rPr>
        <w:t>.</w:t>
      </w:r>
    </w:p>
    <w:p w:rsidR="00DF29B3" w:rsidRDefault="00DF29B3">
      <w:pPr>
        <w:pStyle w:val="Normlnywebov"/>
        <w:spacing w:before="0" w:beforeAutospacing="0" w:after="0" w:afterAutospacing="0"/>
        <w:divId w:val="210119673"/>
      </w:pP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Návrh rozhodovanie zveruje do pôsobnosti vysokej školy, vzhľadom na princíp „kto udeľuje, ten odníma“, pričom za vysokú školu má konať rektor na návrh poradnej komisie.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 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Účinnosť právnej úpravy sa navrhuje na 1. mája 2019 v nadväznosti na harmonogram schôdzí Národnej rady SR na rok 2019.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 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Návrh zákona nepredpokladá vplyv na rozpočet verejnej správy, na podnikateľské prostredie, sociálny vplyv, vplyvy na životné prostredie, na informatizáciu spoločnosti ani na služby verejnej správy pre občana.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 </w:t>
      </w:r>
    </w:p>
    <w:p w:rsidR="001B21D9" w:rsidRPr="00893F20" w:rsidRDefault="001B21D9">
      <w:pPr>
        <w:pStyle w:val="Normlnywebov"/>
        <w:spacing w:before="0" w:beforeAutospacing="0" w:after="0" w:afterAutospacing="0"/>
        <w:divId w:val="210119673"/>
      </w:pPr>
      <w:r w:rsidRPr="00893F20">
        <w:t>Návrh zákona je v súlade s Ústavou Slovenskej republiky, ústavnými zákonmi, inými právnymi predpismi, právne záväznými aktmi Európskej únie a medzinárodnými zmluvami, ktorými je Slovenská republika viazaná, ako aj v súlade s nálezmi Ústavného súdu Slovenskej republiky.</w:t>
      </w:r>
    </w:p>
    <w:p w:rsidR="00E076A2" w:rsidRPr="00893F20" w:rsidRDefault="001B21D9" w:rsidP="000D0E0A">
      <w:pPr>
        <w:pStyle w:val="Normlnywebov"/>
      </w:pPr>
      <w:r w:rsidRPr="00893F20">
        <w:rPr>
          <w:noProof/>
          <w:lang w:eastAsia="en-US"/>
        </w:rPr>
        <w:t>Návrh zákona nie je predmetom vnútrokomunitárneho pripomienkového konania.</w:t>
      </w:r>
      <w:bookmarkStart w:id="0" w:name="_GoBack"/>
      <w:bookmarkEnd w:id="0"/>
    </w:p>
    <w:sectPr w:rsidR="00E076A2" w:rsidRPr="00893F2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67" w:rsidRDefault="002F5667" w:rsidP="000A67D5">
      <w:pPr>
        <w:spacing w:after="0" w:line="240" w:lineRule="auto"/>
      </w:pPr>
      <w:r>
        <w:separator/>
      </w:r>
    </w:p>
  </w:endnote>
  <w:endnote w:type="continuationSeparator" w:id="0">
    <w:p w:rsidR="002F5667" w:rsidRDefault="002F566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67" w:rsidRDefault="002F5667" w:rsidP="000A67D5">
      <w:pPr>
        <w:spacing w:after="0" w:line="240" w:lineRule="auto"/>
      </w:pPr>
      <w:r>
        <w:separator/>
      </w:r>
    </w:p>
  </w:footnote>
  <w:footnote w:type="continuationSeparator" w:id="0">
    <w:p w:rsidR="002F5667" w:rsidRDefault="002F5667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947"/>
    <w:multiLevelType w:val="multilevel"/>
    <w:tmpl w:val="BB6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D1597"/>
    <w:multiLevelType w:val="multilevel"/>
    <w:tmpl w:val="10E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D0E0A"/>
    <w:rsid w:val="000E25CA"/>
    <w:rsid w:val="001034F7"/>
    <w:rsid w:val="00146547"/>
    <w:rsid w:val="00146B48"/>
    <w:rsid w:val="00150388"/>
    <w:rsid w:val="001A3641"/>
    <w:rsid w:val="001B21D9"/>
    <w:rsid w:val="001D4497"/>
    <w:rsid w:val="001E519C"/>
    <w:rsid w:val="002109B0"/>
    <w:rsid w:val="0021228E"/>
    <w:rsid w:val="00230F3C"/>
    <w:rsid w:val="0026610F"/>
    <w:rsid w:val="002702D6"/>
    <w:rsid w:val="002A5577"/>
    <w:rsid w:val="002F566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3F20"/>
    <w:rsid w:val="008A1964"/>
    <w:rsid w:val="008D2B72"/>
    <w:rsid w:val="008E2844"/>
    <w:rsid w:val="008E3D2E"/>
    <w:rsid w:val="0090100E"/>
    <w:rsid w:val="009239D9"/>
    <w:rsid w:val="00952941"/>
    <w:rsid w:val="009B2526"/>
    <w:rsid w:val="009C6C5C"/>
    <w:rsid w:val="009D6F8B"/>
    <w:rsid w:val="00A05DD1"/>
    <w:rsid w:val="00A54A16"/>
    <w:rsid w:val="00AF457A"/>
    <w:rsid w:val="00B133CC"/>
    <w:rsid w:val="00B43061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29B3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C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2.2018 18:53:09"/>
    <f:field ref="objchangedby" par="" text="Administrator, System"/>
    <f:field ref="objmodifiedat" par="" text="30.12.2018 18:53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0378CF-0A08-43C9-A497-E5B26ED4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2019-01-03T10:19:00Z</dcterms:created>
  <dcterms:modified xsi:type="dcterms:W3CDTF">2019-01-03T10:19:00Z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131/2002 Z. z. o vysokých školách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131/2002 Z. z. o vysokých školách a o zmene a doplnení niektorých zákonov v znení neskorších predpisov</vt:lpwstr>
  </property>
  <property fmtid="{D5CDD505-2E9C-101B-9397-08002B2CF9AE}" pid="17" name="FSC#SKEDITIONSLOVLEX@103.510:rezortcislopredpis">
    <vt:lpwstr>spis č. 2018/15430-60AA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LP/2018/859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upravuje ukladanie pokuty do 5000 eur osobe, ktorá nezabezpečí vrátenie neplatného dokladu o vzdelaní. Príjem z takej pokuty je príjmom štátneho rozpočtu. Vzhľadom na to, že ide o novozavádzaný inštitút, je problematické odhadnúť nielen počet prípad</vt:lpwstr>
  </property>
  <property fmtid="{D5CDD505-2E9C-101B-9397-08002B2CF9AE}" pid="56" name="FSC#SKEDITIONSLOVLEX@103.510:AttrStrListDocPropAltRiesenia">
    <vt:lpwstr>Alternatívnym riešením je nulový variant, t.j. neprijatie návrhu predpisu, čo by znamenalo, že prípadne odnímanie titulov alebo zneplatňovanie vysokoškolského vzdelania by ostalo neupravené právnymi predpismi.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0pt;"&gt;&lt;span style="font-family: &amp;quot;Times New Roman&amp;quot;,serif; font-size: 12pt;"&gt;Ministerstvo školstva, vedy, výskumu a&amp;nbsp;športu SR predkladá návrh zákona, ktorým sa mení a&amp;nbsp;dopĺňa zákon č. 131/2002 Z. z. o&amp;nbsp;vysoký</vt:lpwstr>
  </property>
  <property fmtid="{D5CDD505-2E9C-101B-9397-08002B2CF9AE}" pid="130" name="FSC#COOSYSTEM@1.1:Container">
    <vt:lpwstr>COO.2145.1000.3.3145775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30. 12. 2018</vt:lpwstr>
  </property>
</Properties>
</file>