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2CB9C34" w:rsidR="0081708C" w:rsidRPr="00CA6E29" w:rsidRDefault="00E20590" w:rsidP="00E205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Milana Krajniaka, Borisa Kollára, Adriany Pčolinskej a Petra Pčolinského na vydanie zákona, ktorým sa mení a dopĺňa zákon Národnej rady Slovenskej republiky č. 586/2003 Z. z. o advokácii a o zmene a doplnení zákona č. 455/1991 Zb. o živnostenskom podnikaní (živnostenský zákon) v znení neskorších predpisov (tlač 1150)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2059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17DB47" w14:textId="7283790F" w:rsidR="00E20590" w:rsidRDefault="00E2059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E20590" w14:paraId="0772C6DE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C41A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F4A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E20590" w14:paraId="29027FE8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E839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7AE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0EF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poslancov Národnej rady Slovenskej republiky Milana Krajniaka, Borisa Kollára, Adriany Pčolinskej a Petra Pčolinského na vydanie zákona, ktorým sa mení a dopĺňa zákon Národnej rady Slovenskej republiky č. 586/2003 Z. z. o advokácii a o zmene a doplnení zákona č. 455/1991 Zb. o živnostenskom podnikaní (živnostenský zákon) v znení neskorších predpisov (tlač 1150);</w:t>
            </w:r>
          </w:p>
        </w:tc>
      </w:tr>
      <w:tr w:rsidR="00E20590" w14:paraId="5326D202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9D27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20590" w14:paraId="6732A0E3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85B3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7E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20590" w14:paraId="1C795ADD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F9D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A22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20590" w14:paraId="34D26149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81F6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49D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AC2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E20590" w14:paraId="22587F2F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F8D4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C81F3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A5625B" w:rsidR="00557779" w:rsidRP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1E234" w:rsidR="00557779" w:rsidRPr="0010780A" w:rsidRDefault="00E20590" w:rsidP="00E205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7728C5" w:rsid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0590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11.2018 14:24:53"/>
    <f:field ref="objchangedby" par="" text="Administrator, System"/>
    <f:field ref="objmodifiedat" par="" text="19.11.2018 14:24:5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D04BCE-E6B9-4E57-859D-36D3A7D1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2018-11-19T13:24:00Z</dcterms:created>
  <dc:creator>Pavol Gibala</dc:creator>
  <lastModifiedBy>ms.slx.P.fscsrv</lastModifiedBy>
  <dcterms:modified xsi:type="dcterms:W3CDTF">2018-11-19T13:24:00Z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COO.2145.1000.3.3059863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Advokácia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Michaela Hanáková</vt:lpwstr>
  </property>
  <property name="FSC#SKEDITIONSLOVLEX@103.510:zodppredkladatel" pid="11" fmtid="{D5CDD505-2E9C-101B-9397-08002B2CF9AE}">
    <vt:lpwstr>Gábor Gál</vt:lpwstr>
  </property>
  <property name="FSC#SKEDITIONSLOVLEX@103.510:nazovpredpis" pid="12" fmtid="{D5CDD505-2E9C-101B-9397-08002B2CF9AE}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spravodlivosti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neskorších predpisov </vt:lpwstr>
  </property>
  <property name="FSC#SKEDITIONSLOVLEX@103.510:plnynazovpredpis" pid="18" fmtid="{D5CDD505-2E9C-101B-9397-08002B2CF9AE}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name="FSC#SKEDITIONSLOVLEX@103.510:rezortcislopredpis" pid="19" fmtid="{D5CDD505-2E9C-101B-9397-08002B2CF9AE}">
    <vt:lpwstr>47340/2018/110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LP/2018/851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spravodlivosti Slovenskej republiky</vt:lpwstr>
  </property>
  <property name="FSC#SKEDITIONSLOVLEX@103.510:funkciaZodpPredAkuzativ" pid="137" fmtid="{D5CDD505-2E9C-101B-9397-08002B2CF9AE}">
    <vt:lpwstr>ministra spravodlivosti Slovenskej republiky</vt:lpwstr>
  </property>
  <property name="FSC#SKEDITIONSLOVLEX@103.510:funkciaZodpPredDativ" pid="138" fmtid="{D5CDD505-2E9C-101B-9397-08002B2CF9AE}">
    <vt:lpwstr>ministrovi spravodlivosti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Gábor Gál_x000d__x000a_minister spravodlivosti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není zákona č. 455/1991 Zb. o živnostenskom podnikaní (živnostenský zákon) v znení neskorších predpisov (tlač 1150)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není zákona č. 455/1991 Zb. o živnostenskom podnikaní (živnostenský zákon) v znení neskorších predpisov (tlač 1150)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19. 11. 2018</vt:lpwstr>
  </property>
</Properties>
</file>